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693EC" w14:textId="67FB5FB8" w:rsidR="00125E72" w:rsidRDefault="00DC3C04" w:rsidP="007624E3">
      <w:pPr>
        <w:pStyle w:val="TableText"/>
        <w:jc w:val="center"/>
      </w:pPr>
      <w:r w:rsidRPr="00B67AEB">
        <w:rPr>
          <w:noProof/>
          <w:lang w:eastAsia="en-AU"/>
        </w:rPr>
        <w:drawing>
          <wp:inline distT="0" distB="0" distL="0" distR="0" wp14:anchorId="3BB18C5A" wp14:editId="25621EFB">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22C58B9E" w14:textId="77777777" w:rsidR="007E0714" w:rsidRDefault="007E0714" w:rsidP="00125E72">
      <w:pPr>
        <w:pStyle w:val="DefenceTitle"/>
      </w:pPr>
    </w:p>
    <w:p w14:paraId="0F89FFCC" w14:textId="23FA947F" w:rsidR="00DA7739" w:rsidRDefault="00DA7739" w:rsidP="00876F9A">
      <w:pPr>
        <w:pStyle w:val="DefenceNormal"/>
      </w:pPr>
    </w:p>
    <w:p w14:paraId="3C26EEF4" w14:textId="77777777" w:rsidR="00125E72" w:rsidRDefault="00125E72" w:rsidP="001833F5">
      <w:pPr>
        <w:pStyle w:val="DefenceTitle"/>
      </w:pPr>
    </w:p>
    <w:p w14:paraId="3CA9E92C" w14:textId="77777777" w:rsidR="00DA7739" w:rsidRPr="005D2C6B" w:rsidRDefault="0054277C" w:rsidP="001833F5">
      <w:pPr>
        <w:pStyle w:val="DefenceTitle"/>
      </w:pPr>
      <w:r w:rsidRPr="005D2C6B">
        <w:t>PROJECT NUMBER:</w:t>
      </w:r>
      <w:r w:rsidRPr="005D2C6B">
        <w:rPr>
          <w:i/>
        </w:rPr>
        <w:t xml:space="preserve"> </w:t>
      </w:r>
      <w:r w:rsidR="00122AA5" w:rsidRPr="005D2C6B">
        <w:rPr>
          <w:i/>
        </w:rPr>
        <w:t>[INSERT PROJECT</w:t>
      </w:r>
      <w:r w:rsidRPr="005D2C6B">
        <w:rPr>
          <w:i/>
        </w:rPr>
        <w:t xml:space="preserve"> NUMBER</w:t>
      </w:r>
      <w:r w:rsidR="00122AA5" w:rsidRPr="005D2C6B">
        <w:rPr>
          <w:i/>
        </w:rPr>
        <w:t>]</w:t>
      </w:r>
    </w:p>
    <w:p w14:paraId="5D63115A" w14:textId="45EF576A" w:rsidR="0054277C" w:rsidRPr="005D2C6B" w:rsidRDefault="0054277C" w:rsidP="001833F5">
      <w:pPr>
        <w:pStyle w:val="DefenceTitle"/>
      </w:pPr>
      <w:r w:rsidRPr="005D2C6B">
        <w:t xml:space="preserve">PROJECT NAME: </w:t>
      </w:r>
      <w:r w:rsidRPr="005D2C6B">
        <w:rPr>
          <w:i/>
        </w:rPr>
        <w:t>[INSERT PROJECT NAME</w:t>
      </w:r>
      <w:r w:rsidR="00140E04">
        <w:rPr>
          <w:i/>
        </w:rPr>
        <w:t xml:space="preserve"> and Description of Works, as applicable</w:t>
      </w:r>
      <w:r w:rsidRPr="005D2C6B">
        <w:rPr>
          <w:i/>
        </w:rPr>
        <w:t>]</w:t>
      </w:r>
    </w:p>
    <w:p w14:paraId="3C9D97C4" w14:textId="77777777" w:rsidR="005760DE" w:rsidRDefault="005760DE" w:rsidP="008E46D7">
      <w:pPr>
        <w:pStyle w:val="DefenceTitle"/>
        <w:spacing w:after="0"/>
      </w:pPr>
    </w:p>
    <w:p w14:paraId="04D40D87" w14:textId="77777777" w:rsidR="00DA7739" w:rsidRPr="005D2C6B" w:rsidRDefault="00DA7739" w:rsidP="008E46D7">
      <w:pPr>
        <w:pStyle w:val="DefenceTitle"/>
        <w:spacing w:after="0"/>
      </w:pPr>
      <w:r w:rsidRPr="005D2C6B">
        <w:t>HEAD CONTRACT</w:t>
      </w:r>
    </w:p>
    <w:p w14:paraId="646B6C05" w14:textId="77777777" w:rsidR="008E46D7" w:rsidRPr="005D2C6B" w:rsidRDefault="008E46D7" w:rsidP="008E46D7">
      <w:pPr>
        <w:pStyle w:val="DefenceTitle"/>
        <w:spacing w:after="0"/>
      </w:pPr>
    </w:p>
    <w:p w14:paraId="33BFE794" w14:textId="460BF783" w:rsidR="00DA7739" w:rsidRPr="0018638C" w:rsidRDefault="00DA7739" w:rsidP="0018638C">
      <w:pPr>
        <w:pStyle w:val="DefenceNormal"/>
        <w:jc w:val="center"/>
        <w:rPr>
          <w:b/>
          <w:bCs/>
        </w:rPr>
      </w:pPr>
    </w:p>
    <w:p w14:paraId="6423DA53" w14:textId="363C87D8" w:rsidR="00DA7739" w:rsidRPr="005D2C6B" w:rsidRDefault="00122AA5" w:rsidP="00573A80">
      <w:pPr>
        <w:pStyle w:val="DefenceBoldNormal"/>
        <w:jc w:val="center"/>
        <w:rPr>
          <w:i/>
          <w:caps/>
        </w:rPr>
      </w:pPr>
      <w:r w:rsidRPr="005D2C6B">
        <w:rPr>
          <w:i/>
          <w:caps/>
        </w:rPr>
        <w:t>[Last amended:</w:t>
      </w:r>
      <w:r w:rsidR="00E61B21" w:rsidRPr="00F64E33">
        <w:rPr>
          <w:i/>
          <w:caps/>
        </w:rPr>
        <w:t xml:space="preserve"> </w:t>
      </w:r>
      <w:r w:rsidR="00E0659B">
        <w:rPr>
          <w:i/>
          <w:caps/>
        </w:rPr>
        <w:t>1</w:t>
      </w:r>
      <w:r w:rsidR="006A230A">
        <w:rPr>
          <w:i/>
          <w:caps/>
        </w:rPr>
        <w:t xml:space="preserve"> </w:t>
      </w:r>
      <w:r w:rsidR="00E0659B">
        <w:rPr>
          <w:i/>
          <w:caps/>
        </w:rPr>
        <w:t>DEC</w:t>
      </w:r>
      <w:r w:rsidR="00434121">
        <w:rPr>
          <w:i/>
          <w:caps/>
        </w:rPr>
        <w:t>ember</w:t>
      </w:r>
      <w:r w:rsidR="004F6727">
        <w:rPr>
          <w:i/>
          <w:caps/>
        </w:rPr>
        <w:t xml:space="preserve"> </w:t>
      </w:r>
      <w:r w:rsidR="002672C4">
        <w:rPr>
          <w:i/>
          <w:caps/>
        </w:rPr>
        <w:t>202</w:t>
      </w:r>
      <w:r w:rsidR="00086D91">
        <w:rPr>
          <w:i/>
          <w:caps/>
        </w:rPr>
        <w:t>5</w:t>
      </w:r>
      <w:r w:rsidR="009E27B4" w:rsidRPr="00686774">
        <w:rPr>
          <w:i/>
          <w:caps/>
        </w:rPr>
        <w:t xml:space="preserve"> </w:t>
      </w:r>
      <w:r w:rsidRPr="00686774">
        <w:rPr>
          <w:i/>
          <w:caps/>
        </w:rPr>
        <w:t xml:space="preserve">- PLEASE REMOVE PRIOR </w:t>
      </w:r>
      <w:r w:rsidR="00176D8F" w:rsidRPr="00686774">
        <w:rPr>
          <w:i/>
          <w:caps/>
        </w:rPr>
        <w:t xml:space="preserve">TO </w:t>
      </w:r>
      <w:r w:rsidR="005F4FE8" w:rsidRPr="00686774">
        <w:rPr>
          <w:i/>
          <w:caps/>
        </w:rPr>
        <w:t>PUBLICATION OF TENDER DOCUMENTS</w:t>
      </w:r>
      <w:r w:rsidRPr="00686774">
        <w:rPr>
          <w:i/>
          <w:caps/>
        </w:rPr>
        <w:t>]</w:t>
      </w:r>
    </w:p>
    <w:p w14:paraId="4E7B9FE2" w14:textId="77777777" w:rsidR="00DA7739" w:rsidRPr="005D2C6B" w:rsidRDefault="00DA7739" w:rsidP="00C435CD">
      <w:pPr>
        <w:pStyle w:val="DefenceNormal"/>
        <w:tabs>
          <w:tab w:val="left" w:pos="5407"/>
        </w:tabs>
        <w:rPr>
          <w:b/>
          <w:bCs/>
        </w:rPr>
      </w:pPr>
    </w:p>
    <w:p w14:paraId="77B172FF" w14:textId="467E2FB9" w:rsidR="00DA7739" w:rsidRPr="00BB37E6" w:rsidRDefault="00B06DB0" w:rsidP="00BB37E6">
      <w:pPr>
        <w:pStyle w:val="DefenceNormal"/>
        <w:jc w:val="center"/>
        <w:rPr>
          <w:b/>
          <w:i/>
        </w:rPr>
      </w:pPr>
      <w:r w:rsidRPr="001F58A0">
        <w:rPr>
          <w:b/>
          <w:i/>
        </w:rPr>
        <w:t>[</w:t>
      </w:r>
      <w:r w:rsidR="000F53E0" w:rsidRPr="001F58A0">
        <w:rPr>
          <w:b/>
          <w:i/>
        </w:rPr>
        <w:t xml:space="preserve">NOTE: </w:t>
      </w:r>
      <w:r w:rsidRPr="001F58A0">
        <w:rPr>
          <w:b/>
          <w:i/>
        </w:rPr>
        <w:t>FOR DEFENCE PROCUREMENTS, THESE CONDITIONS OF CONTRACT INCLUDING THE SPECIAL CONDITIONS MUST NOT BE AMENDED WITHOUT THE PRIOR ENDORSEMENT</w:t>
      </w:r>
      <w:r>
        <w:rPr>
          <w:b/>
          <w:i/>
        </w:rPr>
        <w:t xml:space="preserve"> OF THE </w:t>
      </w:r>
      <w:r w:rsidRPr="000F53E0">
        <w:rPr>
          <w:b/>
          <w:i/>
        </w:rPr>
        <w:t>DELEGATE</w:t>
      </w:r>
      <w:r w:rsidR="001F58A0">
        <w:rPr>
          <w:b/>
          <w:i/>
        </w:rPr>
        <w:t xml:space="preserve"> WHO MAY BE CONTACTED BY EMAIL AT</w:t>
      </w:r>
      <w:r w:rsidRPr="000F53E0">
        <w:rPr>
          <w:b/>
          <w:i/>
        </w:rPr>
        <w:t xml:space="preserve"> </w:t>
      </w:r>
      <w:r w:rsidR="00BB37E6" w:rsidRPr="00BB37E6">
        <w:rPr>
          <w:b/>
          <w:i/>
        </w:rPr>
        <w:t>cfi.qualityandcompliance@defence.gov.au</w:t>
      </w:r>
      <w:r w:rsidRPr="00E17661">
        <w:rPr>
          <w:b/>
          <w:i/>
        </w:rPr>
        <w:t>]</w:t>
      </w:r>
    </w:p>
    <w:p w14:paraId="6D958EEE" w14:textId="77777777" w:rsidR="00DA7739" w:rsidRPr="005D2C6B" w:rsidRDefault="00DA7739" w:rsidP="001757C5">
      <w:pPr>
        <w:pStyle w:val="DefenceNormal"/>
      </w:pPr>
    </w:p>
    <w:p w14:paraId="7BB99A2C" w14:textId="77777777" w:rsidR="00DA7739" w:rsidRDefault="00DA7739" w:rsidP="001757C5">
      <w:pPr>
        <w:pStyle w:val="DefenceNormal"/>
      </w:pPr>
    </w:p>
    <w:p w14:paraId="699037CE" w14:textId="77777777" w:rsidR="00440D61" w:rsidRPr="00440D61" w:rsidRDefault="00440D61" w:rsidP="00D47AFA"/>
    <w:p w14:paraId="5EDABB3A" w14:textId="77777777" w:rsidR="00440D61" w:rsidRPr="00440D61" w:rsidRDefault="00440D61" w:rsidP="00D47AFA"/>
    <w:p w14:paraId="243E5849" w14:textId="521E688B" w:rsidR="00440D61" w:rsidRDefault="00440D61" w:rsidP="00D47AFA">
      <w:pPr>
        <w:tabs>
          <w:tab w:val="left" w:pos="3075"/>
        </w:tabs>
        <w:rPr>
          <w:szCs w:val="20"/>
        </w:rPr>
      </w:pPr>
    </w:p>
    <w:p w14:paraId="1C6FCE93" w14:textId="77777777" w:rsidR="00440D61" w:rsidRDefault="00440D61" w:rsidP="00440D61">
      <w:pPr>
        <w:rPr>
          <w:szCs w:val="20"/>
        </w:rPr>
      </w:pPr>
    </w:p>
    <w:p w14:paraId="1D9928B0" w14:textId="77777777" w:rsidR="00440D61" w:rsidRPr="00440D61" w:rsidRDefault="00440D61" w:rsidP="00D47AFA">
      <w:pPr>
        <w:sectPr w:rsidR="00440D61" w:rsidRPr="00440D61" w:rsidSect="00F40F8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418" w:right="1418" w:bottom="1418" w:left="1418" w:header="1077" w:footer="567" w:gutter="0"/>
          <w:pgNumType w:fmt="lowerRoman" w:start="1"/>
          <w:cols w:space="708"/>
          <w:titlePg/>
          <w:docGrid w:linePitch="360"/>
        </w:sectPr>
      </w:pPr>
    </w:p>
    <w:p w14:paraId="17BAB4E4" w14:textId="77777777" w:rsidR="00121B49" w:rsidRPr="005D2C6B" w:rsidRDefault="00B602D5" w:rsidP="00121B49">
      <w:pPr>
        <w:pStyle w:val="TOCHeader"/>
      </w:pPr>
      <w:r w:rsidRPr="000E6917">
        <w:lastRenderedPageBreak/>
        <w:t xml:space="preserve">Table of </w:t>
      </w:r>
      <w:r w:rsidR="00090B2E" w:rsidRPr="000E6917">
        <w:t>Contents</w:t>
      </w:r>
    </w:p>
    <w:p w14:paraId="352F8613" w14:textId="035F4E60" w:rsidR="00DC2AB5" w:rsidRDefault="00962BDE">
      <w:pPr>
        <w:pStyle w:val="TOC1"/>
        <w:rPr>
          <w:rFonts w:asciiTheme="minorHAnsi" w:eastAsiaTheme="minorEastAsia" w:hAnsiTheme="minorHAnsi" w:cstheme="minorBidi"/>
          <w:b w:val="0"/>
          <w:caps w:val="0"/>
          <w:noProof/>
          <w:kern w:val="2"/>
          <w:sz w:val="24"/>
          <w:szCs w:val="24"/>
          <w:lang w:eastAsia="en-AU"/>
          <w14:ligatures w14:val="standardContextual"/>
        </w:rPr>
      </w:pPr>
      <w:r w:rsidRPr="005D2C6B">
        <w:fldChar w:fldCharType="begin"/>
      </w:r>
      <w:r w:rsidR="008C45AA">
        <w:instrText xml:space="preserve"> TOC \H \Z \T "DEFENCEHEADING 1,1,DEFENCEHEADING 2,2,DEFENCEHEADING 9,1"  TOC \H \Z \T "DEFENCEHEADING 1,1,DEFENCEHEADING 2,2,DEFENCEHEADING 9,1</w:instrText>
      </w:r>
      <w:r w:rsidR="00080919">
        <w:instrText>,defence annexure heading,1</w:instrText>
      </w:r>
      <w:r w:rsidR="008C45AA">
        <w:instrText xml:space="preserve">" </w:instrText>
      </w:r>
      <w:r w:rsidRPr="005D2C6B">
        <w:fldChar w:fldCharType="separate"/>
      </w:r>
      <w:hyperlink w:anchor="_Toc214903168" w:history="1">
        <w:r w:rsidR="00DC2AB5" w:rsidRPr="00F364D6">
          <w:rPr>
            <w:rStyle w:val="Hyperlink"/>
            <w:noProof/>
          </w:rPr>
          <w:t>FORMAL AGREEMENT</w:t>
        </w:r>
        <w:r w:rsidR="00DC2AB5">
          <w:rPr>
            <w:noProof/>
            <w:webHidden/>
          </w:rPr>
          <w:tab/>
        </w:r>
        <w:r w:rsidR="00DC2AB5">
          <w:rPr>
            <w:noProof/>
            <w:webHidden/>
          </w:rPr>
          <w:fldChar w:fldCharType="begin"/>
        </w:r>
        <w:r w:rsidR="00DC2AB5">
          <w:rPr>
            <w:noProof/>
            <w:webHidden/>
          </w:rPr>
          <w:instrText xml:space="preserve"> PAGEREF _Toc214903168 \h </w:instrText>
        </w:r>
        <w:r w:rsidR="00DC2AB5">
          <w:rPr>
            <w:noProof/>
            <w:webHidden/>
          </w:rPr>
        </w:r>
        <w:r w:rsidR="00DC2AB5">
          <w:rPr>
            <w:noProof/>
            <w:webHidden/>
          </w:rPr>
          <w:fldChar w:fldCharType="separate"/>
        </w:r>
        <w:r w:rsidR="00066ED3">
          <w:rPr>
            <w:noProof/>
            <w:webHidden/>
          </w:rPr>
          <w:t>1</w:t>
        </w:r>
        <w:r w:rsidR="00DC2AB5">
          <w:rPr>
            <w:noProof/>
            <w:webHidden/>
          </w:rPr>
          <w:fldChar w:fldCharType="end"/>
        </w:r>
      </w:hyperlink>
    </w:p>
    <w:p w14:paraId="7B375280" w14:textId="2B5DC45D"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169" w:history="1">
        <w:r w:rsidR="00DC2AB5" w:rsidRPr="00F364D6">
          <w:rPr>
            <w:rStyle w:val="Hyperlink"/>
            <w:noProof/>
          </w:rPr>
          <w:t>CONDITIONS OF CONTRACT</w:t>
        </w:r>
        <w:r w:rsidR="00DC2AB5">
          <w:rPr>
            <w:noProof/>
            <w:webHidden/>
          </w:rPr>
          <w:tab/>
        </w:r>
        <w:r w:rsidR="00DC2AB5">
          <w:rPr>
            <w:noProof/>
            <w:webHidden/>
          </w:rPr>
          <w:fldChar w:fldCharType="begin"/>
        </w:r>
        <w:r w:rsidR="00DC2AB5">
          <w:rPr>
            <w:noProof/>
            <w:webHidden/>
          </w:rPr>
          <w:instrText xml:space="preserve"> PAGEREF _Toc214903169 \h </w:instrText>
        </w:r>
        <w:r w:rsidR="00DC2AB5">
          <w:rPr>
            <w:noProof/>
            <w:webHidden/>
          </w:rPr>
        </w:r>
        <w:r w:rsidR="00DC2AB5">
          <w:rPr>
            <w:noProof/>
            <w:webHidden/>
          </w:rPr>
          <w:fldChar w:fldCharType="separate"/>
        </w:r>
        <w:r w:rsidR="00066ED3">
          <w:rPr>
            <w:noProof/>
            <w:webHidden/>
          </w:rPr>
          <w:t>3</w:t>
        </w:r>
        <w:r w:rsidR="00DC2AB5">
          <w:rPr>
            <w:noProof/>
            <w:webHidden/>
          </w:rPr>
          <w:fldChar w:fldCharType="end"/>
        </w:r>
      </w:hyperlink>
    </w:p>
    <w:p w14:paraId="14650345" w14:textId="6DA19078"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170" w:history="1">
        <w:r w:rsidR="00DC2AB5" w:rsidRPr="00F364D6">
          <w:rPr>
            <w:rStyle w:val="Hyperlink"/>
            <w:noProof/>
          </w:rPr>
          <w:t>1.</w:t>
        </w:r>
        <w:r w:rsidR="00DC2AB5">
          <w:rPr>
            <w:rFonts w:asciiTheme="minorHAnsi" w:eastAsiaTheme="minorEastAsia" w:hAnsiTheme="minorHAnsi" w:cstheme="minorBidi"/>
            <w:b w:val="0"/>
            <w:caps w:val="0"/>
            <w:noProof/>
            <w:kern w:val="2"/>
            <w:sz w:val="24"/>
            <w:szCs w:val="24"/>
            <w:lang w:eastAsia="en-AU"/>
            <w14:ligatures w14:val="standardContextual"/>
          </w:rPr>
          <w:tab/>
        </w:r>
        <w:r w:rsidR="00DC2AB5" w:rsidRPr="00F364D6">
          <w:rPr>
            <w:rStyle w:val="Hyperlink"/>
            <w:noProof/>
          </w:rPr>
          <w:t>GLOSSARY OF TERMS, INTERPRETATION AND MISCELLANEOUS</w:t>
        </w:r>
        <w:r w:rsidR="00DC2AB5">
          <w:rPr>
            <w:noProof/>
            <w:webHidden/>
          </w:rPr>
          <w:tab/>
        </w:r>
        <w:r w:rsidR="00DC2AB5">
          <w:rPr>
            <w:noProof/>
            <w:webHidden/>
          </w:rPr>
          <w:fldChar w:fldCharType="begin"/>
        </w:r>
        <w:r w:rsidR="00DC2AB5">
          <w:rPr>
            <w:noProof/>
            <w:webHidden/>
          </w:rPr>
          <w:instrText xml:space="preserve"> PAGEREF _Toc214903170 \h </w:instrText>
        </w:r>
        <w:r w:rsidR="00DC2AB5">
          <w:rPr>
            <w:noProof/>
            <w:webHidden/>
          </w:rPr>
        </w:r>
        <w:r w:rsidR="00DC2AB5">
          <w:rPr>
            <w:noProof/>
            <w:webHidden/>
          </w:rPr>
          <w:fldChar w:fldCharType="separate"/>
        </w:r>
        <w:r w:rsidR="00066ED3">
          <w:rPr>
            <w:noProof/>
            <w:webHidden/>
          </w:rPr>
          <w:t>3</w:t>
        </w:r>
        <w:r w:rsidR="00DC2AB5">
          <w:rPr>
            <w:noProof/>
            <w:webHidden/>
          </w:rPr>
          <w:fldChar w:fldCharType="end"/>
        </w:r>
      </w:hyperlink>
    </w:p>
    <w:p w14:paraId="023B30D5" w14:textId="59B62468"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171" w:history="1">
        <w:r w:rsidR="00DC2AB5" w:rsidRPr="00F364D6">
          <w:rPr>
            <w:rStyle w:val="Hyperlink"/>
            <w:rFonts w:ascii="Arial Bold" w:hAnsi="Arial Bold"/>
            <w:noProof/>
          </w:rPr>
          <w:t>1.1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Glossary of Terms</w:t>
        </w:r>
        <w:r w:rsidR="00DC2AB5">
          <w:rPr>
            <w:noProof/>
            <w:webHidden/>
          </w:rPr>
          <w:tab/>
        </w:r>
        <w:r w:rsidR="00DC2AB5">
          <w:rPr>
            <w:noProof/>
            <w:webHidden/>
          </w:rPr>
          <w:fldChar w:fldCharType="begin"/>
        </w:r>
        <w:r w:rsidR="00DC2AB5">
          <w:rPr>
            <w:noProof/>
            <w:webHidden/>
          </w:rPr>
          <w:instrText xml:space="preserve"> PAGEREF _Toc214903171 \h </w:instrText>
        </w:r>
        <w:r w:rsidR="00DC2AB5">
          <w:rPr>
            <w:noProof/>
            <w:webHidden/>
          </w:rPr>
        </w:r>
        <w:r w:rsidR="00DC2AB5">
          <w:rPr>
            <w:noProof/>
            <w:webHidden/>
          </w:rPr>
          <w:fldChar w:fldCharType="separate"/>
        </w:r>
        <w:r w:rsidR="00066ED3">
          <w:rPr>
            <w:noProof/>
            <w:webHidden/>
          </w:rPr>
          <w:t>3</w:t>
        </w:r>
        <w:r w:rsidR="00DC2AB5">
          <w:rPr>
            <w:noProof/>
            <w:webHidden/>
          </w:rPr>
          <w:fldChar w:fldCharType="end"/>
        </w:r>
      </w:hyperlink>
    </w:p>
    <w:p w14:paraId="33CD08C9" w14:textId="742CBE0A"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172" w:history="1">
        <w:r w:rsidR="00DC2AB5" w:rsidRPr="00F364D6">
          <w:rPr>
            <w:rStyle w:val="Hyperlink"/>
            <w:rFonts w:ascii="Arial Bold" w:hAnsi="Arial Bold"/>
            <w:noProof/>
          </w:rPr>
          <w:t>1.2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Interpretation</w:t>
        </w:r>
        <w:r w:rsidR="00DC2AB5">
          <w:rPr>
            <w:noProof/>
            <w:webHidden/>
          </w:rPr>
          <w:tab/>
        </w:r>
        <w:r w:rsidR="00DC2AB5">
          <w:rPr>
            <w:noProof/>
            <w:webHidden/>
          </w:rPr>
          <w:fldChar w:fldCharType="begin"/>
        </w:r>
        <w:r w:rsidR="00DC2AB5">
          <w:rPr>
            <w:noProof/>
            <w:webHidden/>
          </w:rPr>
          <w:instrText xml:space="preserve"> PAGEREF _Toc214903172 \h </w:instrText>
        </w:r>
        <w:r w:rsidR="00DC2AB5">
          <w:rPr>
            <w:noProof/>
            <w:webHidden/>
          </w:rPr>
        </w:r>
        <w:r w:rsidR="00DC2AB5">
          <w:rPr>
            <w:noProof/>
            <w:webHidden/>
          </w:rPr>
          <w:fldChar w:fldCharType="separate"/>
        </w:r>
        <w:r w:rsidR="00066ED3">
          <w:rPr>
            <w:noProof/>
            <w:webHidden/>
          </w:rPr>
          <w:t>33</w:t>
        </w:r>
        <w:r w:rsidR="00DC2AB5">
          <w:rPr>
            <w:noProof/>
            <w:webHidden/>
          </w:rPr>
          <w:fldChar w:fldCharType="end"/>
        </w:r>
      </w:hyperlink>
    </w:p>
    <w:p w14:paraId="5BD6E3B5" w14:textId="1639A55C"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173" w:history="1">
        <w:r w:rsidR="00DC2AB5" w:rsidRPr="00F364D6">
          <w:rPr>
            <w:rStyle w:val="Hyperlink"/>
            <w:rFonts w:ascii="Arial Bold" w:hAnsi="Arial Bold"/>
            <w:noProof/>
          </w:rPr>
          <w:t>1.3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Miscellaneous</w:t>
        </w:r>
        <w:r w:rsidR="00DC2AB5">
          <w:rPr>
            <w:noProof/>
            <w:webHidden/>
          </w:rPr>
          <w:tab/>
        </w:r>
        <w:r w:rsidR="00DC2AB5">
          <w:rPr>
            <w:noProof/>
            <w:webHidden/>
          </w:rPr>
          <w:fldChar w:fldCharType="begin"/>
        </w:r>
        <w:r w:rsidR="00DC2AB5">
          <w:rPr>
            <w:noProof/>
            <w:webHidden/>
          </w:rPr>
          <w:instrText xml:space="preserve"> PAGEREF _Toc214903173 \h </w:instrText>
        </w:r>
        <w:r w:rsidR="00DC2AB5">
          <w:rPr>
            <w:noProof/>
            <w:webHidden/>
          </w:rPr>
        </w:r>
        <w:r w:rsidR="00DC2AB5">
          <w:rPr>
            <w:noProof/>
            <w:webHidden/>
          </w:rPr>
          <w:fldChar w:fldCharType="separate"/>
        </w:r>
        <w:r w:rsidR="00066ED3">
          <w:rPr>
            <w:noProof/>
            <w:webHidden/>
          </w:rPr>
          <w:t>35</w:t>
        </w:r>
        <w:r w:rsidR="00DC2AB5">
          <w:rPr>
            <w:noProof/>
            <w:webHidden/>
          </w:rPr>
          <w:fldChar w:fldCharType="end"/>
        </w:r>
      </w:hyperlink>
    </w:p>
    <w:p w14:paraId="5DEA7BAE" w14:textId="7FA5DE16"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174" w:history="1">
        <w:r w:rsidR="00DC2AB5" w:rsidRPr="00F364D6">
          <w:rPr>
            <w:rStyle w:val="Hyperlink"/>
            <w:noProof/>
          </w:rPr>
          <w:t>2.</w:t>
        </w:r>
        <w:r w:rsidR="00DC2AB5">
          <w:rPr>
            <w:rFonts w:asciiTheme="minorHAnsi" w:eastAsiaTheme="minorEastAsia" w:hAnsiTheme="minorHAnsi" w:cstheme="minorBidi"/>
            <w:b w:val="0"/>
            <w:caps w:val="0"/>
            <w:noProof/>
            <w:kern w:val="2"/>
            <w:sz w:val="24"/>
            <w:szCs w:val="24"/>
            <w:lang w:eastAsia="en-AU"/>
            <w14:ligatures w14:val="standardContextual"/>
          </w:rPr>
          <w:tab/>
        </w:r>
        <w:r w:rsidR="00DC2AB5" w:rsidRPr="00F364D6">
          <w:rPr>
            <w:rStyle w:val="Hyperlink"/>
            <w:noProof/>
          </w:rPr>
          <w:t>COMMENCEMENT</w:t>
        </w:r>
        <w:r w:rsidR="00DC2AB5">
          <w:rPr>
            <w:noProof/>
            <w:webHidden/>
          </w:rPr>
          <w:tab/>
        </w:r>
        <w:r w:rsidR="00DC2AB5">
          <w:rPr>
            <w:noProof/>
            <w:webHidden/>
          </w:rPr>
          <w:fldChar w:fldCharType="begin"/>
        </w:r>
        <w:r w:rsidR="00DC2AB5">
          <w:rPr>
            <w:noProof/>
            <w:webHidden/>
          </w:rPr>
          <w:instrText xml:space="preserve"> PAGEREF _Toc214903174 \h </w:instrText>
        </w:r>
        <w:r w:rsidR="00DC2AB5">
          <w:rPr>
            <w:noProof/>
            <w:webHidden/>
          </w:rPr>
        </w:r>
        <w:r w:rsidR="00DC2AB5">
          <w:rPr>
            <w:noProof/>
            <w:webHidden/>
          </w:rPr>
          <w:fldChar w:fldCharType="separate"/>
        </w:r>
        <w:r w:rsidR="00066ED3">
          <w:rPr>
            <w:noProof/>
            <w:webHidden/>
          </w:rPr>
          <w:t>36</w:t>
        </w:r>
        <w:r w:rsidR="00DC2AB5">
          <w:rPr>
            <w:noProof/>
            <w:webHidden/>
          </w:rPr>
          <w:fldChar w:fldCharType="end"/>
        </w:r>
      </w:hyperlink>
    </w:p>
    <w:p w14:paraId="0797B5C1" w14:textId="28D417A8"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175" w:history="1">
        <w:r w:rsidR="00DC2AB5" w:rsidRPr="00F364D6">
          <w:rPr>
            <w:rStyle w:val="Hyperlink"/>
            <w:rFonts w:ascii="Arial Bold" w:hAnsi="Arial Bold"/>
            <w:noProof/>
          </w:rPr>
          <w:t>2.1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Contractor's Obligations</w:t>
        </w:r>
        <w:r w:rsidR="00DC2AB5">
          <w:rPr>
            <w:noProof/>
            <w:webHidden/>
          </w:rPr>
          <w:tab/>
        </w:r>
        <w:r w:rsidR="00DC2AB5">
          <w:rPr>
            <w:noProof/>
            <w:webHidden/>
          </w:rPr>
          <w:fldChar w:fldCharType="begin"/>
        </w:r>
        <w:r w:rsidR="00DC2AB5">
          <w:rPr>
            <w:noProof/>
            <w:webHidden/>
          </w:rPr>
          <w:instrText xml:space="preserve"> PAGEREF _Toc214903175 \h </w:instrText>
        </w:r>
        <w:r w:rsidR="00DC2AB5">
          <w:rPr>
            <w:noProof/>
            <w:webHidden/>
          </w:rPr>
        </w:r>
        <w:r w:rsidR="00DC2AB5">
          <w:rPr>
            <w:noProof/>
            <w:webHidden/>
          </w:rPr>
          <w:fldChar w:fldCharType="separate"/>
        </w:r>
        <w:r w:rsidR="00066ED3">
          <w:rPr>
            <w:noProof/>
            <w:webHidden/>
          </w:rPr>
          <w:t>36</w:t>
        </w:r>
        <w:r w:rsidR="00DC2AB5">
          <w:rPr>
            <w:noProof/>
            <w:webHidden/>
          </w:rPr>
          <w:fldChar w:fldCharType="end"/>
        </w:r>
      </w:hyperlink>
    </w:p>
    <w:p w14:paraId="62246409" w14:textId="68AE61D4"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176" w:history="1">
        <w:r w:rsidR="00DC2AB5" w:rsidRPr="00F364D6">
          <w:rPr>
            <w:rStyle w:val="Hyperlink"/>
            <w:rFonts w:ascii="Arial Bold" w:hAnsi="Arial Bold"/>
            <w:noProof/>
          </w:rPr>
          <w:t>2.2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Commonwealth's Obligations</w:t>
        </w:r>
        <w:r w:rsidR="00DC2AB5">
          <w:rPr>
            <w:noProof/>
            <w:webHidden/>
          </w:rPr>
          <w:tab/>
        </w:r>
        <w:r w:rsidR="00DC2AB5">
          <w:rPr>
            <w:noProof/>
            <w:webHidden/>
          </w:rPr>
          <w:fldChar w:fldCharType="begin"/>
        </w:r>
        <w:r w:rsidR="00DC2AB5">
          <w:rPr>
            <w:noProof/>
            <w:webHidden/>
          </w:rPr>
          <w:instrText xml:space="preserve"> PAGEREF _Toc214903176 \h </w:instrText>
        </w:r>
        <w:r w:rsidR="00DC2AB5">
          <w:rPr>
            <w:noProof/>
            <w:webHidden/>
          </w:rPr>
        </w:r>
        <w:r w:rsidR="00DC2AB5">
          <w:rPr>
            <w:noProof/>
            <w:webHidden/>
          </w:rPr>
          <w:fldChar w:fldCharType="separate"/>
        </w:r>
        <w:r w:rsidR="00066ED3">
          <w:rPr>
            <w:noProof/>
            <w:webHidden/>
          </w:rPr>
          <w:t>36</w:t>
        </w:r>
        <w:r w:rsidR="00DC2AB5">
          <w:rPr>
            <w:noProof/>
            <w:webHidden/>
          </w:rPr>
          <w:fldChar w:fldCharType="end"/>
        </w:r>
      </w:hyperlink>
    </w:p>
    <w:p w14:paraId="291E8C94" w14:textId="6BB9800D"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177" w:history="1">
        <w:r w:rsidR="00DC2AB5" w:rsidRPr="00F364D6">
          <w:rPr>
            <w:rStyle w:val="Hyperlink"/>
            <w:rFonts w:ascii="Arial Bold" w:hAnsi="Arial Bold"/>
            <w:noProof/>
          </w:rPr>
          <w:t>2.3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Delayed Access</w:t>
        </w:r>
        <w:r w:rsidR="00DC2AB5">
          <w:rPr>
            <w:noProof/>
            <w:webHidden/>
          </w:rPr>
          <w:tab/>
        </w:r>
        <w:r w:rsidR="00DC2AB5">
          <w:rPr>
            <w:noProof/>
            <w:webHidden/>
          </w:rPr>
          <w:fldChar w:fldCharType="begin"/>
        </w:r>
        <w:r w:rsidR="00DC2AB5">
          <w:rPr>
            <w:noProof/>
            <w:webHidden/>
          </w:rPr>
          <w:instrText xml:space="preserve"> PAGEREF _Toc214903177 \h </w:instrText>
        </w:r>
        <w:r w:rsidR="00DC2AB5">
          <w:rPr>
            <w:noProof/>
            <w:webHidden/>
          </w:rPr>
        </w:r>
        <w:r w:rsidR="00DC2AB5">
          <w:rPr>
            <w:noProof/>
            <w:webHidden/>
          </w:rPr>
          <w:fldChar w:fldCharType="separate"/>
        </w:r>
        <w:r w:rsidR="00066ED3">
          <w:rPr>
            <w:noProof/>
            <w:webHidden/>
          </w:rPr>
          <w:t>36</w:t>
        </w:r>
        <w:r w:rsidR="00DC2AB5">
          <w:rPr>
            <w:noProof/>
            <w:webHidden/>
          </w:rPr>
          <w:fldChar w:fldCharType="end"/>
        </w:r>
      </w:hyperlink>
    </w:p>
    <w:p w14:paraId="1403E568" w14:textId="2BB62DA1"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178" w:history="1">
        <w:r w:rsidR="00DC2AB5" w:rsidRPr="00F364D6">
          <w:rPr>
            <w:rStyle w:val="Hyperlink"/>
            <w:noProof/>
          </w:rPr>
          <w:t>3.</w:t>
        </w:r>
        <w:r w:rsidR="00DC2AB5">
          <w:rPr>
            <w:rFonts w:asciiTheme="minorHAnsi" w:eastAsiaTheme="minorEastAsia" w:hAnsiTheme="minorHAnsi" w:cstheme="minorBidi"/>
            <w:b w:val="0"/>
            <w:caps w:val="0"/>
            <w:noProof/>
            <w:kern w:val="2"/>
            <w:sz w:val="24"/>
            <w:szCs w:val="24"/>
            <w:lang w:eastAsia="en-AU"/>
            <w14:ligatures w14:val="standardContextual"/>
          </w:rPr>
          <w:tab/>
        </w:r>
        <w:r w:rsidR="00DC2AB5" w:rsidRPr="00F364D6">
          <w:rPr>
            <w:rStyle w:val="Hyperlink"/>
            <w:noProof/>
          </w:rPr>
          <w:t>PERSONNEL</w:t>
        </w:r>
        <w:r w:rsidR="00DC2AB5">
          <w:rPr>
            <w:noProof/>
            <w:webHidden/>
          </w:rPr>
          <w:tab/>
        </w:r>
        <w:r w:rsidR="00DC2AB5">
          <w:rPr>
            <w:noProof/>
            <w:webHidden/>
          </w:rPr>
          <w:fldChar w:fldCharType="begin"/>
        </w:r>
        <w:r w:rsidR="00DC2AB5">
          <w:rPr>
            <w:noProof/>
            <w:webHidden/>
          </w:rPr>
          <w:instrText xml:space="preserve"> PAGEREF _Toc214903178 \h </w:instrText>
        </w:r>
        <w:r w:rsidR="00DC2AB5">
          <w:rPr>
            <w:noProof/>
            <w:webHidden/>
          </w:rPr>
        </w:r>
        <w:r w:rsidR="00DC2AB5">
          <w:rPr>
            <w:noProof/>
            <w:webHidden/>
          </w:rPr>
          <w:fldChar w:fldCharType="separate"/>
        </w:r>
        <w:r w:rsidR="00066ED3">
          <w:rPr>
            <w:noProof/>
            <w:webHidden/>
          </w:rPr>
          <w:t>37</w:t>
        </w:r>
        <w:r w:rsidR="00DC2AB5">
          <w:rPr>
            <w:noProof/>
            <w:webHidden/>
          </w:rPr>
          <w:fldChar w:fldCharType="end"/>
        </w:r>
      </w:hyperlink>
    </w:p>
    <w:p w14:paraId="74847FE0" w14:textId="54492457"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179" w:history="1">
        <w:r w:rsidR="00DC2AB5" w:rsidRPr="00F364D6">
          <w:rPr>
            <w:rStyle w:val="Hyperlink"/>
            <w:rFonts w:ascii="Arial Bold" w:hAnsi="Arial Bold"/>
            <w:noProof/>
          </w:rPr>
          <w:t>3.1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 Administrator</w:t>
        </w:r>
        <w:r w:rsidR="00DC2AB5">
          <w:rPr>
            <w:noProof/>
            <w:webHidden/>
          </w:rPr>
          <w:tab/>
        </w:r>
        <w:r w:rsidR="00DC2AB5">
          <w:rPr>
            <w:noProof/>
            <w:webHidden/>
          </w:rPr>
          <w:fldChar w:fldCharType="begin"/>
        </w:r>
        <w:r w:rsidR="00DC2AB5">
          <w:rPr>
            <w:noProof/>
            <w:webHidden/>
          </w:rPr>
          <w:instrText xml:space="preserve"> PAGEREF _Toc214903179 \h </w:instrText>
        </w:r>
        <w:r w:rsidR="00DC2AB5">
          <w:rPr>
            <w:noProof/>
            <w:webHidden/>
          </w:rPr>
        </w:r>
        <w:r w:rsidR="00DC2AB5">
          <w:rPr>
            <w:noProof/>
            <w:webHidden/>
          </w:rPr>
          <w:fldChar w:fldCharType="separate"/>
        </w:r>
        <w:r w:rsidR="00066ED3">
          <w:rPr>
            <w:noProof/>
            <w:webHidden/>
          </w:rPr>
          <w:t>37</w:t>
        </w:r>
        <w:r w:rsidR="00DC2AB5">
          <w:rPr>
            <w:noProof/>
            <w:webHidden/>
          </w:rPr>
          <w:fldChar w:fldCharType="end"/>
        </w:r>
      </w:hyperlink>
    </w:p>
    <w:p w14:paraId="1A2A9DF4" w14:textId="5504B8E7"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180" w:history="1">
        <w:r w:rsidR="00DC2AB5" w:rsidRPr="00F364D6">
          <w:rPr>
            <w:rStyle w:val="Hyperlink"/>
            <w:rFonts w:ascii="Arial Bold" w:hAnsi="Arial Bold"/>
            <w:noProof/>
          </w:rPr>
          <w:t>3.2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Replacement of Contract Administrator</w:t>
        </w:r>
        <w:r w:rsidR="00DC2AB5">
          <w:rPr>
            <w:noProof/>
            <w:webHidden/>
          </w:rPr>
          <w:tab/>
        </w:r>
        <w:r w:rsidR="00DC2AB5">
          <w:rPr>
            <w:noProof/>
            <w:webHidden/>
          </w:rPr>
          <w:fldChar w:fldCharType="begin"/>
        </w:r>
        <w:r w:rsidR="00DC2AB5">
          <w:rPr>
            <w:noProof/>
            <w:webHidden/>
          </w:rPr>
          <w:instrText xml:space="preserve"> PAGEREF _Toc214903180 \h </w:instrText>
        </w:r>
        <w:r w:rsidR="00DC2AB5">
          <w:rPr>
            <w:noProof/>
            <w:webHidden/>
          </w:rPr>
        </w:r>
        <w:r w:rsidR="00DC2AB5">
          <w:rPr>
            <w:noProof/>
            <w:webHidden/>
          </w:rPr>
          <w:fldChar w:fldCharType="separate"/>
        </w:r>
        <w:r w:rsidR="00066ED3">
          <w:rPr>
            <w:noProof/>
            <w:webHidden/>
          </w:rPr>
          <w:t>37</w:t>
        </w:r>
        <w:r w:rsidR="00DC2AB5">
          <w:rPr>
            <w:noProof/>
            <w:webHidden/>
          </w:rPr>
          <w:fldChar w:fldCharType="end"/>
        </w:r>
      </w:hyperlink>
    </w:p>
    <w:p w14:paraId="6FFA4A91" w14:textId="0DB25F3A"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181" w:history="1">
        <w:r w:rsidR="00DC2AB5" w:rsidRPr="00F364D6">
          <w:rPr>
            <w:rStyle w:val="Hyperlink"/>
            <w:rFonts w:ascii="Arial Bold" w:hAnsi="Arial Bold"/>
            <w:noProof/>
          </w:rPr>
          <w:t>3.3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Parties' Conduct</w:t>
        </w:r>
        <w:r w:rsidR="00DC2AB5">
          <w:rPr>
            <w:noProof/>
            <w:webHidden/>
          </w:rPr>
          <w:tab/>
        </w:r>
        <w:r w:rsidR="00DC2AB5">
          <w:rPr>
            <w:noProof/>
            <w:webHidden/>
          </w:rPr>
          <w:fldChar w:fldCharType="begin"/>
        </w:r>
        <w:r w:rsidR="00DC2AB5">
          <w:rPr>
            <w:noProof/>
            <w:webHidden/>
          </w:rPr>
          <w:instrText xml:space="preserve"> PAGEREF _Toc214903181 \h </w:instrText>
        </w:r>
        <w:r w:rsidR="00DC2AB5">
          <w:rPr>
            <w:noProof/>
            <w:webHidden/>
          </w:rPr>
        </w:r>
        <w:r w:rsidR="00DC2AB5">
          <w:rPr>
            <w:noProof/>
            <w:webHidden/>
          </w:rPr>
          <w:fldChar w:fldCharType="separate"/>
        </w:r>
        <w:r w:rsidR="00066ED3">
          <w:rPr>
            <w:noProof/>
            <w:webHidden/>
          </w:rPr>
          <w:t>37</w:t>
        </w:r>
        <w:r w:rsidR="00DC2AB5">
          <w:rPr>
            <w:noProof/>
            <w:webHidden/>
          </w:rPr>
          <w:fldChar w:fldCharType="end"/>
        </w:r>
      </w:hyperlink>
    </w:p>
    <w:p w14:paraId="700B8DF7" w14:textId="71984FE6"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182" w:history="1">
        <w:r w:rsidR="00DC2AB5" w:rsidRPr="00F364D6">
          <w:rPr>
            <w:rStyle w:val="Hyperlink"/>
            <w:rFonts w:ascii="Arial Bold" w:hAnsi="Arial Bold"/>
            <w:noProof/>
          </w:rPr>
          <w:t>3.4</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 Administrator's Representative</w:t>
        </w:r>
        <w:r w:rsidR="00DC2AB5">
          <w:rPr>
            <w:noProof/>
            <w:webHidden/>
          </w:rPr>
          <w:tab/>
        </w:r>
        <w:r w:rsidR="00DC2AB5">
          <w:rPr>
            <w:noProof/>
            <w:webHidden/>
          </w:rPr>
          <w:fldChar w:fldCharType="begin"/>
        </w:r>
        <w:r w:rsidR="00DC2AB5">
          <w:rPr>
            <w:noProof/>
            <w:webHidden/>
          </w:rPr>
          <w:instrText xml:space="preserve"> PAGEREF _Toc214903182 \h </w:instrText>
        </w:r>
        <w:r w:rsidR="00DC2AB5">
          <w:rPr>
            <w:noProof/>
            <w:webHidden/>
          </w:rPr>
        </w:r>
        <w:r w:rsidR="00DC2AB5">
          <w:rPr>
            <w:noProof/>
            <w:webHidden/>
          </w:rPr>
          <w:fldChar w:fldCharType="separate"/>
        </w:r>
        <w:r w:rsidR="00066ED3">
          <w:rPr>
            <w:noProof/>
            <w:webHidden/>
          </w:rPr>
          <w:t>37</w:t>
        </w:r>
        <w:r w:rsidR="00DC2AB5">
          <w:rPr>
            <w:noProof/>
            <w:webHidden/>
          </w:rPr>
          <w:fldChar w:fldCharType="end"/>
        </w:r>
      </w:hyperlink>
    </w:p>
    <w:p w14:paraId="06522F26" w14:textId="18F89D4D"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183" w:history="1">
        <w:r w:rsidR="00DC2AB5" w:rsidRPr="00F364D6">
          <w:rPr>
            <w:rStyle w:val="Hyperlink"/>
            <w:rFonts w:ascii="Arial Bold" w:hAnsi="Arial Bold"/>
            <w:noProof/>
          </w:rPr>
          <w:t>3.5</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Contractor's Representative</w:t>
        </w:r>
        <w:r w:rsidR="00DC2AB5">
          <w:rPr>
            <w:noProof/>
            <w:webHidden/>
          </w:rPr>
          <w:tab/>
        </w:r>
        <w:r w:rsidR="00DC2AB5">
          <w:rPr>
            <w:noProof/>
            <w:webHidden/>
          </w:rPr>
          <w:fldChar w:fldCharType="begin"/>
        </w:r>
        <w:r w:rsidR="00DC2AB5">
          <w:rPr>
            <w:noProof/>
            <w:webHidden/>
          </w:rPr>
          <w:instrText xml:space="preserve"> PAGEREF _Toc214903183 \h </w:instrText>
        </w:r>
        <w:r w:rsidR="00DC2AB5">
          <w:rPr>
            <w:noProof/>
            <w:webHidden/>
          </w:rPr>
        </w:r>
        <w:r w:rsidR="00DC2AB5">
          <w:rPr>
            <w:noProof/>
            <w:webHidden/>
          </w:rPr>
          <w:fldChar w:fldCharType="separate"/>
        </w:r>
        <w:r w:rsidR="00066ED3">
          <w:rPr>
            <w:noProof/>
            <w:webHidden/>
          </w:rPr>
          <w:t>37</w:t>
        </w:r>
        <w:r w:rsidR="00DC2AB5">
          <w:rPr>
            <w:noProof/>
            <w:webHidden/>
          </w:rPr>
          <w:fldChar w:fldCharType="end"/>
        </w:r>
      </w:hyperlink>
    </w:p>
    <w:p w14:paraId="19E7865F" w14:textId="57586CF7"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184" w:history="1">
        <w:r w:rsidR="00DC2AB5" w:rsidRPr="00F364D6">
          <w:rPr>
            <w:rStyle w:val="Hyperlink"/>
            <w:rFonts w:ascii="Arial Bold" w:hAnsi="Arial Bold"/>
            <w:noProof/>
          </w:rPr>
          <w:t>3.6</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Key People for the Contractor's Activities</w:t>
        </w:r>
        <w:r w:rsidR="00DC2AB5">
          <w:rPr>
            <w:noProof/>
            <w:webHidden/>
          </w:rPr>
          <w:tab/>
        </w:r>
        <w:r w:rsidR="00DC2AB5">
          <w:rPr>
            <w:noProof/>
            <w:webHidden/>
          </w:rPr>
          <w:fldChar w:fldCharType="begin"/>
        </w:r>
        <w:r w:rsidR="00DC2AB5">
          <w:rPr>
            <w:noProof/>
            <w:webHidden/>
          </w:rPr>
          <w:instrText xml:space="preserve"> PAGEREF _Toc214903184 \h </w:instrText>
        </w:r>
        <w:r w:rsidR="00DC2AB5">
          <w:rPr>
            <w:noProof/>
            <w:webHidden/>
          </w:rPr>
        </w:r>
        <w:r w:rsidR="00DC2AB5">
          <w:rPr>
            <w:noProof/>
            <w:webHidden/>
          </w:rPr>
          <w:fldChar w:fldCharType="separate"/>
        </w:r>
        <w:r w:rsidR="00066ED3">
          <w:rPr>
            <w:noProof/>
            <w:webHidden/>
          </w:rPr>
          <w:t>37</w:t>
        </w:r>
        <w:r w:rsidR="00DC2AB5">
          <w:rPr>
            <w:noProof/>
            <w:webHidden/>
          </w:rPr>
          <w:fldChar w:fldCharType="end"/>
        </w:r>
      </w:hyperlink>
    </w:p>
    <w:p w14:paraId="621A9B83" w14:textId="52F78A8E"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185" w:history="1">
        <w:r w:rsidR="00DC2AB5" w:rsidRPr="00F364D6">
          <w:rPr>
            <w:rStyle w:val="Hyperlink"/>
            <w:rFonts w:ascii="Arial Bold" w:hAnsi="Arial Bold"/>
            <w:noProof/>
          </w:rPr>
          <w:t>3.7</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Removal of Persons</w:t>
        </w:r>
        <w:r w:rsidR="00DC2AB5">
          <w:rPr>
            <w:noProof/>
            <w:webHidden/>
          </w:rPr>
          <w:tab/>
        </w:r>
        <w:r w:rsidR="00DC2AB5">
          <w:rPr>
            <w:noProof/>
            <w:webHidden/>
          </w:rPr>
          <w:fldChar w:fldCharType="begin"/>
        </w:r>
        <w:r w:rsidR="00DC2AB5">
          <w:rPr>
            <w:noProof/>
            <w:webHidden/>
          </w:rPr>
          <w:instrText xml:space="preserve"> PAGEREF _Toc214903185 \h </w:instrText>
        </w:r>
        <w:r w:rsidR="00DC2AB5">
          <w:rPr>
            <w:noProof/>
            <w:webHidden/>
          </w:rPr>
        </w:r>
        <w:r w:rsidR="00DC2AB5">
          <w:rPr>
            <w:noProof/>
            <w:webHidden/>
          </w:rPr>
          <w:fldChar w:fldCharType="separate"/>
        </w:r>
        <w:r w:rsidR="00066ED3">
          <w:rPr>
            <w:noProof/>
            <w:webHidden/>
          </w:rPr>
          <w:t>38</w:t>
        </w:r>
        <w:r w:rsidR="00DC2AB5">
          <w:rPr>
            <w:noProof/>
            <w:webHidden/>
          </w:rPr>
          <w:fldChar w:fldCharType="end"/>
        </w:r>
      </w:hyperlink>
    </w:p>
    <w:p w14:paraId="31CCE8DA" w14:textId="64ABE6FD"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186" w:history="1">
        <w:r w:rsidR="00DC2AB5" w:rsidRPr="00F364D6">
          <w:rPr>
            <w:rStyle w:val="Hyperlink"/>
            <w:rFonts w:ascii="Arial Bold" w:hAnsi="Arial Bold"/>
            <w:noProof/>
          </w:rPr>
          <w:t>3.8</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Industrial Relations</w:t>
        </w:r>
        <w:r w:rsidR="00DC2AB5">
          <w:rPr>
            <w:noProof/>
            <w:webHidden/>
          </w:rPr>
          <w:tab/>
        </w:r>
        <w:r w:rsidR="00DC2AB5">
          <w:rPr>
            <w:noProof/>
            <w:webHidden/>
          </w:rPr>
          <w:fldChar w:fldCharType="begin"/>
        </w:r>
        <w:r w:rsidR="00DC2AB5">
          <w:rPr>
            <w:noProof/>
            <w:webHidden/>
          </w:rPr>
          <w:instrText xml:space="preserve"> PAGEREF _Toc214903186 \h </w:instrText>
        </w:r>
        <w:r w:rsidR="00DC2AB5">
          <w:rPr>
            <w:noProof/>
            <w:webHidden/>
          </w:rPr>
        </w:r>
        <w:r w:rsidR="00DC2AB5">
          <w:rPr>
            <w:noProof/>
            <w:webHidden/>
          </w:rPr>
          <w:fldChar w:fldCharType="separate"/>
        </w:r>
        <w:r w:rsidR="00066ED3">
          <w:rPr>
            <w:noProof/>
            <w:webHidden/>
          </w:rPr>
          <w:t>38</w:t>
        </w:r>
        <w:r w:rsidR="00DC2AB5">
          <w:rPr>
            <w:noProof/>
            <w:webHidden/>
          </w:rPr>
          <w:fldChar w:fldCharType="end"/>
        </w:r>
      </w:hyperlink>
    </w:p>
    <w:p w14:paraId="1D0DBB21" w14:textId="1717D8F9"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187" w:history="1">
        <w:r w:rsidR="00DC2AB5" w:rsidRPr="00F364D6">
          <w:rPr>
            <w:rStyle w:val="Hyperlink"/>
            <w:rFonts w:ascii="Arial Bold" w:hAnsi="Arial Bold"/>
            <w:noProof/>
          </w:rPr>
          <w:t>3.9</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Monthly Meeting</w:t>
        </w:r>
        <w:r w:rsidR="00DC2AB5">
          <w:rPr>
            <w:noProof/>
            <w:webHidden/>
          </w:rPr>
          <w:tab/>
        </w:r>
        <w:r w:rsidR="00DC2AB5">
          <w:rPr>
            <w:noProof/>
            <w:webHidden/>
          </w:rPr>
          <w:fldChar w:fldCharType="begin"/>
        </w:r>
        <w:r w:rsidR="00DC2AB5">
          <w:rPr>
            <w:noProof/>
            <w:webHidden/>
          </w:rPr>
          <w:instrText xml:space="preserve"> PAGEREF _Toc214903187 \h </w:instrText>
        </w:r>
        <w:r w:rsidR="00DC2AB5">
          <w:rPr>
            <w:noProof/>
            <w:webHidden/>
          </w:rPr>
        </w:r>
        <w:r w:rsidR="00DC2AB5">
          <w:rPr>
            <w:noProof/>
            <w:webHidden/>
          </w:rPr>
          <w:fldChar w:fldCharType="separate"/>
        </w:r>
        <w:r w:rsidR="00066ED3">
          <w:rPr>
            <w:noProof/>
            <w:webHidden/>
          </w:rPr>
          <w:t>38</w:t>
        </w:r>
        <w:r w:rsidR="00DC2AB5">
          <w:rPr>
            <w:noProof/>
            <w:webHidden/>
          </w:rPr>
          <w:fldChar w:fldCharType="end"/>
        </w:r>
      </w:hyperlink>
    </w:p>
    <w:p w14:paraId="32D0A2DA" w14:textId="4C63187B"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188" w:history="1">
        <w:r w:rsidR="00DC2AB5" w:rsidRPr="00F364D6">
          <w:rPr>
            <w:rStyle w:val="Hyperlink"/>
            <w:rFonts w:ascii="Arial Bold" w:hAnsi="Arial Bold"/>
            <w:noProof/>
          </w:rPr>
          <w:t>3.10</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Contractor's Monthly Report</w:t>
        </w:r>
        <w:r w:rsidR="00DC2AB5">
          <w:rPr>
            <w:noProof/>
            <w:webHidden/>
          </w:rPr>
          <w:tab/>
        </w:r>
        <w:r w:rsidR="00DC2AB5">
          <w:rPr>
            <w:noProof/>
            <w:webHidden/>
          </w:rPr>
          <w:fldChar w:fldCharType="begin"/>
        </w:r>
        <w:r w:rsidR="00DC2AB5">
          <w:rPr>
            <w:noProof/>
            <w:webHidden/>
          </w:rPr>
          <w:instrText xml:space="preserve"> PAGEREF _Toc214903188 \h </w:instrText>
        </w:r>
        <w:r w:rsidR="00DC2AB5">
          <w:rPr>
            <w:noProof/>
            <w:webHidden/>
          </w:rPr>
        </w:r>
        <w:r w:rsidR="00DC2AB5">
          <w:rPr>
            <w:noProof/>
            <w:webHidden/>
          </w:rPr>
          <w:fldChar w:fldCharType="separate"/>
        </w:r>
        <w:r w:rsidR="00066ED3">
          <w:rPr>
            <w:noProof/>
            <w:webHidden/>
          </w:rPr>
          <w:t>39</w:t>
        </w:r>
        <w:r w:rsidR="00DC2AB5">
          <w:rPr>
            <w:noProof/>
            <w:webHidden/>
          </w:rPr>
          <w:fldChar w:fldCharType="end"/>
        </w:r>
      </w:hyperlink>
    </w:p>
    <w:p w14:paraId="09045213" w14:textId="237D7452"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189" w:history="1">
        <w:r w:rsidR="00DC2AB5" w:rsidRPr="00F364D6">
          <w:rPr>
            <w:rStyle w:val="Hyperlink"/>
            <w:noProof/>
          </w:rPr>
          <w:t>4.</w:t>
        </w:r>
        <w:r w:rsidR="00DC2AB5">
          <w:rPr>
            <w:rFonts w:asciiTheme="minorHAnsi" w:eastAsiaTheme="minorEastAsia" w:hAnsiTheme="minorHAnsi" w:cstheme="minorBidi"/>
            <w:b w:val="0"/>
            <w:caps w:val="0"/>
            <w:noProof/>
            <w:kern w:val="2"/>
            <w:sz w:val="24"/>
            <w:szCs w:val="24"/>
            <w:lang w:eastAsia="en-AU"/>
            <w14:ligatures w14:val="standardContextual"/>
          </w:rPr>
          <w:tab/>
        </w:r>
        <w:r w:rsidR="00DC2AB5" w:rsidRPr="00F364D6">
          <w:rPr>
            <w:rStyle w:val="Hyperlink"/>
            <w:noProof/>
          </w:rPr>
          <w:t>SECURITY</w:t>
        </w:r>
        <w:r w:rsidR="00DC2AB5">
          <w:rPr>
            <w:noProof/>
            <w:webHidden/>
          </w:rPr>
          <w:tab/>
        </w:r>
        <w:r w:rsidR="00DC2AB5">
          <w:rPr>
            <w:noProof/>
            <w:webHidden/>
          </w:rPr>
          <w:fldChar w:fldCharType="begin"/>
        </w:r>
        <w:r w:rsidR="00DC2AB5">
          <w:rPr>
            <w:noProof/>
            <w:webHidden/>
          </w:rPr>
          <w:instrText xml:space="preserve"> PAGEREF _Toc214903189 \h </w:instrText>
        </w:r>
        <w:r w:rsidR="00DC2AB5">
          <w:rPr>
            <w:noProof/>
            <w:webHidden/>
          </w:rPr>
        </w:r>
        <w:r w:rsidR="00DC2AB5">
          <w:rPr>
            <w:noProof/>
            <w:webHidden/>
          </w:rPr>
          <w:fldChar w:fldCharType="separate"/>
        </w:r>
        <w:r w:rsidR="00066ED3">
          <w:rPr>
            <w:noProof/>
            <w:webHidden/>
          </w:rPr>
          <w:t>41</w:t>
        </w:r>
        <w:r w:rsidR="00DC2AB5">
          <w:rPr>
            <w:noProof/>
            <w:webHidden/>
          </w:rPr>
          <w:fldChar w:fldCharType="end"/>
        </w:r>
      </w:hyperlink>
    </w:p>
    <w:p w14:paraId="05CD6452" w14:textId="34411852"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190" w:history="1">
        <w:r w:rsidR="00DC2AB5" w:rsidRPr="00F364D6">
          <w:rPr>
            <w:rStyle w:val="Hyperlink"/>
            <w:rFonts w:ascii="Arial Bold" w:hAnsi="Arial Bold"/>
            <w:noProof/>
          </w:rPr>
          <w:t>4.1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Form</w:t>
        </w:r>
        <w:r w:rsidR="00DC2AB5">
          <w:rPr>
            <w:noProof/>
            <w:webHidden/>
          </w:rPr>
          <w:tab/>
        </w:r>
        <w:r w:rsidR="00DC2AB5">
          <w:rPr>
            <w:noProof/>
            <w:webHidden/>
          </w:rPr>
          <w:fldChar w:fldCharType="begin"/>
        </w:r>
        <w:r w:rsidR="00DC2AB5">
          <w:rPr>
            <w:noProof/>
            <w:webHidden/>
          </w:rPr>
          <w:instrText xml:space="preserve"> PAGEREF _Toc214903190 \h </w:instrText>
        </w:r>
        <w:r w:rsidR="00DC2AB5">
          <w:rPr>
            <w:noProof/>
            <w:webHidden/>
          </w:rPr>
        </w:r>
        <w:r w:rsidR="00DC2AB5">
          <w:rPr>
            <w:noProof/>
            <w:webHidden/>
          </w:rPr>
          <w:fldChar w:fldCharType="separate"/>
        </w:r>
        <w:r w:rsidR="00066ED3">
          <w:rPr>
            <w:noProof/>
            <w:webHidden/>
          </w:rPr>
          <w:t>41</w:t>
        </w:r>
        <w:r w:rsidR="00DC2AB5">
          <w:rPr>
            <w:noProof/>
            <w:webHidden/>
          </w:rPr>
          <w:fldChar w:fldCharType="end"/>
        </w:r>
      </w:hyperlink>
    </w:p>
    <w:p w14:paraId="338E40DB" w14:textId="29B19F2A"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191" w:history="1">
        <w:r w:rsidR="00DC2AB5" w:rsidRPr="00F364D6">
          <w:rPr>
            <w:rStyle w:val="Hyperlink"/>
            <w:rFonts w:ascii="Arial Bold" w:hAnsi="Arial Bold"/>
            <w:noProof/>
          </w:rPr>
          <w:t>4.2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Release of Security</w:t>
        </w:r>
        <w:r w:rsidR="00DC2AB5">
          <w:rPr>
            <w:noProof/>
            <w:webHidden/>
          </w:rPr>
          <w:tab/>
        </w:r>
        <w:r w:rsidR="00DC2AB5">
          <w:rPr>
            <w:noProof/>
            <w:webHidden/>
          </w:rPr>
          <w:fldChar w:fldCharType="begin"/>
        </w:r>
        <w:r w:rsidR="00DC2AB5">
          <w:rPr>
            <w:noProof/>
            <w:webHidden/>
          </w:rPr>
          <w:instrText xml:space="preserve"> PAGEREF _Toc214903191 \h </w:instrText>
        </w:r>
        <w:r w:rsidR="00DC2AB5">
          <w:rPr>
            <w:noProof/>
            <w:webHidden/>
          </w:rPr>
        </w:r>
        <w:r w:rsidR="00DC2AB5">
          <w:rPr>
            <w:noProof/>
            <w:webHidden/>
          </w:rPr>
          <w:fldChar w:fldCharType="separate"/>
        </w:r>
        <w:r w:rsidR="00066ED3">
          <w:rPr>
            <w:noProof/>
            <w:webHidden/>
          </w:rPr>
          <w:t>41</w:t>
        </w:r>
        <w:r w:rsidR="00DC2AB5">
          <w:rPr>
            <w:noProof/>
            <w:webHidden/>
          </w:rPr>
          <w:fldChar w:fldCharType="end"/>
        </w:r>
      </w:hyperlink>
    </w:p>
    <w:p w14:paraId="735AEBB2" w14:textId="47D79EB4"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192" w:history="1">
        <w:r w:rsidR="00DC2AB5" w:rsidRPr="00F364D6">
          <w:rPr>
            <w:rStyle w:val="Hyperlink"/>
            <w:rFonts w:ascii="Arial Bold" w:hAnsi="Arial Bold"/>
            <w:noProof/>
          </w:rPr>
          <w:t>4.3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Interest</w:t>
        </w:r>
        <w:r w:rsidR="00DC2AB5">
          <w:rPr>
            <w:noProof/>
            <w:webHidden/>
          </w:rPr>
          <w:tab/>
        </w:r>
        <w:r w:rsidR="00DC2AB5">
          <w:rPr>
            <w:noProof/>
            <w:webHidden/>
          </w:rPr>
          <w:fldChar w:fldCharType="begin"/>
        </w:r>
        <w:r w:rsidR="00DC2AB5">
          <w:rPr>
            <w:noProof/>
            <w:webHidden/>
          </w:rPr>
          <w:instrText xml:space="preserve"> PAGEREF _Toc214903192 \h </w:instrText>
        </w:r>
        <w:r w:rsidR="00DC2AB5">
          <w:rPr>
            <w:noProof/>
            <w:webHidden/>
          </w:rPr>
        </w:r>
        <w:r w:rsidR="00DC2AB5">
          <w:rPr>
            <w:noProof/>
            <w:webHidden/>
          </w:rPr>
          <w:fldChar w:fldCharType="separate"/>
        </w:r>
        <w:r w:rsidR="00066ED3">
          <w:rPr>
            <w:noProof/>
            <w:webHidden/>
          </w:rPr>
          <w:t>41</w:t>
        </w:r>
        <w:r w:rsidR="00DC2AB5">
          <w:rPr>
            <w:noProof/>
            <w:webHidden/>
          </w:rPr>
          <w:fldChar w:fldCharType="end"/>
        </w:r>
      </w:hyperlink>
    </w:p>
    <w:p w14:paraId="0210F937" w14:textId="5B68E2C3"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193" w:history="1">
        <w:r w:rsidR="00DC2AB5" w:rsidRPr="00F364D6">
          <w:rPr>
            <w:rStyle w:val="Hyperlink"/>
            <w:rFonts w:ascii="Arial Bold" w:hAnsi="Arial Bold"/>
            <w:noProof/>
          </w:rPr>
          <w:t>4.4</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Deed of Guarantee and Undertaking</w:t>
        </w:r>
        <w:r w:rsidR="00DC2AB5">
          <w:rPr>
            <w:noProof/>
            <w:webHidden/>
          </w:rPr>
          <w:tab/>
        </w:r>
        <w:r w:rsidR="00DC2AB5">
          <w:rPr>
            <w:noProof/>
            <w:webHidden/>
          </w:rPr>
          <w:fldChar w:fldCharType="begin"/>
        </w:r>
        <w:r w:rsidR="00DC2AB5">
          <w:rPr>
            <w:noProof/>
            <w:webHidden/>
          </w:rPr>
          <w:instrText xml:space="preserve"> PAGEREF _Toc214903193 \h </w:instrText>
        </w:r>
        <w:r w:rsidR="00DC2AB5">
          <w:rPr>
            <w:noProof/>
            <w:webHidden/>
          </w:rPr>
        </w:r>
        <w:r w:rsidR="00DC2AB5">
          <w:rPr>
            <w:noProof/>
            <w:webHidden/>
          </w:rPr>
          <w:fldChar w:fldCharType="separate"/>
        </w:r>
        <w:r w:rsidR="00066ED3">
          <w:rPr>
            <w:noProof/>
            <w:webHidden/>
          </w:rPr>
          <w:t>41</w:t>
        </w:r>
        <w:r w:rsidR="00DC2AB5">
          <w:rPr>
            <w:noProof/>
            <w:webHidden/>
          </w:rPr>
          <w:fldChar w:fldCharType="end"/>
        </w:r>
      </w:hyperlink>
    </w:p>
    <w:p w14:paraId="603555AC" w14:textId="097A2A75"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194" w:history="1">
        <w:r w:rsidR="00DC2AB5" w:rsidRPr="00F364D6">
          <w:rPr>
            <w:rStyle w:val="Hyperlink"/>
            <w:noProof/>
          </w:rPr>
          <w:t>5.</w:t>
        </w:r>
        <w:r w:rsidR="00DC2AB5">
          <w:rPr>
            <w:rFonts w:asciiTheme="minorHAnsi" w:eastAsiaTheme="minorEastAsia" w:hAnsiTheme="minorHAnsi" w:cstheme="minorBidi"/>
            <w:b w:val="0"/>
            <w:caps w:val="0"/>
            <w:noProof/>
            <w:kern w:val="2"/>
            <w:sz w:val="24"/>
            <w:szCs w:val="24"/>
            <w:lang w:eastAsia="en-AU"/>
            <w14:ligatures w14:val="standardContextual"/>
          </w:rPr>
          <w:tab/>
        </w:r>
        <w:r w:rsidR="00DC2AB5" w:rsidRPr="00F364D6">
          <w:rPr>
            <w:rStyle w:val="Hyperlink"/>
            <w:noProof/>
          </w:rPr>
          <w:t>RISKS AND INSURANCE</w:t>
        </w:r>
        <w:r w:rsidR="00DC2AB5">
          <w:rPr>
            <w:noProof/>
            <w:webHidden/>
          </w:rPr>
          <w:tab/>
        </w:r>
        <w:r w:rsidR="00DC2AB5">
          <w:rPr>
            <w:noProof/>
            <w:webHidden/>
          </w:rPr>
          <w:fldChar w:fldCharType="begin"/>
        </w:r>
        <w:r w:rsidR="00DC2AB5">
          <w:rPr>
            <w:noProof/>
            <w:webHidden/>
          </w:rPr>
          <w:instrText xml:space="preserve"> PAGEREF _Toc214903194 \h </w:instrText>
        </w:r>
        <w:r w:rsidR="00DC2AB5">
          <w:rPr>
            <w:noProof/>
            <w:webHidden/>
          </w:rPr>
        </w:r>
        <w:r w:rsidR="00DC2AB5">
          <w:rPr>
            <w:noProof/>
            <w:webHidden/>
          </w:rPr>
          <w:fldChar w:fldCharType="separate"/>
        </w:r>
        <w:r w:rsidR="00066ED3">
          <w:rPr>
            <w:noProof/>
            <w:webHidden/>
          </w:rPr>
          <w:t>42</w:t>
        </w:r>
        <w:r w:rsidR="00DC2AB5">
          <w:rPr>
            <w:noProof/>
            <w:webHidden/>
          </w:rPr>
          <w:fldChar w:fldCharType="end"/>
        </w:r>
      </w:hyperlink>
    </w:p>
    <w:p w14:paraId="79248525" w14:textId="6980DBFE"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195" w:history="1">
        <w:r w:rsidR="00DC2AB5" w:rsidRPr="00F364D6">
          <w:rPr>
            <w:rStyle w:val="Hyperlink"/>
            <w:rFonts w:ascii="Arial Bold" w:hAnsi="Arial Bold"/>
            <w:noProof/>
          </w:rPr>
          <w:t>5.1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Risk of Works</w:t>
        </w:r>
        <w:r w:rsidR="00DC2AB5">
          <w:rPr>
            <w:noProof/>
            <w:webHidden/>
          </w:rPr>
          <w:tab/>
        </w:r>
        <w:r w:rsidR="00DC2AB5">
          <w:rPr>
            <w:noProof/>
            <w:webHidden/>
          </w:rPr>
          <w:fldChar w:fldCharType="begin"/>
        </w:r>
        <w:r w:rsidR="00DC2AB5">
          <w:rPr>
            <w:noProof/>
            <w:webHidden/>
          </w:rPr>
          <w:instrText xml:space="preserve"> PAGEREF _Toc214903195 \h </w:instrText>
        </w:r>
        <w:r w:rsidR="00DC2AB5">
          <w:rPr>
            <w:noProof/>
            <w:webHidden/>
          </w:rPr>
        </w:r>
        <w:r w:rsidR="00DC2AB5">
          <w:rPr>
            <w:noProof/>
            <w:webHidden/>
          </w:rPr>
          <w:fldChar w:fldCharType="separate"/>
        </w:r>
        <w:r w:rsidR="00066ED3">
          <w:rPr>
            <w:noProof/>
            <w:webHidden/>
          </w:rPr>
          <w:t>42</w:t>
        </w:r>
        <w:r w:rsidR="00DC2AB5">
          <w:rPr>
            <w:noProof/>
            <w:webHidden/>
          </w:rPr>
          <w:fldChar w:fldCharType="end"/>
        </w:r>
      </w:hyperlink>
    </w:p>
    <w:p w14:paraId="0914CF3C" w14:textId="6A99C303"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196" w:history="1">
        <w:r w:rsidR="00DC2AB5" w:rsidRPr="00F364D6">
          <w:rPr>
            <w:rStyle w:val="Hyperlink"/>
            <w:rFonts w:ascii="Arial Bold" w:hAnsi="Arial Bold"/>
            <w:noProof/>
          </w:rPr>
          <w:t>5.2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Other Risks</w:t>
        </w:r>
        <w:r w:rsidR="00DC2AB5">
          <w:rPr>
            <w:noProof/>
            <w:webHidden/>
          </w:rPr>
          <w:tab/>
        </w:r>
        <w:r w:rsidR="00DC2AB5">
          <w:rPr>
            <w:noProof/>
            <w:webHidden/>
          </w:rPr>
          <w:fldChar w:fldCharType="begin"/>
        </w:r>
        <w:r w:rsidR="00DC2AB5">
          <w:rPr>
            <w:noProof/>
            <w:webHidden/>
          </w:rPr>
          <w:instrText xml:space="preserve"> PAGEREF _Toc214903196 \h </w:instrText>
        </w:r>
        <w:r w:rsidR="00DC2AB5">
          <w:rPr>
            <w:noProof/>
            <w:webHidden/>
          </w:rPr>
        </w:r>
        <w:r w:rsidR="00DC2AB5">
          <w:rPr>
            <w:noProof/>
            <w:webHidden/>
          </w:rPr>
          <w:fldChar w:fldCharType="separate"/>
        </w:r>
        <w:r w:rsidR="00066ED3">
          <w:rPr>
            <w:noProof/>
            <w:webHidden/>
          </w:rPr>
          <w:t>42</w:t>
        </w:r>
        <w:r w:rsidR="00DC2AB5">
          <w:rPr>
            <w:noProof/>
            <w:webHidden/>
          </w:rPr>
          <w:fldChar w:fldCharType="end"/>
        </w:r>
      </w:hyperlink>
    </w:p>
    <w:p w14:paraId="7E5EEEC2" w14:textId="20458D5F"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197" w:history="1">
        <w:r w:rsidR="00DC2AB5" w:rsidRPr="00F364D6">
          <w:rPr>
            <w:rStyle w:val="Hyperlink"/>
            <w:rFonts w:ascii="Arial Bold" w:hAnsi="Arial Bold"/>
            <w:noProof/>
          </w:rPr>
          <w:t>5.3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Reinstatement</w:t>
        </w:r>
        <w:r w:rsidR="00DC2AB5">
          <w:rPr>
            <w:noProof/>
            <w:webHidden/>
          </w:rPr>
          <w:tab/>
        </w:r>
        <w:r w:rsidR="00DC2AB5">
          <w:rPr>
            <w:noProof/>
            <w:webHidden/>
          </w:rPr>
          <w:fldChar w:fldCharType="begin"/>
        </w:r>
        <w:r w:rsidR="00DC2AB5">
          <w:rPr>
            <w:noProof/>
            <w:webHidden/>
          </w:rPr>
          <w:instrText xml:space="preserve"> PAGEREF _Toc214903197 \h </w:instrText>
        </w:r>
        <w:r w:rsidR="00DC2AB5">
          <w:rPr>
            <w:noProof/>
            <w:webHidden/>
          </w:rPr>
        </w:r>
        <w:r w:rsidR="00DC2AB5">
          <w:rPr>
            <w:noProof/>
            <w:webHidden/>
          </w:rPr>
          <w:fldChar w:fldCharType="separate"/>
        </w:r>
        <w:r w:rsidR="00066ED3">
          <w:rPr>
            <w:noProof/>
            <w:webHidden/>
          </w:rPr>
          <w:t>42</w:t>
        </w:r>
        <w:r w:rsidR="00DC2AB5">
          <w:rPr>
            <w:noProof/>
            <w:webHidden/>
          </w:rPr>
          <w:fldChar w:fldCharType="end"/>
        </w:r>
      </w:hyperlink>
    </w:p>
    <w:p w14:paraId="1AFA9100" w14:textId="59BC5A75"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198" w:history="1">
        <w:r w:rsidR="00DC2AB5" w:rsidRPr="00F364D6">
          <w:rPr>
            <w:rStyle w:val="Hyperlink"/>
            <w:rFonts w:ascii="Arial Bold" w:hAnsi="Arial Bold"/>
            <w:noProof/>
          </w:rPr>
          <w:t>5.4</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Contractor Insurance Obligations</w:t>
        </w:r>
        <w:r w:rsidR="00DC2AB5">
          <w:rPr>
            <w:noProof/>
            <w:webHidden/>
          </w:rPr>
          <w:tab/>
        </w:r>
        <w:r w:rsidR="00DC2AB5">
          <w:rPr>
            <w:noProof/>
            <w:webHidden/>
          </w:rPr>
          <w:fldChar w:fldCharType="begin"/>
        </w:r>
        <w:r w:rsidR="00DC2AB5">
          <w:rPr>
            <w:noProof/>
            <w:webHidden/>
          </w:rPr>
          <w:instrText xml:space="preserve"> PAGEREF _Toc214903198 \h </w:instrText>
        </w:r>
        <w:r w:rsidR="00DC2AB5">
          <w:rPr>
            <w:noProof/>
            <w:webHidden/>
          </w:rPr>
        </w:r>
        <w:r w:rsidR="00DC2AB5">
          <w:rPr>
            <w:noProof/>
            <w:webHidden/>
          </w:rPr>
          <w:fldChar w:fldCharType="separate"/>
        </w:r>
        <w:r w:rsidR="00066ED3">
          <w:rPr>
            <w:noProof/>
            <w:webHidden/>
          </w:rPr>
          <w:t>43</w:t>
        </w:r>
        <w:r w:rsidR="00DC2AB5">
          <w:rPr>
            <w:noProof/>
            <w:webHidden/>
          </w:rPr>
          <w:fldChar w:fldCharType="end"/>
        </w:r>
      </w:hyperlink>
    </w:p>
    <w:p w14:paraId="19995EAE" w14:textId="20075106"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199" w:history="1">
        <w:r w:rsidR="00DC2AB5" w:rsidRPr="00F364D6">
          <w:rPr>
            <w:rStyle w:val="Hyperlink"/>
            <w:rFonts w:ascii="Arial Bold" w:hAnsi="Arial Bold"/>
            <w:noProof/>
          </w:rPr>
          <w:t>5.5</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Failure to Insure</w:t>
        </w:r>
        <w:r w:rsidR="00DC2AB5">
          <w:rPr>
            <w:noProof/>
            <w:webHidden/>
          </w:rPr>
          <w:tab/>
        </w:r>
        <w:r w:rsidR="00DC2AB5">
          <w:rPr>
            <w:noProof/>
            <w:webHidden/>
          </w:rPr>
          <w:fldChar w:fldCharType="begin"/>
        </w:r>
        <w:r w:rsidR="00DC2AB5">
          <w:rPr>
            <w:noProof/>
            <w:webHidden/>
          </w:rPr>
          <w:instrText xml:space="preserve"> PAGEREF _Toc214903199 \h </w:instrText>
        </w:r>
        <w:r w:rsidR="00DC2AB5">
          <w:rPr>
            <w:noProof/>
            <w:webHidden/>
          </w:rPr>
        </w:r>
        <w:r w:rsidR="00DC2AB5">
          <w:rPr>
            <w:noProof/>
            <w:webHidden/>
          </w:rPr>
          <w:fldChar w:fldCharType="separate"/>
        </w:r>
        <w:r w:rsidR="00066ED3">
          <w:rPr>
            <w:noProof/>
            <w:webHidden/>
          </w:rPr>
          <w:t>45</w:t>
        </w:r>
        <w:r w:rsidR="00DC2AB5">
          <w:rPr>
            <w:noProof/>
            <w:webHidden/>
          </w:rPr>
          <w:fldChar w:fldCharType="end"/>
        </w:r>
      </w:hyperlink>
    </w:p>
    <w:p w14:paraId="2BD1FD19" w14:textId="71E1CF79"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00" w:history="1">
        <w:r w:rsidR="00DC2AB5" w:rsidRPr="00F364D6">
          <w:rPr>
            <w:rStyle w:val="Hyperlink"/>
            <w:rFonts w:ascii="Arial Bold" w:hAnsi="Arial Bold"/>
            <w:noProof/>
          </w:rPr>
          <w:t>5.6</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Period of Insurance</w:t>
        </w:r>
        <w:r w:rsidR="00DC2AB5">
          <w:rPr>
            <w:noProof/>
            <w:webHidden/>
          </w:rPr>
          <w:tab/>
        </w:r>
        <w:r w:rsidR="00DC2AB5">
          <w:rPr>
            <w:noProof/>
            <w:webHidden/>
          </w:rPr>
          <w:fldChar w:fldCharType="begin"/>
        </w:r>
        <w:r w:rsidR="00DC2AB5">
          <w:rPr>
            <w:noProof/>
            <w:webHidden/>
          </w:rPr>
          <w:instrText xml:space="preserve"> PAGEREF _Toc214903200 \h </w:instrText>
        </w:r>
        <w:r w:rsidR="00DC2AB5">
          <w:rPr>
            <w:noProof/>
            <w:webHidden/>
          </w:rPr>
        </w:r>
        <w:r w:rsidR="00DC2AB5">
          <w:rPr>
            <w:noProof/>
            <w:webHidden/>
          </w:rPr>
          <w:fldChar w:fldCharType="separate"/>
        </w:r>
        <w:r w:rsidR="00066ED3">
          <w:rPr>
            <w:noProof/>
            <w:webHidden/>
          </w:rPr>
          <w:t>45</w:t>
        </w:r>
        <w:r w:rsidR="00DC2AB5">
          <w:rPr>
            <w:noProof/>
            <w:webHidden/>
          </w:rPr>
          <w:fldChar w:fldCharType="end"/>
        </w:r>
      </w:hyperlink>
    </w:p>
    <w:p w14:paraId="31E7714A" w14:textId="23E36AC9"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01" w:history="1">
        <w:r w:rsidR="00DC2AB5" w:rsidRPr="00F364D6">
          <w:rPr>
            <w:rStyle w:val="Hyperlink"/>
            <w:rFonts w:ascii="Arial Bold" w:hAnsi="Arial Bold"/>
            <w:noProof/>
          </w:rPr>
          <w:t>5.7</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Notice of Potential Claim</w:t>
        </w:r>
        <w:r w:rsidR="00DC2AB5">
          <w:rPr>
            <w:noProof/>
            <w:webHidden/>
          </w:rPr>
          <w:tab/>
        </w:r>
        <w:r w:rsidR="00DC2AB5">
          <w:rPr>
            <w:noProof/>
            <w:webHidden/>
          </w:rPr>
          <w:fldChar w:fldCharType="begin"/>
        </w:r>
        <w:r w:rsidR="00DC2AB5">
          <w:rPr>
            <w:noProof/>
            <w:webHidden/>
          </w:rPr>
          <w:instrText xml:space="preserve"> PAGEREF _Toc214903201 \h </w:instrText>
        </w:r>
        <w:r w:rsidR="00DC2AB5">
          <w:rPr>
            <w:noProof/>
            <w:webHidden/>
          </w:rPr>
        </w:r>
        <w:r w:rsidR="00DC2AB5">
          <w:rPr>
            <w:noProof/>
            <w:webHidden/>
          </w:rPr>
          <w:fldChar w:fldCharType="separate"/>
        </w:r>
        <w:r w:rsidR="00066ED3">
          <w:rPr>
            <w:noProof/>
            <w:webHidden/>
          </w:rPr>
          <w:t>46</w:t>
        </w:r>
        <w:r w:rsidR="00DC2AB5">
          <w:rPr>
            <w:noProof/>
            <w:webHidden/>
          </w:rPr>
          <w:fldChar w:fldCharType="end"/>
        </w:r>
      </w:hyperlink>
    </w:p>
    <w:p w14:paraId="16F1E91F" w14:textId="7E11D926"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02" w:history="1">
        <w:r w:rsidR="00DC2AB5" w:rsidRPr="00F364D6">
          <w:rPr>
            <w:rStyle w:val="Hyperlink"/>
            <w:rFonts w:ascii="Arial Bold" w:hAnsi="Arial Bold"/>
            <w:noProof/>
          </w:rPr>
          <w:t>5.8</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Procedure upon Loss or Damage</w:t>
        </w:r>
        <w:r w:rsidR="00DC2AB5">
          <w:rPr>
            <w:noProof/>
            <w:webHidden/>
          </w:rPr>
          <w:tab/>
        </w:r>
        <w:r w:rsidR="00DC2AB5">
          <w:rPr>
            <w:noProof/>
            <w:webHidden/>
          </w:rPr>
          <w:fldChar w:fldCharType="begin"/>
        </w:r>
        <w:r w:rsidR="00DC2AB5">
          <w:rPr>
            <w:noProof/>
            <w:webHidden/>
          </w:rPr>
          <w:instrText xml:space="preserve"> PAGEREF _Toc214903202 \h </w:instrText>
        </w:r>
        <w:r w:rsidR="00DC2AB5">
          <w:rPr>
            <w:noProof/>
            <w:webHidden/>
          </w:rPr>
        </w:r>
        <w:r w:rsidR="00DC2AB5">
          <w:rPr>
            <w:noProof/>
            <w:webHidden/>
          </w:rPr>
          <w:fldChar w:fldCharType="separate"/>
        </w:r>
        <w:r w:rsidR="00066ED3">
          <w:rPr>
            <w:noProof/>
            <w:webHidden/>
          </w:rPr>
          <w:t>46</w:t>
        </w:r>
        <w:r w:rsidR="00DC2AB5">
          <w:rPr>
            <w:noProof/>
            <w:webHidden/>
          </w:rPr>
          <w:fldChar w:fldCharType="end"/>
        </w:r>
      </w:hyperlink>
    </w:p>
    <w:p w14:paraId="5988F771" w14:textId="482E6174"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03" w:history="1">
        <w:r w:rsidR="00DC2AB5" w:rsidRPr="00F364D6">
          <w:rPr>
            <w:rStyle w:val="Hyperlink"/>
            <w:rFonts w:ascii="Arial Bold" w:hAnsi="Arial Bold"/>
            <w:noProof/>
          </w:rPr>
          <w:t>5.9</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Cross Liability</w:t>
        </w:r>
        <w:r w:rsidR="00DC2AB5">
          <w:rPr>
            <w:noProof/>
            <w:webHidden/>
          </w:rPr>
          <w:tab/>
        </w:r>
        <w:r w:rsidR="00DC2AB5">
          <w:rPr>
            <w:noProof/>
            <w:webHidden/>
          </w:rPr>
          <w:fldChar w:fldCharType="begin"/>
        </w:r>
        <w:r w:rsidR="00DC2AB5">
          <w:rPr>
            <w:noProof/>
            <w:webHidden/>
          </w:rPr>
          <w:instrText xml:space="preserve"> PAGEREF _Toc214903203 \h </w:instrText>
        </w:r>
        <w:r w:rsidR="00DC2AB5">
          <w:rPr>
            <w:noProof/>
            <w:webHidden/>
          </w:rPr>
        </w:r>
        <w:r w:rsidR="00DC2AB5">
          <w:rPr>
            <w:noProof/>
            <w:webHidden/>
          </w:rPr>
          <w:fldChar w:fldCharType="separate"/>
        </w:r>
        <w:r w:rsidR="00066ED3">
          <w:rPr>
            <w:noProof/>
            <w:webHidden/>
          </w:rPr>
          <w:t>46</w:t>
        </w:r>
        <w:r w:rsidR="00DC2AB5">
          <w:rPr>
            <w:noProof/>
            <w:webHidden/>
          </w:rPr>
          <w:fldChar w:fldCharType="end"/>
        </w:r>
      </w:hyperlink>
    </w:p>
    <w:p w14:paraId="76899831" w14:textId="3DE5451A"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04" w:history="1">
        <w:r w:rsidR="00DC2AB5" w:rsidRPr="00F364D6">
          <w:rPr>
            <w:rStyle w:val="Hyperlink"/>
            <w:rFonts w:ascii="Arial Bold" w:hAnsi="Arial Bold"/>
            <w:noProof/>
          </w:rPr>
          <w:t>5.10</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Insurances Secondary</w:t>
        </w:r>
        <w:r w:rsidR="00DC2AB5">
          <w:rPr>
            <w:noProof/>
            <w:webHidden/>
          </w:rPr>
          <w:tab/>
        </w:r>
        <w:r w:rsidR="00DC2AB5">
          <w:rPr>
            <w:noProof/>
            <w:webHidden/>
          </w:rPr>
          <w:fldChar w:fldCharType="begin"/>
        </w:r>
        <w:r w:rsidR="00DC2AB5">
          <w:rPr>
            <w:noProof/>
            <w:webHidden/>
          </w:rPr>
          <w:instrText xml:space="preserve"> PAGEREF _Toc214903204 \h </w:instrText>
        </w:r>
        <w:r w:rsidR="00DC2AB5">
          <w:rPr>
            <w:noProof/>
            <w:webHidden/>
          </w:rPr>
        </w:r>
        <w:r w:rsidR="00DC2AB5">
          <w:rPr>
            <w:noProof/>
            <w:webHidden/>
          </w:rPr>
          <w:fldChar w:fldCharType="separate"/>
        </w:r>
        <w:r w:rsidR="00066ED3">
          <w:rPr>
            <w:noProof/>
            <w:webHidden/>
          </w:rPr>
          <w:t>47</w:t>
        </w:r>
        <w:r w:rsidR="00DC2AB5">
          <w:rPr>
            <w:noProof/>
            <w:webHidden/>
          </w:rPr>
          <w:fldChar w:fldCharType="end"/>
        </w:r>
      </w:hyperlink>
    </w:p>
    <w:p w14:paraId="17A09075" w14:textId="4433756D"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05" w:history="1">
        <w:r w:rsidR="00DC2AB5" w:rsidRPr="00F364D6">
          <w:rPr>
            <w:rStyle w:val="Hyperlink"/>
            <w:rFonts w:ascii="Arial Bold" w:hAnsi="Arial Bold"/>
            <w:noProof/>
          </w:rPr>
          <w:t>5.11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Exclusion of Consequential Loss and Limitation on Liability</w:t>
        </w:r>
        <w:r w:rsidR="00DC2AB5">
          <w:rPr>
            <w:noProof/>
            <w:webHidden/>
          </w:rPr>
          <w:tab/>
        </w:r>
        <w:r w:rsidR="00DC2AB5">
          <w:rPr>
            <w:noProof/>
            <w:webHidden/>
          </w:rPr>
          <w:fldChar w:fldCharType="begin"/>
        </w:r>
        <w:r w:rsidR="00DC2AB5">
          <w:rPr>
            <w:noProof/>
            <w:webHidden/>
          </w:rPr>
          <w:instrText xml:space="preserve"> PAGEREF _Toc214903205 \h </w:instrText>
        </w:r>
        <w:r w:rsidR="00DC2AB5">
          <w:rPr>
            <w:noProof/>
            <w:webHidden/>
          </w:rPr>
        </w:r>
        <w:r w:rsidR="00DC2AB5">
          <w:rPr>
            <w:noProof/>
            <w:webHidden/>
          </w:rPr>
          <w:fldChar w:fldCharType="separate"/>
        </w:r>
        <w:r w:rsidR="00066ED3">
          <w:rPr>
            <w:noProof/>
            <w:webHidden/>
          </w:rPr>
          <w:t>47</w:t>
        </w:r>
        <w:r w:rsidR="00DC2AB5">
          <w:rPr>
            <w:noProof/>
            <w:webHidden/>
          </w:rPr>
          <w:fldChar w:fldCharType="end"/>
        </w:r>
      </w:hyperlink>
    </w:p>
    <w:p w14:paraId="05D28757" w14:textId="1C997FF6"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206" w:history="1">
        <w:r w:rsidR="00DC2AB5" w:rsidRPr="00F364D6">
          <w:rPr>
            <w:rStyle w:val="Hyperlink"/>
            <w:noProof/>
          </w:rPr>
          <w:t>6.</w:t>
        </w:r>
        <w:r w:rsidR="00DC2AB5">
          <w:rPr>
            <w:rFonts w:asciiTheme="minorHAnsi" w:eastAsiaTheme="minorEastAsia" w:hAnsiTheme="minorHAnsi" w:cstheme="minorBidi"/>
            <w:b w:val="0"/>
            <w:caps w:val="0"/>
            <w:noProof/>
            <w:kern w:val="2"/>
            <w:sz w:val="24"/>
            <w:szCs w:val="24"/>
            <w:lang w:eastAsia="en-AU"/>
            <w14:ligatures w14:val="standardContextual"/>
          </w:rPr>
          <w:tab/>
        </w:r>
        <w:r w:rsidR="00DC2AB5" w:rsidRPr="00F364D6">
          <w:rPr>
            <w:rStyle w:val="Hyperlink"/>
            <w:noProof/>
          </w:rPr>
          <w:t>DESIGN AND DOCUMENTATION</w:t>
        </w:r>
        <w:r w:rsidR="00DC2AB5">
          <w:rPr>
            <w:noProof/>
            <w:webHidden/>
          </w:rPr>
          <w:tab/>
        </w:r>
        <w:r w:rsidR="00DC2AB5">
          <w:rPr>
            <w:noProof/>
            <w:webHidden/>
          </w:rPr>
          <w:fldChar w:fldCharType="begin"/>
        </w:r>
        <w:r w:rsidR="00DC2AB5">
          <w:rPr>
            <w:noProof/>
            <w:webHidden/>
          </w:rPr>
          <w:instrText xml:space="preserve"> PAGEREF _Toc214903206 \h </w:instrText>
        </w:r>
        <w:r w:rsidR="00DC2AB5">
          <w:rPr>
            <w:noProof/>
            <w:webHidden/>
          </w:rPr>
        </w:r>
        <w:r w:rsidR="00DC2AB5">
          <w:rPr>
            <w:noProof/>
            <w:webHidden/>
          </w:rPr>
          <w:fldChar w:fldCharType="separate"/>
        </w:r>
        <w:r w:rsidR="00066ED3">
          <w:rPr>
            <w:noProof/>
            <w:webHidden/>
          </w:rPr>
          <w:t>49</w:t>
        </w:r>
        <w:r w:rsidR="00DC2AB5">
          <w:rPr>
            <w:noProof/>
            <w:webHidden/>
          </w:rPr>
          <w:fldChar w:fldCharType="end"/>
        </w:r>
      </w:hyperlink>
    </w:p>
    <w:p w14:paraId="789EB5DF" w14:textId="5F6BDBED"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07" w:history="1">
        <w:r w:rsidR="00DC2AB5" w:rsidRPr="00F364D6">
          <w:rPr>
            <w:rStyle w:val="Hyperlink"/>
            <w:rFonts w:ascii="Arial Bold" w:hAnsi="Arial Bold"/>
            <w:noProof/>
          </w:rPr>
          <w:t>6.1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Contractor’s Documentation Program</w:t>
        </w:r>
        <w:r w:rsidR="00DC2AB5">
          <w:rPr>
            <w:noProof/>
            <w:webHidden/>
          </w:rPr>
          <w:tab/>
        </w:r>
        <w:r w:rsidR="00DC2AB5">
          <w:rPr>
            <w:noProof/>
            <w:webHidden/>
          </w:rPr>
          <w:fldChar w:fldCharType="begin"/>
        </w:r>
        <w:r w:rsidR="00DC2AB5">
          <w:rPr>
            <w:noProof/>
            <w:webHidden/>
          </w:rPr>
          <w:instrText xml:space="preserve"> PAGEREF _Toc214903207 \h </w:instrText>
        </w:r>
        <w:r w:rsidR="00DC2AB5">
          <w:rPr>
            <w:noProof/>
            <w:webHidden/>
          </w:rPr>
        </w:r>
        <w:r w:rsidR="00DC2AB5">
          <w:rPr>
            <w:noProof/>
            <w:webHidden/>
          </w:rPr>
          <w:fldChar w:fldCharType="separate"/>
        </w:r>
        <w:r w:rsidR="00066ED3">
          <w:rPr>
            <w:noProof/>
            <w:webHidden/>
          </w:rPr>
          <w:t>49</w:t>
        </w:r>
        <w:r w:rsidR="00DC2AB5">
          <w:rPr>
            <w:noProof/>
            <w:webHidden/>
          </w:rPr>
          <w:fldChar w:fldCharType="end"/>
        </w:r>
      </w:hyperlink>
    </w:p>
    <w:p w14:paraId="7BB41EB9" w14:textId="1AB7E752"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08" w:history="1">
        <w:r w:rsidR="00DC2AB5" w:rsidRPr="00F364D6">
          <w:rPr>
            <w:rStyle w:val="Hyperlink"/>
            <w:rFonts w:ascii="Arial Bold" w:hAnsi="Arial Bold"/>
            <w:noProof/>
          </w:rPr>
          <w:t>6.2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Contractor's Design</w:t>
        </w:r>
        <w:r w:rsidR="00DC2AB5">
          <w:rPr>
            <w:noProof/>
            <w:webHidden/>
          </w:rPr>
          <w:tab/>
        </w:r>
        <w:r w:rsidR="00DC2AB5">
          <w:rPr>
            <w:noProof/>
            <w:webHidden/>
          </w:rPr>
          <w:fldChar w:fldCharType="begin"/>
        </w:r>
        <w:r w:rsidR="00DC2AB5">
          <w:rPr>
            <w:noProof/>
            <w:webHidden/>
          </w:rPr>
          <w:instrText xml:space="preserve"> PAGEREF _Toc214903208 \h </w:instrText>
        </w:r>
        <w:r w:rsidR="00DC2AB5">
          <w:rPr>
            <w:noProof/>
            <w:webHidden/>
          </w:rPr>
        </w:r>
        <w:r w:rsidR="00DC2AB5">
          <w:rPr>
            <w:noProof/>
            <w:webHidden/>
          </w:rPr>
          <w:fldChar w:fldCharType="separate"/>
        </w:r>
        <w:r w:rsidR="00066ED3">
          <w:rPr>
            <w:noProof/>
            <w:webHidden/>
          </w:rPr>
          <w:t>49</w:t>
        </w:r>
        <w:r w:rsidR="00DC2AB5">
          <w:rPr>
            <w:noProof/>
            <w:webHidden/>
          </w:rPr>
          <w:fldChar w:fldCharType="end"/>
        </w:r>
      </w:hyperlink>
    </w:p>
    <w:p w14:paraId="480BA301" w14:textId="41D3686F"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09" w:history="1">
        <w:r w:rsidR="00DC2AB5" w:rsidRPr="00F364D6">
          <w:rPr>
            <w:rStyle w:val="Hyperlink"/>
            <w:rFonts w:ascii="Arial Bold" w:hAnsi="Arial Bold"/>
            <w:noProof/>
          </w:rPr>
          <w:t>6.3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 Administrator May Review Design Documentation</w:t>
        </w:r>
        <w:r w:rsidR="00DC2AB5">
          <w:rPr>
            <w:noProof/>
            <w:webHidden/>
          </w:rPr>
          <w:tab/>
        </w:r>
        <w:r w:rsidR="00DC2AB5">
          <w:rPr>
            <w:noProof/>
            <w:webHidden/>
          </w:rPr>
          <w:fldChar w:fldCharType="begin"/>
        </w:r>
        <w:r w:rsidR="00DC2AB5">
          <w:rPr>
            <w:noProof/>
            <w:webHidden/>
          </w:rPr>
          <w:instrText xml:space="preserve"> PAGEREF _Toc214903209 \h </w:instrText>
        </w:r>
        <w:r w:rsidR="00DC2AB5">
          <w:rPr>
            <w:noProof/>
            <w:webHidden/>
          </w:rPr>
        </w:r>
        <w:r w:rsidR="00DC2AB5">
          <w:rPr>
            <w:noProof/>
            <w:webHidden/>
          </w:rPr>
          <w:fldChar w:fldCharType="separate"/>
        </w:r>
        <w:r w:rsidR="00066ED3">
          <w:rPr>
            <w:noProof/>
            <w:webHidden/>
          </w:rPr>
          <w:t>49</w:t>
        </w:r>
        <w:r w:rsidR="00DC2AB5">
          <w:rPr>
            <w:noProof/>
            <w:webHidden/>
          </w:rPr>
          <w:fldChar w:fldCharType="end"/>
        </w:r>
      </w:hyperlink>
    </w:p>
    <w:p w14:paraId="01794AB0" w14:textId="322097F9"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10" w:history="1">
        <w:r w:rsidR="00DC2AB5" w:rsidRPr="00F364D6">
          <w:rPr>
            <w:rStyle w:val="Hyperlink"/>
            <w:rFonts w:ascii="Arial Bold" w:hAnsi="Arial Bold"/>
            <w:noProof/>
          </w:rPr>
          <w:t>6.4</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No Obligation to Review</w:t>
        </w:r>
        <w:r w:rsidR="00DC2AB5">
          <w:rPr>
            <w:noProof/>
            <w:webHidden/>
          </w:rPr>
          <w:tab/>
        </w:r>
        <w:r w:rsidR="00DC2AB5">
          <w:rPr>
            <w:noProof/>
            <w:webHidden/>
          </w:rPr>
          <w:fldChar w:fldCharType="begin"/>
        </w:r>
        <w:r w:rsidR="00DC2AB5">
          <w:rPr>
            <w:noProof/>
            <w:webHidden/>
          </w:rPr>
          <w:instrText xml:space="preserve"> PAGEREF _Toc214903210 \h </w:instrText>
        </w:r>
        <w:r w:rsidR="00DC2AB5">
          <w:rPr>
            <w:noProof/>
            <w:webHidden/>
          </w:rPr>
        </w:r>
        <w:r w:rsidR="00DC2AB5">
          <w:rPr>
            <w:noProof/>
            <w:webHidden/>
          </w:rPr>
          <w:fldChar w:fldCharType="separate"/>
        </w:r>
        <w:r w:rsidR="00066ED3">
          <w:rPr>
            <w:noProof/>
            <w:webHidden/>
          </w:rPr>
          <w:t>49</w:t>
        </w:r>
        <w:r w:rsidR="00DC2AB5">
          <w:rPr>
            <w:noProof/>
            <w:webHidden/>
          </w:rPr>
          <w:fldChar w:fldCharType="end"/>
        </w:r>
      </w:hyperlink>
    </w:p>
    <w:p w14:paraId="2532F5F1" w14:textId="7E57D78D"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11" w:history="1">
        <w:r w:rsidR="00DC2AB5" w:rsidRPr="00F364D6">
          <w:rPr>
            <w:rStyle w:val="Hyperlink"/>
            <w:rFonts w:ascii="Arial Bold" w:hAnsi="Arial Bold"/>
            <w:noProof/>
          </w:rPr>
          <w:t>6.5</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Copies of Design Documentation</w:t>
        </w:r>
        <w:r w:rsidR="00DC2AB5">
          <w:rPr>
            <w:noProof/>
            <w:webHidden/>
          </w:rPr>
          <w:tab/>
        </w:r>
        <w:r w:rsidR="00DC2AB5">
          <w:rPr>
            <w:noProof/>
            <w:webHidden/>
          </w:rPr>
          <w:fldChar w:fldCharType="begin"/>
        </w:r>
        <w:r w:rsidR="00DC2AB5">
          <w:rPr>
            <w:noProof/>
            <w:webHidden/>
          </w:rPr>
          <w:instrText xml:space="preserve"> PAGEREF _Toc214903211 \h </w:instrText>
        </w:r>
        <w:r w:rsidR="00DC2AB5">
          <w:rPr>
            <w:noProof/>
            <w:webHidden/>
          </w:rPr>
        </w:r>
        <w:r w:rsidR="00DC2AB5">
          <w:rPr>
            <w:noProof/>
            <w:webHidden/>
          </w:rPr>
          <w:fldChar w:fldCharType="separate"/>
        </w:r>
        <w:r w:rsidR="00066ED3">
          <w:rPr>
            <w:noProof/>
            <w:webHidden/>
          </w:rPr>
          <w:t>49</w:t>
        </w:r>
        <w:r w:rsidR="00DC2AB5">
          <w:rPr>
            <w:noProof/>
            <w:webHidden/>
          </w:rPr>
          <w:fldChar w:fldCharType="end"/>
        </w:r>
      </w:hyperlink>
    </w:p>
    <w:p w14:paraId="2F11D447" w14:textId="7CA058D4"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12" w:history="1">
        <w:r w:rsidR="00DC2AB5" w:rsidRPr="00F364D6">
          <w:rPr>
            <w:rStyle w:val="Hyperlink"/>
            <w:rFonts w:ascii="Arial Bold" w:hAnsi="Arial Bold"/>
            <w:noProof/>
          </w:rPr>
          <w:t>6.6</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Fitness for Purpose</w:t>
        </w:r>
        <w:r w:rsidR="00DC2AB5">
          <w:rPr>
            <w:noProof/>
            <w:webHidden/>
          </w:rPr>
          <w:tab/>
        </w:r>
        <w:r w:rsidR="00DC2AB5">
          <w:rPr>
            <w:noProof/>
            <w:webHidden/>
          </w:rPr>
          <w:fldChar w:fldCharType="begin"/>
        </w:r>
        <w:r w:rsidR="00DC2AB5">
          <w:rPr>
            <w:noProof/>
            <w:webHidden/>
          </w:rPr>
          <w:instrText xml:space="preserve"> PAGEREF _Toc214903212 \h </w:instrText>
        </w:r>
        <w:r w:rsidR="00DC2AB5">
          <w:rPr>
            <w:noProof/>
            <w:webHidden/>
          </w:rPr>
        </w:r>
        <w:r w:rsidR="00DC2AB5">
          <w:rPr>
            <w:noProof/>
            <w:webHidden/>
          </w:rPr>
          <w:fldChar w:fldCharType="separate"/>
        </w:r>
        <w:r w:rsidR="00066ED3">
          <w:rPr>
            <w:noProof/>
            <w:webHidden/>
          </w:rPr>
          <w:t>50</w:t>
        </w:r>
        <w:r w:rsidR="00DC2AB5">
          <w:rPr>
            <w:noProof/>
            <w:webHidden/>
          </w:rPr>
          <w:fldChar w:fldCharType="end"/>
        </w:r>
      </w:hyperlink>
    </w:p>
    <w:p w14:paraId="5A096FD6" w14:textId="0032192A"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13" w:history="1">
        <w:r w:rsidR="00DC2AB5" w:rsidRPr="00F364D6">
          <w:rPr>
            <w:rStyle w:val="Hyperlink"/>
            <w:rFonts w:ascii="Arial Bold" w:hAnsi="Arial Bold"/>
            <w:noProof/>
          </w:rPr>
          <w:t>6.7</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Availability</w:t>
        </w:r>
        <w:r w:rsidR="00DC2AB5">
          <w:rPr>
            <w:noProof/>
            <w:webHidden/>
          </w:rPr>
          <w:tab/>
        </w:r>
        <w:r w:rsidR="00DC2AB5">
          <w:rPr>
            <w:noProof/>
            <w:webHidden/>
          </w:rPr>
          <w:fldChar w:fldCharType="begin"/>
        </w:r>
        <w:r w:rsidR="00DC2AB5">
          <w:rPr>
            <w:noProof/>
            <w:webHidden/>
          </w:rPr>
          <w:instrText xml:space="preserve"> PAGEREF _Toc214903213 \h </w:instrText>
        </w:r>
        <w:r w:rsidR="00DC2AB5">
          <w:rPr>
            <w:noProof/>
            <w:webHidden/>
          </w:rPr>
        </w:r>
        <w:r w:rsidR="00DC2AB5">
          <w:rPr>
            <w:noProof/>
            <w:webHidden/>
          </w:rPr>
          <w:fldChar w:fldCharType="separate"/>
        </w:r>
        <w:r w:rsidR="00066ED3">
          <w:rPr>
            <w:noProof/>
            <w:webHidden/>
          </w:rPr>
          <w:t>50</w:t>
        </w:r>
        <w:r w:rsidR="00DC2AB5">
          <w:rPr>
            <w:noProof/>
            <w:webHidden/>
          </w:rPr>
          <w:fldChar w:fldCharType="end"/>
        </w:r>
      </w:hyperlink>
    </w:p>
    <w:p w14:paraId="3714443D" w14:textId="0D3A88B9"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14" w:history="1">
        <w:r w:rsidR="00DC2AB5" w:rsidRPr="00F364D6">
          <w:rPr>
            <w:rStyle w:val="Hyperlink"/>
            <w:rFonts w:ascii="Arial Bold" w:hAnsi="Arial Bold"/>
            <w:noProof/>
          </w:rPr>
          <w:t>6.8</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Licence over Project Documents</w:t>
        </w:r>
        <w:r w:rsidR="00DC2AB5">
          <w:rPr>
            <w:noProof/>
            <w:webHidden/>
          </w:rPr>
          <w:tab/>
        </w:r>
        <w:r w:rsidR="00DC2AB5">
          <w:rPr>
            <w:noProof/>
            <w:webHidden/>
          </w:rPr>
          <w:fldChar w:fldCharType="begin"/>
        </w:r>
        <w:r w:rsidR="00DC2AB5">
          <w:rPr>
            <w:noProof/>
            <w:webHidden/>
          </w:rPr>
          <w:instrText xml:space="preserve"> PAGEREF _Toc214903214 \h </w:instrText>
        </w:r>
        <w:r w:rsidR="00DC2AB5">
          <w:rPr>
            <w:noProof/>
            <w:webHidden/>
          </w:rPr>
        </w:r>
        <w:r w:rsidR="00DC2AB5">
          <w:rPr>
            <w:noProof/>
            <w:webHidden/>
          </w:rPr>
          <w:fldChar w:fldCharType="separate"/>
        </w:r>
        <w:r w:rsidR="00066ED3">
          <w:rPr>
            <w:noProof/>
            <w:webHidden/>
          </w:rPr>
          <w:t>50</w:t>
        </w:r>
        <w:r w:rsidR="00DC2AB5">
          <w:rPr>
            <w:noProof/>
            <w:webHidden/>
          </w:rPr>
          <w:fldChar w:fldCharType="end"/>
        </w:r>
      </w:hyperlink>
    </w:p>
    <w:p w14:paraId="1F8AB214" w14:textId="0CFB4F91"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15" w:history="1">
        <w:r w:rsidR="00DC2AB5" w:rsidRPr="00F364D6">
          <w:rPr>
            <w:rStyle w:val="Hyperlink"/>
            <w:rFonts w:ascii="Arial Bold" w:hAnsi="Arial Bold"/>
            <w:noProof/>
          </w:rPr>
          <w:t>6.9</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Intellectual Property Warranties</w:t>
        </w:r>
        <w:r w:rsidR="00DC2AB5">
          <w:rPr>
            <w:noProof/>
            <w:webHidden/>
          </w:rPr>
          <w:tab/>
        </w:r>
        <w:r w:rsidR="00DC2AB5">
          <w:rPr>
            <w:noProof/>
            <w:webHidden/>
          </w:rPr>
          <w:fldChar w:fldCharType="begin"/>
        </w:r>
        <w:r w:rsidR="00DC2AB5">
          <w:rPr>
            <w:noProof/>
            <w:webHidden/>
          </w:rPr>
          <w:instrText xml:space="preserve"> PAGEREF _Toc214903215 \h </w:instrText>
        </w:r>
        <w:r w:rsidR="00DC2AB5">
          <w:rPr>
            <w:noProof/>
            <w:webHidden/>
          </w:rPr>
        </w:r>
        <w:r w:rsidR="00DC2AB5">
          <w:rPr>
            <w:noProof/>
            <w:webHidden/>
          </w:rPr>
          <w:fldChar w:fldCharType="separate"/>
        </w:r>
        <w:r w:rsidR="00066ED3">
          <w:rPr>
            <w:noProof/>
            <w:webHidden/>
          </w:rPr>
          <w:t>51</w:t>
        </w:r>
        <w:r w:rsidR="00DC2AB5">
          <w:rPr>
            <w:noProof/>
            <w:webHidden/>
          </w:rPr>
          <w:fldChar w:fldCharType="end"/>
        </w:r>
      </w:hyperlink>
    </w:p>
    <w:p w14:paraId="26DE5B8B" w14:textId="3CA6DCB2"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16" w:history="1">
        <w:r w:rsidR="00DC2AB5" w:rsidRPr="00F364D6">
          <w:rPr>
            <w:rStyle w:val="Hyperlink"/>
            <w:rFonts w:ascii="Arial Bold" w:hAnsi="Arial Bold"/>
            <w:noProof/>
          </w:rPr>
          <w:t>6.10</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Intellectual Property Rights</w:t>
        </w:r>
        <w:r w:rsidR="00DC2AB5">
          <w:rPr>
            <w:noProof/>
            <w:webHidden/>
          </w:rPr>
          <w:tab/>
        </w:r>
        <w:r w:rsidR="00DC2AB5">
          <w:rPr>
            <w:noProof/>
            <w:webHidden/>
          </w:rPr>
          <w:fldChar w:fldCharType="begin"/>
        </w:r>
        <w:r w:rsidR="00DC2AB5">
          <w:rPr>
            <w:noProof/>
            <w:webHidden/>
          </w:rPr>
          <w:instrText xml:space="preserve"> PAGEREF _Toc214903216 \h </w:instrText>
        </w:r>
        <w:r w:rsidR="00DC2AB5">
          <w:rPr>
            <w:noProof/>
            <w:webHidden/>
          </w:rPr>
        </w:r>
        <w:r w:rsidR="00DC2AB5">
          <w:rPr>
            <w:noProof/>
            <w:webHidden/>
          </w:rPr>
          <w:fldChar w:fldCharType="separate"/>
        </w:r>
        <w:r w:rsidR="00066ED3">
          <w:rPr>
            <w:noProof/>
            <w:webHidden/>
          </w:rPr>
          <w:t>51</w:t>
        </w:r>
        <w:r w:rsidR="00DC2AB5">
          <w:rPr>
            <w:noProof/>
            <w:webHidden/>
          </w:rPr>
          <w:fldChar w:fldCharType="end"/>
        </w:r>
      </w:hyperlink>
    </w:p>
    <w:p w14:paraId="3B6AB8C4" w14:textId="4AA06718"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17" w:history="1">
        <w:r w:rsidR="00DC2AB5" w:rsidRPr="00F364D6">
          <w:rPr>
            <w:rStyle w:val="Hyperlink"/>
            <w:rFonts w:ascii="Arial Bold" w:hAnsi="Arial Bold"/>
            <w:noProof/>
          </w:rPr>
          <w:t>6.11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Resolution of Ambiguities</w:t>
        </w:r>
        <w:r w:rsidR="00DC2AB5">
          <w:rPr>
            <w:noProof/>
            <w:webHidden/>
          </w:rPr>
          <w:tab/>
        </w:r>
        <w:r w:rsidR="00DC2AB5">
          <w:rPr>
            <w:noProof/>
            <w:webHidden/>
          </w:rPr>
          <w:fldChar w:fldCharType="begin"/>
        </w:r>
        <w:r w:rsidR="00DC2AB5">
          <w:rPr>
            <w:noProof/>
            <w:webHidden/>
          </w:rPr>
          <w:instrText xml:space="preserve"> PAGEREF _Toc214903217 \h </w:instrText>
        </w:r>
        <w:r w:rsidR="00DC2AB5">
          <w:rPr>
            <w:noProof/>
            <w:webHidden/>
          </w:rPr>
        </w:r>
        <w:r w:rsidR="00DC2AB5">
          <w:rPr>
            <w:noProof/>
            <w:webHidden/>
          </w:rPr>
          <w:fldChar w:fldCharType="separate"/>
        </w:r>
        <w:r w:rsidR="00066ED3">
          <w:rPr>
            <w:noProof/>
            <w:webHidden/>
          </w:rPr>
          <w:t>51</w:t>
        </w:r>
        <w:r w:rsidR="00DC2AB5">
          <w:rPr>
            <w:noProof/>
            <w:webHidden/>
          </w:rPr>
          <w:fldChar w:fldCharType="end"/>
        </w:r>
      </w:hyperlink>
    </w:p>
    <w:p w14:paraId="083F05CE" w14:textId="3EDB1EEC"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18" w:history="1">
        <w:r w:rsidR="00DC2AB5" w:rsidRPr="00F364D6">
          <w:rPr>
            <w:rStyle w:val="Hyperlink"/>
            <w:rFonts w:ascii="Arial Bold" w:hAnsi="Arial Bold"/>
            <w:noProof/>
          </w:rPr>
          <w:t>6.12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Access to Premises and Project Documents</w:t>
        </w:r>
        <w:r w:rsidR="00DC2AB5">
          <w:rPr>
            <w:noProof/>
            <w:webHidden/>
          </w:rPr>
          <w:tab/>
        </w:r>
        <w:r w:rsidR="00DC2AB5">
          <w:rPr>
            <w:noProof/>
            <w:webHidden/>
          </w:rPr>
          <w:fldChar w:fldCharType="begin"/>
        </w:r>
        <w:r w:rsidR="00DC2AB5">
          <w:rPr>
            <w:noProof/>
            <w:webHidden/>
          </w:rPr>
          <w:instrText xml:space="preserve"> PAGEREF _Toc214903218 \h </w:instrText>
        </w:r>
        <w:r w:rsidR="00DC2AB5">
          <w:rPr>
            <w:noProof/>
            <w:webHidden/>
          </w:rPr>
        </w:r>
        <w:r w:rsidR="00DC2AB5">
          <w:rPr>
            <w:noProof/>
            <w:webHidden/>
          </w:rPr>
          <w:fldChar w:fldCharType="separate"/>
        </w:r>
        <w:r w:rsidR="00066ED3">
          <w:rPr>
            <w:noProof/>
            <w:webHidden/>
          </w:rPr>
          <w:t>52</w:t>
        </w:r>
        <w:r w:rsidR="00DC2AB5">
          <w:rPr>
            <w:noProof/>
            <w:webHidden/>
          </w:rPr>
          <w:fldChar w:fldCharType="end"/>
        </w:r>
      </w:hyperlink>
    </w:p>
    <w:p w14:paraId="74CE7810" w14:textId="249CC69A"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19" w:history="1">
        <w:r w:rsidR="00DC2AB5" w:rsidRPr="00F364D6">
          <w:rPr>
            <w:rStyle w:val="Hyperlink"/>
            <w:rFonts w:ascii="Arial Bold" w:hAnsi="Arial Bold"/>
            <w:noProof/>
          </w:rPr>
          <w:t>6.13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Commonwealth's Novated Design Consultants</w:t>
        </w:r>
        <w:r w:rsidR="00DC2AB5">
          <w:rPr>
            <w:noProof/>
            <w:webHidden/>
          </w:rPr>
          <w:tab/>
        </w:r>
        <w:r w:rsidR="00DC2AB5">
          <w:rPr>
            <w:noProof/>
            <w:webHidden/>
          </w:rPr>
          <w:fldChar w:fldCharType="begin"/>
        </w:r>
        <w:r w:rsidR="00DC2AB5">
          <w:rPr>
            <w:noProof/>
            <w:webHidden/>
          </w:rPr>
          <w:instrText xml:space="preserve"> PAGEREF _Toc214903219 \h </w:instrText>
        </w:r>
        <w:r w:rsidR="00DC2AB5">
          <w:rPr>
            <w:noProof/>
            <w:webHidden/>
          </w:rPr>
        </w:r>
        <w:r w:rsidR="00DC2AB5">
          <w:rPr>
            <w:noProof/>
            <w:webHidden/>
          </w:rPr>
          <w:fldChar w:fldCharType="separate"/>
        </w:r>
        <w:r w:rsidR="00066ED3">
          <w:rPr>
            <w:noProof/>
            <w:webHidden/>
          </w:rPr>
          <w:t>52</w:t>
        </w:r>
        <w:r w:rsidR="00DC2AB5">
          <w:rPr>
            <w:noProof/>
            <w:webHidden/>
          </w:rPr>
          <w:fldChar w:fldCharType="end"/>
        </w:r>
      </w:hyperlink>
    </w:p>
    <w:p w14:paraId="2FE101EA" w14:textId="023B9040"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20" w:history="1">
        <w:r w:rsidR="00DC2AB5" w:rsidRPr="00F364D6">
          <w:rPr>
            <w:rStyle w:val="Hyperlink"/>
            <w:rFonts w:ascii="Arial Bold" w:hAnsi="Arial Bold"/>
            <w:noProof/>
          </w:rPr>
          <w:t>6.14</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Warranties Unaffected</w:t>
        </w:r>
        <w:r w:rsidR="00DC2AB5">
          <w:rPr>
            <w:noProof/>
            <w:webHidden/>
          </w:rPr>
          <w:tab/>
        </w:r>
        <w:r w:rsidR="00DC2AB5">
          <w:rPr>
            <w:noProof/>
            <w:webHidden/>
          </w:rPr>
          <w:fldChar w:fldCharType="begin"/>
        </w:r>
        <w:r w:rsidR="00DC2AB5">
          <w:rPr>
            <w:noProof/>
            <w:webHidden/>
          </w:rPr>
          <w:instrText xml:space="preserve"> PAGEREF _Toc214903220 \h </w:instrText>
        </w:r>
        <w:r w:rsidR="00DC2AB5">
          <w:rPr>
            <w:noProof/>
            <w:webHidden/>
          </w:rPr>
        </w:r>
        <w:r w:rsidR="00DC2AB5">
          <w:rPr>
            <w:noProof/>
            <w:webHidden/>
          </w:rPr>
          <w:fldChar w:fldCharType="separate"/>
        </w:r>
        <w:r w:rsidR="00066ED3">
          <w:rPr>
            <w:noProof/>
            <w:webHidden/>
          </w:rPr>
          <w:t>52</w:t>
        </w:r>
        <w:r w:rsidR="00DC2AB5">
          <w:rPr>
            <w:noProof/>
            <w:webHidden/>
          </w:rPr>
          <w:fldChar w:fldCharType="end"/>
        </w:r>
      </w:hyperlink>
    </w:p>
    <w:p w14:paraId="66132A79" w14:textId="69D07492"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21" w:history="1">
        <w:r w:rsidR="00DC2AB5" w:rsidRPr="00F364D6">
          <w:rPr>
            <w:rStyle w:val="Hyperlink"/>
            <w:rFonts w:ascii="Arial Bold" w:hAnsi="Arial Bold"/>
            <w:noProof/>
          </w:rPr>
          <w:t>6.15</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Design Certification</w:t>
        </w:r>
        <w:r w:rsidR="00DC2AB5">
          <w:rPr>
            <w:noProof/>
            <w:webHidden/>
          </w:rPr>
          <w:tab/>
        </w:r>
        <w:r w:rsidR="00DC2AB5">
          <w:rPr>
            <w:noProof/>
            <w:webHidden/>
          </w:rPr>
          <w:fldChar w:fldCharType="begin"/>
        </w:r>
        <w:r w:rsidR="00DC2AB5">
          <w:rPr>
            <w:noProof/>
            <w:webHidden/>
          </w:rPr>
          <w:instrText xml:space="preserve"> PAGEREF _Toc214903221 \h </w:instrText>
        </w:r>
        <w:r w:rsidR="00DC2AB5">
          <w:rPr>
            <w:noProof/>
            <w:webHidden/>
          </w:rPr>
        </w:r>
        <w:r w:rsidR="00DC2AB5">
          <w:rPr>
            <w:noProof/>
            <w:webHidden/>
          </w:rPr>
          <w:fldChar w:fldCharType="separate"/>
        </w:r>
        <w:r w:rsidR="00066ED3">
          <w:rPr>
            <w:noProof/>
            <w:webHidden/>
          </w:rPr>
          <w:t>53</w:t>
        </w:r>
        <w:r w:rsidR="00DC2AB5">
          <w:rPr>
            <w:noProof/>
            <w:webHidden/>
          </w:rPr>
          <w:fldChar w:fldCharType="end"/>
        </w:r>
      </w:hyperlink>
    </w:p>
    <w:p w14:paraId="08515434" w14:textId="2A5D0E5C"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22" w:history="1">
        <w:r w:rsidR="00DC2AB5" w:rsidRPr="00F364D6">
          <w:rPr>
            <w:rStyle w:val="Hyperlink"/>
            <w:rFonts w:ascii="Arial Bold" w:hAnsi="Arial Bold"/>
            <w:noProof/>
          </w:rPr>
          <w:t>6.16</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Samples</w:t>
        </w:r>
        <w:r w:rsidR="00DC2AB5">
          <w:rPr>
            <w:noProof/>
            <w:webHidden/>
          </w:rPr>
          <w:tab/>
        </w:r>
        <w:r w:rsidR="00DC2AB5">
          <w:rPr>
            <w:noProof/>
            <w:webHidden/>
          </w:rPr>
          <w:fldChar w:fldCharType="begin"/>
        </w:r>
        <w:r w:rsidR="00DC2AB5">
          <w:rPr>
            <w:noProof/>
            <w:webHidden/>
          </w:rPr>
          <w:instrText xml:space="preserve"> PAGEREF _Toc214903222 \h </w:instrText>
        </w:r>
        <w:r w:rsidR="00DC2AB5">
          <w:rPr>
            <w:noProof/>
            <w:webHidden/>
          </w:rPr>
        </w:r>
        <w:r w:rsidR="00DC2AB5">
          <w:rPr>
            <w:noProof/>
            <w:webHidden/>
          </w:rPr>
          <w:fldChar w:fldCharType="separate"/>
        </w:r>
        <w:r w:rsidR="00066ED3">
          <w:rPr>
            <w:noProof/>
            <w:webHidden/>
          </w:rPr>
          <w:t>53</w:t>
        </w:r>
        <w:r w:rsidR="00DC2AB5">
          <w:rPr>
            <w:noProof/>
            <w:webHidden/>
          </w:rPr>
          <w:fldChar w:fldCharType="end"/>
        </w:r>
      </w:hyperlink>
    </w:p>
    <w:p w14:paraId="3318061D" w14:textId="501CD3DB"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223" w:history="1">
        <w:r w:rsidR="00DC2AB5" w:rsidRPr="00F364D6">
          <w:rPr>
            <w:rStyle w:val="Hyperlink"/>
            <w:noProof/>
          </w:rPr>
          <w:t>7.</w:t>
        </w:r>
        <w:r w:rsidR="00DC2AB5">
          <w:rPr>
            <w:rFonts w:asciiTheme="minorHAnsi" w:eastAsiaTheme="minorEastAsia" w:hAnsiTheme="minorHAnsi" w:cstheme="minorBidi"/>
            <w:b w:val="0"/>
            <w:caps w:val="0"/>
            <w:noProof/>
            <w:kern w:val="2"/>
            <w:sz w:val="24"/>
            <w:szCs w:val="24"/>
            <w:lang w:eastAsia="en-AU"/>
            <w14:ligatures w14:val="standardContextual"/>
          </w:rPr>
          <w:tab/>
        </w:r>
        <w:r w:rsidR="00DC2AB5" w:rsidRPr="00F364D6">
          <w:rPr>
            <w:rStyle w:val="Hyperlink"/>
            <w:noProof/>
          </w:rPr>
          <w:t>SITE</w:t>
        </w:r>
        <w:r w:rsidR="00DC2AB5">
          <w:rPr>
            <w:noProof/>
            <w:webHidden/>
          </w:rPr>
          <w:tab/>
        </w:r>
        <w:r w:rsidR="00DC2AB5">
          <w:rPr>
            <w:noProof/>
            <w:webHidden/>
          </w:rPr>
          <w:fldChar w:fldCharType="begin"/>
        </w:r>
        <w:r w:rsidR="00DC2AB5">
          <w:rPr>
            <w:noProof/>
            <w:webHidden/>
          </w:rPr>
          <w:instrText xml:space="preserve"> PAGEREF _Toc214903223 \h </w:instrText>
        </w:r>
        <w:r w:rsidR="00DC2AB5">
          <w:rPr>
            <w:noProof/>
            <w:webHidden/>
          </w:rPr>
        </w:r>
        <w:r w:rsidR="00DC2AB5">
          <w:rPr>
            <w:noProof/>
            <w:webHidden/>
          </w:rPr>
          <w:fldChar w:fldCharType="separate"/>
        </w:r>
        <w:r w:rsidR="00066ED3">
          <w:rPr>
            <w:noProof/>
            <w:webHidden/>
          </w:rPr>
          <w:t>55</w:t>
        </w:r>
        <w:r w:rsidR="00DC2AB5">
          <w:rPr>
            <w:noProof/>
            <w:webHidden/>
          </w:rPr>
          <w:fldChar w:fldCharType="end"/>
        </w:r>
      </w:hyperlink>
    </w:p>
    <w:p w14:paraId="3BAF5B5B" w14:textId="5F834D72"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24" w:history="1">
        <w:r w:rsidR="00DC2AB5" w:rsidRPr="00F364D6">
          <w:rPr>
            <w:rStyle w:val="Hyperlink"/>
            <w:rFonts w:ascii="Arial Bold" w:hAnsi="Arial Bold"/>
            <w:noProof/>
          </w:rPr>
          <w:t>7.1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Contractor to Inform Itself</w:t>
        </w:r>
        <w:r w:rsidR="00DC2AB5">
          <w:rPr>
            <w:noProof/>
            <w:webHidden/>
          </w:rPr>
          <w:tab/>
        </w:r>
        <w:r w:rsidR="00DC2AB5">
          <w:rPr>
            <w:noProof/>
            <w:webHidden/>
          </w:rPr>
          <w:fldChar w:fldCharType="begin"/>
        </w:r>
        <w:r w:rsidR="00DC2AB5">
          <w:rPr>
            <w:noProof/>
            <w:webHidden/>
          </w:rPr>
          <w:instrText xml:space="preserve"> PAGEREF _Toc214903224 \h </w:instrText>
        </w:r>
        <w:r w:rsidR="00DC2AB5">
          <w:rPr>
            <w:noProof/>
            <w:webHidden/>
          </w:rPr>
        </w:r>
        <w:r w:rsidR="00DC2AB5">
          <w:rPr>
            <w:noProof/>
            <w:webHidden/>
          </w:rPr>
          <w:fldChar w:fldCharType="separate"/>
        </w:r>
        <w:r w:rsidR="00066ED3">
          <w:rPr>
            <w:noProof/>
            <w:webHidden/>
          </w:rPr>
          <w:t>55</w:t>
        </w:r>
        <w:r w:rsidR="00DC2AB5">
          <w:rPr>
            <w:noProof/>
            <w:webHidden/>
          </w:rPr>
          <w:fldChar w:fldCharType="end"/>
        </w:r>
      </w:hyperlink>
    </w:p>
    <w:p w14:paraId="51507D36" w14:textId="4B26ABD5"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25" w:history="1">
        <w:r w:rsidR="00DC2AB5" w:rsidRPr="00F364D6">
          <w:rPr>
            <w:rStyle w:val="Hyperlink"/>
            <w:rFonts w:ascii="Arial Bold" w:hAnsi="Arial Bold"/>
            <w:noProof/>
          </w:rPr>
          <w:t>7.2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Site and Other Information</w:t>
        </w:r>
        <w:r w:rsidR="00DC2AB5">
          <w:rPr>
            <w:noProof/>
            <w:webHidden/>
          </w:rPr>
          <w:tab/>
        </w:r>
        <w:r w:rsidR="00DC2AB5">
          <w:rPr>
            <w:noProof/>
            <w:webHidden/>
          </w:rPr>
          <w:fldChar w:fldCharType="begin"/>
        </w:r>
        <w:r w:rsidR="00DC2AB5">
          <w:rPr>
            <w:noProof/>
            <w:webHidden/>
          </w:rPr>
          <w:instrText xml:space="preserve"> PAGEREF _Toc214903225 \h </w:instrText>
        </w:r>
        <w:r w:rsidR="00DC2AB5">
          <w:rPr>
            <w:noProof/>
            <w:webHidden/>
          </w:rPr>
        </w:r>
        <w:r w:rsidR="00DC2AB5">
          <w:rPr>
            <w:noProof/>
            <w:webHidden/>
          </w:rPr>
          <w:fldChar w:fldCharType="separate"/>
        </w:r>
        <w:r w:rsidR="00066ED3">
          <w:rPr>
            <w:noProof/>
            <w:webHidden/>
          </w:rPr>
          <w:t>55</w:t>
        </w:r>
        <w:r w:rsidR="00DC2AB5">
          <w:rPr>
            <w:noProof/>
            <w:webHidden/>
          </w:rPr>
          <w:fldChar w:fldCharType="end"/>
        </w:r>
      </w:hyperlink>
    </w:p>
    <w:p w14:paraId="17E06194" w14:textId="4196D100"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26" w:history="1">
        <w:r w:rsidR="00DC2AB5" w:rsidRPr="00F364D6">
          <w:rPr>
            <w:rStyle w:val="Hyperlink"/>
            <w:rFonts w:ascii="Arial Bold" w:hAnsi="Arial Bold"/>
            <w:noProof/>
          </w:rPr>
          <w:t>7.3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Notice of Latent Condition</w:t>
        </w:r>
        <w:r w:rsidR="00DC2AB5">
          <w:rPr>
            <w:noProof/>
            <w:webHidden/>
          </w:rPr>
          <w:tab/>
        </w:r>
        <w:r w:rsidR="00DC2AB5">
          <w:rPr>
            <w:noProof/>
            <w:webHidden/>
          </w:rPr>
          <w:fldChar w:fldCharType="begin"/>
        </w:r>
        <w:r w:rsidR="00DC2AB5">
          <w:rPr>
            <w:noProof/>
            <w:webHidden/>
          </w:rPr>
          <w:instrText xml:space="preserve"> PAGEREF _Toc214903226 \h </w:instrText>
        </w:r>
        <w:r w:rsidR="00DC2AB5">
          <w:rPr>
            <w:noProof/>
            <w:webHidden/>
          </w:rPr>
        </w:r>
        <w:r w:rsidR="00DC2AB5">
          <w:rPr>
            <w:noProof/>
            <w:webHidden/>
          </w:rPr>
          <w:fldChar w:fldCharType="separate"/>
        </w:r>
        <w:r w:rsidR="00066ED3">
          <w:rPr>
            <w:noProof/>
            <w:webHidden/>
          </w:rPr>
          <w:t>55</w:t>
        </w:r>
        <w:r w:rsidR="00DC2AB5">
          <w:rPr>
            <w:noProof/>
            <w:webHidden/>
          </w:rPr>
          <w:fldChar w:fldCharType="end"/>
        </w:r>
      </w:hyperlink>
    </w:p>
    <w:p w14:paraId="160C1FE5" w14:textId="1C8E85BF"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27" w:history="1">
        <w:r w:rsidR="00DC2AB5" w:rsidRPr="00F364D6">
          <w:rPr>
            <w:rStyle w:val="Hyperlink"/>
            <w:rFonts w:ascii="Arial Bold" w:hAnsi="Arial Bold"/>
            <w:noProof/>
          </w:rPr>
          <w:t>7.4</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Contractor's Entitlement</w:t>
        </w:r>
        <w:r w:rsidR="00DC2AB5">
          <w:rPr>
            <w:noProof/>
            <w:webHidden/>
          </w:rPr>
          <w:tab/>
        </w:r>
        <w:r w:rsidR="00DC2AB5">
          <w:rPr>
            <w:noProof/>
            <w:webHidden/>
          </w:rPr>
          <w:fldChar w:fldCharType="begin"/>
        </w:r>
        <w:r w:rsidR="00DC2AB5">
          <w:rPr>
            <w:noProof/>
            <w:webHidden/>
          </w:rPr>
          <w:instrText xml:space="preserve"> PAGEREF _Toc214903227 \h </w:instrText>
        </w:r>
        <w:r w:rsidR="00DC2AB5">
          <w:rPr>
            <w:noProof/>
            <w:webHidden/>
          </w:rPr>
        </w:r>
        <w:r w:rsidR="00DC2AB5">
          <w:rPr>
            <w:noProof/>
            <w:webHidden/>
          </w:rPr>
          <w:fldChar w:fldCharType="separate"/>
        </w:r>
        <w:r w:rsidR="00066ED3">
          <w:rPr>
            <w:noProof/>
            <w:webHidden/>
          </w:rPr>
          <w:t>55</w:t>
        </w:r>
        <w:r w:rsidR="00DC2AB5">
          <w:rPr>
            <w:noProof/>
            <w:webHidden/>
          </w:rPr>
          <w:fldChar w:fldCharType="end"/>
        </w:r>
      </w:hyperlink>
    </w:p>
    <w:p w14:paraId="6A303F59" w14:textId="7DD83FE6"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28" w:history="1">
        <w:r w:rsidR="00DC2AB5" w:rsidRPr="00F364D6">
          <w:rPr>
            <w:rStyle w:val="Hyperlink"/>
            <w:rFonts w:ascii="Arial Bold" w:hAnsi="Arial Bold"/>
            <w:noProof/>
          </w:rPr>
          <w:t>7.5</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Site Access</w:t>
        </w:r>
        <w:r w:rsidR="00DC2AB5">
          <w:rPr>
            <w:noProof/>
            <w:webHidden/>
          </w:rPr>
          <w:tab/>
        </w:r>
        <w:r w:rsidR="00DC2AB5">
          <w:rPr>
            <w:noProof/>
            <w:webHidden/>
          </w:rPr>
          <w:fldChar w:fldCharType="begin"/>
        </w:r>
        <w:r w:rsidR="00DC2AB5">
          <w:rPr>
            <w:noProof/>
            <w:webHidden/>
          </w:rPr>
          <w:instrText xml:space="preserve"> PAGEREF _Toc214903228 \h </w:instrText>
        </w:r>
        <w:r w:rsidR="00DC2AB5">
          <w:rPr>
            <w:noProof/>
            <w:webHidden/>
          </w:rPr>
        </w:r>
        <w:r w:rsidR="00DC2AB5">
          <w:rPr>
            <w:noProof/>
            <w:webHidden/>
          </w:rPr>
          <w:fldChar w:fldCharType="separate"/>
        </w:r>
        <w:r w:rsidR="00066ED3">
          <w:rPr>
            <w:noProof/>
            <w:webHidden/>
          </w:rPr>
          <w:t>56</w:t>
        </w:r>
        <w:r w:rsidR="00DC2AB5">
          <w:rPr>
            <w:noProof/>
            <w:webHidden/>
          </w:rPr>
          <w:fldChar w:fldCharType="end"/>
        </w:r>
      </w:hyperlink>
    </w:p>
    <w:p w14:paraId="57FB2B26" w14:textId="7AC3B439"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29" w:history="1">
        <w:r w:rsidR="00DC2AB5" w:rsidRPr="00F364D6">
          <w:rPr>
            <w:rStyle w:val="Hyperlink"/>
            <w:rFonts w:ascii="Arial Bold" w:hAnsi="Arial Bold"/>
            <w:noProof/>
          </w:rPr>
          <w:t>7.6</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Contractor's Obligation to Provide Access</w:t>
        </w:r>
        <w:r w:rsidR="00DC2AB5">
          <w:rPr>
            <w:noProof/>
            <w:webHidden/>
          </w:rPr>
          <w:tab/>
        </w:r>
        <w:r w:rsidR="00DC2AB5">
          <w:rPr>
            <w:noProof/>
            <w:webHidden/>
          </w:rPr>
          <w:fldChar w:fldCharType="begin"/>
        </w:r>
        <w:r w:rsidR="00DC2AB5">
          <w:rPr>
            <w:noProof/>
            <w:webHidden/>
          </w:rPr>
          <w:instrText xml:space="preserve"> PAGEREF _Toc214903229 \h </w:instrText>
        </w:r>
        <w:r w:rsidR="00DC2AB5">
          <w:rPr>
            <w:noProof/>
            <w:webHidden/>
          </w:rPr>
        </w:r>
        <w:r w:rsidR="00DC2AB5">
          <w:rPr>
            <w:noProof/>
            <w:webHidden/>
          </w:rPr>
          <w:fldChar w:fldCharType="separate"/>
        </w:r>
        <w:r w:rsidR="00066ED3">
          <w:rPr>
            <w:noProof/>
            <w:webHidden/>
          </w:rPr>
          <w:t>56</w:t>
        </w:r>
        <w:r w:rsidR="00DC2AB5">
          <w:rPr>
            <w:noProof/>
            <w:webHidden/>
          </w:rPr>
          <w:fldChar w:fldCharType="end"/>
        </w:r>
      </w:hyperlink>
    </w:p>
    <w:p w14:paraId="59B32745" w14:textId="50952C2F"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30" w:history="1">
        <w:r w:rsidR="00DC2AB5" w:rsidRPr="00F364D6">
          <w:rPr>
            <w:rStyle w:val="Hyperlink"/>
            <w:rFonts w:ascii="Arial Bold" w:hAnsi="Arial Bold"/>
            <w:noProof/>
          </w:rPr>
          <w:t>7.7</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Non-Reliance</w:t>
        </w:r>
        <w:r w:rsidR="00DC2AB5">
          <w:rPr>
            <w:noProof/>
            <w:webHidden/>
          </w:rPr>
          <w:tab/>
        </w:r>
        <w:r w:rsidR="00DC2AB5">
          <w:rPr>
            <w:noProof/>
            <w:webHidden/>
          </w:rPr>
          <w:fldChar w:fldCharType="begin"/>
        </w:r>
        <w:r w:rsidR="00DC2AB5">
          <w:rPr>
            <w:noProof/>
            <w:webHidden/>
          </w:rPr>
          <w:instrText xml:space="preserve"> PAGEREF _Toc214903230 \h </w:instrText>
        </w:r>
        <w:r w:rsidR="00DC2AB5">
          <w:rPr>
            <w:noProof/>
            <w:webHidden/>
          </w:rPr>
        </w:r>
        <w:r w:rsidR="00DC2AB5">
          <w:rPr>
            <w:noProof/>
            <w:webHidden/>
          </w:rPr>
          <w:fldChar w:fldCharType="separate"/>
        </w:r>
        <w:r w:rsidR="00066ED3">
          <w:rPr>
            <w:noProof/>
            <w:webHidden/>
          </w:rPr>
          <w:t>56</w:t>
        </w:r>
        <w:r w:rsidR="00DC2AB5">
          <w:rPr>
            <w:noProof/>
            <w:webHidden/>
          </w:rPr>
          <w:fldChar w:fldCharType="end"/>
        </w:r>
      </w:hyperlink>
    </w:p>
    <w:p w14:paraId="48F6736F" w14:textId="1FF161C7"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31" w:history="1">
        <w:r w:rsidR="00DC2AB5" w:rsidRPr="00F364D6">
          <w:rPr>
            <w:rStyle w:val="Hyperlink"/>
            <w:rFonts w:ascii="Arial Bold" w:hAnsi="Arial Bold"/>
            <w:noProof/>
          </w:rPr>
          <w:t>7.8</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Method of Work Plan for Airfield Activities and Operating Airfield</w:t>
        </w:r>
        <w:r w:rsidR="00DC2AB5">
          <w:rPr>
            <w:noProof/>
            <w:webHidden/>
          </w:rPr>
          <w:tab/>
        </w:r>
        <w:r w:rsidR="00DC2AB5">
          <w:rPr>
            <w:noProof/>
            <w:webHidden/>
          </w:rPr>
          <w:fldChar w:fldCharType="begin"/>
        </w:r>
        <w:r w:rsidR="00DC2AB5">
          <w:rPr>
            <w:noProof/>
            <w:webHidden/>
          </w:rPr>
          <w:instrText xml:space="preserve"> PAGEREF _Toc214903231 \h </w:instrText>
        </w:r>
        <w:r w:rsidR="00DC2AB5">
          <w:rPr>
            <w:noProof/>
            <w:webHidden/>
          </w:rPr>
        </w:r>
        <w:r w:rsidR="00DC2AB5">
          <w:rPr>
            <w:noProof/>
            <w:webHidden/>
          </w:rPr>
          <w:fldChar w:fldCharType="separate"/>
        </w:r>
        <w:r w:rsidR="00066ED3">
          <w:rPr>
            <w:noProof/>
            <w:webHidden/>
          </w:rPr>
          <w:t>57</w:t>
        </w:r>
        <w:r w:rsidR="00DC2AB5">
          <w:rPr>
            <w:noProof/>
            <w:webHidden/>
          </w:rPr>
          <w:fldChar w:fldCharType="end"/>
        </w:r>
      </w:hyperlink>
    </w:p>
    <w:p w14:paraId="31B73C59" w14:textId="72D8A196"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232" w:history="1">
        <w:r w:rsidR="00DC2AB5" w:rsidRPr="00F364D6">
          <w:rPr>
            <w:rStyle w:val="Hyperlink"/>
            <w:noProof/>
          </w:rPr>
          <w:t>8.</w:t>
        </w:r>
        <w:r w:rsidR="00DC2AB5">
          <w:rPr>
            <w:rFonts w:asciiTheme="minorHAnsi" w:eastAsiaTheme="minorEastAsia" w:hAnsiTheme="minorHAnsi" w:cstheme="minorBidi"/>
            <w:b w:val="0"/>
            <w:caps w:val="0"/>
            <w:noProof/>
            <w:kern w:val="2"/>
            <w:sz w:val="24"/>
            <w:szCs w:val="24"/>
            <w:lang w:eastAsia="en-AU"/>
            <w14:ligatures w14:val="standardContextual"/>
          </w:rPr>
          <w:tab/>
        </w:r>
        <w:r w:rsidR="00DC2AB5" w:rsidRPr="00F364D6">
          <w:rPr>
            <w:rStyle w:val="Hyperlink"/>
            <w:noProof/>
          </w:rPr>
          <w:t>CONSTRUCTION</w:t>
        </w:r>
        <w:r w:rsidR="00DC2AB5">
          <w:rPr>
            <w:noProof/>
            <w:webHidden/>
          </w:rPr>
          <w:tab/>
        </w:r>
        <w:r w:rsidR="00DC2AB5">
          <w:rPr>
            <w:noProof/>
            <w:webHidden/>
          </w:rPr>
          <w:fldChar w:fldCharType="begin"/>
        </w:r>
        <w:r w:rsidR="00DC2AB5">
          <w:rPr>
            <w:noProof/>
            <w:webHidden/>
          </w:rPr>
          <w:instrText xml:space="preserve"> PAGEREF _Toc214903232 \h </w:instrText>
        </w:r>
        <w:r w:rsidR="00DC2AB5">
          <w:rPr>
            <w:noProof/>
            <w:webHidden/>
          </w:rPr>
        </w:r>
        <w:r w:rsidR="00DC2AB5">
          <w:rPr>
            <w:noProof/>
            <w:webHidden/>
          </w:rPr>
          <w:fldChar w:fldCharType="separate"/>
        </w:r>
        <w:r w:rsidR="00066ED3">
          <w:rPr>
            <w:noProof/>
            <w:webHidden/>
          </w:rPr>
          <w:t>58</w:t>
        </w:r>
        <w:r w:rsidR="00DC2AB5">
          <w:rPr>
            <w:noProof/>
            <w:webHidden/>
          </w:rPr>
          <w:fldChar w:fldCharType="end"/>
        </w:r>
      </w:hyperlink>
    </w:p>
    <w:p w14:paraId="5D92DFB2" w14:textId="750BDA21"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33" w:history="1">
        <w:r w:rsidR="00DC2AB5" w:rsidRPr="00F364D6">
          <w:rPr>
            <w:rStyle w:val="Hyperlink"/>
            <w:rFonts w:ascii="Arial Bold" w:hAnsi="Arial Bold"/>
            <w:noProof/>
          </w:rPr>
          <w:t>8.1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Description of Works</w:t>
        </w:r>
        <w:r w:rsidR="00DC2AB5">
          <w:rPr>
            <w:noProof/>
            <w:webHidden/>
          </w:rPr>
          <w:tab/>
        </w:r>
        <w:r w:rsidR="00DC2AB5">
          <w:rPr>
            <w:noProof/>
            <w:webHidden/>
          </w:rPr>
          <w:fldChar w:fldCharType="begin"/>
        </w:r>
        <w:r w:rsidR="00DC2AB5">
          <w:rPr>
            <w:noProof/>
            <w:webHidden/>
          </w:rPr>
          <w:instrText xml:space="preserve"> PAGEREF _Toc214903233 \h </w:instrText>
        </w:r>
        <w:r w:rsidR="00DC2AB5">
          <w:rPr>
            <w:noProof/>
            <w:webHidden/>
          </w:rPr>
        </w:r>
        <w:r w:rsidR="00DC2AB5">
          <w:rPr>
            <w:noProof/>
            <w:webHidden/>
          </w:rPr>
          <w:fldChar w:fldCharType="separate"/>
        </w:r>
        <w:r w:rsidR="00066ED3">
          <w:rPr>
            <w:noProof/>
            <w:webHidden/>
          </w:rPr>
          <w:t>58</w:t>
        </w:r>
        <w:r w:rsidR="00DC2AB5">
          <w:rPr>
            <w:noProof/>
            <w:webHidden/>
          </w:rPr>
          <w:fldChar w:fldCharType="end"/>
        </w:r>
      </w:hyperlink>
    </w:p>
    <w:p w14:paraId="669CA6CC" w14:textId="662444CA"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34" w:history="1">
        <w:r w:rsidR="00DC2AB5" w:rsidRPr="00F364D6">
          <w:rPr>
            <w:rStyle w:val="Hyperlink"/>
            <w:rFonts w:ascii="Arial Bold" w:hAnsi="Arial Bold"/>
            <w:noProof/>
          </w:rPr>
          <w:t>8.2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All Work Included</w:t>
        </w:r>
        <w:r w:rsidR="00DC2AB5">
          <w:rPr>
            <w:noProof/>
            <w:webHidden/>
          </w:rPr>
          <w:tab/>
        </w:r>
        <w:r w:rsidR="00DC2AB5">
          <w:rPr>
            <w:noProof/>
            <w:webHidden/>
          </w:rPr>
          <w:fldChar w:fldCharType="begin"/>
        </w:r>
        <w:r w:rsidR="00DC2AB5">
          <w:rPr>
            <w:noProof/>
            <w:webHidden/>
          </w:rPr>
          <w:instrText xml:space="preserve"> PAGEREF _Toc214903234 \h </w:instrText>
        </w:r>
        <w:r w:rsidR="00DC2AB5">
          <w:rPr>
            <w:noProof/>
            <w:webHidden/>
          </w:rPr>
        </w:r>
        <w:r w:rsidR="00DC2AB5">
          <w:rPr>
            <w:noProof/>
            <w:webHidden/>
          </w:rPr>
          <w:fldChar w:fldCharType="separate"/>
        </w:r>
        <w:r w:rsidR="00066ED3">
          <w:rPr>
            <w:noProof/>
            <w:webHidden/>
          </w:rPr>
          <w:t>58</w:t>
        </w:r>
        <w:r w:rsidR="00DC2AB5">
          <w:rPr>
            <w:noProof/>
            <w:webHidden/>
          </w:rPr>
          <w:fldChar w:fldCharType="end"/>
        </w:r>
      </w:hyperlink>
    </w:p>
    <w:p w14:paraId="22B7D8F9" w14:textId="16181719"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35" w:history="1">
        <w:r w:rsidR="00DC2AB5" w:rsidRPr="00F364D6">
          <w:rPr>
            <w:rStyle w:val="Hyperlink"/>
            <w:rFonts w:ascii="Arial Bold" w:hAnsi="Arial Bold"/>
            <w:noProof/>
          </w:rPr>
          <w:t>8.3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Statutory Requirements</w:t>
        </w:r>
        <w:r w:rsidR="00DC2AB5">
          <w:rPr>
            <w:noProof/>
            <w:webHidden/>
          </w:rPr>
          <w:tab/>
        </w:r>
        <w:r w:rsidR="00DC2AB5">
          <w:rPr>
            <w:noProof/>
            <w:webHidden/>
          </w:rPr>
          <w:fldChar w:fldCharType="begin"/>
        </w:r>
        <w:r w:rsidR="00DC2AB5">
          <w:rPr>
            <w:noProof/>
            <w:webHidden/>
          </w:rPr>
          <w:instrText xml:space="preserve"> PAGEREF _Toc214903235 \h </w:instrText>
        </w:r>
        <w:r w:rsidR="00DC2AB5">
          <w:rPr>
            <w:noProof/>
            <w:webHidden/>
          </w:rPr>
        </w:r>
        <w:r w:rsidR="00DC2AB5">
          <w:rPr>
            <w:noProof/>
            <w:webHidden/>
          </w:rPr>
          <w:fldChar w:fldCharType="separate"/>
        </w:r>
        <w:r w:rsidR="00066ED3">
          <w:rPr>
            <w:noProof/>
            <w:webHidden/>
          </w:rPr>
          <w:t>58</w:t>
        </w:r>
        <w:r w:rsidR="00DC2AB5">
          <w:rPr>
            <w:noProof/>
            <w:webHidden/>
          </w:rPr>
          <w:fldChar w:fldCharType="end"/>
        </w:r>
      </w:hyperlink>
    </w:p>
    <w:p w14:paraId="020B7B6A" w14:textId="2AADA6FA"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36" w:history="1">
        <w:r w:rsidR="00DC2AB5" w:rsidRPr="00F364D6">
          <w:rPr>
            <w:rStyle w:val="Hyperlink"/>
            <w:rFonts w:ascii="Arial Bold" w:hAnsi="Arial Bold"/>
            <w:noProof/>
          </w:rPr>
          <w:t>8.4</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Change in Statutory Requirements or Variance with Contract</w:t>
        </w:r>
        <w:r w:rsidR="00DC2AB5">
          <w:rPr>
            <w:noProof/>
            <w:webHidden/>
          </w:rPr>
          <w:tab/>
        </w:r>
        <w:r w:rsidR="00DC2AB5">
          <w:rPr>
            <w:noProof/>
            <w:webHidden/>
          </w:rPr>
          <w:fldChar w:fldCharType="begin"/>
        </w:r>
        <w:r w:rsidR="00DC2AB5">
          <w:rPr>
            <w:noProof/>
            <w:webHidden/>
          </w:rPr>
          <w:instrText xml:space="preserve"> PAGEREF _Toc214903236 \h </w:instrText>
        </w:r>
        <w:r w:rsidR="00DC2AB5">
          <w:rPr>
            <w:noProof/>
            <w:webHidden/>
          </w:rPr>
        </w:r>
        <w:r w:rsidR="00DC2AB5">
          <w:rPr>
            <w:noProof/>
            <w:webHidden/>
          </w:rPr>
          <w:fldChar w:fldCharType="separate"/>
        </w:r>
        <w:r w:rsidR="00066ED3">
          <w:rPr>
            <w:noProof/>
            <w:webHidden/>
          </w:rPr>
          <w:t>58</w:t>
        </w:r>
        <w:r w:rsidR="00DC2AB5">
          <w:rPr>
            <w:noProof/>
            <w:webHidden/>
          </w:rPr>
          <w:fldChar w:fldCharType="end"/>
        </w:r>
      </w:hyperlink>
    </w:p>
    <w:p w14:paraId="0D8A3268" w14:textId="03B130E4"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37" w:history="1">
        <w:r w:rsidR="00DC2AB5" w:rsidRPr="00F364D6">
          <w:rPr>
            <w:rStyle w:val="Hyperlink"/>
            <w:rFonts w:ascii="Arial Bold" w:hAnsi="Arial Bold"/>
            <w:noProof/>
          </w:rPr>
          <w:t>8.5</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Subcontracting</w:t>
        </w:r>
        <w:r w:rsidR="00DC2AB5">
          <w:rPr>
            <w:noProof/>
            <w:webHidden/>
          </w:rPr>
          <w:tab/>
        </w:r>
        <w:r w:rsidR="00DC2AB5">
          <w:rPr>
            <w:noProof/>
            <w:webHidden/>
          </w:rPr>
          <w:fldChar w:fldCharType="begin"/>
        </w:r>
        <w:r w:rsidR="00DC2AB5">
          <w:rPr>
            <w:noProof/>
            <w:webHidden/>
          </w:rPr>
          <w:instrText xml:space="preserve"> PAGEREF _Toc214903237 \h </w:instrText>
        </w:r>
        <w:r w:rsidR="00DC2AB5">
          <w:rPr>
            <w:noProof/>
            <w:webHidden/>
          </w:rPr>
        </w:r>
        <w:r w:rsidR="00DC2AB5">
          <w:rPr>
            <w:noProof/>
            <w:webHidden/>
          </w:rPr>
          <w:fldChar w:fldCharType="separate"/>
        </w:r>
        <w:r w:rsidR="00066ED3">
          <w:rPr>
            <w:noProof/>
            <w:webHidden/>
          </w:rPr>
          <w:t>59</w:t>
        </w:r>
        <w:r w:rsidR="00DC2AB5">
          <w:rPr>
            <w:noProof/>
            <w:webHidden/>
          </w:rPr>
          <w:fldChar w:fldCharType="end"/>
        </w:r>
      </w:hyperlink>
    </w:p>
    <w:p w14:paraId="09BC694C" w14:textId="759C43C6"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38" w:history="1">
        <w:r w:rsidR="00DC2AB5" w:rsidRPr="00F364D6">
          <w:rPr>
            <w:rStyle w:val="Hyperlink"/>
            <w:rFonts w:ascii="Arial Bold" w:hAnsi="Arial Bold"/>
            <w:noProof/>
          </w:rPr>
          <w:t>8.6</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Collateral Warranties</w:t>
        </w:r>
        <w:r w:rsidR="00DC2AB5">
          <w:rPr>
            <w:noProof/>
            <w:webHidden/>
          </w:rPr>
          <w:tab/>
        </w:r>
        <w:r w:rsidR="00DC2AB5">
          <w:rPr>
            <w:noProof/>
            <w:webHidden/>
          </w:rPr>
          <w:fldChar w:fldCharType="begin"/>
        </w:r>
        <w:r w:rsidR="00DC2AB5">
          <w:rPr>
            <w:noProof/>
            <w:webHidden/>
          </w:rPr>
          <w:instrText xml:space="preserve"> PAGEREF _Toc214903238 \h </w:instrText>
        </w:r>
        <w:r w:rsidR="00DC2AB5">
          <w:rPr>
            <w:noProof/>
            <w:webHidden/>
          </w:rPr>
        </w:r>
        <w:r w:rsidR="00DC2AB5">
          <w:rPr>
            <w:noProof/>
            <w:webHidden/>
          </w:rPr>
          <w:fldChar w:fldCharType="separate"/>
        </w:r>
        <w:r w:rsidR="00066ED3">
          <w:rPr>
            <w:noProof/>
            <w:webHidden/>
          </w:rPr>
          <w:t>60</w:t>
        </w:r>
        <w:r w:rsidR="00DC2AB5">
          <w:rPr>
            <w:noProof/>
            <w:webHidden/>
          </w:rPr>
          <w:fldChar w:fldCharType="end"/>
        </w:r>
      </w:hyperlink>
    </w:p>
    <w:p w14:paraId="1C2044DB" w14:textId="7FE630D1"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39" w:history="1">
        <w:r w:rsidR="00DC2AB5" w:rsidRPr="00F364D6">
          <w:rPr>
            <w:rStyle w:val="Hyperlink"/>
            <w:rFonts w:ascii="Arial Bold" w:hAnsi="Arial Bold"/>
            <w:noProof/>
          </w:rPr>
          <w:t>8.7</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Provisional Sum Work</w:t>
        </w:r>
        <w:r w:rsidR="00DC2AB5">
          <w:rPr>
            <w:noProof/>
            <w:webHidden/>
          </w:rPr>
          <w:tab/>
        </w:r>
        <w:r w:rsidR="00DC2AB5">
          <w:rPr>
            <w:noProof/>
            <w:webHidden/>
          </w:rPr>
          <w:fldChar w:fldCharType="begin"/>
        </w:r>
        <w:r w:rsidR="00DC2AB5">
          <w:rPr>
            <w:noProof/>
            <w:webHidden/>
          </w:rPr>
          <w:instrText xml:space="preserve"> PAGEREF _Toc214903239 \h </w:instrText>
        </w:r>
        <w:r w:rsidR="00DC2AB5">
          <w:rPr>
            <w:noProof/>
            <w:webHidden/>
          </w:rPr>
        </w:r>
        <w:r w:rsidR="00DC2AB5">
          <w:rPr>
            <w:noProof/>
            <w:webHidden/>
          </w:rPr>
          <w:fldChar w:fldCharType="separate"/>
        </w:r>
        <w:r w:rsidR="00066ED3">
          <w:rPr>
            <w:noProof/>
            <w:webHidden/>
          </w:rPr>
          <w:t>60</w:t>
        </w:r>
        <w:r w:rsidR="00DC2AB5">
          <w:rPr>
            <w:noProof/>
            <w:webHidden/>
          </w:rPr>
          <w:fldChar w:fldCharType="end"/>
        </w:r>
      </w:hyperlink>
    </w:p>
    <w:p w14:paraId="1CFE3A89" w14:textId="3D85C6A9"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40" w:history="1">
        <w:r w:rsidR="00DC2AB5" w:rsidRPr="00F364D6">
          <w:rPr>
            <w:rStyle w:val="Hyperlink"/>
            <w:rFonts w:ascii="Arial Bold" w:hAnsi="Arial Bold"/>
            <w:noProof/>
          </w:rPr>
          <w:t>8.8</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Design for Provisional Sum Work to be Prepared by Commonwealth - Option 1</w:t>
        </w:r>
        <w:r w:rsidR="00DC2AB5">
          <w:rPr>
            <w:noProof/>
            <w:webHidden/>
          </w:rPr>
          <w:tab/>
        </w:r>
        <w:r w:rsidR="00DC2AB5">
          <w:rPr>
            <w:noProof/>
            <w:webHidden/>
          </w:rPr>
          <w:fldChar w:fldCharType="begin"/>
        </w:r>
        <w:r w:rsidR="00DC2AB5">
          <w:rPr>
            <w:noProof/>
            <w:webHidden/>
          </w:rPr>
          <w:instrText xml:space="preserve"> PAGEREF _Toc214903240 \h </w:instrText>
        </w:r>
        <w:r w:rsidR="00DC2AB5">
          <w:rPr>
            <w:noProof/>
            <w:webHidden/>
          </w:rPr>
        </w:r>
        <w:r w:rsidR="00DC2AB5">
          <w:rPr>
            <w:noProof/>
            <w:webHidden/>
          </w:rPr>
          <w:fldChar w:fldCharType="separate"/>
        </w:r>
        <w:r w:rsidR="00066ED3">
          <w:rPr>
            <w:noProof/>
            <w:webHidden/>
          </w:rPr>
          <w:t>61</w:t>
        </w:r>
        <w:r w:rsidR="00DC2AB5">
          <w:rPr>
            <w:noProof/>
            <w:webHidden/>
          </w:rPr>
          <w:fldChar w:fldCharType="end"/>
        </w:r>
      </w:hyperlink>
    </w:p>
    <w:p w14:paraId="60185D5A" w14:textId="6E8DB652"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41" w:history="1">
        <w:r w:rsidR="00DC2AB5" w:rsidRPr="00F364D6">
          <w:rPr>
            <w:rStyle w:val="Hyperlink"/>
            <w:noProof/>
          </w:rPr>
          <w:t>8.8</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Design for Provisional Sum Work to be Prepared by Contractor - Option 2</w:t>
        </w:r>
        <w:r w:rsidR="00DC2AB5">
          <w:rPr>
            <w:noProof/>
            <w:webHidden/>
          </w:rPr>
          <w:tab/>
        </w:r>
        <w:r w:rsidR="00DC2AB5">
          <w:rPr>
            <w:noProof/>
            <w:webHidden/>
          </w:rPr>
          <w:fldChar w:fldCharType="begin"/>
        </w:r>
        <w:r w:rsidR="00DC2AB5">
          <w:rPr>
            <w:noProof/>
            <w:webHidden/>
          </w:rPr>
          <w:instrText xml:space="preserve"> PAGEREF _Toc214903241 \h </w:instrText>
        </w:r>
        <w:r w:rsidR="00DC2AB5">
          <w:rPr>
            <w:noProof/>
            <w:webHidden/>
          </w:rPr>
        </w:r>
        <w:r w:rsidR="00DC2AB5">
          <w:rPr>
            <w:noProof/>
            <w:webHidden/>
          </w:rPr>
          <w:fldChar w:fldCharType="separate"/>
        </w:r>
        <w:r w:rsidR="00066ED3">
          <w:rPr>
            <w:noProof/>
            <w:webHidden/>
          </w:rPr>
          <w:t>61</w:t>
        </w:r>
        <w:r w:rsidR="00DC2AB5">
          <w:rPr>
            <w:noProof/>
            <w:webHidden/>
          </w:rPr>
          <w:fldChar w:fldCharType="end"/>
        </w:r>
      </w:hyperlink>
    </w:p>
    <w:p w14:paraId="21C23FC1" w14:textId="665F608B"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42" w:history="1">
        <w:r w:rsidR="00DC2AB5" w:rsidRPr="00F364D6">
          <w:rPr>
            <w:rStyle w:val="Hyperlink"/>
            <w:rFonts w:ascii="Arial Bold" w:hAnsi="Arial Bold"/>
            <w:noProof/>
          </w:rPr>
          <w:t>8.9</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Tendering Provisional Sum Work</w:t>
        </w:r>
        <w:r w:rsidR="00DC2AB5">
          <w:rPr>
            <w:noProof/>
            <w:webHidden/>
          </w:rPr>
          <w:tab/>
        </w:r>
        <w:r w:rsidR="00DC2AB5">
          <w:rPr>
            <w:noProof/>
            <w:webHidden/>
          </w:rPr>
          <w:fldChar w:fldCharType="begin"/>
        </w:r>
        <w:r w:rsidR="00DC2AB5">
          <w:rPr>
            <w:noProof/>
            <w:webHidden/>
          </w:rPr>
          <w:instrText xml:space="preserve"> PAGEREF _Toc214903242 \h </w:instrText>
        </w:r>
        <w:r w:rsidR="00DC2AB5">
          <w:rPr>
            <w:noProof/>
            <w:webHidden/>
          </w:rPr>
        </w:r>
        <w:r w:rsidR="00DC2AB5">
          <w:rPr>
            <w:noProof/>
            <w:webHidden/>
          </w:rPr>
          <w:fldChar w:fldCharType="separate"/>
        </w:r>
        <w:r w:rsidR="00066ED3">
          <w:rPr>
            <w:noProof/>
            <w:webHidden/>
          </w:rPr>
          <w:t>61</w:t>
        </w:r>
        <w:r w:rsidR="00DC2AB5">
          <w:rPr>
            <w:noProof/>
            <w:webHidden/>
          </w:rPr>
          <w:fldChar w:fldCharType="end"/>
        </w:r>
      </w:hyperlink>
    </w:p>
    <w:p w14:paraId="3414A4D5" w14:textId="65CEB2A8"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43" w:history="1">
        <w:r w:rsidR="00DC2AB5" w:rsidRPr="00F364D6">
          <w:rPr>
            <w:rStyle w:val="Hyperlink"/>
            <w:rFonts w:ascii="Arial Bold" w:hAnsi="Arial Bold"/>
            <w:noProof/>
          </w:rPr>
          <w:t>8.10</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 Price Adjustment for Tendered Provisional Sum Work</w:t>
        </w:r>
        <w:r w:rsidR="00DC2AB5">
          <w:rPr>
            <w:noProof/>
            <w:webHidden/>
          </w:rPr>
          <w:tab/>
        </w:r>
        <w:r w:rsidR="00DC2AB5">
          <w:rPr>
            <w:noProof/>
            <w:webHidden/>
          </w:rPr>
          <w:fldChar w:fldCharType="begin"/>
        </w:r>
        <w:r w:rsidR="00DC2AB5">
          <w:rPr>
            <w:noProof/>
            <w:webHidden/>
          </w:rPr>
          <w:instrText xml:space="preserve"> PAGEREF _Toc214903243 \h </w:instrText>
        </w:r>
        <w:r w:rsidR="00DC2AB5">
          <w:rPr>
            <w:noProof/>
            <w:webHidden/>
          </w:rPr>
        </w:r>
        <w:r w:rsidR="00DC2AB5">
          <w:rPr>
            <w:noProof/>
            <w:webHidden/>
          </w:rPr>
          <w:fldChar w:fldCharType="separate"/>
        </w:r>
        <w:r w:rsidR="00066ED3">
          <w:rPr>
            <w:noProof/>
            <w:webHidden/>
          </w:rPr>
          <w:t>61</w:t>
        </w:r>
        <w:r w:rsidR="00DC2AB5">
          <w:rPr>
            <w:noProof/>
            <w:webHidden/>
          </w:rPr>
          <w:fldChar w:fldCharType="end"/>
        </w:r>
      </w:hyperlink>
    </w:p>
    <w:p w14:paraId="1704516E" w14:textId="75175B5A"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44" w:history="1">
        <w:r w:rsidR="00DC2AB5" w:rsidRPr="00F364D6">
          <w:rPr>
            <w:rStyle w:val="Hyperlink"/>
            <w:rFonts w:ascii="Arial Bold" w:hAnsi="Arial Bold"/>
            <w:noProof/>
          </w:rPr>
          <w:t>8.11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 Price Adjustment for Other Provisional Sum Work</w:t>
        </w:r>
        <w:r w:rsidR="00DC2AB5">
          <w:rPr>
            <w:noProof/>
            <w:webHidden/>
          </w:rPr>
          <w:tab/>
        </w:r>
        <w:r w:rsidR="00DC2AB5">
          <w:rPr>
            <w:noProof/>
            <w:webHidden/>
          </w:rPr>
          <w:fldChar w:fldCharType="begin"/>
        </w:r>
        <w:r w:rsidR="00DC2AB5">
          <w:rPr>
            <w:noProof/>
            <w:webHidden/>
          </w:rPr>
          <w:instrText xml:space="preserve"> PAGEREF _Toc214903244 \h </w:instrText>
        </w:r>
        <w:r w:rsidR="00DC2AB5">
          <w:rPr>
            <w:noProof/>
            <w:webHidden/>
          </w:rPr>
        </w:r>
        <w:r w:rsidR="00DC2AB5">
          <w:rPr>
            <w:noProof/>
            <w:webHidden/>
          </w:rPr>
          <w:fldChar w:fldCharType="separate"/>
        </w:r>
        <w:r w:rsidR="00066ED3">
          <w:rPr>
            <w:noProof/>
            <w:webHidden/>
          </w:rPr>
          <w:t>62</w:t>
        </w:r>
        <w:r w:rsidR="00DC2AB5">
          <w:rPr>
            <w:noProof/>
            <w:webHidden/>
          </w:rPr>
          <w:fldChar w:fldCharType="end"/>
        </w:r>
      </w:hyperlink>
    </w:p>
    <w:p w14:paraId="1BB49878" w14:textId="7265E333"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45" w:history="1">
        <w:r w:rsidR="00DC2AB5" w:rsidRPr="00F364D6">
          <w:rPr>
            <w:rStyle w:val="Hyperlink"/>
            <w:rFonts w:ascii="Arial Bold" w:hAnsi="Arial Bold"/>
            <w:noProof/>
          </w:rPr>
          <w:t>8.12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Further Allowance for Provisional Sum Work</w:t>
        </w:r>
        <w:r w:rsidR="00DC2AB5">
          <w:rPr>
            <w:noProof/>
            <w:webHidden/>
          </w:rPr>
          <w:tab/>
        </w:r>
        <w:r w:rsidR="00DC2AB5">
          <w:rPr>
            <w:noProof/>
            <w:webHidden/>
          </w:rPr>
          <w:fldChar w:fldCharType="begin"/>
        </w:r>
        <w:r w:rsidR="00DC2AB5">
          <w:rPr>
            <w:noProof/>
            <w:webHidden/>
          </w:rPr>
          <w:instrText xml:space="preserve"> PAGEREF _Toc214903245 \h </w:instrText>
        </w:r>
        <w:r w:rsidR="00DC2AB5">
          <w:rPr>
            <w:noProof/>
            <w:webHidden/>
          </w:rPr>
        </w:r>
        <w:r w:rsidR="00DC2AB5">
          <w:rPr>
            <w:noProof/>
            <w:webHidden/>
          </w:rPr>
          <w:fldChar w:fldCharType="separate"/>
        </w:r>
        <w:r w:rsidR="00066ED3">
          <w:rPr>
            <w:noProof/>
            <w:webHidden/>
          </w:rPr>
          <w:t>62</w:t>
        </w:r>
        <w:r w:rsidR="00DC2AB5">
          <w:rPr>
            <w:noProof/>
            <w:webHidden/>
          </w:rPr>
          <w:fldChar w:fldCharType="end"/>
        </w:r>
      </w:hyperlink>
    </w:p>
    <w:p w14:paraId="7A49ED36" w14:textId="66CAE6F5"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46" w:history="1">
        <w:r w:rsidR="00DC2AB5" w:rsidRPr="00F364D6">
          <w:rPr>
            <w:rStyle w:val="Hyperlink"/>
            <w:rFonts w:ascii="Arial Bold" w:hAnsi="Arial Bold"/>
            <w:noProof/>
          </w:rPr>
          <w:t>8.13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Co-operation with Other Contractors</w:t>
        </w:r>
        <w:r w:rsidR="00DC2AB5">
          <w:rPr>
            <w:noProof/>
            <w:webHidden/>
          </w:rPr>
          <w:tab/>
        </w:r>
        <w:r w:rsidR="00DC2AB5">
          <w:rPr>
            <w:noProof/>
            <w:webHidden/>
          </w:rPr>
          <w:fldChar w:fldCharType="begin"/>
        </w:r>
        <w:r w:rsidR="00DC2AB5">
          <w:rPr>
            <w:noProof/>
            <w:webHidden/>
          </w:rPr>
          <w:instrText xml:space="preserve"> PAGEREF _Toc214903246 \h </w:instrText>
        </w:r>
        <w:r w:rsidR="00DC2AB5">
          <w:rPr>
            <w:noProof/>
            <w:webHidden/>
          </w:rPr>
        </w:r>
        <w:r w:rsidR="00DC2AB5">
          <w:rPr>
            <w:noProof/>
            <w:webHidden/>
          </w:rPr>
          <w:fldChar w:fldCharType="separate"/>
        </w:r>
        <w:r w:rsidR="00066ED3">
          <w:rPr>
            <w:noProof/>
            <w:webHidden/>
          </w:rPr>
          <w:t>62</w:t>
        </w:r>
        <w:r w:rsidR="00DC2AB5">
          <w:rPr>
            <w:noProof/>
            <w:webHidden/>
          </w:rPr>
          <w:fldChar w:fldCharType="end"/>
        </w:r>
      </w:hyperlink>
    </w:p>
    <w:p w14:paraId="011E249C" w14:textId="733DAF8B"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47" w:history="1">
        <w:r w:rsidR="00DC2AB5" w:rsidRPr="00F364D6">
          <w:rPr>
            <w:rStyle w:val="Hyperlink"/>
            <w:rFonts w:ascii="Arial Bold" w:hAnsi="Arial Bold"/>
            <w:noProof/>
          </w:rPr>
          <w:t>8.14</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Setting Out</w:t>
        </w:r>
        <w:r w:rsidR="00DC2AB5">
          <w:rPr>
            <w:noProof/>
            <w:webHidden/>
          </w:rPr>
          <w:tab/>
        </w:r>
        <w:r w:rsidR="00DC2AB5">
          <w:rPr>
            <w:noProof/>
            <w:webHidden/>
          </w:rPr>
          <w:fldChar w:fldCharType="begin"/>
        </w:r>
        <w:r w:rsidR="00DC2AB5">
          <w:rPr>
            <w:noProof/>
            <w:webHidden/>
          </w:rPr>
          <w:instrText xml:space="preserve"> PAGEREF _Toc214903247 \h </w:instrText>
        </w:r>
        <w:r w:rsidR="00DC2AB5">
          <w:rPr>
            <w:noProof/>
            <w:webHidden/>
          </w:rPr>
        </w:r>
        <w:r w:rsidR="00DC2AB5">
          <w:rPr>
            <w:noProof/>
            <w:webHidden/>
          </w:rPr>
          <w:fldChar w:fldCharType="separate"/>
        </w:r>
        <w:r w:rsidR="00066ED3">
          <w:rPr>
            <w:noProof/>
            <w:webHidden/>
          </w:rPr>
          <w:t>62</w:t>
        </w:r>
        <w:r w:rsidR="00DC2AB5">
          <w:rPr>
            <w:noProof/>
            <w:webHidden/>
          </w:rPr>
          <w:fldChar w:fldCharType="end"/>
        </w:r>
      </w:hyperlink>
    </w:p>
    <w:p w14:paraId="7C6F2F0A" w14:textId="0FB9902A"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48" w:history="1">
        <w:r w:rsidR="00DC2AB5" w:rsidRPr="00F364D6">
          <w:rPr>
            <w:rStyle w:val="Hyperlink"/>
            <w:rFonts w:ascii="Arial Bold" w:hAnsi="Arial Bold"/>
            <w:noProof/>
          </w:rPr>
          <w:t>8.15</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Survey</w:t>
        </w:r>
        <w:r w:rsidR="00DC2AB5">
          <w:rPr>
            <w:noProof/>
            <w:webHidden/>
          </w:rPr>
          <w:tab/>
        </w:r>
        <w:r w:rsidR="00DC2AB5">
          <w:rPr>
            <w:noProof/>
            <w:webHidden/>
          </w:rPr>
          <w:fldChar w:fldCharType="begin"/>
        </w:r>
        <w:r w:rsidR="00DC2AB5">
          <w:rPr>
            <w:noProof/>
            <w:webHidden/>
          </w:rPr>
          <w:instrText xml:space="preserve"> PAGEREF _Toc214903248 \h </w:instrText>
        </w:r>
        <w:r w:rsidR="00DC2AB5">
          <w:rPr>
            <w:noProof/>
            <w:webHidden/>
          </w:rPr>
        </w:r>
        <w:r w:rsidR="00DC2AB5">
          <w:rPr>
            <w:noProof/>
            <w:webHidden/>
          </w:rPr>
          <w:fldChar w:fldCharType="separate"/>
        </w:r>
        <w:r w:rsidR="00066ED3">
          <w:rPr>
            <w:noProof/>
            <w:webHidden/>
          </w:rPr>
          <w:t>62</w:t>
        </w:r>
        <w:r w:rsidR="00DC2AB5">
          <w:rPr>
            <w:noProof/>
            <w:webHidden/>
          </w:rPr>
          <w:fldChar w:fldCharType="end"/>
        </w:r>
      </w:hyperlink>
    </w:p>
    <w:p w14:paraId="506C7F94" w14:textId="0A7D7735"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49" w:history="1">
        <w:r w:rsidR="00DC2AB5" w:rsidRPr="00F364D6">
          <w:rPr>
            <w:rStyle w:val="Hyperlink"/>
            <w:rFonts w:ascii="Arial Bold" w:hAnsi="Arial Bold"/>
            <w:noProof/>
          </w:rPr>
          <w:t>8.16</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Work Health and Safety</w:t>
        </w:r>
        <w:r w:rsidR="00DC2AB5">
          <w:rPr>
            <w:noProof/>
            <w:webHidden/>
          </w:rPr>
          <w:tab/>
        </w:r>
        <w:r w:rsidR="00DC2AB5">
          <w:rPr>
            <w:noProof/>
            <w:webHidden/>
          </w:rPr>
          <w:fldChar w:fldCharType="begin"/>
        </w:r>
        <w:r w:rsidR="00DC2AB5">
          <w:rPr>
            <w:noProof/>
            <w:webHidden/>
          </w:rPr>
          <w:instrText xml:space="preserve"> PAGEREF _Toc214903249 \h </w:instrText>
        </w:r>
        <w:r w:rsidR="00DC2AB5">
          <w:rPr>
            <w:noProof/>
            <w:webHidden/>
          </w:rPr>
        </w:r>
        <w:r w:rsidR="00DC2AB5">
          <w:rPr>
            <w:noProof/>
            <w:webHidden/>
          </w:rPr>
          <w:fldChar w:fldCharType="separate"/>
        </w:r>
        <w:r w:rsidR="00066ED3">
          <w:rPr>
            <w:noProof/>
            <w:webHidden/>
          </w:rPr>
          <w:t>62</w:t>
        </w:r>
        <w:r w:rsidR="00DC2AB5">
          <w:rPr>
            <w:noProof/>
            <w:webHidden/>
          </w:rPr>
          <w:fldChar w:fldCharType="end"/>
        </w:r>
      </w:hyperlink>
    </w:p>
    <w:p w14:paraId="6D673A30" w14:textId="267DD034"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50" w:history="1">
        <w:r w:rsidR="00DC2AB5" w:rsidRPr="00F364D6">
          <w:rPr>
            <w:rStyle w:val="Hyperlink"/>
            <w:rFonts w:ascii="Arial Bold" w:hAnsi="Arial Bold"/>
            <w:noProof/>
          </w:rPr>
          <w:t>8.17</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Plant, Equipment and Work</w:t>
        </w:r>
        <w:r w:rsidR="00DC2AB5">
          <w:rPr>
            <w:noProof/>
            <w:webHidden/>
          </w:rPr>
          <w:tab/>
        </w:r>
        <w:r w:rsidR="00DC2AB5">
          <w:rPr>
            <w:noProof/>
            <w:webHidden/>
          </w:rPr>
          <w:fldChar w:fldCharType="begin"/>
        </w:r>
        <w:r w:rsidR="00DC2AB5">
          <w:rPr>
            <w:noProof/>
            <w:webHidden/>
          </w:rPr>
          <w:instrText xml:space="preserve"> PAGEREF _Toc214903250 \h </w:instrText>
        </w:r>
        <w:r w:rsidR="00DC2AB5">
          <w:rPr>
            <w:noProof/>
            <w:webHidden/>
          </w:rPr>
        </w:r>
        <w:r w:rsidR="00DC2AB5">
          <w:rPr>
            <w:noProof/>
            <w:webHidden/>
          </w:rPr>
          <w:fldChar w:fldCharType="separate"/>
        </w:r>
        <w:r w:rsidR="00066ED3">
          <w:rPr>
            <w:noProof/>
            <w:webHidden/>
          </w:rPr>
          <w:t>66</w:t>
        </w:r>
        <w:r w:rsidR="00DC2AB5">
          <w:rPr>
            <w:noProof/>
            <w:webHidden/>
          </w:rPr>
          <w:fldChar w:fldCharType="end"/>
        </w:r>
      </w:hyperlink>
    </w:p>
    <w:p w14:paraId="2C303315" w14:textId="4CEE6064"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51" w:history="1">
        <w:r w:rsidR="00DC2AB5" w:rsidRPr="00F364D6">
          <w:rPr>
            <w:rStyle w:val="Hyperlink"/>
            <w:rFonts w:ascii="Arial Bold" w:hAnsi="Arial Bold"/>
            <w:noProof/>
          </w:rPr>
          <w:t>8.18</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Cleaning Up</w:t>
        </w:r>
        <w:r w:rsidR="00DC2AB5">
          <w:rPr>
            <w:noProof/>
            <w:webHidden/>
          </w:rPr>
          <w:tab/>
        </w:r>
        <w:r w:rsidR="00DC2AB5">
          <w:rPr>
            <w:noProof/>
            <w:webHidden/>
          </w:rPr>
          <w:fldChar w:fldCharType="begin"/>
        </w:r>
        <w:r w:rsidR="00DC2AB5">
          <w:rPr>
            <w:noProof/>
            <w:webHidden/>
          </w:rPr>
          <w:instrText xml:space="preserve"> PAGEREF _Toc214903251 \h </w:instrText>
        </w:r>
        <w:r w:rsidR="00DC2AB5">
          <w:rPr>
            <w:noProof/>
            <w:webHidden/>
          </w:rPr>
        </w:r>
        <w:r w:rsidR="00DC2AB5">
          <w:rPr>
            <w:noProof/>
            <w:webHidden/>
          </w:rPr>
          <w:fldChar w:fldCharType="separate"/>
        </w:r>
        <w:r w:rsidR="00066ED3">
          <w:rPr>
            <w:noProof/>
            <w:webHidden/>
          </w:rPr>
          <w:t>66</w:t>
        </w:r>
        <w:r w:rsidR="00DC2AB5">
          <w:rPr>
            <w:noProof/>
            <w:webHidden/>
          </w:rPr>
          <w:fldChar w:fldCharType="end"/>
        </w:r>
      </w:hyperlink>
    </w:p>
    <w:p w14:paraId="502478FB" w14:textId="19C6C3C1"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52" w:history="1">
        <w:r w:rsidR="00DC2AB5" w:rsidRPr="00F364D6">
          <w:rPr>
            <w:rStyle w:val="Hyperlink"/>
            <w:rFonts w:ascii="Arial Bold" w:hAnsi="Arial Bold"/>
            <w:noProof/>
          </w:rPr>
          <w:t>8.19</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The Environment</w:t>
        </w:r>
        <w:r w:rsidR="00DC2AB5">
          <w:rPr>
            <w:noProof/>
            <w:webHidden/>
          </w:rPr>
          <w:tab/>
        </w:r>
        <w:r w:rsidR="00DC2AB5">
          <w:rPr>
            <w:noProof/>
            <w:webHidden/>
          </w:rPr>
          <w:fldChar w:fldCharType="begin"/>
        </w:r>
        <w:r w:rsidR="00DC2AB5">
          <w:rPr>
            <w:noProof/>
            <w:webHidden/>
          </w:rPr>
          <w:instrText xml:space="preserve"> PAGEREF _Toc214903252 \h </w:instrText>
        </w:r>
        <w:r w:rsidR="00DC2AB5">
          <w:rPr>
            <w:noProof/>
            <w:webHidden/>
          </w:rPr>
        </w:r>
        <w:r w:rsidR="00DC2AB5">
          <w:rPr>
            <w:noProof/>
            <w:webHidden/>
          </w:rPr>
          <w:fldChar w:fldCharType="separate"/>
        </w:r>
        <w:r w:rsidR="00066ED3">
          <w:rPr>
            <w:noProof/>
            <w:webHidden/>
          </w:rPr>
          <w:t>66</w:t>
        </w:r>
        <w:r w:rsidR="00DC2AB5">
          <w:rPr>
            <w:noProof/>
            <w:webHidden/>
          </w:rPr>
          <w:fldChar w:fldCharType="end"/>
        </w:r>
      </w:hyperlink>
    </w:p>
    <w:p w14:paraId="2242128C" w14:textId="1F104E76"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53" w:history="1">
        <w:r w:rsidR="00DC2AB5" w:rsidRPr="00F364D6">
          <w:rPr>
            <w:rStyle w:val="Hyperlink"/>
            <w:rFonts w:ascii="Arial Bold" w:hAnsi="Arial Bold"/>
            <w:noProof/>
          </w:rPr>
          <w:t>8.20</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Urgent Protection</w:t>
        </w:r>
        <w:r w:rsidR="00DC2AB5">
          <w:rPr>
            <w:noProof/>
            <w:webHidden/>
          </w:rPr>
          <w:tab/>
        </w:r>
        <w:r w:rsidR="00DC2AB5">
          <w:rPr>
            <w:noProof/>
            <w:webHidden/>
          </w:rPr>
          <w:fldChar w:fldCharType="begin"/>
        </w:r>
        <w:r w:rsidR="00DC2AB5">
          <w:rPr>
            <w:noProof/>
            <w:webHidden/>
          </w:rPr>
          <w:instrText xml:space="preserve"> PAGEREF _Toc214903253 \h </w:instrText>
        </w:r>
        <w:r w:rsidR="00DC2AB5">
          <w:rPr>
            <w:noProof/>
            <w:webHidden/>
          </w:rPr>
        </w:r>
        <w:r w:rsidR="00DC2AB5">
          <w:rPr>
            <w:noProof/>
            <w:webHidden/>
          </w:rPr>
          <w:fldChar w:fldCharType="separate"/>
        </w:r>
        <w:r w:rsidR="00066ED3">
          <w:rPr>
            <w:noProof/>
            <w:webHidden/>
          </w:rPr>
          <w:t>67</w:t>
        </w:r>
        <w:r w:rsidR="00DC2AB5">
          <w:rPr>
            <w:noProof/>
            <w:webHidden/>
          </w:rPr>
          <w:fldChar w:fldCharType="end"/>
        </w:r>
      </w:hyperlink>
    </w:p>
    <w:p w14:paraId="5BCE44C6" w14:textId="18A5478A"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54" w:history="1">
        <w:r w:rsidR="00DC2AB5" w:rsidRPr="00F364D6">
          <w:rPr>
            <w:rStyle w:val="Hyperlink"/>
            <w:rFonts w:ascii="Arial Bold" w:hAnsi="Arial Bold"/>
            <w:noProof/>
          </w:rPr>
          <w:t>8.21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Valuable, Archaeological or Special Interest Items</w:t>
        </w:r>
        <w:r w:rsidR="00DC2AB5">
          <w:rPr>
            <w:noProof/>
            <w:webHidden/>
          </w:rPr>
          <w:tab/>
        </w:r>
        <w:r w:rsidR="00DC2AB5">
          <w:rPr>
            <w:noProof/>
            <w:webHidden/>
          </w:rPr>
          <w:fldChar w:fldCharType="begin"/>
        </w:r>
        <w:r w:rsidR="00DC2AB5">
          <w:rPr>
            <w:noProof/>
            <w:webHidden/>
          </w:rPr>
          <w:instrText xml:space="preserve"> PAGEREF _Toc214903254 \h </w:instrText>
        </w:r>
        <w:r w:rsidR="00DC2AB5">
          <w:rPr>
            <w:noProof/>
            <w:webHidden/>
          </w:rPr>
        </w:r>
        <w:r w:rsidR="00DC2AB5">
          <w:rPr>
            <w:noProof/>
            <w:webHidden/>
          </w:rPr>
          <w:fldChar w:fldCharType="separate"/>
        </w:r>
        <w:r w:rsidR="00066ED3">
          <w:rPr>
            <w:noProof/>
            <w:webHidden/>
          </w:rPr>
          <w:t>67</w:t>
        </w:r>
        <w:r w:rsidR="00DC2AB5">
          <w:rPr>
            <w:noProof/>
            <w:webHidden/>
          </w:rPr>
          <w:fldChar w:fldCharType="end"/>
        </w:r>
      </w:hyperlink>
    </w:p>
    <w:p w14:paraId="13313773" w14:textId="428F71B5"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55" w:history="1">
        <w:r w:rsidR="00DC2AB5" w:rsidRPr="00F364D6">
          <w:rPr>
            <w:rStyle w:val="Hyperlink"/>
            <w:rFonts w:ascii="Arial Bold" w:hAnsi="Arial Bold"/>
            <w:noProof/>
          </w:rPr>
          <w:t>8.22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The Commonwealth May Act</w:t>
        </w:r>
        <w:r w:rsidR="00DC2AB5">
          <w:rPr>
            <w:noProof/>
            <w:webHidden/>
          </w:rPr>
          <w:tab/>
        </w:r>
        <w:r w:rsidR="00DC2AB5">
          <w:rPr>
            <w:noProof/>
            <w:webHidden/>
          </w:rPr>
          <w:fldChar w:fldCharType="begin"/>
        </w:r>
        <w:r w:rsidR="00DC2AB5">
          <w:rPr>
            <w:noProof/>
            <w:webHidden/>
          </w:rPr>
          <w:instrText xml:space="preserve"> PAGEREF _Toc214903255 \h </w:instrText>
        </w:r>
        <w:r w:rsidR="00DC2AB5">
          <w:rPr>
            <w:noProof/>
            <w:webHidden/>
          </w:rPr>
        </w:r>
        <w:r w:rsidR="00DC2AB5">
          <w:rPr>
            <w:noProof/>
            <w:webHidden/>
          </w:rPr>
          <w:fldChar w:fldCharType="separate"/>
        </w:r>
        <w:r w:rsidR="00066ED3">
          <w:rPr>
            <w:noProof/>
            <w:webHidden/>
          </w:rPr>
          <w:t>68</w:t>
        </w:r>
        <w:r w:rsidR="00DC2AB5">
          <w:rPr>
            <w:noProof/>
            <w:webHidden/>
          </w:rPr>
          <w:fldChar w:fldCharType="end"/>
        </w:r>
      </w:hyperlink>
    </w:p>
    <w:p w14:paraId="6228F03F" w14:textId="5E69D560"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56" w:history="1">
        <w:r w:rsidR="00DC2AB5" w:rsidRPr="00F364D6">
          <w:rPr>
            <w:rStyle w:val="Hyperlink"/>
            <w:rFonts w:ascii="Arial Bold" w:hAnsi="Arial Bold"/>
            <w:noProof/>
          </w:rPr>
          <w:t>8.23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Access Hours</w:t>
        </w:r>
        <w:r w:rsidR="00DC2AB5">
          <w:rPr>
            <w:noProof/>
            <w:webHidden/>
          </w:rPr>
          <w:tab/>
        </w:r>
        <w:r w:rsidR="00DC2AB5">
          <w:rPr>
            <w:noProof/>
            <w:webHidden/>
          </w:rPr>
          <w:fldChar w:fldCharType="begin"/>
        </w:r>
        <w:r w:rsidR="00DC2AB5">
          <w:rPr>
            <w:noProof/>
            <w:webHidden/>
          </w:rPr>
          <w:instrText xml:space="preserve"> PAGEREF _Toc214903256 \h </w:instrText>
        </w:r>
        <w:r w:rsidR="00DC2AB5">
          <w:rPr>
            <w:noProof/>
            <w:webHidden/>
          </w:rPr>
        </w:r>
        <w:r w:rsidR="00DC2AB5">
          <w:rPr>
            <w:noProof/>
            <w:webHidden/>
          </w:rPr>
          <w:fldChar w:fldCharType="separate"/>
        </w:r>
        <w:r w:rsidR="00066ED3">
          <w:rPr>
            <w:noProof/>
            <w:webHidden/>
          </w:rPr>
          <w:t>68</w:t>
        </w:r>
        <w:r w:rsidR="00DC2AB5">
          <w:rPr>
            <w:noProof/>
            <w:webHidden/>
          </w:rPr>
          <w:fldChar w:fldCharType="end"/>
        </w:r>
      </w:hyperlink>
    </w:p>
    <w:p w14:paraId="579586F0" w14:textId="2D6B05DC"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57" w:history="1">
        <w:r w:rsidR="00DC2AB5" w:rsidRPr="00F364D6">
          <w:rPr>
            <w:rStyle w:val="Hyperlink"/>
            <w:rFonts w:ascii="Arial Bold" w:hAnsi="Arial Bold"/>
            <w:noProof/>
          </w:rPr>
          <w:t>8.24</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Imported Items</w:t>
        </w:r>
        <w:r w:rsidR="00DC2AB5">
          <w:rPr>
            <w:noProof/>
            <w:webHidden/>
          </w:rPr>
          <w:tab/>
        </w:r>
        <w:r w:rsidR="00DC2AB5">
          <w:rPr>
            <w:noProof/>
            <w:webHidden/>
          </w:rPr>
          <w:fldChar w:fldCharType="begin"/>
        </w:r>
        <w:r w:rsidR="00DC2AB5">
          <w:rPr>
            <w:noProof/>
            <w:webHidden/>
          </w:rPr>
          <w:instrText xml:space="preserve"> PAGEREF _Toc214903257 \h </w:instrText>
        </w:r>
        <w:r w:rsidR="00DC2AB5">
          <w:rPr>
            <w:noProof/>
            <w:webHidden/>
          </w:rPr>
        </w:r>
        <w:r w:rsidR="00DC2AB5">
          <w:rPr>
            <w:noProof/>
            <w:webHidden/>
          </w:rPr>
          <w:fldChar w:fldCharType="separate"/>
        </w:r>
        <w:r w:rsidR="00066ED3">
          <w:rPr>
            <w:noProof/>
            <w:webHidden/>
          </w:rPr>
          <w:t>68</w:t>
        </w:r>
        <w:r w:rsidR="00DC2AB5">
          <w:rPr>
            <w:noProof/>
            <w:webHidden/>
          </w:rPr>
          <w:fldChar w:fldCharType="end"/>
        </w:r>
      </w:hyperlink>
    </w:p>
    <w:p w14:paraId="1E668E2A" w14:textId="2E0E6A34"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58" w:history="1">
        <w:r w:rsidR="00DC2AB5" w:rsidRPr="00F364D6">
          <w:rPr>
            <w:rStyle w:val="Hyperlink"/>
            <w:rFonts w:ascii="Arial Bold" w:hAnsi="Arial Bold"/>
            <w:noProof/>
          </w:rPr>
          <w:t>8.25</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Salvaged Materials</w:t>
        </w:r>
        <w:r w:rsidR="00DC2AB5">
          <w:rPr>
            <w:noProof/>
            <w:webHidden/>
          </w:rPr>
          <w:tab/>
        </w:r>
        <w:r w:rsidR="00DC2AB5">
          <w:rPr>
            <w:noProof/>
            <w:webHidden/>
          </w:rPr>
          <w:fldChar w:fldCharType="begin"/>
        </w:r>
        <w:r w:rsidR="00DC2AB5">
          <w:rPr>
            <w:noProof/>
            <w:webHidden/>
          </w:rPr>
          <w:instrText xml:space="preserve"> PAGEREF _Toc214903258 \h </w:instrText>
        </w:r>
        <w:r w:rsidR="00DC2AB5">
          <w:rPr>
            <w:noProof/>
            <w:webHidden/>
          </w:rPr>
        </w:r>
        <w:r w:rsidR="00DC2AB5">
          <w:rPr>
            <w:noProof/>
            <w:webHidden/>
          </w:rPr>
          <w:fldChar w:fldCharType="separate"/>
        </w:r>
        <w:r w:rsidR="00066ED3">
          <w:rPr>
            <w:noProof/>
            <w:webHidden/>
          </w:rPr>
          <w:t>68</w:t>
        </w:r>
        <w:r w:rsidR="00DC2AB5">
          <w:rPr>
            <w:noProof/>
            <w:webHidden/>
          </w:rPr>
          <w:fldChar w:fldCharType="end"/>
        </w:r>
      </w:hyperlink>
    </w:p>
    <w:p w14:paraId="5F68A717" w14:textId="63F5B83A"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59" w:history="1">
        <w:r w:rsidR="00DC2AB5" w:rsidRPr="00F364D6">
          <w:rPr>
            <w:rStyle w:val="Hyperlink"/>
            <w:rFonts w:ascii="Arial Bold" w:hAnsi="Arial Bold"/>
            <w:noProof/>
          </w:rPr>
          <w:t>8.26</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 Administrator's Office</w:t>
        </w:r>
        <w:r w:rsidR="00DC2AB5">
          <w:rPr>
            <w:noProof/>
            <w:webHidden/>
          </w:rPr>
          <w:tab/>
        </w:r>
        <w:r w:rsidR="00DC2AB5">
          <w:rPr>
            <w:noProof/>
            <w:webHidden/>
          </w:rPr>
          <w:fldChar w:fldCharType="begin"/>
        </w:r>
        <w:r w:rsidR="00DC2AB5">
          <w:rPr>
            <w:noProof/>
            <w:webHidden/>
          </w:rPr>
          <w:instrText xml:space="preserve"> PAGEREF _Toc214903259 \h </w:instrText>
        </w:r>
        <w:r w:rsidR="00DC2AB5">
          <w:rPr>
            <w:noProof/>
            <w:webHidden/>
          </w:rPr>
        </w:r>
        <w:r w:rsidR="00DC2AB5">
          <w:rPr>
            <w:noProof/>
            <w:webHidden/>
          </w:rPr>
          <w:fldChar w:fldCharType="separate"/>
        </w:r>
        <w:r w:rsidR="00066ED3">
          <w:rPr>
            <w:noProof/>
            <w:webHidden/>
          </w:rPr>
          <w:t>68</w:t>
        </w:r>
        <w:r w:rsidR="00DC2AB5">
          <w:rPr>
            <w:noProof/>
            <w:webHidden/>
          </w:rPr>
          <w:fldChar w:fldCharType="end"/>
        </w:r>
      </w:hyperlink>
    </w:p>
    <w:p w14:paraId="4CDF0249" w14:textId="53EAB7CB"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60" w:history="1">
        <w:r w:rsidR="00DC2AB5" w:rsidRPr="00F364D6">
          <w:rPr>
            <w:rStyle w:val="Hyperlink"/>
            <w:rFonts w:ascii="Arial Bold" w:hAnsi="Arial Bold"/>
            <w:noProof/>
          </w:rPr>
          <w:t>8.27</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Project Signboards</w:t>
        </w:r>
        <w:r w:rsidR="00DC2AB5">
          <w:rPr>
            <w:noProof/>
            <w:webHidden/>
          </w:rPr>
          <w:tab/>
        </w:r>
        <w:r w:rsidR="00DC2AB5">
          <w:rPr>
            <w:noProof/>
            <w:webHidden/>
          </w:rPr>
          <w:fldChar w:fldCharType="begin"/>
        </w:r>
        <w:r w:rsidR="00DC2AB5">
          <w:rPr>
            <w:noProof/>
            <w:webHidden/>
          </w:rPr>
          <w:instrText xml:space="preserve"> PAGEREF _Toc214903260 \h </w:instrText>
        </w:r>
        <w:r w:rsidR="00DC2AB5">
          <w:rPr>
            <w:noProof/>
            <w:webHidden/>
          </w:rPr>
        </w:r>
        <w:r w:rsidR="00DC2AB5">
          <w:rPr>
            <w:noProof/>
            <w:webHidden/>
          </w:rPr>
          <w:fldChar w:fldCharType="separate"/>
        </w:r>
        <w:r w:rsidR="00066ED3">
          <w:rPr>
            <w:noProof/>
            <w:webHidden/>
          </w:rPr>
          <w:t>69</w:t>
        </w:r>
        <w:r w:rsidR="00DC2AB5">
          <w:rPr>
            <w:noProof/>
            <w:webHidden/>
          </w:rPr>
          <w:fldChar w:fldCharType="end"/>
        </w:r>
      </w:hyperlink>
    </w:p>
    <w:p w14:paraId="226777B3" w14:textId="1F272202"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61" w:history="1">
        <w:r w:rsidR="00DC2AB5" w:rsidRPr="00F364D6">
          <w:rPr>
            <w:rStyle w:val="Hyperlink"/>
            <w:rFonts w:ascii="Arial Bold" w:hAnsi="Arial Bold"/>
            <w:noProof/>
          </w:rPr>
          <w:t>8.28</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Measurements and Dimensions</w:t>
        </w:r>
        <w:r w:rsidR="00DC2AB5">
          <w:rPr>
            <w:noProof/>
            <w:webHidden/>
          </w:rPr>
          <w:tab/>
        </w:r>
        <w:r w:rsidR="00DC2AB5">
          <w:rPr>
            <w:noProof/>
            <w:webHidden/>
          </w:rPr>
          <w:fldChar w:fldCharType="begin"/>
        </w:r>
        <w:r w:rsidR="00DC2AB5">
          <w:rPr>
            <w:noProof/>
            <w:webHidden/>
          </w:rPr>
          <w:instrText xml:space="preserve"> PAGEREF _Toc214903261 \h </w:instrText>
        </w:r>
        <w:r w:rsidR="00DC2AB5">
          <w:rPr>
            <w:noProof/>
            <w:webHidden/>
          </w:rPr>
        </w:r>
        <w:r w:rsidR="00DC2AB5">
          <w:rPr>
            <w:noProof/>
            <w:webHidden/>
          </w:rPr>
          <w:fldChar w:fldCharType="separate"/>
        </w:r>
        <w:r w:rsidR="00066ED3">
          <w:rPr>
            <w:noProof/>
            <w:webHidden/>
          </w:rPr>
          <w:t>70</w:t>
        </w:r>
        <w:r w:rsidR="00DC2AB5">
          <w:rPr>
            <w:noProof/>
            <w:webHidden/>
          </w:rPr>
          <w:fldChar w:fldCharType="end"/>
        </w:r>
      </w:hyperlink>
    </w:p>
    <w:p w14:paraId="7667C4F2" w14:textId="147350A2"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62" w:history="1">
        <w:r w:rsidR="00DC2AB5" w:rsidRPr="00F364D6">
          <w:rPr>
            <w:rStyle w:val="Hyperlink"/>
            <w:rFonts w:ascii="Arial Bold" w:hAnsi="Arial Bold"/>
            <w:noProof/>
          </w:rPr>
          <w:t>8.29</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Pandemic Adjustment Event</w:t>
        </w:r>
        <w:r w:rsidR="00DC2AB5">
          <w:rPr>
            <w:noProof/>
            <w:webHidden/>
          </w:rPr>
          <w:tab/>
        </w:r>
        <w:r w:rsidR="00DC2AB5">
          <w:rPr>
            <w:noProof/>
            <w:webHidden/>
          </w:rPr>
          <w:fldChar w:fldCharType="begin"/>
        </w:r>
        <w:r w:rsidR="00DC2AB5">
          <w:rPr>
            <w:noProof/>
            <w:webHidden/>
          </w:rPr>
          <w:instrText xml:space="preserve"> PAGEREF _Toc214903262 \h </w:instrText>
        </w:r>
        <w:r w:rsidR="00DC2AB5">
          <w:rPr>
            <w:noProof/>
            <w:webHidden/>
          </w:rPr>
        </w:r>
        <w:r w:rsidR="00DC2AB5">
          <w:rPr>
            <w:noProof/>
            <w:webHidden/>
          </w:rPr>
          <w:fldChar w:fldCharType="separate"/>
        </w:r>
        <w:r w:rsidR="00066ED3">
          <w:rPr>
            <w:noProof/>
            <w:webHidden/>
          </w:rPr>
          <w:t>70</w:t>
        </w:r>
        <w:r w:rsidR="00DC2AB5">
          <w:rPr>
            <w:noProof/>
            <w:webHidden/>
          </w:rPr>
          <w:fldChar w:fldCharType="end"/>
        </w:r>
      </w:hyperlink>
    </w:p>
    <w:p w14:paraId="05FB7D97" w14:textId="594E9B5F"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263" w:history="1">
        <w:r w:rsidR="00DC2AB5" w:rsidRPr="00F364D6">
          <w:rPr>
            <w:rStyle w:val="Hyperlink"/>
            <w:noProof/>
          </w:rPr>
          <w:t>9.</w:t>
        </w:r>
        <w:r w:rsidR="00DC2AB5">
          <w:rPr>
            <w:rFonts w:asciiTheme="minorHAnsi" w:eastAsiaTheme="minorEastAsia" w:hAnsiTheme="minorHAnsi" w:cstheme="minorBidi"/>
            <w:b w:val="0"/>
            <w:caps w:val="0"/>
            <w:noProof/>
            <w:kern w:val="2"/>
            <w:sz w:val="24"/>
            <w:szCs w:val="24"/>
            <w:lang w:eastAsia="en-AU"/>
            <w14:ligatures w14:val="standardContextual"/>
          </w:rPr>
          <w:tab/>
        </w:r>
        <w:r w:rsidR="00DC2AB5" w:rsidRPr="00F364D6">
          <w:rPr>
            <w:rStyle w:val="Hyperlink"/>
            <w:noProof/>
          </w:rPr>
          <w:t>QUALITY</w:t>
        </w:r>
        <w:r w:rsidR="00DC2AB5">
          <w:rPr>
            <w:noProof/>
            <w:webHidden/>
          </w:rPr>
          <w:tab/>
        </w:r>
        <w:r w:rsidR="00DC2AB5">
          <w:rPr>
            <w:noProof/>
            <w:webHidden/>
          </w:rPr>
          <w:fldChar w:fldCharType="begin"/>
        </w:r>
        <w:r w:rsidR="00DC2AB5">
          <w:rPr>
            <w:noProof/>
            <w:webHidden/>
          </w:rPr>
          <w:instrText xml:space="preserve"> PAGEREF _Toc214903263 \h </w:instrText>
        </w:r>
        <w:r w:rsidR="00DC2AB5">
          <w:rPr>
            <w:noProof/>
            <w:webHidden/>
          </w:rPr>
        </w:r>
        <w:r w:rsidR="00DC2AB5">
          <w:rPr>
            <w:noProof/>
            <w:webHidden/>
          </w:rPr>
          <w:fldChar w:fldCharType="separate"/>
        </w:r>
        <w:r w:rsidR="00066ED3">
          <w:rPr>
            <w:noProof/>
            <w:webHidden/>
          </w:rPr>
          <w:t>72</w:t>
        </w:r>
        <w:r w:rsidR="00DC2AB5">
          <w:rPr>
            <w:noProof/>
            <w:webHidden/>
          </w:rPr>
          <w:fldChar w:fldCharType="end"/>
        </w:r>
      </w:hyperlink>
    </w:p>
    <w:p w14:paraId="1C0DBF22" w14:textId="45F178A4"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64" w:history="1">
        <w:r w:rsidR="00DC2AB5" w:rsidRPr="00F364D6">
          <w:rPr>
            <w:rStyle w:val="Hyperlink"/>
            <w:rFonts w:ascii="Arial Bold" w:hAnsi="Arial Bold"/>
            <w:noProof/>
          </w:rPr>
          <w:t>9.1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Workmanship, Materials and Other Requirements</w:t>
        </w:r>
        <w:r w:rsidR="00DC2AB5">
          <w:rPr>
            <w:noProof/>
            <w:webHidden/>
          </w:rPr>
          <w:tab/>
        </w:r>
        <w:r w:rsidR="00DC2AB5">
          <w:rPr>
            <w:noProof/>
            <w:webHidden/>
          </w:rPr>
          <w:fldChar w:fldCharType="begin"/>
        </w:r>
        <w:r w:rsidR="00DC2AB5">
          <w:rPr>
            <w:noProof/>
            <w:webHidden/>
          </w:rPr>
          <w:instrText xml:space="preserve"> PAGEREF _Toc214903264 \h </w:instrText>
        </w:r>
        <w:r w:rsidR="00DC2AB5">
          <w:rPr>
            <w:noProof/>
            <w:webHidden/>
          </w:rPr>
        </w:r>
        <w:r w:rsidR="00DC2AB5">
          <w:rPr>
            <w:noProof/>
            <w:webHidden/>
          </w:rPr>
          <w:fldChar w:fldCharType="separate"/>
        </w:r>
        <w:r w:rsidR="00066ED3">
          <w:rPr>
            <w:noProof/>
            <w:webHidden/>
          </w:rPr>
          <w:t>72</w:t>
        </w:r>
        <w:r w:rsidR="00DC2AB5">
          <w:rPr>
            <w:noProof/>
            <w:webHidden/>
          </w:rPr>
          <w:fldChar w:fldCharType="end"/>
        </w:r>
      </w:hyperlink>
    </w:p>
    <w:p w14:paraId="566A3472" w14:textId="4062D0E7"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65" w:history="1">
        <w:r w:rsidR="00DC2AB5" w:rsidRPr="00F364D6">
          <w:rPr>
            <w:rStyle w:val="Hyperlink"/>
            <w:rFonts w:ascii="Arial Bold" w:hAnsi="Arial Bold"/>
            <w:noProof/>
          </w:rPr>
          <w:t>9.2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Project Plans</w:t>
        </w:r>
        <w:r w:rsidR="00DC2AB5">
          <w:rPr>
            <w:noProof/>
            <w:webHidden/>
          </w:rPr>
          <w:tab/>
        </w:r>
        <w:r w:rsidR="00DC2AB5">
          <w:rPr>
            <w:noProof/>
            <w:webHidden/>
          </w:rPr>
          <w:fldChar w:fldCharType="begin"/>
        </w:r>
        <w:r w:rsidR="00DC2AB5">
          <w:rPr>
            <w:noProof/>
            <w:webHidden/>
          </w:rPr>
          <w:instrText xml:space="preserve"> PAGEREF _Toc214903265 \h </w:instrText>
        </w:r>
        <w:r w:rsidR="00DC2AB5">
          <w:rPr>
            <w:noProof/>
            <w:webHidden/>
          </w:rPr>
        </w:r>
        <w:r w:rsidR="00DC2AB5">
          <w:rPr>
            <w:noProof/>
            <w:webHidden/>
          </w:rPr>
          <w:fldChar w:fldCharType="separate"/>
        </w:r>
        <w:r w:rsidR="00066ED3">
          <w:rPr>
            <w:noProof/>
            <w:webHidden/>
          </w:rPr>
          <w:t>72</w:t>
        </w:r>
        <w:r w:rsidR="00DC2AB5">
          <w:rPr>
            <w:noProof/>
            <w:webHidden/>
          </w:rPr>
          <w:fldChar w:fldCharType="end"/>
        </w:r>
      </w:hyperlink>
    </w:p>
    <w:p w14:paraId="436AE2FD" w14:textId="37687876"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66" w:history="1">
        <w:r w:rsidR="00DC2AB5" w:rsidRPr="00F364D6">
          <w:rPr>
            <w:rStyle w:val="Hyperlink"/>
            <w:rFonts w:ascii="Arial Bold" w:hAnsi="Arial Bold"/>
            <w:noProof/>
          </w:rPr>
          <w:t>9.3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 Administrator's Right to Inspect</w:t>
        </w:r>
        <w:r w:rsidR="00DC2AB5">
          <w:rPr>
            <w:noProof/>
            <w:webHidden/>
          </w:rPr>
          <w:tab/>
        </w:r>
        <w:r w:rsidR="00DC2AB5">
          <w:rPr>
            <w:noProof/>
            <w:webHidden/>
          </w:rPr>
          <w:fldChar w:fldCharType="begin"/>
        </w:r>
        <w:r w:rsidR="00DC2AB5">
          <w:rPr>
            <w:noProof/>
            <w:webHidden/>
          </w:rPr>
          <w:instrText xml:space="preserve"> PAGEREF _Toc214903266 \h </w:instrText>
        </w:r>
        <w:r w:rsidR="00DC2AB5">
          <w:rPr>
            <w:noProof/>
            <w:webHidden/>
          </w:rPr>
        </w:r>
        <w:r w:rsidR="00DC2AB5">
          <w:rPr>
            <w:noProof/>
            <w:webHidden/>
          </w:rPr>
          <w:fldChar w:fldCharType="separate"/>
        </w:r>
        <w:r w:rsidR="00066ED3">
          <w:rPr>
            <w:noProof/>
            <w:webHidden/>
          </w:rPr>
          <w:t>73</w:t>
        </w:r>
        <w:r w:rsidR="00DC2AB5">
          <w:rPr>
            <w:noProof/>
            <w:webHidden/>
          </w:rPr>
          <w:fldChar w:fldCharType="end"/>
        </w:r>
      </w:hyperlink>
    </w:p>
    <w:p w14:paraId="7692DB20" w14:textId="257563CB"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67" w:history="1">
        <w:r w:rsidR="00DC2AB5" w:rsidRPr="00F364D6">
          <w:rPr>
            <w:rStyle w:val="Hyperlink"/>
            <w:rFonts w:ascii="Arial Bold" w:hAnsi="Arial Bold"/>
            <w:noProof/>
          </w:rPr>
          <w:t>9.4</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Inspections and Tests</w:t>
        </w:r>
        <w:r w:rsidR="00DC2AB5">
          <w:rPr>
            <w:noProof/>
            <w:webHidden/>
          </w:rPr>
          <w:tab/>
        </w:r>
        <w:r w:rsidR="00DC2AB5">
          <w:rPr>
            <w:noProof/>
            <w:webHidden/>
          </w:rPr>
          <w:fldChar w:fldCharType="begin"/>
        </w:r>
        <w:r w:rsidR="00DC2AB5">
          <w:rPr>
            <w:noProof/>
            <w:webHidden/>
          </w:rPr>
          <w:instrText xml:space="preserve"> PAGEREF _Toc214903267 \h </w:instrText>
        </w:r>
        <w:r w:rsidR="00DC2AB5">
          <w:rPr>
            <w:noProof/>
            <w:webHidden/>
          </w:rPr>
        </w:r>
        <w:r w:rsidR="00DC2AB5">
          <w:rPr>
            <w:noProof/>
            <w:webHidden/>
          </w:rPr>
          <w:fldChar w:fldCharType="separate"/>
        </w:r>
        <w:r w:rsidR="00066ED3">
          <w:rPr>
            <w:noProof/>
            <w:webHidden/>
          </w:rPr>
          <w:t>74</w:t>
        </w:r>
        <w:r w:rsidR="00DC2AB5">
          <w:rPr>
            <w:noProof/>
            <w:webHidden/>
          </w:rPr>
          <w:fldChar w:fldCharType="end"/>
        </w:r>
      </w:hyperlink>
    </w:p>
    <w:p w14:paraId="7AED44F2" w14:textId="51FFCA57"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68" w:history="1">
        <w:r w:rsidR="00DC2AB5" w:rsidRPr="00F364D6">
          <w:rPr>
            <w:rStyle w:val="Hyperlink"/>
            <w:rFonts w:ascii="Arial Bold" w:hAnsi="Arial Bold"/>
            <w:noProof/>
          </w:rPr>
          <w:t>9.5</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Costs of Inspections and Tests</w:t>
        </w:r>
        <w:r w:rsidR="00DC2AB5">
          <w:rPr>
            <w:noProof/>
            <w:webHidden/>
          </w:rPr>
          <w:tab/>
        </w:r>
        <w:r w:rsidR="00DC2AB5">
          <w:rPr>
            <w:noProof/>
            <w:webHidden/>
          </w:rPr>
          <w:fldChar w:fldCharType="begin"/>
        </w:r>
        <w:r w:rsidR="00DC2AB5">
          <w:rPr>
            <w:noProof/>
            <w:webHidden/>
          </w:rPr>
          <w:instrText xml:space="preserve"> PAGEREF _Toc214903268 \h </w:instrText>
        </w:r>
        <w:r w:rsidR="00DC2AB5">
          <w:rPr>
            <w:noProof/>
            <w:webHidden/>
          </w:rPr>
        </w:r>
        <w:r w:rsidR="00DC2AB5">
          <w:rPr>
            <w:noProof/>
            <w:webHidden/>
          </w:rPr>
          <w:fldChar w:fldCharType="separate"/>
        </w:r>
        <w:r w:rsidR="00066ED3">
          <w:rPr>
            <w:noProof/>
            <w:webHidden/>
          </w:rPr>
          <w:t>74</w:t>
        </w:r>
        <w:r w:rsidR="00DC2AB5">
          <w:rPr>
            <w:noProof/>
            <w:webHidden/>
          </w:rPr>
          <w:fldChar w:fldCharType="end"/>
        </w:r>
      </w:hyperlink>
    </w:p>
    <w:p w14:paraId="7B7AEE86" w14:textId="3F060BDB"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69" w:history="1">
        <w:r w:rsidR="00DC2AB5" w:rsidRPr="00F364D6">
          <w:rPr>
            <w:rStyle w:val="Hyperlink"/>
            <w:rFonts w:ascii="Arial Bold" w:hAnsi="Arial Bold"/>
            <w:noProof/>
          </w:rPr>
          <w:t>9.6</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Defects</w:t>
        </w:r>
        <w:r w:rsidR="00DC2AB5">
          <w:rPr>
            <w:noProof/>
            <w:webHidden/>
          </w:rPr>
          <w:tab/>
        </w:r>
        <w:r w:rsidR="00DC2AB5">
          <w:rPr>
            <w:noProof/>
            <w:webHidden/>
          </w:rPr>
          <w:fldChar w:fldCharType="begin"/>
        </w:r>
        <w:r w:rsidR="00DC2AB5">
          <w:rPr>
            <w:noProof/>
            <w:webHidden/>
          </w:rPr>
          <w:instrText xml:space="preserve"> PAGEREF _Toc214903269 \h </w:instrText>
        </w:r>
        <w:r w:rsidR="00DC2AB5">
          <w:rPr>
            <w:noProof/>
            <w:webHidden/>
          </w:rPr>
        </w:r>
        <w:r w:rsidR="00DC2AB5">
          <w:rPr>
            <w:noProof/>
            <w:webHidden/>
          </w:rPr>
          <w:fldChar w:fldCharType="separate"/>
        </w:r>
        <w:r w:rsidR="00066ED3">
          <w:rPr>
            <w:noProof/>
            <w:webHidden/>
          </w:rPr>
          <w:t>74</w:t>
        </w:r>
        <w:r w:rsidR="00DC2AB5">
          <w:rPr>
            <w:noProof/>
            <w:webHidden/>
          </w:rPr>
          <w:fldChar w:fldCharType="end"/>
        </w:r>
      </w:hyperlink>
    </w:p>
    <w:p w14:paraId="361D7933" w14:textId="6A62CC2C"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70" w:history="1">
        <w:r w:rsidR="00DC2AB5" w:rsidRPr="00F364D6">
          <w:rPr>
            <w:rStyle w:val="Hyperlink"/>
            <w:rFonts w:ascii="Arial Bold" w:hAnsi="Arial Bold"/>
            <w:noProof/>
          </w:rPr>
          <w:t>9.7</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Correction of Defect or Variation</w:t>
        </w:r>
        <w:r w:rsidR="00DC2AB5">
          <w:rPr>
            <w:noProof/>
            <w:webHidden/>
          </w:rPr>
          <w:tab/>
        </w:r>
        <w:r w:rsidR="00DC2AB5">
          <w:rPr>
            <w:noProof/>
            <w:webHidden/>
          </w:rPr>
          <w:fldChar w:fldCharType="begin"/>
        </w:r>
        <w:r w:rsidR="00DC2AB5">
          <w:rPr>
            <w:noProof/>
            <w:webHidden/>
          </w:rPr>
          <w:instrText xml:space="preserve"> PAGEREF _Toc214903270 \h </w:instrText>
        </w:r>
        <w:r w:rsidR="00DC2AB5">
          <w:rPr>
            <w:noProof/>
            <w:webHidden/>
          </w:rPr>
        </w:r>
        <w:r w:rsidR="00DC2AB5">
          <w:rPr>
            <w:noProof/>
            <w:webHidden/>
          </w:rPr>
          <w:fldChar w:fldCharType="separate"/>
        </w:r>
        <w:r w:rsidR="00066ED3">
          <w:rPr>
            <w:noProof/>
            <w:webHidden/>
          </w:rPr>
          <w:t>74</w:t>
        </w:r>
        <w:r w:rsidR="00DC2AB5">
          <w:rPr>
            <w:noProof/>
            <w:webHidden/>
          </w:rPr>
          <w:fldChar w:fldCharType="end"/>
        </w:r>
      </w:hyperlink>
    </w:p>
    <w:p w14:paraId="23BF705F" w14:textId="018F598D"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71" w:history="1">
        <w:r w:rsidR="00DC2AB5" w:rsidRPr="00F364D6">
          <w:rPr>
            <w:rStyle w:val="Hyperlink"/>
            <w:rFonts w:ascii="Arial Bold" w:hAnsi="Arial Bold"/>
            <w:noProof/>
          </w:rPr>
          <w:t>9.8</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Claim for Correction of Defect</w:t>
        </w:r>
        <w:r w:rsidR="00DC2AB5">
          <w:rPr>
            <w:noProof/>
            <w:webHidden/>
          </w:rPr>
          <w:tab/>
        </w:r>
        <w:r w:rsidR="00DC2AB5">
          <w:rPr>
            <w:noProof/>
            <w:webHidden/>
          </w:rPr>
          <w:fldChar w:fldCharType="begin"/>
        </w:r>
        <w:r w:rsidR="00DC2AB5">
          <w:rPr>
            <w:noProof/>
            <w:webHidden/>
          </w:rPr>
          <w:instrText xml:space="preserve"> PAGEREF _Toc214903271 \h </w:instrText>
        </w:r>
        <w:r w:rsidR="00DC2AB5">
          <w:rPr>
            <w:noProof/>
            <w:webHidden/>
          </w:rPr>
        </w:r>
        <w:r w:rsidR="00DC2AB5">
          <w:rPr>
            <w:noProof/>
            <w:webHidden/>
          </w:rPr>
          <w:fldChar w:fldCharType="separate"/>
        </w:r>
        <w:r w:rsidR="00066ED3">
          <w:rPr>
            <w:noProof/>
            <w:webHidden/>
          </w:rPr>
          <w:t>75</w:t>
        </w:r>
        <w:r w:rsidR="00DC2AB5">
          <w:rPr>
            <w:noProof/>
            <w:webHidden/>
          </w:rPr>
          <w:fldChar w:fldCharType="end"/>
        </w:r>
      </w:hyperlink>
    </w:p>
    <w:p w14:paraId="0246B3FF" w14:textId="707F1175"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72" w:history="1">
        <w:r w:rsidR="00DC2AB5" w:rsidRPr="00F364D6">
          <w:rPr>
            <w:rStyle w:val="Hyperlink"/>
            <w:rFonts w:ascii="Arial Bold" w:hAnsi="Arial Bold"/>
            <w:noProof/>
          </w:rPr>
          <w:t>9.9</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Claim for Variation</w:t>
        </w:r>
        <w:r w:rsidR="00DC2AB5">
          <w:rPr>
            <w:noProof/>
            <w:webHidden/>
          </w:rPr>
          <w:tab/>
        </w:r>
        <w:r w:rsidR="00DC2AB5">
          <w:rPr>
            <w:noProof/>
            <w:webHidden/>
          </w:rPr>
          <w:fldChar w:fldCharType="begin"/>
        </w:r>
        <w:r w:rsidR="00DC2AB5">
          <w:rPr>
            <w:noProof/>
            <w:webHidden/>
          </w:rPr>
          <w:instrText xml:space="preserve"> PAGEREF _Toc214903272 \h </w:instrText>
        </w:r>
        <w:r w:rsidR="00DC2AB5">
          <w:rPr>
            <w:noProof/>
            <w:webHidden/>
          </w:rPr>
        </w:r>
        <w:r w:rsidR="00DC2AB5">
          <w:rPr>
            <w:noProof/>
            <w:webHidden/>
          </w:rPr>
          <w:fldChar w:fldCharType="separate"/>
        </w:r>
        <w:r w:rsidR="00066ED3">
          <w:rPr>
            <w:noProof/>
            <w:webHidden/>
          </w:rPr>
          <w:t>75</w:t>
        </w:r>
        <w:r w:rsidR="00DC2AB5">
          <w:rPr>
            <w:noProof/>
            <w:webHidden/>
          </w:rPr>
          <w:fldChar w:fldCharType="end"/>
        </w:r>
      </w:hyperlink>
    </w:p>
    <w:p w14:paraId="6D73FC0D" w14:textId="4E39C417"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73" w:history="1">
        <w:r w:rsidR="00DC2AB5" w:rsidRPr="00F364D6">
          <w:rPr>
            <w:rStyle w:val="Hyperlink"/>
            <w:rFonts w:ascii="Arial Bold" w:hAnsi="Arial Bold"/>
            <w:noProof/>
          </w:rPr>
          <w:t>9.10</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Acceptance of Work</w:t>
        </w:r>
        <w:r w:rsidR="00DC2AB5">
          <w:rPr>
            <w:noProof/>
            <w:webHidden/>
          </w:rPr>
          <w:tab/>
        </w:r>
        <w:r w:rsidR="00DC2AB5">
          <w:rPr>
            <w:noProof/>
            <w:webHidden/>
          </w:rPr>
          <w:fldChar w:fldCharType="begin"/>
        </w:r>
        <w:r w:rsidR="00DC2AB5">
          <w:rPr>
            <w:noProof/>
            <w:webHidden/>
          </w:rPr>
          <w:instrText xml:space="preserve"> PAGEREF _Toc214903273 \h </w:instrText>
        </w:r>
        <w:r w:rsidR="00DC2AB5">
          <w:rPr>
            <w:noProof/>
            <w:webHidden/>
          </w:rPr>
        </w:r>
        <w:r w:rsidR="00DC2AB5">
          <w:rPr>
            <w:noProof/>
            <w:webHidden/>
          </w:rPr>
          <w:fldChar w:fldCharType="separate"/>
        </w:r>
        <w:r w:rsidR="00066ED3">
          <w:rPr>
            <w:noProof/>
            <w:webHidden/>
          </w:rPr>
          <w:t>75</w:t>
        </w:r>
        <w:r w:rsidR="00DC2AB5">
          <w:rPr>
            <w:noProof/>
            <w:webHidden/>
          </w:rPr>
          <w:fldChar w:fldCharType="end"/>
        </w:r>
      </w:hyperlink>
    </w:p>
    <w:p w14:paraId="15996455" w14:textId="2711FE74"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74" w:history="1">
        <w:r w:rsidR="00DC2AB5" w:rsidRPr="00F364D6">
          <w:rPr>
            <w:rStyle w:val="Hyperlink"/>
            <w:rFonts w:ascii="Arial Bold" w:hAnsi="Arial Bold"/>
            <w:noProof/>
          </w:rPr>
          <w:t>9.11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Extension of Defects Liability Period</w:t>
        </w:r>
        <w:r w:rsidR="00DC2AB5">
          <w:rPr>
            <w:noProof/>
            <w:webHidden/>
          </w:rPr>
          <w:tab/>
        </w:r>
        <w:r w:rsidR="00DC2AB5">
          <w:rPr>
            <w:noProof/>
            <w:webHidden/>
          </w:rPr>
          <w:fldChar w:fldCharType="begin"/>
        </w:r>
        <w:r w:rsidR="00DC2AB5">
          <w:rPr>
            <w:noProof/>
            <w:webHidden/>
          </w:rPr>
          <w:instrText xml:space="preserve"> PAGEREF _Toc214903274 \h </w:instrText>
        </w:r>
        <w:r w:rsidR="00DC2AB5">
          <w:rPr>
            <w:noProof/>
            <w:webHidden/>
          </w:rPr>
        </w:r>
        <w:r w:rsidR="00DC2AB5">
          <w:rPr>
            <w:noProof/>
            <w:webHidden/>
          </w:rPr>
          <w:fldChar w:fldCharType="separate"/>
        </w:r>
        <w:r w:rsidR="00066ED3">
          <w:rPr>
            <w:noProof/>
            <w:webHidden/>
          </w:rPr>
          <w:t>75</w:t>
        </w:r>
        <w:r w:rsidR="00DC2AB5">
          <w:rPr>
            <w:noProof/>
            <w:webHidden/>
          </w:rPr>
          <w:fldChar w:fldCharType="end"/>
        </w:r>
      </w:hyperlink>
    </w:p>
    <w:p w14:paraId="38AAC0C2" w14:textId="649165AA"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75" w:history="1">
        <w:r w:rsidR="00DC2AB5" w:rsidRPr="00F364D6">
          <w:rPr>
            <w:rStyle w:val="Hyperlink"/>
            <w:rFonts w:ascii="Arial Bold" w:hAnsi="Arial Bold"/>
            <w:noProof/>
          </w:rPr>
          <w:t>9.12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Common Law Rights not Affected</w:t>
        </w:r>
        <w:r w:rsidR="00DC2AB5">
          <w:rPr>
            <w:noProof/>
            <w:webHidden/>
          </w:rPr>
          <w:tab/>
        </w:r>
        <w:r w:rsidR="00DC2AB5">
          <w:rPr>
            <w:noProof/>
            <w:webHidden/>
          </w:rPr>
          <w:fldChar w:fldCharType="begin"/>
        </w:r>
        <w:r w:rsidR="00DC2AB5">
          <w:rPr>
            <w:noProof/>
            <w:webHidden/>
          </w:rPr>
          <w:instrText xml:space="preserve"> PAGEREF _Toc214903275 \h </w:instrText>
        </w:r>
        <w:r w:rsidR="00DC2AB5">
          <w:rPr>
            <w:noProof/>
            <w:webHidden/>
          </w:rPr>
        </w:r>
        <w:r w:rsidR="00DC2AB5">
          <w:rPr>
            <w:noProof/>
            <w:webHidden/>
          </w:rPr>
          <w:fldChar w:fldCharType="separate"/>
        </w:r>
        <w:r w:rsidR="00066ED3">
          <w:rPr>
            <w:noProof/>
            <w:webHidden/>
          </w:rPr>
          <w:t>76</w:t>
        </w:r>
        <w:r w:rsidR="00DC2AB5">
          <w:rPr>
            <w:noProof/>
            <w:webHidden/>
          </w:rPr>
          <w:fldChar w:fldCharType="end"/>
        </w:r>
      </w:hyperlink>
    </w:p>
    <w:p w14:paraId="09B1AEF1" w14:textId="5126B2BC"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76" w:history="1">
        <w:r w:rsidR="00DC2AB5" w:rsidRPr="00F364D6">
          <w:rPr>
            <w:rStyle w:val="Hyperlink"/>
            <w:rFonts w:ascii="Arial Bold" w:hAnsi="Arial Bold"/>
            <w:noProof/>
          </w:rPr>
          <w:t>9.13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HOTO Process</w:t>
        </w:r>
        <w:r w:rsidR="00DC2AB5">
          <w:rPr>
            <w:noProof/>
            <w:webHidden/>
          </w:rPr>
          <w:tab/>
        </w:r>
        <w:r w:rsidR="00DC2AB5">
          <w:rPr>
            <w:noProof/>
            <w:webHidden/>
          </w:rPr>
          <w:fldChar w:fldCharType="begin"/>
        </w:r>
        <w:r w:rsidR="00DC2AB5">
          <w:rPr>
            <w:noProof/>
            <w:webHidden/>
          </w:rPr>
          <w:instrText xml:space="preserve"> PAGEREF _Toc214903276 \h </w:instrText>
        </w:r>
        <w:r w:rsidR="00DC2AB5">
          <w:rPr>
            <w:noProof/>
            <w:webHidden/>
          </w:rPr>
        </w:r>
        <w:r w:rsidR="00DC2AB5">
          <w:rPr>
            <w:noProof/>
            <w:webHidden/>
          </w:rPr>
          <w:fldChar w:fldCharType="separate"/>
        </w:r>
        <w:r w:rsidR="00066ED3">
          <w:rPr>
            <w:noProof/>
            <w:webHidden/>
          </w:rPr>
          <w:t>76</w:t>
        </w:r>
        <w:r w:rsidR="00DC2AB5">
          <w:rPr>
            <w:noProof/>
            <w:webHidden/>
          </w:rPr>
          <w:fldChar w:fldCharType="end"/>
        </w:r>
      </w:hyperlink>
    </w:p>
    <w:p w14:paraId="00910C93" w14:textId="29DF1B67"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77" w:history="1">
        <w:r w:rsidR="00DC2AB5" w:rsidRPr="00F364D6">
          <w:rPr>
            <w:rStyle w:val="Hyperlink"/>
            <w:rFonts w:ascii="Arial Bold" w:hAnsi="Arial Bold"/>
            <w:noProof/>
          </w:rPr>
          <w:t>9.14</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Defects Records and Reports</w:t>
        </w:r>
        <w:r w:rsidR="00DC2AB5">
          <w:rPr>
            <w:noProof/>
            <w:webHidden/>
          </w:rPr>
          <w:tab/>
        </w:r>
        <w:r w:rsidR="00DC2AB5">
          <w:rPr>
            <w:noProof/>
            <w:webHidden/>
          </w:rPr>
          <w:fldChar w:fldCharType="begin"/>
        </w:r>
        <w:r w:rsidR="00DC2AB5">
          <w:rPr>
            <w:noProof/>
            <w:webHidden/>
          </w:rPr>
          <w:instrText xml:space="preserve"> PAGEREF _Toc214903277 \h </w:instrText>
        </w:r>
        <w:r w:rsidR="00DC2AB5">
          <w:rPr>
            <w:noProof/>
            <w:webHidden/>
          </w:rPr>
        </w:r>
        <w:r w:rsidR="00DC2AB5">
          <w:rPr>
            <w:noProof/>
            <w:webHidden/>
          </w:rPr>
          <w:fldChar w:fldCharType="separate"/>
        </w:r>
        <w:r w:rsidR="00066ED3">
          <w:rPr>
            <w:noProof/>
            <w:webHidden/>
          </w:rPr>
          <w:t>76</w:t>
        </w:r>
        <w:r w:rsidR="00DC2AB5">
          <w:rPr>
            <w:noProof/>
            <w:webHidden/>
          </w:rPr>
          <w:fldChar w:fldCharType="end"/>
        </w:r>
      </w:hyperlink>
    </w:p>
    <w:p w14:paraId="579C1FA5" w14:textId="5F159E46"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78" w:history="1">
        <w:r w:rsidR="00DC2AB5" w:rsidRPr="00F364D6">
          <w:rPr>
            <w:rStyle w:val="Hyperlink"/>
            <w:rFonts w:ascii="Arial Bold" w:hAnsi="Arial Bold"/>
            <w:noProof/>
          </w:rPr>
          <w:t>9.15</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Quality Assurance</w:t>
        </w:r>
        <w:r w:rsidR="00DC2AB5">
          <w:rPr>
            <w:noProof/>
            <w:webHidden/>
          </w:rPr>
          <w:tab/>
        </w:r>
        <w:r w:rsidR="00DC2AB5">
          <w:rPr>
            <w:noProof/>
            <w:webHidden/>
          </w:rPr>
          <w:fldChar w:fldCharType="begin"/>
        </w:r>
        <w:r w:rsidR="00DC2AB5">
          <w:rPr>
            <w:noProof/>
            <w:webHidden/>
          </w:rPr>
          <w:instrText xml:space="preserve"> PAGEREF _Toc214903278 \h </w:instrText>
        </w:r>
        <w:r w:rsidR="00DC2AB5">
          <w:rPr>
            <w:noProof/>
            <w:webHidden/>
          </w:rPr>
        </w:r>
        <w:r w:rsidR="00DC2AB5">
          <w:rPr>
            <w:noProof/>
            <w:webHidden/>
          </w:rPr>
          <w:fldChar w:fldCharType="separate"/>
        </w:r>
        <w:r w:rsidR="00066ED3">
          <w:rPr>
            <w:noProof/>
            <w:webHidden/>
          </w:rPr>
          <w:t>77</w:t>
        </w:r>
        <w:r w:rsidR="00DC2AB5">
          <w:rPr>
            <w:noProof/>
            <w:webHidden/>
          </w:rPr>
          <w:fldChar w:fldCharType="end"/>
        </w:r>
      </w:hyperlink>
    </w:p>
    <w:p w14:paraId="1B76D848" w14:textId="6B4E3863"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279" w:history="1">
        <w:r w:rsidR="00DC2AB5" w:rsidRPr="00F364D6">
          <w:rPr>
            <w:rStyle w:val="Hyperlink"/>
            <w:noProof/>
          </w:rPr>
          <w:t>10.</w:t>
        </w:r>
        <w:r w:rsidR="00DC2AB5">
          <w:rPr>
            <w:rFonts w:asciiTheme="minorHAnsi" w:eastAsiaTheme="minorEastAsia" w:hAnsiTheme="minorHAnsi" w:cstheme="minorBidi"/>
            <w:b w:val="0"/>
            <w:caps w:val="0"/>
            <w:noProof/>
            <w:kern w:val="2"/>
            <w:sz w:val="24"/>
            <w:szCs w:val="24"/>
            <w:lang w:eastAsia="en-AU"/>
            <w14:ligatures w14:val="standardContextual"/>
          </w:rPr>
          <w:tab/>
        </w:r>
        <w:r w:rsidR="00DC2AB5" w:rsidRPr="00F364D6">
          <w:rPr>
            <w:rStyle w:val="Hyperlink"/>
            <w:noProof/>
          </w:rPr>
          <w:t>TIME</w:t>
        </w:r>
        <w:r w:rsidR="00DC2AB5">
          <w:rPr>
            <w:noProof/>
            <w:webHidden/>
          </w:rPr>
          <w:tab/>
        </w:r>
        <w:r w:rsidR="00DC2AB5">
          <w:rPr>
            <w:noProof/>
            <w:webHidden/>
          </w:rPr>
          <w:fldChar w:fldCharType="begin"/>
        </w:r>
        <w:r w:rsidR="00DC2AB5">
          <w:rPr>
            <w:noProof/>
            <w:webHidden/>
          </w:rPr>
          <w:instrText xml:space="preserve"> PAGEREF _Toc214903279 \h </w:instrText>
        </w:r>
        <w:r w:rsidR="00DC2AB5">
          <w:rPr>
            <w:noProof/>
            <w:webHidden/>
          </w:rPr>
        </w:r>
        <w:r w:rsidR="00DC2AB5">
          <w:rPr>
            <w:noProof/>
            <w:webHidden/>
          </w:rPr>
          <w:fldChar w:fldCharType="separate"/>
        </w:r>
        <w:r w:rsidR="00066ED3">
          <w:rPr>
            <w:noProof/>
            <w:webHidden/>
          </w:rPr>
          <w:t>78</w:t>
        </w:r>
        <w:r w:rsidR="00DC2AB5">
          <w:rPr>
            <w:noProof/>
            <w:webHidden/>
          </w:rPr>
          <w:fldChar w:fldCharType="end"/>
        </w:r>
      </w:hyperlink>
    </w:p>
    <w:p w14:paraId="39541135" w14:textId="5D543DC3"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80" w:history="1">
        <w:r w:rsidR="00DC2AB5" w:rsidRPr="00F364D6">
          <w:rPr>
            <w:rStyle w:val="Hyperlink"/>
            <w:rFonts w:ascii="Arial Bold" w:hAnsi="Arial Bold"/>
            <w:noProof/>
          </w:rPr>
          <w:t>10.1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Progress and Time for Completion</w:t>
        </w:r>
        <w:r w:rsidR="00DC2AB5">
          <w:rPr>
            <w:noProof/>
            <w:webHidden/>
          </w:rPr>
          <w:tab/>
        </w:r>
        <w:r w:rsidR="00DC2AB5">
          <w:rPr>
            <w:noProof/>
            <w:webHidden/>
          </w:rPr>
          <w:fldChar w:fldCharType="begin"/>
        </w:r>
        <w:r w:rsidR="00DC2AB5">
          <w:rPr>
            <w:noProof/>
            <w:webHidden/>
          </w:rPr>
          <w:instrText xml:space="preserve"> PAGEREF _Toc214903280 \h </w:instrText>
        </w:r>
        <w:r w:rsidR="00DC2AB5">
          <w:rPr>
            <w:noProof/>
            <w:webHidden/>
          </w:rPr>
        </w:r>
        <w:r w:rsidR="00DC2AB5">
          <w:rPr>
            <w:noProof/>
            <w:webHidden/>
          </w:rPr>
          <w:fldChar w:fldCharType="separate"/>
        </w:r>
        <w:r w:rsidR="00066ED3">
          <w:rPr>
            <w:noProof/>
            <w:webHidden/>
          </w:rPr>
          <w:t>78</w:t>
        </w:r>
        <w:r w:rsidR="00DC2AB5">
          <w:rPr>
            <w:noProof/>
            <w:webHidden/>
          </w:rPr>
          <w:fldChar w:fldCharType="end"/>
        </w:r>
      </w:hyperlink>
    </w:p>
    <w:p w14:paraId="6924E9EE" w14:textId="38027D70"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81" w:history="1">
        <w:r w:rsidR="00DC2AB5" w:rsidRPr="00F364D6">
          <w:rPr>
            <w:rStyle w:val="Hyperlink"/>
            <w:rFonts w:ascii="Arial Bold" w:hAnsi="Arial Bold"/>
            <w:noProof/>
          </w:rPr>
          <w:t>10.2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Programming</w:t>
        </w:r>
        <w:r w:rsidR="00DC2AB5">
          <w:rPr>
            <w:noProof/>
            <w:webHidden/>
          </w:rPr>
          <w:tab/>
        </w:r>
        <w:r w:rsidR="00DC2AB5">
          <w:rPr>
            <w:noProof/>
            <w:webHidden/>
          </w:rPr>
          <w:fldChar w:fldCharType="begin"/>
        </w:r>
        <w:r w:rsidR="00DC2AB5">
          <w:rPr>
            <w:noProof/>
            <w:webHidden/>
          </w:rPr>
          <w:instrText xml:space="preserve"> PAGEREF _Toc214903281 \h </w:instrText>
        </w:r>
        <w:r w:rsidR="00DC2AB5">
          <w:rPr>
            <w:noProof/>
            <w:webHidden/>
          </w:rPr>
        </w:r>
        <w:r w:rsidR="00DC2AB5">
          <w:rPr>
            <w:noProof/>
            <w:webHidden/>
          </w:rPr>
          <w:fldChar w:fldCharType="separate"/>
        </w:r>
        <w:r w:rsidR="00066ED3">
          <w:rPr>
            <w:noProof/>
            <w:webHidden/>
          </w:rPr>
          <w:t>78</w:t>
        </w:r>
        <w:r w:rsidR="00DC2AB5">
          <w:rPr>
            <w:noProof/>
            <w:webHidden/>
          </w:rPr>
          <w:fldChar w:fldCharType="end"/>
        </w:r>
      </w:hyperlink>
    </w:p>
    <w:p w14:paraId="482F3AD5" w14:textId="6CD23B5C"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82" w:history="1">
        <w:r w:rsidR="00DC2AB5" w:rsidRPr="00F364D6">
          <w:rPr>
            <w:rStyle w:val="Hyperlink"/>
            <w:rFonts w:ascii="Arial Bold" w:hAnsi="Arial Bold"/>
            <w:noProof/>
          </w:rPr>
          <w:t>10.3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Contractor Not Relieved</w:t>
        </w:r>
        <w:r w:rsidR="00DC2AB5">
          <w:rPr>
            <w:noProof/>
            <w:webHidden/>
          </w:rPr>
          <w:tab/>
        </w:r>
        <w:r w:rsidR="00DC2AB5">
          <w:rPr>
            <w:noProof/>
            <w:webHidden/>
          </w:rPr>
          <w:fldChar w:fldCharType="begin"/>
        </w:r>
        <w:r w:rsidR="00DC2AB5">
          <w:rPr>
            <w:noProof/>
            <w:webHidden/>
          </w:rPr>
          <w:instrText xml:space="preserve"> PAGEREF _Toc214903282 \h </w:instrText>
        </w:r>
        <w:r w:rsidR="00DC2AB5">
          <w:rPr>
            <w:noProof/>
            <w:webHidden/>
          </w:rPr>
        </w:r>
        <w:r w:rsidR="00DC2AB5">
          <w:rPr>
            <w:noProof/>
            <w:webHidden/>
          </w:rPr>
          <w:fldChar w:fldCharType="separate"/>
        </w:r>
        <w:r w:rsidR="00066ED3">
          <w:rPr>
            <w:noProof/>
            <w:webHidden/>
          </w:rPr>
          <w:t>78</w:t>
        </w:r>
        <w:r w:rsidR="00DC2AB5">
          <w:rPr>
            <w:noProof/>
            <w:webHidden/>
          </w:rPr>
          <w:fldChar w:fldCharType="end"/>
        </w:r>
      </w:hyperlink>
    </w:p>
    <w:p w14:paraId="56F0E262" w14:textId="194104B4"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83" w:history="1">
        <w:r w:rsidR="00DC2AB5" w:rsidRPr="00F364D6">
          <w:rPr>
            <w:rStyle w:val="Hyperlink"/>
            <w:rFonts w:ascii="Arial Bold" w:hAnsi="Arial Bold"/>
            <w:noProof/>
          </w:rPr>
          <w:t>10.4</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Acceleration by Contractor</w:t>
        </w:r>
        <w:r w:rsidR="00DC2AB5">
          <w:rPr>
            <w:noProof/>
            <w:webHidden/>
          </w:rPr>
          <w:tab/>
        </w:r>
        <w:r w:rsidR="00DC2AB5">
          <w:rPr>
            <w:noProof/>
            <w:webHidden/>
          </w:rPr>
          <w:fldChar w:fldCharType="begin"/>
        </w:r>
        <w:r w:rsidR="00DC2AB5">
          <w:rPr>
            <w:noProof/>
            <w:webHidden/>
          </w:rPr>
          <w:instrText xml:space="preserve"> PAGEREF _Toc214903283 \h </w:instrText>
        </w:r>
        <w:r w:rsidR="00DC2AB5">
          <w:rPr>
            <w:noProof/>
            <w:webHidden/>
          </w:rPr>
        </w:r>
        <w:r w:rsidR="00DC2AB5">
          <w:rPr>
            <w:noProof/>
            <w:webHidden/>
          </w:rPr>
          <w:fldChar w:fldCharType="separate"/>
        </w:r>
        <w:r w:rsidR="00066ED3">
          <w:rPr>
            <w:noProof/>
            <w:webHidden/>
          </w:rPr>
          <w:t>78</w:t>
        </w:r>
        <w:r w:rsidR="00DC2AB5">
          <w:rPr>
            <w:noProof/>
            <w:webHidden/>
          </w:rPr>
          <w:fldChar w:fldCharType="end"/>
        </w:r>
      </w:hyperlink>
    </w:p>
    <w:p w14:paraId="72299DBE" w14:textId="3061254F"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84" w:history="1">
        <w:r w:rsidR="00DC2AB5" w:rsidRPr="00F364D6">
          <w:rPr>
            <w:rStyle w:val="Hyperlink"/>
            <w:rFonts w:ascii="Arial Bold" w:hAnsi="Arial Bold"/>
            <w:noProof/>
          </w:rPr>
          <w:t>10.5</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Delays, Including Delays Entitling Claim for Extension of Time</w:t>
        </w:r>
        <w:r w:rsidR="00DC2AB5">
          <w:rPr>
            <w:noProof/>
            <w:webHidden/>
          </w:rPr>
          <w:tab/>
        </w:r>
        <w:r w:rsidR="00DC2AB5">
          <w:rPr>
            <w:noProof/>
            <w:webHidden/>
          </w:rPr>
          <w:fldChar w:fldCharType="begin"/>
        </w:r>
        <w:r w:rsidR="00DC2AB5">
          <w:rPr>
            <w:noProof/>
            <w:webHidden/>
          </w:rPr>
          <w:instrText xml:space="preserve"> PAGEREF _Toc214903284 \h </w:instrText>
        </w:r>
        <w:r w:rsidR="00DC2AB5">
          <w:rPr>
            <w:noProof/>
            <w:webHidden/>
          </w:rPr>
        </w:r>
        <w:r w:rsidR="00DC2AB5">
          <w:rPr>
            <w:noProof/>
            <w:webHidden/>
          </w:rPr>
          <w:fldChar w:fldCharType="separate"/>
        </w:r>
        <w:r w:rsidR="00066ED3">
          <w:rPr>
            <w:noProof/>
            <w:webHidden/>
          </w:rPr>
          <w:t>79</w:t>
        </w:r>
        <w:r w:rsidR="00DC2AB5">
          <w:rPr>
            <w:noProof/>
            <w:webHidden/>
          </w:rPr>
          <w:fldChar w:fldCharType="end"/>
        </w:r>
      </w:hyperlink>
    </w:p>
    <w:p w14:paraId="4195818D" w14:textId="68A8ECA7"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85" w:history="1">
        <w:r w:rsidR="00DC2AB5" w:rsidRPr="00F364D6">
          <w:rPr>
            <w:rStyle w:val="Hyperlink"/>
            <w:rFonts w:ascii="Arial Bold" w:hAnsi="Arial Bold"/>
            <w:noProof/>
          </w:rPr>
          <w:t>10.6</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Claim for Extension of Time</w:t>
        </w:r>
        <w:r w:rsidR="00DC2AB5">
          <w:rPr>
            <w:noProof/>
            <w:webHidden/>
          </w:rPr>
          <w:tab/>
        </w:r>
        <w:r w:rsidR="00DC2AB5">
          <w:rPr>
            <w:noProof/>
            <w:webHidden/>
          </w:rPr>
          <w:fldChar w:fldCharType="begin"/>
        </w:r>
        <w:r w:rsidR="00DC2AB5">
          <w:rPr>
            <w:noProof/>
            <w:webHidden/>
          </w:rPr>
          <w:instrText xml:space="preserve"> PAGEREF _Toc214903285 \h </w:instrText>
        </w:r>
        <w:r w:rsidR="00DC2AB5">
          <w:rPr>
            <w:noProof/>
            <w:webHidden/>
          </w:rPr>
        </w:r>
        <w:r w:rsidR="00DC2AB5">
          <w:rPr>
            <w:noProof/>
            <w:webHidden/>
          </w:rPr>
          <w:fldChar w:fldCharType="separate"/>
        </w:r>
        <w:r w:rsidR="00066ED3">
          <w:rPr>
            <w:noProof/>
            <w:webHidden/>
          </w:rPr>
          <w:t>79</w:t>
        </w:r>
        <w:r w:rsidR="00DC2AB5">
          <w:rPr>
            <w:noProof/>
            <w:webHidden/>
          </w:rPr>
          <w:fldChar w:fldCharType="end"/>
        </w:r>
      </w:hyperlink>
    </w:p>
    <w:p w14:paraId="1F97DE0F" w14:textId="1238C846"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86" w:history="1">
        <w:r w:rsidR="00DC2AB5" w:rsidRPr="00F364D6">
          <w:rPr>
            <w:rStyle w:val="Hyperlink"/>
            <w:rFonts w:ascii="Arial Bold" w:hAnsi="Arial Bold"/>
            <w:noProof/>
          </w:rPr>
          <w:t>10.7</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Conditions Precedent to Extension</w:t>
        </w:r>
        <w:r w:rsidR="00DC2AB5">
          <w:rPr>
            <w:noProof/>
            <w:webHidden/>
          </w:rPr>
          <w:tab/>
        </w:r>
        <w:r w:rsidR="00DC2AB5">
          <w:rPr>
            <w:noProof/>
            <w:webHidden/>
          </w:rPr>
          <w:fldChar w:fldCharType="begin"/>
        </w:r>
        <w:r w:rsidR="00DC2AB5">
          <w:rPr>
            <w:noProof/>
            <w:webHidden/>
          </w:rPr>
          <w:instrText xml:space="preserve"> PAGEREF _Toc214903286 \h </w:instrText>
        </w:r>
        <w:r w:rsidR="00DC2AB5">
          <w:rPr>
            <w:noProof/>
            <w:webHidden/>
          </w:rPr>
        </w:r>
        <w:r w:rsidR="00DC2AB5">
          <w:rPr>
            <w:noProof/>
            <w:webHidden/>
          </w:rPr>
          <w:fldChar w:fldCharType="separate"/>
        </w:r>
        <w:r w:rsidR="00066ED3">
          <w:rPr>
            <w:noProof/>
            <w:webHidden/>
          </w:rPr>
          <w:t>79</w:t>
        </w:r>
        <w:r w:rsidR="00DC2AB5">
          <w:rPr>
            <w:noProof/>
            <w:webHidden/>
          </w:rPr>
          <w:fldChar w:fldCharType="end"/>
        </w:r>
      </w:hyperlink>
    </w:p>
    <w:p w14:paraId="202EA524" w14:textId="5968A661"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87" w:history="1">
        <w:r w:rsidR="00DC2AB5" w:rsidRPr="00F364D6">
          <w:rPr>
            <w:rStyle w:val="Hyperlink"/>
            <w:rFonts w:ascii="Arial Bold" w:hAnsi="Arial Bold"/>
            <w:noProof/>
          </w:rPr>
          <w:t>10.8</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Extension of Time</w:t>
        </w:r>
        <w:r w:rsidR="00DC2AB5">
          <w:rPr>
            <w:noProof/>
            <w:webHidden/>
          </w:rPr>
          <w:tab/>
        </w:r>
        <w:r w:rsidR="00DC2AB5">
          <w:rPr>
            <w:noProof/>
            <w:webHidden/>
          </w:rPr>
          <w:fldChar w:fldCharType="begin"/>
        </w:r>
        <w:r w:rsidR="00DC2AB5">
          <w:rPr>
            <w:noProof/>
            <w:webHidden/>
          </w:rPr>
          <w:instrText xml:space="preserve"> PAGEREF _Toc214903287 \h </w:instrText>
        </w:r>
        <w:r w:rsidR="00DC2AB5">
          <w:rPr>
            <w:noProof/>
            <w:webHidden/>
          </w:rPr>
        </w:r>
        <w:r w:rsidR="00DC2AB5">
          <w:rPr>
            <w:noProof/>
            <w:webHidden/>
          </w:rPr>
          <w:fldChar w:fldCharType="separate"/>
        </w:r>
        <w:r w:rsidR="00066ED3">
          <w:rPr>
            <w:noProof/>
            <w:webHidden/>
          </w:rPr>
          <w:t>79</w:t>
        </w:r>
        <w:r w:rsidR="00DC2AB5">
          <w:rPr>
            <w:noProof/>
            <w:webHidden/>
          </w:rPr>
          <w:fldChar w:fldCharType="end"/>
        </w:r>
      </w:hyperlink>
    </w:p>
    <w:p w14:paraId="388218B1" w14:textId="5519962D"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88" w:history="1">
        <w:r w:rsidR="00DC2AB5" w:rsidRPr="00F364D6">
          <w:rPr>
            <w:rStyle w:val="Hyperlink"/>
            <w:rFonts w:ascii="Arial Bold" w:hAnsi="Arial Bold"/>
            <w:noProof/>
          </w:rPr>
          <w:t>10.9</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Unilateral Extension of Time</w:t>
        </w:r>
        <w:r w:rsidR="00DC2AB5">
          <w:rPr>
            <w:noProof/>
            <w:webHidden/>
          </w:rPr>
          <w:tab/>
        </w:r>
        <w:r w:rsidR="00DC2AB5">
          <w:rPr>
            <w:noProof/>
            <w:webHidden/>
          </w:rPr>
          <w:fldChar w:fldCharType="begin"/>
        </w:r>
        <w:r w:rsidR="00DC2AB5">
          <w:rPr>
            <w:noProof/>
            <w:webHidden/>
          </w:rPr>
          <w:instrText xml:space="preserve"> PAGEREF _Toc214903288 \h </w:instrText>
        </w:r>
        <w:r w:rsidR="00DC2AB5">
          <w:rPr>
            <w:noProof/>
            <w:webHidden/>
          </w:rPr>
        </w:r>
        <w:r w:rsidR="00DC2AB5">
          <w:rPr>
            <w:noProof/>
            <w:webHidden/>
          </w:rPr>
          <w:fldChar w:fldCharType="separate"/>
        </w:r>
        <w:r w:rsidR="00066ED3">
          <w:rPr>
            <w:noProof/>
            <w:webHidden/>
          </w:rPr>
          <w:t>80</w:t>
        </w:r>
        <w:r w:rsidR="00DC2AB5">
          <w:rPr>
            <w:noProof/>
            <w:webHidden/>
          </w:rPr>
          <w:fldChar w:fldCharType="end"/>
        </w:r>
      </w:hyperlink>
    </w:p>
    <w:p w14:paraId="71FA0422" w14:textId="7BB61D27"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89" w:history="1">
        <w:r w:rsidR="00DC2AB5" w:rsidRPr="00F364D6">
          <w:rPr>
            <w:rStyle w:val="Hyperlink"/>
            <w:rFonts w:ascii="Arial Bold" w:hAnsi="Arial Bold"/>
            <w:noProof/>
          </w:rPr>
          <w:t>10.10</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Delay Damages</w:t>
        </w:r>
        <w:r w:rsidR="00DC2AB5">
          <w:rPr>
            <w:noProof/>
            <w:webHidden/>
          </w:rPr>
          <w:tab/>
        </w:r>
        <w:r w:rsidR="00DC2AB5">
          <w:rPr>
            <w:noProof/>
            <w:webHidden/>
          </w:rPr>
          <w:fldChar w:fldCharType="begin"/>
        </w:r>
        <w:r w:rsidR="00DC2AB5">
          <w:rPr>
            <w:noProof/>
            <w:webHidden/>
          </w:rPr>
          <w:instrText xml:space="preserve"> PAGEREF _Toc214903289 \h </w:instrText>
        </w:r>
        <w:r w:rsidR="00DC2AB5">
          <w:rPr>
            <w:noProof/>
            <w:webHidden/>
          </w:rPr>
        </w:r>
        <w:r w:rsidR="00DC2AB5">
          <w:rPr>
            <w:noProof/>
            <w:webHidden/>
          </w:rPr>
          <w:fldChar w:fldCharType="separate"/>
        </w:r>
        <w:r w:rsidR="00066ED3">
          <w:rPr>
            <w:noProof/>
            <w:webHidden/>
          </w:rPr>
          <w:t>80</w:t>
        </w:r>
        <w:r w:rsidR="00DC2AB5">
          <w:rPr>
            <w:noProof/>
            <w:webHidden/>
          </w:rPr>
          <w:fldChar w:fldCharType="end"/>
        </w:r>
      </w:hyperlink>
    </w:p>
    <w:p w14:paraId="1F7D7148" w14:textId="762142FB"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90" w:history="1">
        <w:r w:rsidR="00DC2AB5" w:rsidRPr="00F364D6">
          <w:rPr>
            <w:rStyle w:val="Hyperlink"/>
            <w:rFonts w:ascii="Arial Bold" w:hAnsi="Arial Bold"/>
            <w:noProof/>
          </w:rPr>
          <w:t>10.11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Suspension</w:t>
        </w:r>
        <w:r w:rsidR="00DC2AB5">
          <w:rPr>
            <w:noProof/>
            <w:webHidden/>
          </w:rPr>
          <w:tab/>
        </w:r>
        <w:r w:rsidR="00DC2AB5">
          <w:rPr>
            <w:noProof/>
            <w:webHidden/>
          </w:rPr>
          <w:fldChar w:fldCharType="begin"/>
        </w:r>
        <w:r w:rsidR="00DC2AB5">
          <w:rPr>
            <w:noProof/>
            <w:webHidden/>
          </w:rPr>
          <w:instrText xml:space="preserve"> PAGEREF _Toc214903290 \h </w:instrText>
        </w:r>
        <w:r w:rsidR="00DC2AB5">
          <w:rPr>
            <w:noProof/>
            <w:webHidden/>
          </w:rPr>
        </w:r>
        <w:r w:rsidR="00DC2AB5">
          <w:rPr>
            <w:noProof/>
            <w:webHidden/>
          </w:rPr>
          <w:fldChar w:fldCharType="separate"/>
        </w:r>
        <w:r w:rsidR="00066ED3">
          <w:rPr>
            <w:noProof/>
            <w:webHidden/>
          </w:rPr>
          <w:t>80</w:t>
        </w:r>
        <w:r w:rsidR="00DC2AB5">
          <w:rPr>
            <w:noProof/>
            <w:webHidden/>
          </w:rPr>
          <w:fldChar w:fldCharType="end"/>
        </w:r>
      </w:hyperlink>
    </w:p>
    <w:p w14:paraId="2A6FA469" w14:textId="0795D17A"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91" w:history="1">
        <w:r w:rsidR="00DC2AB5" w:rsidRPr="00F364D6">
          <w:rPr>
            <w:rStyle w:val="Hyperlink"/>
            <w:rFonts w:ascii="Arial Bold" w:hAnsi="Arial Bold"/>
            <w:noProof/>
          </w:rPr>
          <w:t>10.12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Instruction to Accelerate</w:t>
        </w:r>
        <w:r w:rsidR="00DC2AB5">
          <w:rPr>
            <w:noProof/>
            <w:webHidden/>
          </w:rPr>
          <w:tab/>
        </w:r>
        <w:r w:rsidR="00DC2AB5">
          <w:rPr>
            <w:noProof/>
            <w:webHidden/>
          </w:rPr>
          <w:fldChar w:fldCharType="begin"/>
        </w:r>
        <w:r w:rsidR="00DC2AB5">
          <w:rPr>
            <w:noProof/>
            <w:webHidden/>
          </w:rPr>
          <w:instrText xml:space="preserve"> PAGEREF _Toc214903291 \h </w:instrText>
        </w:r>
        <w:r w:rsidR="00DC2AB5">
          <w:rPr>
            <w:noProof/>
            <w:webHidden/>
          </w:rPr>
        </w:r>
        <w:r w:rsidR="00DC2AB5">
          <w:rPr>
            <w:noProof/>
            <w:webHidden/>
          </w:rPr>
          <w:fldChar w:fldCharType="separate"/>
        </w:r>
        <w:r w:rsidR="00066ED3">
          <w:rPr>
            <w:noProof/>
            <w:webHidden/>
          </w:rPr>
          <w:t>81</w:t>
        </w:r>
        <w:r w:rsidR="00DC2AB5">
          <w:rPr>
            <w:noProof/>
            <w:webHidden/>
          </w:rPr>
          <w:fldChar w:fldCharType="end"/>
        </w:r>
      </w:hyperlink>
    </w:p>
    <w:p w14:paraId="18030E0A" w14:textId="0E6022FE"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92" w:history="1">
        <w:r w:rsidR="00DC2AB5" w:rsidRPr="00F364D6">
          <w:rPr>
            <w:rStyle w:val="Hyperlink"/>
            <w:rFonts w:ascii="Arial Bold" w:hAnsi="Arial Bold"/>
            <w:noProof/>
          </w:rPr>
          <w:t>10.13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Partial Acceleration</w:t>
        </w:r>
        <w:r w:rsidR="00DC2AB5">
          <w:rPr>
            <w:noProof/>
            <w:webHidden/>
          </w:rPr>
          <w:tab/>
        </w:r>
        <w:r w:rsidR="00DC2AB5">
          <w:rPr>
            <w:noProof/>
            <w:webHidden/>
          </w:rPr>
          <w:fldChar w:fldCharType="begin"/>
        </w:r>
        <w:r w:rsidR="00DC2AB5">
          <w:rPr>
            <w:noProof/>
            <w:webHidden/>
          </w:rPr>
          <w:instrText xml:space="preserve"> PAGEREF _Toc214903292 \h </w:instrText>
        </w:r>
        <w:r w:rsidR="00DC2AB5">
          <w:rPr>
            <w:noProof/>
            <w:webHidden/>
          </w:rPr>
        </w:r>
        <w:r w:rsidR="00DC2AB5">
          <w:rPr>
            <w:noProof/>
            <w:webHidden/>
          </w:rPr>
          <w:fldChar w:fldCharType="separate"/>
        </w:r>
        <w:r w:rsidR="00066ED3">
          <w:rPr>
            <w:noProof/>
            <w:webHidden/>
          </w:rPr>
          <w:t>81</w:t>
        </w:r>
        <w:r w:rsidR="00DC2AB5">
          <w:rPr>
            <w:noProof/>
            <w:webHidden/>
          </w:rPr>
          <w:fldChar w:fldCharType="end"/>
        </w:r>
      </w:hyperlink>
    </w:p>
    <w:p w14:paraId="483E4A75" w14:textId="244F7560"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93" w:history="1">
        <w:r w:rsidR="00DC2AB5" w:rsidRPr="00F364D6">
          <w:rPr>
            <w:rStyle w:val="Hyperlink"/>
            <w:rFonts w:ascii="Arial Bold" w:hAnsi="Arial Bold"/>
            <w:noProof/>
          </w:rPr>
          <w:t>10.14</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Acceleration</w:t>
        </w:r>
        <w:r w:rsidR="00DC2AB5">
          <w:rPr>
            <w:noProof/>
            <w:webHidden/>
          </w:rPr>
          <w:tab/>
        </w:r>
        <w:r w:rsidR="00DC2AB5">
          <w:rPr>
            <w:noProof/>
            <w:webHidden/>
          </w:rPr>
          <w:fldChar w:fldCharType="begin"/>
        </w:r>
        <w:r w:rsidR="00DC2AB5">
          <w:rPr>
            <w:noProof/>
            <w:webHidden/>
          </w:rPr>
          <w:instrText xml:space="preserve"> PAGEREF _Toc214903293 \h </w:instrText>
        </w:r>
        <w:r w:rsidR="00DC2AB5">
          <w:rPr>
            <w:noProof/>
            <w:webHidden/>
          </w:rPr>
        </w:r>
        <w:r w:rsidR="00DC2AB5">
          <w:rPr>
            <w:noProof/>
            <w:webHidden/>
          </w:rPr>
          <w:fldChar w:fldCharType="separate"/>
        </w:r>
        <w:r w:rsidR="00066ED3">
          <w:rPr>
            <w:noProof/>
            <w:webHidden/>
          </w:rPr>
          <w:t>81</w:t>
        </w:r>
        <w:r w:rsidR="00DC2AB5">
          <w:rPr>
            <w:noProof/>
            <w:webHidden/>
          </w:rPr>
          <w:fldChar w:fldCharType="end"/>
        </w:r>
      </w:hyperlink>
    </w:p>
    <w:p w14:paraId="18BB4685" w14:textId="72380F80"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94" w:history="1">
        <w:r w:rsidR="00DC2AB5" w:rsidRPr="00F364D6">
          <w:rPr>
            <w:rStyle w:val="Hyperlink"/>
            <w:rFonts w:ascii="Arial Bold" w:hAnsi="Arial Bold"/>
            <w:noProof/>
          </w:rPr>
          <w:t>10.15</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Commonwealth's Rights to Liquidated Damages Not Affected</w:t>
        </w:r>
        <w:r w:rsidR="00DC2AB5">
          <w:rPr>
            <w:noProof/>
            <w:webHidden/>
          </w:rPr>
          <w:tab/>
        </w:r>
        <w:r w:rsidR="00DC2AB5">
          <w:rPr>
            <w:noProof/>
            <w:webHidden/>
          </w:rPr>
          <w:fldChar w:fldCharType="begin"/>
        </w:r>
        <w:r w:rsidR="00DC2AB5">
          <w:rPr>
            <w:noProof/>
            <w:webHidden/>
          </w:rPr>
          <w:instrText xml:space="preserve"> PAGEREF _Toc214903294 \h </w:instrText>
        </w:r>
        <w:r w:rsidR="00DC2AB5">
          <w:rPr>
            <w:noProof/>
            <w:webHidden/>
          </w:rPr>
        </w:r>
        <w:r w:rsidR="00DC2AB5">
          <w:rPr>
            <w:noProof/>
            <w:webHidden/>
          </w:rPr>
          <w:fldChar w:fldCharType="separate"/>
        </w:r>
        <w:r w:rsidR="00066ED3">
          <w:rPr>
            <w:noProof/>
            <w:webHidden/>
          </w:rPr>
          <w:t>81</w:t>
        </w:r>
        <w:r w:rsidR="00DC2AB5">
          <w:rPr>
            <w:noProof/>
            <w:webHidden/>
          </w:rPr>
          <w:fldChar w:fldCharType="end"/>
        </w:r>
      </w:hyperlink>
    </w:p>
    <w:p w14:paraId="638D11E3" w14:textId="7BE928FC"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295" w:history="1">
        <w:r w:rsidR="00DC2AB5" w:rsidRPr="00F364D6">
          <w:rPr>
            <w:rStyle w:val="Hyperlink"/>
            <w:noProof/>
          </w:rPr>
          <w:t>11.</w:t>
        </w:r>
        <w:r w:rsidR="00DC2AB5">
          <w:rPr>
            <w:rFonts w:asciiTheme="minorHAnsi" w:eastAsiaTheme="minorEastAsia" w:hAnsiTheme="minorHAnsi" w:cstheme="minorBidi"/>
            <w:b w:val="0"/>
            <w:caps w:val="0"/>
            <w:noProof/>
            <w:kern w:val="2"/>
            <w:sz w:val="24"/>
            <w:szCs w:val="24"/>
            <w:lang w:eastAsia="en-AU"/>
            <w14:ligatures w14:val="standardContextual"/>
          </w:rPr>
          <w:tab/>
        </w:r>
        <w:r w:rsidR="00DC2AB5" w:rsidRPr="00F364D6">
          <w:rPr>
            <w:rStyle w:val="Hyperlink"/>
            <w:noProof/>
          </w:rPr>
          <w:t>VARIATIONS</w:t>
        </w:r>
        <w:r w:rsidR="00DC2AB5">
          <w:rPr>
            <w:noProof/>
            <w:webHidden/>
          </w:rPr>
          <w:tab/>
        </w:r>
        <w:r w:rsidR="00DC2AB5">
          <w:rPr>
            <w:noProof/>
            <w:webHidden/>
          </w:rPr>
          <w:fldChar w:fldCharType="begin"/>
        </w:r>
        <w:r w:rsidR="00DC2AB5">
          <w:rPr>
            <w:noProof/>
            <w:webHidden/>
          </w:rPr>
          <w:instrText xml:space="preserve"> PAGEREF _Toc214903295 \h </w:instrText>
        </w:r>
        <w:r w:rsidR="00DC2AB5">
          <w:rPr>
            <w:noProof/>
            <w:webHidden/>
          </w:rPr>
        </w:r>
        <w:r w:rsidR="00DC2AB5">
          <w:rPr>
            <w:noProof/>
            <w:webHidden/>
          </w:rPr>
          <w:fldChar w:fldCharType="separate"/>
        </w:r>
        <w:r w:rsidR="00066ED3">
          <w:rPr>
            <w:noProof/>
            <w:webHidden/>
          </w:rPr>
          <w:t>82</w:t>
        </w:r>
        <w:r w:rsidR="00DC2AB5">
          <w:rPr>
            <w:noProof/>
            <w:webHidden/>
          </w:rPr>
          <w:fldChar w:fldCharType="end"/>
        </w:r>
      </w:hyperlink>
    </w:p>
    <w:p w14:paraId="35F42CCC" w14:textId="4705BA73"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96" w:history="1">
        <w:r w:rsidR="00DC2AB5" w:rsidRPr="00F364D6">
          <w:rPr>
            <w:rStyle w:val="Hyperlink"/>
            <w:rFonts w:ascii="Arial Bold" w:hAnsi="Arial Bold"/>
            <w:noProof/>
          </w:rPr>
          <w:t>11.1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Variation Price Request</w:t>
        </w:r>
        <w:r w:rsidR="00DC2AB5">
          <w:rPr>
            <w:noProof/>
            <w:webHidden/>
          </w:rPr>
          <w:tab/>
        </w:r>
        <w:r w:rsidR="00DC2AB5">
          <w:rPr>
            <w:noProof/>
            <w:webHidden/>
          </w:rPr>
          <w:fldChar w:fldCharType="begin"/>
        </w:r>
        <w:r w:rsidR="00DC2AB5">
          <w:rPr>
            <w:noProof/>
            <w:webHidden/>
          </w:rPr>
          <w:instrText xml:space="preserve"> PAGEREF _Toc214903296 \h </w:instrText>
        </w:r>
        <w:r w:rsidR="00DC2AB5">
          <w:rPr>
            <w:noProof/>
            <w:webHidden/>
          </w:rPr>
        </w:r>
        <w:r w:rsidR="00DC2AB5">
          <w:rPr>
            <w:noProof/>
            <w:webHidden/>
          </w:rPr>
          <w:fldChar w:fldCharType="separate"/>
        </w:r>
        <w:r w:rsidR="00066ED3">
          <w:rPr>
            <w:noProof/>
            <w:webHidden/>
          </w:rPr>
          <w:t>82</w:t>
        </w:r>
        <w:r w:rsidR="00DC2AB5">
          <w:rPr>
            <w:noProof/>
            <w:webHidden/>
          </w:rPr>
          <w:fldChar w:fldCharType="end"/>
        </w:r>
      </w:hyperlink>
    </w:p>
    <w:p w14:paraId="73676732" w14:textId="303207DF"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97" w:history="1">
        <w:r w:rsidR="00DC2AB5" w:rsidRPr="00F364D6">
          <w:rPr>
            <w:rStyle w:val="Hyperlink"/>
            <w:rFonts w:ascii="Arial Bold" w:hAnsi="Arial Bold"/>
            <w:noProof/>
          </w:rPr>
          <w:t>11.2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Variation Order</w:t>
        </w:r>
        <w:r w:rsidR="00DC2AB5">
          <w:rPr>
            <w:noProof/>
            <w:webHidden/>
          </w:rPr>
          <w:tab/>
        </w:r>
        <w:r w:rsidR="00DC2AB5">
          <w:rPr>
            <w:noProof/>
            <w:webHidden/>
          </w:rPr>
          <w:fldChar w:fldCharType="begin"/>
        </w:r>
        <w:r w:rsidR="00DC2AB5">
          <w:rPr>
            <w:noProof/>
            <w:webHidden/>
          </w:rPr>
          <w:instrText xml:space="preserve"> PAGEREF _Toc214903297 \h </w:instrText>
        </w:r>
        <w:r w:rsidR="00DC2AB5">
          <w:rPr>
            <w:noProof/>
            <w:webHidden/>
          </w:rPr>
        </w:r>
        <w:r w:rsidR="00DC2AB5">
          <w:rPr>
            <w:noProof/>
            <w:webHidden/>
          </w:rPr>
          <w:fldChar w:fldCharType="separate"/>
        </w:r>
        <w:r w:rsidR="00066ED3">
          <w:rPr>
            <w:noProof/>
            <w:webHidden/>
          </w:rPr>
          <w:t>82</w:t>
        </w:r>
        <w:r w:rsidR="00DC2AB5">
          <w:rPr>
            <w:noProof/>
            <w:webHidden/>
          </w:rPr>
          <w:fldChar w:fldCharType="end"/>
        </w:r>
      </w:hyperlink>
    </w:p>
    <w:p w14:paraId="60EEE83E" w14:textId="59754522"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98" w:history="1">
        <w:r w:rsidR="00DC2AB5" w:rsidRPr="00F364D6">
          <w:rPr>
            <w:rStyle w:val="Hyperlink"/>
            <w:rFonts w:ascii="Arial Bold" w:hAnsi="Arial Bold"/>
            <w:noProof/>
          </w:rPr>
          <w:t>11.3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Valuation of Variation</w:t>
        </w:r>
        <w:r w:rsidR="00DC2AB5">
          <w:rPr>
            <w:noProof/>
            <w:webHidden/>
          </w:rPr>
          <w:tab/>
        </w:r>
        <w:r w:rsidR="00DC2AB5">
          <w:rPr>
            <w:noProof/>
            <w:webHidden/>
          </w:rPr>
          <w:fldChar w:fldCharType="begin"/>
        </w:r>
        <w:r w:rsidR="00DC2AB5">
          <w:rPr>
            <w:noProof/>
            <w:webHidden/>
          </w:rPr>
          <w:instrText xml:space="preserve"> PAGEREF _Toc214903298 \h </w:instrText>
        </w:r>
        <w:r w:rsidR="00DC2AB5">
          <w:rPr>
            <w:noProof/>
            <w:webHidden/>
          </w:rPr>
        </w:r>
        <w:r w:rsidR="00DC2AB5">
          <w:rPr>
            <w:noProof/>
            <w:webHidden/>
          </w:rPr>
          <w:fldChar w:fldCharType="separate"/>
        </w:r>
        <w:r w:rsidR="00066ED3">
          <w:rPr>
            <w:noProof/>
            <w:webHidden/>
          </w:rPr>
          <w:t>82</w:t>
        </w:r>
        <w:r w:rsidR="00DC2AB5">
          <w:rPr>
            <w:noProof/>
            <w:webHidden/>
          </w:rPr>
          <w:fldChar w:fldCharType="end"/>
        </w:r>
      </w:hyperlink>
    </w:p>
    <w:p w14:paraId="48506EC3" w14:textId="66F39BAF"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299" w:history="1">
        <w:r w:rsidR="00DC2AB5" w:rsidRPr="00F364D6">
          <w:rPr>
            <w:rStyle w:val="Hyperlink"/>
            <w:rFonts w:ascii="Arial Bold" w:hAnsi="Arial Bold"/>
            <w:noProof/>
          </w:rPr>
          <w:t>11.4</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Omissions</w:t>
        </w:r>
        <w:r w:rsidR="00DC2AB5">
          <w:rPr>
            <w:noProof/>
            <w:webHidden/>
          </w:rPr>
          <w:tab/>
        </w:r>
        <w:r w:rsidR="00DC2AB5">
          <w:rPr>
            <w:noProof/>
            <w:webHidden/>
          </w:rPr>
          <w:fldChar w:fldCharType="begin"/>
        </w:r>
        <w:r w:rsidR="00DC2AB5">
          <w:rPr>
            <w:noProof/>
            <w:webHidden/>
          </w:rPr>
          <w:instrText xml:space="preserve"> PAGEREF _Toc214903299 \h </w:instrText>
        </w:r>
        <w:r w:rsidR="00DC2AB5">
          <w:rPr>
            <w:noProof/>
            <w:webHidden/>
          </w:rPr>
        </w:r>
        <w:r w:rsidR="00DC2AB5">
          <w:rPr>
            <w:noProof/>
            <w:webHidden/>
          </w:rPr>
          <w:fldChar w:fldCharType="separate"/>
        </w:r>
        <w:r w:rsidR="00066ED3">
          <w:rPr>
            <w:noProof/>
            <w:webHidden/>
          </w:rPr>
          <w:t>83</w:t>
        </w:r>
        <w:r w:rsidR="00DC2AB5">
          <w:rPr>
            <w:noProof/>
            <w:webHidden/>
          </w:rPr>
          <w:fldChar w:fldCharType="end"/>
        </w:r>
      </w:hyperlink>
    </w:p>
    <w:p w14:paraId="50B5F951" w14:textId="1EA84211"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00" w:history="1">
        <w:r w:rsidR="00DC2AB5" w:rsidRPr="00F364D6">
          <w:rPr>
            <w:rStyle w:val="Hyperlink"/>
            <w:rFonts w:ascii="Arial Bold" w:hAnsi="Arial Bold"/>
            <w:noProof/>
          </w:rPr>
          <w:t>11.5</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Daywork</w:t>
        </w:r>
        <w:r w:rsidR="00DC2AB5">
          <w:rPr>
            <w:noProof/>
            <w:webHidden/>
          </w:rPr>
          <w:tab/>
        </w:r>
        <w:r w:rsidR="00DC2AB5">
          <w:rPr>
            <w:noProof/>
            <w:webHidden/>
          </w:rPr>
          <w:fldChar w:fldCharType="begin"/>
        </w:r>
        <w:r w:rsidR="00DC2AB5">
          <w:rPr>
            <w:noProof/>
            <w:webHidden/>
          </w:rPr>
          <w:instrText xml:space="preserve"> PAGEREF _Toc214903300 \h </w:instrText>
        </w:r>
        <w:r w:rsidR="00DC2AB5">
          <w:rPr>
            <w:noProof/>
            <w:webHidden/>
          </w:rPr>
        </w:r>
        <w:r w:rsidR="00DC2AB5">
          <w:rPr>
            <w:noProof/>
            <w:webHidden/>
          </w:rPr>
          <w:fldChar w:fldCharType="separate"/>
        </w:r>
        <w:r w:rsidR="00066ED3">
          <w:rPr>
            <w:noProof/>
            <w:webHidden/>
          </w:rPr>
          <w:t>83</w:t>
        </w:r>
        <w:r w:rsidR="00DC2AB5">
          <w:rPr>
            <w:noProof/>
            <w:webHidden/>
          </w:rPr>
          <w:fldChar w:fldCharType="end"/>
        </w:r>
      </w:hyperlink>
    </w:p>
    <w:p w14:paraId="702A8764" w14:textId="3BDF8D57"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01" w:history="1">
        <w:r w:rsidR="00DC2AB5" w:rsidRPr="00F364D6">
          <w:rPr>
            <w:rStyle w:val="Hyperlink"/>
            <w:rFonts w:ascii="Arial Bold" w:hAnsi="Arial Bold"/>
            <w:noProof/>
          </w:rPr>
          <w:t>11.6</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Valuation of Daywork</w:t>
        </w:r>
        <w:r w:rsidR="00DC2AB5">
          <w:rPr>
            <w:noProof/>
            <w:webHidden/>
          </w:rPr>
          <w:tab/>
        </w:r>
        <w:r w:rsidR="00DC2AB5">
          <w:rPr>
            <w:noProof/>
            <w:webHidden/>
          </w:rPr>
          <w:fldChar w:fldCharType="begin"/>
        </w:r>
        <w:r w:rsidR="00DC2AB5">
          <w:rPr>
            <w:noProof/>
            <w:webHidden/>
          </w:rPr>
          <w:instrText xml:space="preserve"> PAGEREF _Toc214903301 \h </w:instrText>
        </w:r>
        <w:r w:rsidR="00DC2AB5">
          <w:rPr>
            <w:noProof/>
            <w:webHidden/>
          </w:rPr>
        </w:r>
        <w:r w:rsidR="00DC2AB5">
          <w:rPr>
            <w:noProof/>
            <w:webHidden/>
          </w:rPr>
          <w:fldChar w:fldCharType="separate"/>
        </w:r>
        <w:r w:rsidR="00066ED3">
          <w:rPr>
            <w:noProof/>
            <w:webHidden/>
          </w:rPr>
          <w:t>83</w:t>
        </w:r>
        <w:r w:rsidR="00DC2AB5">
          <w:rPr>
            <w:noProof/>
            <w:webHidden/>
          </w:rPr>
          <w:fldChar w:fldCharType="end"/>
        </w:r>
      </w:hyperlink>
    </w:p>
    <w:p w14:paraId="2A9907E8" w14:textId="0BC4D3DE"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02" w:history="1">
        <w:r w:rsidR="00DC2AB5" w:rsidRPr="00F364D6">
          <w:rPr>
            <w:rStyle w:val="Hyperlink"/>
            <w:rFonts w:ascii="Arial Bold" w:hAnsi="Arial Bold"/>
            <w:noProof/>
          </w:rPr>
          <w:t>11.7</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Contractor Variation Request</w:t>
        </w:r>
        <w:r w:rsidR="00DC2AB5">
          <w:rPr>
            <w:noProof/>
            <w:webHidden/>
          </w:rPr>
          <w:tab/>
        </w:r>
        <w:r w:rsidR="00DC2AB5">
          <w:rPr>
            <w:noProof/>
            <w:webHidden/>
          </w:rPr>
          <w:fldChar w:fldCharType="begin"/>
        </w:r>
        <w:r w:rsidR="00DC2AB5">
          <w:rPr>
            <w:noProof/>
            <w:webHidden/>
          </w:rPr>
          <w:instrText xml:space="preserve"> PAGEREF _Toc214903302 \h </w:instrText>
        </w:r>
        <w:r w:rsidR="00DC2AB5">
          <w:rPr>
            <w:noProof/>
            <w:webHidden/>
          </w:rPr>
        </w:r>
        <w:r w:rsidR="00DC2AB5">
          <w:rPr>
            <w:noProof/>
            <w:webHidden/>
          </w:rPr>
          <w:fldChar w:fldCharType="separate"/>
        </w:r>
        <w:r w:rsidR="00066ED3">
          <w:rPr>
            <w:noProof/>
            <w:webHidden/>
          </w:rPr>
          <w:t>84</w:t>
        </w:r>
        <w:r w:rsidR="00DC2AB5">
          <w:rPr>
            <w:noProof/>
            <w:webHidden/>
          </w:rPr>
          <w:fldChar w:fldCharType="end"/>
        </w:r>
      </w:hyperlink>
    </w:p>
    <w:p w14:paraId="4BD11D6E" w14:textId="45C8F89C"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03" w:history="1">
        <w:r w:rsidR="00DC2AB5" w:rsidRPr="00F364D6">
          <w:rPr>
            <w:rStyle w:val="Hyperlink"/>
            <w:rFonts w:ascii="Arial Bold" w:hAnsi="Arial Bold"/>
            <w:noProof/>
          </w:rPr>
          <w:t>11.8</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 Administrator's Determination</w:t>
        </w:r>
        <w:r w:rsidR="00DC2AB5">
          <w:rPr>
            <w:noProof/>
            <w:webHidden/>
          </w:rPr>
          <w:tab/>
        </w:r>
        <w:r w:rsidR="00DC2AB5">
          <w:rPr>
            <w:noProof/>
            <w:webHidden/>
          </w:rPr>
          <w:fldChar w:fldCharType="begin"/>
        </w:r>
        <w:r w:rsidR="00DC2AB5">
          <w:rPr>
            <w:noProof/>
            <w:webHidden/>
          </w:rPr>
          <w:instrText xml:space="preserve"> PAGEREF _Toc214903303 \h </w:instrText>
        </w:r>
        <w:r w:rsidR="00DC2AB5">
          <w:rPr>
            <w:noProof/>
            <w:webHidden/>
          </w:rPr>
        </w:r>
        <w:r w:rsidR="00DC2AB5">
          <w:rPr>
            <w:noProof/>
            <w:webHidden/>
          </w:rPr>
          <w:fldChar w:fldCharType="separate"/>
        </w:r>
        <w:r w:rsidR="00066ED3">
          <w:rPr>
            <w:noProof/>
            <w:webHidden/>
          </w:rPr>
          <w:t>84</w:t>
        </w:r>
        <w:r w:rsidR="00DC2AB5">
          <w:rPr>
            <w:noProof/>
            <w:webHidden/>
          </w:rPr>
          <w:fldChar w:fldCharType="end"/>
        </w:r>
      </w:hyperlink>
    </w:p>
    <w:p w14:paraId="3062F01C" w14:textId="0AD6711C"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04" w:history="1">
        <w:r w:rsidR="00DC2AB5" w:rsidRPr="00F364D6">
          <w:rPr>
            <w:rStyle w:val="Hyperlink"/>
            <w:rFonts w:ascii="Arial Bold" w:hAnsi="Arial Bold"/>
            <w:noProof/>
          </w:rPr>
          <w:t>11.9</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Contractor Variation Request Approved by Contract Administrator</w:t>
        </w:r>
        <w:r w:rsidR="00DC2AB5">
          <w:rPr>
            <w:noProof/>
            <w:webHidden/>
          </w:rPr>
          <w:tab/>
        </w:r>
        <w:r w:rsidR="00DC2AB5">
          <w:rPr>
            <w:noProof/>
            <w:webHidden/>
          </w:rPr>
          <w:fldChar w:fldCharType="begin"/>
        </w:r>
        <w:r w:rsidR="00DC2AB5">
          <w:rPr>
            <w:noProof/>
            <w:webHidden/>
          </w:rPr>
          <w:instrText xml:space="preserve"> PAGEREF _Toc214903304 \h </w:instrText>
        </w:r>
        <w:r w:rsidR="00DC2AB5">
          <w:rPr>
            <w:noProof/>
            <w:webHidden/>
          </w:rPr>
        </w:r>
        <w:r w:rsidR="00DC2AB5">
          <w:rPr>
            <w:noProof/>
            <w:webHidden/>
          </w:rPr>
          <w:fldChar w:fldCharType="separate"/>
        </w:r>
        <w:r w:rsidR="00066ED3">
          <w:rPr>
            <w:noProof/>
            <w:webHidden/>
          </w:rPr>
          <w:t>84</w:t>
        </w:r>
        <w:r w:rsidR="00DC2AB5">
          <w:rPr>
            <w:noProof/>
            <w:webHidden/>
          </w:rPr>
          <w:fldChar w:fldCharType="end"/>
        </w:r>
      </w:hyperlink>
    </w:p>
    <w:p w14:paraId="5EA23245" w14:textId="1471A339"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305" w:history="1">
        <w:r w:rsidR="00DC2AB5" w:rsidRPr="00F364D6">
          <w:rPr>
            <w:rStyle w:val="Hyperlink"/>
            <w:noProof/>
          </w:rPr>
          <w:t>12.</w:t>
        </w:r>
        <w:r w:rsidR="00DC2AB5">
          <w:rPr>
            <w:rFonts w:asciiTheme="minorHAnsi" w:eastAsiaTheme="minorEastAsia" w:hAnsiTheme="minorHAnsi" w:cstheme="minorBidi"/>
            <w:b w:val="0"/>
            <w:caps w:val="0"/>
            <w:noProof/>
            <w:kern w:val="2"/>
            <w:sz w:val="24"/>
            <w:szCs w:val="24"/>
            <w:lang w:eastAsia="en-AU"/>
            <w14:ligatures w14:val="standardContextual"/>
          </w:rPr>
          <w:tab/>
        </w:r>
        <w:r w:rsidR="00DC2AB5" w:rsidRPr="00F364D6">
          <w:rPr>
            <w:rStyle w:val="Hyperlink"/>
            <w:noProof/>
          </w:rPr>
          <w:t>PAYMENT</w:t>
        </w:r>
        <w:r w:rsidR="00DC2AB5">
          <w:rPr>
            <w:noProof/>
            <w:webHidden/>
          </w:rPr>
          <w:tab/>
        </w:r>
        <w:r w:rsidR="00DC2AB5">
          <w:rPr>
            <w:noProof/>
            <w:webHidden/>
          </w:rPr>
          <w:fldChar w:fldCharType="begin"/>
        </w:r>
        <w:r w:rsidR="00DC2AB5">
          <w:rPr>
            <w:noProof/>
            <w:webHidden/>
          </w:rPr>
          <w:instrText xml:space="preserve"> PAGEREF _Toc214903305 \h </w:instrText>
        </w:r>
        <w:r w:rsidR="00DC2AB5">
          <w:rPr>
            <w:noProof/>
            <w:webHidden/>
          </w:rPr>
        </w:r>
        <w:r w:rsidR="00DC2AB5">
          <w:rPr>
            <w:noProof/>
            <w:webHidden/>
          </w:rPr>
          <w:fldChar w:fldCharType="separate"/>
        </w:r>
        <w:r w:rsidR="00066ED3">
          <w:rPr>
            <w:noProof/>
            <w:webHidden/>
          </w:rPr>
          <w:t>85</w:t>
        </w:r>
        <w:r w:rsidR="00DC2AB5">
          <w:rPr>
            <w:noProof/>
            <w:webHidden/>
          </w:rPr>
          <w:fldChar w:fldCharType="end"/>
        </w:r>
      </w:hyperlink>
    </w:p>
    <w:p w14:paraId="0F6F6194" w14:textId="28951D7D"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06" w:history="1">
        <w:r w:rsidR="00DC2AB5" w:rsidRPr="00F364D6">
          <w:rPr>
            <w:rStyle w:val="Hyperlink"/>
            <w:rFonts w:ascii="Arial Bold" w:hAnsi="Arial Bold"/>
            <w:noProof/>
          </w:rPr>
          <w:t>12.1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Payment Obligation</w:t>
        </w:r>
        <w:r w:rsidR="00DC2AB5">
          <w:rPr>
            <w:noProof/>
            <w:webHidden/>
          </w:rPr>
          <w:tab/>
        </w:r>
        <w:r w:rsidR="00DC2AB5">
          <w:rPr>
            <w:noProof/>
            <w:webHidden/>
          </w:rPr>
          <w:fldChar w:fldCharType="begin"/>
        </w:r>
        <w:r w:rsidR="00DC2AB5">
          <w:rPr>
            <w:noProof/>
            <w:webHidden/>
          </w:rPr>
          <w:instrText xml:space="preserve"> PAGEREF _Toc214903306 \h </w:instrText>
        </w:r>
        <w:r w:rsidR="00DC2AB5">
          <w:rPr>
            <w:noProof/>
            <w:webHidden/>
          </w:rPr>
        </w:r>
        <w:r w:rsidR="00DC2AB5">
          <w:rPr>
            <w:noProof/>
            <w:webHidden/>
          </w:rPr>
          <w:fldChar w:fldCharType="separate"/>
        </w:r>
        <w:r w:rsidR="00066ED3">
          <w:rPr>
            <w:noProof/>
            <w:webHidden/>
          </w:rPr>
          <w:t>85</w:t>
        </w:r>
        <w:r w:rsidR="00DC2AB5">
          <w:rPr>
            <w:noProof/>
            <w:webHidden/>
          </w:rPr>
          <w:fldChar w:fldCharType="end"/>
        </w:r>
      </w:hyperlink>
    </w:p>
    <w:p w14:paraId="3EFF1C72" w14:textId="3ADCDDED"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07" w:history="1">
        <w:r w:rsidR="00DC2AB5" w:rsidRPr="00F364D6">
          <w:rPr>
            <w:rStyle w:val="Hyperlink"/>
            <w:rFonts w:ascii="Arial Bold" w:hAnsi="Arial Bold"/>
            <w:noProof/>
          </w:rPr>
          <w:t>12.2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Payment Claims</w:t>
        </w:r>
        <w:r w:rsidR="00DC2AB5">
          <w:rPr>
            <w:noProof/>
            <w:webHidden/>
          </w:rPr>
          <w:tab/>
        </w:r>
        <w:r w:rsidR="00DC2AB5">
          <w:rPr>
            <w:noProof/>
            <w:webHidden/>
          </w:rPr>
          <w:fldChar w:fldCharType="begin"/>
        </w:r>
        <w:r w:rsidR="00DC2AB5">
          <w:rPr>
            <w:noProof/>
            <w:webHidden/>
          </w:rPr>
          <w:instrText xml:space="preserve"> PAGEREF _Toc214903307 \h </w:instrText>
        </w:r>
        <w:r w:rsidR="00DC2AB5">
          <w:rPr>
            <w:noProof/>
            <w:webHidden/>
          </w:rPr>
        </w:r>
        <w:r w:rsidR="00DC2AB5">
          <w:rPr>
            <w:noProof/>
            <w:webHidden/>
          </w:rPr>
          <w:fldChar w:fldCharType="separate"/>
        </w:r>
        <w:r w:rsidR="00066ED3">
          <w:rPr>
            <w:noProof/>
            <w:webHidden/>
          </w:rPr>
          <w:t>85</w:t>
        </w:r>
        <w:r w:rsidR="00DC2AB5">
          <w:rPr>
            <w:noProof/>
            <w:webHidden/>
          </w:rPr>
          <w:fldChar w:fldCharType="end"/>
        </w:r>
      </w:hyperlink>
    </w:p>
    <w:p w14:paraId="5BF3054C" w14:textId="4FFE3B12"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08" w:history="1">
        <w:r w:rsidR="00DC2AB5" w:rsidRPr="00F364D6">
          <w:rPr>
            <w:rStyle w:val="Hyperlink"/>
            <w:rFonts w:ascii="Arial Bold" w:hAnsi="Arial Bold"/>
            <w:noProof/>
          </w:rPr>
          <w:t>12.3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Certification to Accompany Submission of Payment Claim</w:t>
        </w:r>
        <w:r w:rsidR="00DC2AB5">
          <w:rPr>
            <w:noProof/>
            <w:webHidden/>
          </w:rPr>
          <w:tab/>
        </w:r>
        <w:r w:rsidR="00DC2AB5">
          <w:rPr>
            <w:noProof/>
            <w:webHidden/>
          </w:rPr>
          <w:fldChar w:fldCharType="begin"/>
        </w:r>
        <w:r w:rsidR="00DC2AB5">
          <w:rPr>
            <w:noProof/>
            <w:webHidden/>
          </w:rPr>
          <w:instrText xml:space="preserve"> PAGEREF _Toc214903308 \h </w:instrText>
        </w:r>
        <w:r w:rsidR="00DC2AB5">
          <w:rPr>
            <w:noProof/>
            <w:webHidden/>
          </w:rPr>
        </w:r>
        <w:r w:rsidR="00DC2AB5">
          <w:rPr>
            <w:noProof/>
            <w:webHidden/>
          </w:rPr>
          <w:fldChar w:fldCharType="separate"/>
        </w:r>
        <w:r w:rsidR="00066ED3">
          <w:rPr>
            <w:noProof/>
            <w:webHidden/>
          </w:rPr>
          <w:t>85</w:t>
        </w:r>
        <w:r w:rsidR="00DC2AB5">
          <w:rPr>
            <w:noProof/>
            <w:webHidden/>
          </w:rPr>
          <w:fldChar w:fldCharType="end"/>
        </w:r>
      </w:hyperlink>
    </w:p>
    <w:p w14:paraId="151F242E" w14:textId="44164583"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09" w:history="1">
        <w:r w:rsidR="00DC2AB5" w:rsidRPr="00F364D6">
          <w:rPr>
            <w:rStyle w:val="Hyperlink"/>
            <w:rFonts w:ascii="Arial Bold" w:hAnsi="Arial Bold"/>
            <w:noProof/>
          </w:rPr>
          <w:t>12.4</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Payment Statement</w:t>
        </w:r>
        <w:r w:rsidR="00DC2AB5">
          <w:rPr>
            <w:noProof/>
            <w:webHidden/>
          </w:rPr>
          <w:tab/>
        </w:r>
        <w:r w:rsidR="00DC2AB5">
          <w:rPr>
            <w:noProof/>
            <w:webHidden/>
          </w:rPr>
          <w:fldChar w:fldCharType="begin"/>
        </w:r>
        <w:r w:rsidR="00DC2AB5">
          <w:rPr>
            <w:noProof/>
            <w:webHidden/>
          </w:rPr>
          <w:instrText xml:space="preserve"> PAGEREF _Toc214903309 \h </w:instrText>
        </w:r>
        <w:r w:rsidR="00DC2AB5">
          <w:rPr>
            <w:noProof/>
            <w:webHidden/>
          </w:rPr>
        </w:r>
        <w:r w:rsidR="00DC2AB5">
          <w:rPr>
            <w:noProof/>
            <w:webHidden/>
          </w:rPr>
          <w:fldChar w:fldCharType="separate"/>
        </w:r>
        <w:r w:rsidR="00066ED3">
          <w:rPr>
            <w:noProof/>
            <w:webHidden/>
          </w:rPr>
          <w:t>86</w:t>
        </w:r>
        <w:r w:rsidR="00DC2AB5">
          <w:rPr>
            <w:noProof/>
            <w:webHidden/>
          </w:rPr>
          <w:fldChar w:fldCharType="end"/>
        </w:r>
      </w:hyperlink>
    </w:p>
    <w:p w14:paraId="66BBBDF1" w14:textId="2B879364"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10" w:history="1">
        <w:r w:rsidR="00DC2AB5" w:rsidRPr="00F364D6">
          <w:rPr>
            <w:rStyle w:val="Hyperlink"/>
            <w:rFonts w:ascii="Arial Bold" w:hAnsi="Arial Bold"/>
            <w:noProof/>
          </w:rPr>
          <w:t>12.5</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Payment</w:t>
        </w:r>
        <w:r w:rsidR="00DC2AB5">
          <w:rPr>
            <w:noProof/>
            <w:webHidden/>
          </w:rPr>
          <w:tab/>
        </w:r>
        <w:r w:rsidR="00DC2AB5">
          <w:rPr>
            <w:noProof/>
            <w:webHidden/>
          </w:rPr>
          <w:fldChar w:fldCharType="begin"/>
        </w:r>
        <w:r w:rsidR="00DC2AB5">
          <w:rPr>
            <w:noProof/>
            <w:webHidden/>
          </w:rPr>
          <w:instrText xml:space="preserve"> PAGEREF _Toc214903310 \h </w:instrText>
        </w:r>
        <w:r w:rsidR="00DC2AB5">
          <w:rPr>
            <w:noProof/>
            <w:webHidden/>
          </w:rPr>
        </w:r>
        <w:r w:rsidR="00DC2AB5">
          <w:rPr>
            <w:noProof/>
            <w:webHidden/>
          </w:rPr>
          <w:fldChar w:fldCharType="separate"/>
        </w:r>
        <w:r w:rsidR="00066ED3">
          <w:rPr>
            <w:noProof/>
            <w:webHidden/>
          </w:rPr>
          <w:t>86</w:t>
        </w:r>
        <w:r w:rsidR="00DC2AB5">
          <w:rPr>
            <w:noProof/>
            <w:webHidden/>
          </w:rPr>
          <w:fldChar w:fldCharType="end"/>
        </w:r>
      </w:hyperlink>
    </w:p>
    <w:p w14:paraId="4B72C075" w14:textId="051ECCA1"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11" w:history="1">
        <w:r w:rsidR="00DC2AB5" w:rsidRPr="00F364D6">
          <w:rPr>
            <w:rStyle w:val="Hyperlink"/>
            <w:rFonts w:ascii="Arial Bold" w:hAnsi="Arial Bold"/>
            <w:noProof/>
          </w:rPr>
          <w:t>12.6</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Payment on Account</w:t>
        </w:r>
        <w:r w:rsidR="00DC2AB5">
          <w:rPr>
            <w:noProof/>
            <w:webHidden/>
          </w:rPr>
          <w:tab/>
        </w:r>
        <w:r w:rsidR="00DC2AB5">
          <w:rPr>
            <w:noProof/>
            <w:webHidden/>
          </w:rPr>
          <w:fldChar w:fldCharType="begin"/>
        </w:r>
        <w:r w:rsidR="00DC2AB5">
          <w:rPr>
            <w:noProof/>
            <w:webHidden/>
          </w:rPr>
          <w:instrText xml:space="preserve"> PAGEREF _Toc214903311 \h </w:instrText>
        </w:r>
        <w:r w:rsidR="00DC2AB5">
          <w:rPr>
            <w:noProof/>
            <w:webHidden/>
          </w:rPr>
        </w:r>
        <w:r w:rsidR="00DC2AB5">
          <w:rPr>
            <w:noProof/>
            <w:webHidden/>
          </w:rPr>
          <w:fldChar w:fldCharType="separate"/>
        </w:r>
        <w:r w:rsidR="00066ED3">
          <w:rPr>
            <w:noProof/>
            <w:webHidden/>
          </w:rPr>
          <w:t>87</w:t>
        </w:r>
        <w:r w:rsidR="00DC2AB5">
          <w:rPr>
            <w:noProof/>
            <w:webHidden/>
          </w:rPr>
          <w:fldChar w:fldCharType="end"/>
        </w:r>
      </w:hyperlink>
    </w:p>
    <w:p w14:paraId="0C4E36A7" w14:textId="63C8B2BF"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12" w:history="1">
        <w:r w:rsidR="00DC2AB5" w:rsidRPr="00F364D6">
          <w:rPr>
            <w:rStyle w:val="Hyperlink"/>
            <w:rFonts w:ascii="Arial Bold" w:hAnsi="Arial Bold"/>
            <w:noProof/>
          </w:rPr>
          <w:t>12.7</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Unfixed Goods and Materials</w:t>
        </w:r>
        <w:r w:rsidR="00DC2AB5">
          <w:rPr>
            <w:noProof/>
            <w:webHidden/>
          </w:rPr>
          <w:tab/>
        </w:r>
        <w:r w:rsidR="00DC2AB5">
          <w:rPr>
            <w:noProof/>
            <w:webHidden/>
          </w:rPr>
          <w:fldChar w:fldCharType="begin"/>
        </w:r>
        <w:r w:rsidR="00DC2AB5">
          <w:rPr>
            <w:noProof/>
            <w:webHidden/>
          </w:rPr>
          <w:instrText xml:space="preserve"> PAGEREF _Toc214903312 \h </w:instrText>
        </w:r>
        <w:r w:rsidR="00DC2AB5">
          <w:rPr>
            <w:noProof/>
            <w:webHidden/>
          </w:rPr>
        </w:r>
        <w:r w:rsidR="00DC2AB5">
          <w:rPr>
            <w:noProof/>
            <w:webHidden/>
          </w:rPr>
          <w:fldChar w:fldCharType="separate"/>
        </w:r>
        <w:r w:rsidR="00066ED3">
          <w:rPr>
            <w:noProof/>
            <w:webHidden/>
          </w:rPr>
          <w:t>87</w:t>
        </w:r>
        <w:r w:rsidR="00DC2AB5">
          <w:rPr>
            <w:noProof/>
            <w:webHidden/>
          </w:rPr>
          <w:fldChar w:fldCharType="end"/>
        </w:r>
      </w:hyperlink>
    </w:p>
    <w:p w14:paraId="2F935898" w14:textId="7672D333"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13" w:history="1">
        <w:r w:rsidR="00DC2AB5" w:rsidRPr="00F364D6">
          <w:rPr>
            <w:rStyle w:val="Hyperlink"/>
            <w:rFonts w:ascii="Arial Bold" w:hAnsi="Arial Bold"/>
            <w:noProof/>
          </w:rPr>
          <w:t>12.8</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Release of Additional Approved Security</w:t>
        </w:r>
        <w:r w:rsidR="00DC2AB5">
          <w:rPr>
            <w:noProof/>
            <w:webHidden/>
          </w:rPr>
          <w:tab/>
        </w:r>
        <w:r w:rsidR="00DC2AB5">
          <w:rPr>
            <w:noProof/>
            <w:webHidden/>
          </w:rPr>
          <w:fldChar w:fldCharType="begin"/>
        </w:r>
        <w:r w:rsidR="00DC2AB5">
          <w:rPr>
            <w:noProof/>
            <w:webHidden/>
          </w:rPr>
          <w:instrText xml:space="preserve"> PAGEREF _Toc214903313 \h </w:instrText>
        </w:r>
        <w:r w:rsidR="00DC2AB5">
          <w:rPr>
            <w:noProof/>
            <w:webHidden/>
          </w:rPr>
        </w:r>
        <w:r w:rsidR="00DC2AB5">
          <w:rPr>
            <w:noProof/>
            <w:webHidden/>
          </w:rPr>
          <w:fldChar w:fldCharType="separate"/>
        </w:r>
        <w:r w:rsidR="00066ED3">
          <w:rPr>
            <w:noProof/>
            <w:webHidden/>
          </w:rPr>
          <w:t>87</w:t>
        </w:r>
        <w:r w:rsidR="00DC2AB5">
          <w:rPr>
            <w:noProof/>
            <w:webHidden/>
          </w:rPr>
          <w:fldChar w:fldCharType="end"/>
        </w:r>
      </w:hyperlink>
    </w:p>
    <w:p w14:paraId="42BA9456" w14:textId="34CC983C"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14" w:history="1">
        <w:r w:rsidR="00DC2AB5" w:rsidRPr="00F364D6">
          <w:rPr>
            <w:rStyle w:val="Hyperlink"/>
            <w:rFonts w:ascii="Arial Bold" w:hAnsi="Arial Bold"/>
            <w:noProof/>
          </w:rPr>
          <w:t>12.9</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Completion Payment Claim and Notice</w:t>
        </w:r>
        <w:r w:rsidR="00DC2AB5">
          <w:rPr>
            <w:noProof/>
            <w:webHidden/>
          </w:rPr>
          <w:tab/>
        </w:r>
        <w:r w:rsidR="00DC2AB5">
          <w:rPr>
            <w:noProof/>
            <w:webHidden/>
          </w:rPr>
          <w:fldChar w:fldCharType="begin"/>
        </w:r>
        <w:r w:rsidR="00DC2AB5">
          <w:rPr>
            <w:noProof/>
            <w:webHidden/>
          </w:rPr>
          <w:instrText xml:space="preserve"> PAGEREF _Toc214903314 \h </w:instrText>
        </w:r>
        <w:r w:rsidR="00DC2AB5">
          <w:rPr>
            <w:noProof/>
            <w:webHidden/>
          </w:rPr>
        </w:r>
        <w:r w:rsidR="00DC2AB5">
          <w:rPr>
            <w:noProof/>
            <w:webHidden/>
          </w:rPr>
          <w:fldChar w:fldCharType="separate"/>
        </w:r>
        <w:r w:rsidR="00066ED3">
          <w:rPr>
            <w:noProof/>
            <w:webHidden/>
          </w:rPr>
          <w:t>87</w:t>
        </w:r>
        <w:r w:rsidR="00DC2AB5">
          <w:rPr>
            <w:noProof/>
            <w:webHidden/>
          </w:rPr>
          <w:fldChar w:fldCharType="end"/>
        </w:r>
      </w:hyperlink>
    </w:p>
    <w:p w14:paraId="0AD98E46" w14:textId="15BD75B6"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15" w:history="1">
        <w:r w:rsidR="00DC2AB5" w:rsidRPr="00F364D6">
          <w:rPr>
            <w:rStyle w:val="Hyperlink"/>
            <w:rFonts w:ascii="Arial Bold" w:hAnsi="Arial Bold"/>
            <w:noProof/>
          </w:rPr>
          <w:t>12.10</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Release after Completion Payment Claim and Notice</w:t>
        </w:r>
        <w:r w:rsidR="00DC2AB5">
          <w:rPr>
            <w:noProof/>
            <w:webHidden/>
          </w:rPr>
          <w:tab/>
        </w:r>
        <w:r w:rsidR="00DC2AB5">
          <w:rPr>
            <w:noProof/>
            <w:webHidden/>
          </w:rPr>
          <w:fldChar w:fldCharType="begin"/>
        </w:r>
        <w:r w:rsidR="00DC2AB5">
          <w:rPr>
            <w:noProof/>
            <w:webHidden/>
          </w:rPr>
          <w:instrText xml:space="preserve"> PAGEREF _Toc214903315 \h </w:instrText>
        </w:r>
        <w:r w:rsidR="00DC2AB5">
          <w:rPr>
            <w:noProof/>
            <w:webHidden/>
          </w:rPr>
        </w:r>
        <w:r w:rsidR="00DC2AB5">
          <w:rPr>
            <w:noProof/>
            <w:webHidden/>
          </w:rPr>
          <w:fldChar w:fldCharType="separate"/>
        </w:r>
        <w:r w:rsidR="00066ED3">
          <w:rPr>
            <w:noProof/>
            <w:webHidden/>
          </w:rPr>
          <w:t>88</w:t>
        </w:r>
        <w:r w:rsidR="00DC2AB5">
          <w:rPr>
            <w:noProof/>
            <w:webHidden/>
          </w:rPr>
          <w:fldChar w:fldCharType="end"/>
        </w:r>
      </w:hyperlink>
    </w:p>
    <w:p w14:paraId="5733BD8A" w14:textId="2808199F"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16" w:history="1">
        <w:r w:rsidR="00DC2AB5" w:rsidRPr="00F364D6">
          <w:rPr>
            <w:rStyle w:val="Hyperlink"/>
            <w:rFonts w:ascii="Arial Bold" w:hAnsi="Arial Bold"/>
            <w:noProof/>
          </w:rPr>
          <w:t>12.11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Final Payment Claim and Notice</w:t>
        </w:r>
        <w:r w:rsidR="00DC2AB5">
          <w:rPr>
            <w:noProof/>
            <w:webHidden/>
          </w:rPr>
          <w:tab/>
        </w:r>
        <w:r w:rsidR="00DC2AB5">
          <w:rPr>
            <w:noProof/>
            <w:webHidden/>
          </w:rPr>
          <w:fldChar w:fldCharType="begin"/>
        </w:r>
        <w:r w:rsidR="00DC2AB5">
          <w:rPr>
            <w:noProof/>
            <w:webHidden/>
          </w:rPr>
          <w:instrText xml:space="preserve"> PAGEREF _Toc214903316 \h </w:instrText>
        </w:r>
        <w:r w:rsidR="00DC2AB5">
          <w:rPr>
            <w:noProof/>
            <w:webHidden/>
          </w:rPr>
        </w:r>
        <w:r w:rsidR="00DC2AB5">
          <w:rPr>
            <w:noProof/>
            <w:webHidden/>
          </w:rPr>
          <w:fldChar w:fldCharType="separate"/>
        </w:r>
        <w:r w:rsidR="00066ED3">
          <w:rPr>
            <w:noProof/>
            <w:webHidden/>
          </w:rPr>
          <w:t>88</w:t>
        </w:r>
        <w:r w:rsidR="00DC2AB5">
          <w:rPr>
            <w:noProof/>
            <w:webHidden/>
          </w:rPr>
          <w:fldChar w:fldCharType="end"/>
        </w:r>
      </w:hyperlink>
    </w:p>
    <w:p w14:paraId="76FB341E" w14:textId="738EBDD2"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17" w:history="1">
        <w:r w:rsidR="00DC2AB5" w:rsidRPr="00F364D6">
          <w:rPr>
            <w:rStyle w:val="Hyperlink"/>
            <w:rFonts w:ascii="Arial Bold" w:hAnsi="Arial Bold"/>
            <w:noProof/>
          </w:rPr>
          <w:t>12.12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Release after Final Payment Claim and Notice</w:t>
        </w:r>
        <w:r w:rsidR="00DC2AB5">
          <w:rPr>
            <w:noProof/>
            <w:webHidden/>
          </w:rPr>
          <w:tab/>
        </w:r>
        <w:r w:rsidR="00DC2AB5">
          <w:rPr>
            <w:noProof/>
            <w:webHidden/>
          </w:rPr>
          <w:fldChar w:fldCharType="begin"/>
        </w:r>
        <w:r w:rsidR="00DC2AB5">
          <w:rPr>
            <w:noProof/>
            <w:webHidden/>
          </w:rPr>
          <w:instrText xml:space="preserve"> PAGEREF _Toc214903317 \h </w:instrText>
        </w:r>
        <w:r w:rsidR="00DC2AB5">
          <w:rPr>
            <w:noProof/>
            <w:webHidden/>
          </w:rPr>
        </w:r>
        <w:r w:rsidR="00DC2AB5">
          <w:rPr>
            <w:noProof/>
            <w:webHidden/>
          </w:rPr>
          <w:fldChar w:fldCharType="separate"/>
        </w:r>
        <w:r w:rsidR="00066ED3">
          <w:rPr>
            <w:noProof/>
            <w:webHidden/>
          </w:rPr>
          <w:t>88</w:t>
        </w:r>
        <w:r w:rsidR="00DC2AB5">
          <w:rPr>
            <w:noProof/>
            <w:webHidden/>
          </w:rPr>
          <w:fldChar w:fldCharType="end"/>
        </w:r>
      </w:hyperlink>
    </w:p>
    <w:p w14:paraId="1E0B4CB3" w14:textId="31BBA714"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18" w:history="1">
        <w:r w:rsidR="00DC2AB5" w:rsidRPr="00F364D6">
          <w:rPr>
            <w:rStyle w:val="Hyperlink"/>
            <w:rFonts w:ascii="Arial Bold" w:hAnsi="Arial Bold"/>
            <w:noProof/>
          </w:rPr>
          <w:t>12.13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Interest</w:t>
        </w:r>
        <w:r w:rsidR="00DC2AB5">
          <w:rPr>
            <w:noProof/>
            <w:webHidden/>
          </w:rPr>
          <w:tab/>
        </w:r>
        <w:r w:rsidR="00DC2AB5">
          <w:rPr>
            <w:noProof/>
            <w:webHidden/>
          </w:rPr>
          <w:fldChar w:fldCharType="begin"/>
        </w:r>
        <w:r w:rsidR="00DC2AB5">
          <w:rPr>
            <w:noProof/>
            <w:webHidden/>
          </w:rPr>
          <w:instrText xml:space="preserve"> PAGEREF _Toc214903318 \h </w:instrText>
        </w:r>
        <w:r w:rsidR="00DC2AB5">
          <w:rPr>
            <w:noProof/>
            <w:webHidden/>
          </w:rPr>
        </w:r>
        <w:r w:rsidR="00DC2AB5">
          <w:rPr>
            <w:noProof/>
            <w:webHidden/>
          </w:rPr>
          <w:fldChar w:fldCharType="separate"/>
        </w:r>
        <w:r w:rsidR="00066ED3">
          <w:rPr>
            <w:noProof/>
            <w:webHidden/>
          </w:rPr>
          <w:t>89</w:t>
        </w:r>
        <w:r w:rsidR="00DC2AB5">
          <w:rPr>
            <w:noProof/>
            <w:webHidden/>
          </w:rPr>
          <w:fldChar w:fldCharType="end"/>
        </w:r>
      </w:hyperlink>
    </w:p>
    <w:p w14:paraId="328A34C9" w14:textId="78707F93"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19" w:history="1">
        <w:r w:rsidR="00DC2AB5" w:rsidRPr="00F364D6">
          <w:rPr>
            <w:rStyle w:val="Hyperlink"/>
            <w:rFonts w:ascii="Arial Bold" w:hAnsi="Arial Bold"/>
            <w:noProof/>
          </w:rPr>
          <w:t>12.14</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Correction of Payment Statements</w:t>
        </w:r>
        <w:r w:rsidR="00DC2AB5">
          <w:rPr>
            <w:noProof/>
            <w:webHidden/>
          </w:rPr>
          <w:tab/>
        </w:r>
        <w:r w:rsidR="00DC2AB5">
          <w:rPr>
            <w:noProof/>
            <w:webHidden/>
          </w:rPr>
          <w:fldChar w:fldCharType="begin"/>
        </w:r>
        <w:r w:rsidR="00DC2AB5">
          <w:rPr>
            <w:noProof/>
            <w:webHidden/>
          </w:rPr>
          <w:instrText xml:space="preserve"> PAGEREF _Toc214903319 \h </w:instrText>
        </w:r>
        <w:r w:rsidR="00DC2AB5">
          <w:rPr>
            <w:noProof/>
            <w:webHidden/>
          </w:rPr>
        </w:r>
        <w:r w:rsidR="00DC2AB5">
          <w:rPr>
            <w:noProof/>
            <w:webHidden/>
          </w:rPr>
          <w:fldChar w:fldCharType="separate"/>
        </w:r>
        <w:r w:rsidR="00066ED3">
          <w:rPr>
            <w:noProof/>
            <w:webHidden/>
          </w:rPr>
          <w:t>89</w:t>
        </w:r>
        <w:r w:rsidR="00DC2AB5">
          <w:rPr>
            <w:noProof/>
            <w:webHidden/>
          </w:rPr>
          <w:fldChar w:fldCharType="end"/>
        </w:r>
      </w:hyperlink>
    </w:p>
    <w:p w14:paraId="7B17E0FA" w14:textId="0740C208"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20" w:history="1">
        <w:r w:rsidR="00DC2AB5" w:rsidRPr="00F364D6">
          <w:rPr>
            <w:rStyle w:val="Hyperlink"/>
            <w:rFonts w:ascii="Arial Bold" w:hAnsi="Arial Bold"/>
            <w:noProof/>
          </w:rPr>
          <w:t>12.15</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Right of Set-Off</w:t>
        </w:r>
        <w:r w:rsidR="00DC2AB5">
          <w:rPr>
            <w:noProof/>
            <w:webHidden/>
          </w:rPr>
          <w:tab/>
        </w:r>
        <w:r w:rsidR="00DC2AB5">
          <w:rPr>
            <w:noProof/>
            <w:webHidden/>
          </w:rPr>
          <w:fldChar w:fldCharType="begin"/>
        </w:r>
        <w:r w:rsidR="00DC2AB5">
          <w:rPr>
            <w:noProof/>
            <w:webHidden/>
          </w:rPr>
          <w:instrText xml:space="preserve"> PAGEREF _Toc214903320 \h </w:instrText>
        </w:r>
        <w:r w:rsidR="00DC2AB5">
          <w:rPr>
            <w:noProof/>
            <w:webHidden/>
          </w:rPr>
        </w:r>
        <w:r w:rsidR="00DC2AB5">
          <w:rPr>
            <w:noProof/>
            <w:webHidden/>
          </w:rPr>
          <w:fldChar w:fldCharType="separate"/>
        </w:r>
        <w:r w:rsidR="00066ED3">
          <w:rPr>
            <w:noProof/>
            <w:webHidden/>
          </w:rPr>
          <w:t>89</w:t>
        </w:r>
        <w:r w:rsidR="00DC2AB5">
          <w:rPr>
            <w:noProof/>
            <w:webHidden/>
          </w:rPr>
          <w:fldChar w:fldCharType="end"/>
        </w:r>
      </w:hyperlink>
    </w:p>
    <w:p w14:paraId="5E1ECE7B" w14:textId="3C4A9933"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21" w:history="1">
        <w:r w:rsidR="00DC2AB5" w:rsidRPr="00F364D6">
          <w:rPr>
            <w:rStyle w:val="Hyperlink"/>
            <w:rFonts w:ascii="Arial Bold" w:hAnsi="Arial Bold"/>
            <w:noProof/>
          </w:rPr>
          <w:t>12.16</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Payment of Workers and Subcontractors</w:t>
        </w:r>
        <w:r w:rsidR="00DC2AB5">
          <w:rPr>
            <w:noProof/>
            <w:webHidden/>
          </w:rPr>
          <w:tab/>
        </w:r>
        <w:r w:rsidR="00DC2AB5">
          <w:rPr>
            <w:noProof/>
            <w:webHidden/>
          </w:rPr>
          <w:fldChar w:fldCharType="begin"/>
        </w:r>
        <w:r w:rsidR="00DC2AB5">
          <w:rPr>
            <w:noProof/>
            <w:webHidden/>
          </w:rPr>
          <w:instrText xml:space="preserve"> PAGEREF _Toc214903321 \h </w:instrText>
        </w:r>
        <w:r w:rsidR="00DC2AB5">
          <w:rPr>
            <w:noProof/>
            <w:webHidden/>
          </w:rPr>
        </w:r>
        <w:r w:rsidR="00DC2AB5">
          <w:rPr>
            <w:noProof/>
            <w:webHidden/>
          </w:rPr>
          <w:fldChar w:fldCharType="separate"/>
        </w:r>
        <w:r w:rsidR="00066ED3">
          <w:rPr>
            <w:noProof/>
            <w:webHidden/>
          </w:rPr>
          <w:t>89</w:t>
        </w:r>
        <w:r w:rsidR="00DC2AB5">
          <w:rPr>
            <w:noProof/>
            <w:webHidden/>
          </w:rPr>
          <w:fldChar w:fldCharType="end"/>
        </w:r>
      </w:hyperlink>
    </w:p>
    <w:p w14:paraId="5EE421AB" w14:textId="0BFBB802"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22" w:history="1">
        <w:r w:rsidR="00DC2AB5" w:rsidRPr="00F364D6">
          <w:rPr>
            <w:rStyle w:val="Hyperlink"/>
            <w:rFonts w:ascii="Arial Bold" w:hAnsi="Arial Bold"/>
            <w:noProof/>
          </w:rPr>
          <w:t>12.17</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GST</w:t>
        </w:r>
        <w:r w:rsidR="00DC2AB5">
          <w:rPr>
            <w:noProof/>
            <w:webHidden/>
          </w:rPr>
          <w:tab/>
        </w:r>
        <w:r w:rsidR="00DC2AB5">
          <w:rPr>
            <w:noProof/>
            <w:webHidden/>
          </w:rPr>
          <w:fldChar w:fldCharType="begin"/>
        </w:r>
        <w:r w:rsidR="00DC2AB5">
          <w:rPr>
            <w:noProof/>
            <w:webHidden/>
          </w:rPr>
          <w:instrText xml:space="preserve"> PAGEREF _Toc214903322 \h </w:instrText>
        </w:r>
        <w:r w:rsidR="00DC2AB5">
          <w:rPr>
            <w:noProof/>
            <w:webHidden/>
          </w:rPr>
        </w:r>
        <w:r w:rsidR="00DC2AB5">
          <w:rPr>
            <w:noProof/>
            <w:webHidden/>
          </w:rPr>
          <w:fldChar w:fldCharType="separate"/>
        </w:r>
        <w:r w:rsidR="00066ED3">
          <w:rPr>
            <w:noProof/>
            <w:webHidden/>
          </w:rPr>
          <w:t>89</w:t>
        </w:r>
        <w:r w:rsidR="00DC2AB5">
          <w:rPr>
            <w:noProof/>
            <w:webHidden/>
          </w:rPr>
          <w:fldChar w:fldCharType="end"/>
        </w:r>
      </w:hyperlink>
    </w:p>
    <w:p w14:paraId="70EC86EB" w14:textId="6212CE0A"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23" w:history="1">
        <w:r w:rsidR="00DC2AB5" w:rsidRPr="00F364D6">
          <w:rPr>
            <w:rStyle w:val="Hyperlink"/>
            <w:rFonts w:ascii="Arial Bold" w:hAnsi="Arial Bold"/>
            <w:noProof/>
          </w:rPr>
          <w:t>12.18</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Security of Payment Legislation</w:t>
        </w:r>
        <w:r w:rsidR="00DC2AB5">
          <w:rPr>
            <w:noProof/>
            <w:webHidden/>
          </w:rPr>
          <w:tab/>
        </w:r>
        <w:r w:rsidR="00DC2AB5">
          <w:rPr>
            <w:noProof/>
            <w:webHidden/>
          </w:rPr>
          <w:fldChar w:fldCharType="begin"/>
        </w:r>
        <w:r w:rsidR="00DC2AB5">
          <w:rPr>
            <w:noProof/>
            <w:webHidden/>
          </w:rPr>
          <w:instrText xml:space="preserve"> PAGEREF _Toc214903323 \h </w:instrText>
        </w:r>
        <w:r w:rsidR="00DC2AB5">
          <w:rPr>
            <w:noProof/>
            <w:webHidden/>
          </w:rPr>
        </w:r>
        <w:r w:rsidR="00DC2AB5">
          <w:rPr>
            <w:noProof/>
            <w:webHidden/>
          </w:rPr>
          <w:fldChar w:fldCharType="separate"/>
        </w:r>
        <w:r w:rsidR="00066ED3">
          <w:rPr>
            <w:noProof/>
            <w:webHidden/>
          </w:rPr>
          <w:t>90</w:t>
        </w:r>
        <w:r w:rsidR="00DC2AB5">
          <w:rPr>
            <w:noProof/>
            <w:webHidden/>
          </w:rPr>
          <w:fldChar w:fldCharType="end"/>
        </w:r>
      </w:hyperlink>
    </w:p>
    <w:p w14:paraId="3D00D17E" w14:textId="26425CAC"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24" w:history="1">
        <w:r w:rsidR="00DC2AB5" w:rsidRPr="00F364D6">
          <w:rPr>
            <w:rStyle w:val="Hyperlink"/>
            <w:rFonts w:ascii="Arial Bold" w:hAnsi="Arial Bold"/>
            <w:noProof/>
          </w:rPr>
          <w:t>12.19</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Accounting Records</w:t>
        </w:r>
        <w:r w:rsidR="00DC2AB5">
          <w:rPr>
            <w:noProof/>
            <w:webHidden/>
          </w:rPr>
          <w:tab/>
        </w:r>
        <w:r w:rsidR="00DC2AB5">
          <w:rPr>
            <w:noProof/>
            <w:webHidden/>
          </w:rPr>
          <w:fldChar w:fldCharType="begin"/>
        </w:r>
        <w:r w:rsidR="00DC2AB5">
          <w:rPr>
            <w:noProof/>
            <w:webHidden/>
          </w:rPr>
          <w:instrText xml:space="preserve"> PAGEREF _Toc214903324 \h </w:instrText>
        </w:r>
        <w:r w:rsidR="00DC2AB5">
          <w:rPr>
            <w:noProof/>
            <w:webHidden/>
          </w:rPr>
        </w:r>
        <w:r w:rsidR="00DC2AB5">
          <w:rPr>
            <w:noProof/>
            <w:webHidden/>
          </w:rPr>
          <w:fldChar w:fldCharType="separate"/>
        </w:r>
        <w:r w:rsidR="00066ED3">
          <w:rPr>
            <w:noProof/>
            <w:webHidden/>
          </w:rPr>
          <w:t>91</w:t>
        </w:r>
        <w:r w:rsidR="00DC2AB5">
          <w:rPr>
            <w:noProof/>
            <w:webHidden/>
          </w:rPr>
          <w:fldChar w:fldCharType="end"/>
        </w:r>
      </w:hyperlink>
    </w:p>
    <w:p w14:paraId="6371ACCE" w14:textId="5E46D093"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25" w:history="1">
        <w:r w:rsidR="00DC2AB5" w:rsidRPr="00F364D6">
          <w:rPr>
            <w:rStyle w:val="Hyperlink"/>
            <w:rFonts w:ascii="Arial Bold" w:hAnsi="Arial Bold"/>
            <w:noProof/>
          </w:rPr>
          <w:t>12.20</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Cost Allocation Advice</w:t>
        </w:r>
        <w:r w:rsidR="00DC2AB5">
          <w:rPr>
            <w:noProof/>
            <w:webHidden/>
          </w:rPr>
          <w:tab/>
        </w:r>
        <w:r w:rsidR="00DC2AB5">
          <w:rPr>
            <w:noProof/>
            <w:webHidden/>
          </w:rPr>
          <w:fldChar w:fldCharType="begin"/>
        </w:r>
        <w:r w:rsidR="00DC2AB5">
          <w:rPr>
            <w:noProof/>
            <w:webHidden/>
          </w:rPr>
          <w:instrText xml:space="preserve"> PAGEREF _Toc214903325 \h </w:instrText>
        </w:r>
        <w:r w:rsidR="00DC2AB5">
          <w:rPr>
            <w:noProof/>
            <w:webHidden/>
          </w:rPr>
        </w:r>
        <w:r w:rsidR="00DC2AB5">
          <w:rPr>
            <w:noProof/>
            <w:webHidden/>
          </w:rPr>
          <w:fldChar w:fldCharType="separate"/>
        </w:r>
        <w:r w:rsidR="00066ED3">
          <w:rPr>
            <w:noProof/>
            <w:webHidden/>
          </w:rPr>
          <w:t>91</w:t>
        </w:r>
        <w:r w:rsidR="00DC2AB5">
          <w:rPr>
            <w:noProof/>
            <w:webHidden/>
          </w:rPr>
          <w:fldChar w:fldCharType="end"/>
        </w:r>
      </w:hyperlink>
    </w:p>
    <w:p w14:paraId="1AFF5978" w14:textId="248FE3D2"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26" w:history="1">
        <w:r w:rsidR="00DC2AB5" w:rsidRPr="00F364D6">
          <w:rPr>
            <w:rStyle w:val="Hyperlink"/>
            <w:rFonts w:ascii="Arial Bold" w:hAnsi="Arial Bold"/>
            <w:noProof/>
          </w:rPr>
          <w:t>12.21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Facilities and Infrastructure Accounting</w:t>
        </w:r>
        <w:r w:rsidR="00DC2AB5">
          <w:rPr>
            <w:noProof/>
            <w:webHidden/>
          </w:rPr>
          <w:tab/>
        </w:r>
        <w:r w:rsidR="00DC2AB5">
          <w:rPr>
            <w:noProof/>
            <w:webHidden/>
          </w:rPr>
          <w:fldChar w:fldCharType="begin"/>
        </w:r>
        <w:r w:rsidR="00DC2AB5">
          <w:rPr>
            <w:noProof/>
            <w:webHidden/>
          </w:rPr>
          <w:instrText xml:space="preserve"> PAGEREF _Toc214903326 \h </w:instrText>
        </w:r>
        <w:r w:rsidR="00DC2AB5">
          <w:rPr>
            <w:noProof/>
            <w:webHidden/>
          </w:rPr>
        </w:r>
        <w:r w:rsidR="00DC2AB5">
          <w:rPr>
            <w:noProof/>
            <w:webHidden/>
          </w:rPr>
          <w:fldChar w:fldCharType="separate"/>
        </w:r>
        <w:r w:rsidR="00066ED3">
          <w:rPr>
            <w:noProof/>
            <w:webHidden/>
          </w:rPr>
          <w:t>91</w:t>
        </w:r>
        <w:r w:rsidR="00DC2AB5">
          <w:rPr>
            <w:noProof/>
            <w:webHidden/>
          </w:rPr>
          <w:fldChar w:fldCharType="end"/>
        </w:r>
      </w:hyperlink>
    </w:p>
    <w:p w14:paraId="51180305" w14:textId="5A946C69"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27" w:history="1">
        <w:r w:rsidR="00DC2AB5" w:rsidRPr="00F364D6">
          <w:rPr>
            <w:rStyle w:val="Hyperlink"/>
            <w:rFonts w:ascii="Arial Bold" w:hAnsi="Arial Bold"/>
            <w:noProof/>
          </w:rPr>
          <w:t>12.22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Quantities in Schedule of Rates</w:t>
        </w:r>
        <w:r w:rsidR="00DC2AB5">
          <w:rPr>
            <w:noProof/>
            <w:webHidden/>
          </w:rPr>
          <w:tab/>
        </w:r>
        <w:r w:rsidR="00DC2AB5">
          <w:rPr>
            <w:noProof/>
            <w:webHidden/>
          </w:rPr>
          <w:fldChar w:fldCharType="begin"/>
        </w:r>
        <w:r w:rsidR="00DC2AB5">
          <w:rPr>
            <w:noProof/>
            <w:webHidden/>
          </w:rPr>
          <w:instrText xml:space="preserve"> PAGEREF _Toc214903327 \h </w:instrText>
        </w:r>
        <w:r w:rsidR="00DC2AB5">
          <w:rPr>
            <w:noProof/>
            <w:webHidden/>
          </w:rPr>
        </w:r>
        <w:r w:rsidR="00DC2AB5">
          <w:rPr>
            <w:noProof/>
            <w:webHidden/>
          </w:rPr>
          <w:fldChar w:fldCharType="separate"/>
        </w:r>
        <w:r w:rsidR="00066ED3">
          <w:rPr>
            <w:noProof/>
            <w:webHidden/>
          </w:rPr>
          <w:t>92</w:t>
        </w:r>
        <w:r w:rsidR="00DC2AB5">
          <w:rPr>
            <w:noProof/>
            <w:webHidden/>
          </w:rPr>
          <w:fldChar w:fldCharType="end"/>
        </w:r>
      </w:hyperlink>
    </w:p>
    <w:p w14:paraId="2138BA06" w14:textId="798FDB5C"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28" w:history="1">
        <w:r w:rsidR="00DC2AB5" w:rsidRPr="00F364D6">
          <w:rPr>
            <w:rStyle w:val="Hyperlink"/>
            <w:rFonts w:ascii="Arial Bold" w:hAnsi="Arial Bold"/>
            <w:noProof/>
          </w:rPr>
          <w:t>12.23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Limits of Accuracy in Schedule of Rates</w:t>
        </w:r>
        <w:r w:rsidR="00DC2AB5">
          <w:rPr>
            <w:noProof/>
            <w:webHidden/>
          </w:rPr>
          <w:tab/>
        </w:r>
        <w:r w:rsidR="00DC2AB5">
          <w:rPr>
            <w:noProof/>
            <w:webHidden/>
          </w:rPr>
          <w:fldChar w:fldCharType="begin"/>
        </w:r>
        <w:r w:rsidR="00DC2AB5">
          <w:rPr>
            <w:noProof/>
            <w:webHidden/>
          </w:rPr>
          <w:instrText xml:space="preserve"> PAGEREF _Toc214903328 \h </w:instrText>
        </w:r>
        <w:r w:rsidR="00DC2AB5">
          <w:rPr>
            <w:noProof/>
            <w:webHidden/>
          </w:rPr>
        </w:r>
        <w:r w:rsidR="00DC2AB5">
          <w:rPr>
            <w:noProof/>
            <w:webHidden/>
          </w:rPr>
          <w:fldChar w:fldCharType="separate"/>
        </w:r>
        <w:r w:rsidR="00066ED3">
          <w:rPr>
            <w:noProof/>
            <w:webHidden/>
          </w:rPr>
          <w:t>92</w:t>
        </w:r>
        <w:r w:rsidR="00DC2AB5">
          <w:rPr>
            <w:noProof/>
            <w:webHidden/>
          </w:rPr>
          <w:fldChar w:fldCharType="end"/>
        </w:r>
      </w:hyperlink>
    </w:p>
    <w:p w14:paraId="18453E8A" w14:textId="7B09D06A"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329" w:history="1">
        <w:r w:rsidR="00DC2AB5" w:rsidRPr="00F364D6">
          <w:rPr>
            <w:rStyle w:val="Hyperlink"/>
            <w:noProof/>
          </w:rPr>
          <w:t>13.</w:t>
        </w:r>
        <w:r w:rsidR="00DC2AB5">
          <w:rPr>
            <w:rFonts w:asciiTheme="minorHAnsi" w:eastAsiaTheme="minorEastAsia" w:hAnsiTheme="minorHAnsi" w:cstheme="minorBidi"/>
            <w:b w:val="0"/>
            <w:caps w:val="0"/>
            <w:noProof/>
            <w:kern w:val="2"/>
            <w:sz w:val="24"/>
            <w:szCs w:val="24"/>
            <w:lang w:eastAsia="en-AU"/>
            <w14:ligatures w14:val="standardContextual"/>
          </w:rPr>
          <w:tab/>
        </w:r>
        <w:r w:rsidR="00DC2AB5" w:rsidRPr="00F364D6">
          <w:rPr>
            <w:rStyle w:val="Hyperlink"/>
            <w:noProof/>
          </w:rPr>
          <w:t>COMPLETION</w:t>
        </w:r>
        <w:r w:rsidR="00DC2AB5">
          <w:rPr>
            <w:noProof/>
            <w:webHidden/>
          </w:rPr>
          <w:tab/>
        </w:r>
        <w:r w:rsidR="00DC2AB5">
          <w:rPr>
            <w:noProof/>
            <w:webHidden/>
          </w:rPr>
          <w:fldChar w:fldCharType="begin"/>
        </w:r>
        <w:r w:rsidR="00DC2AB5">
          <w:rPr>
            <w:noProof/>
            <w:webHidden/>
          </w:rPr>
          <w:instrText xml:space="preserve"> PAGEREF _Toc214903329 \h </w:instrText>
        </w:r>
        <w:r w:rsidR="00DC2AB5">
          <w:rPr>
            <w:noProof/>
            <w:webHidden/>
          </w:rPr>
        </w:r>
        <w:r w:rsidR="00DC2AB5">
          <w:rPr>
            <w:noProof/>
            <w:webHidden/>
          </w:rPr>
          <w:fldChar w:fldCharType="separate"/>
        </w:r>
        <w:r w:rsidR="00066ED3">
          <w:rPr>
            <w:noProof/>
            <w:webHidden/>
          </w:rPr>
          <w:t>93</w:t>
        </w:r>
        <w:r w:rsidR="00DC2AB5">
          <w:rPr>
            <w:noProof/>
            <w:webHidden/>
          </w:rPr>
          <w:fldChar w:fldCharType="end"/>
        </w:r>
      </w:hyperlink>
    </w:p>
    <w:p w14:paraId="337CFD1D" w14:textId="48371946"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30" w:history="1">
        <w:r w:rsidR="00DC2AB5" w:rsidRPr="00F364D6">
          <w:rPr>
            <w:rStyle w:val="Hyperlink"/>
            <w:rFonts w:ascii="Arial Bold" w:hAnsi="Arial Bold"/>
            <w:noProof/>
          </w:rPr>
          <w:t>13.1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Contractor to Notify</w:t>
        </w:r>
        <w:r w:rsidR="00DC2AB5">
          <w:rPr>
            <w:noProof/>
            <w:webHidden/>
          </w:rPr>
          <w:tab/>
        </w:r>
        <w:r w:rsidR="00DC2AB5">
          <w:rPr>
            <w:noProof/>
            <w:webHidden/>
          </w:rPr>
          <w:fldChar w:fldCharType="begin"/>
        </w:r>
        <w:r w:rsidR="00DC2AB5">
          <w:rPr>
            <w:noProof/>
            <w:webHidden/>
          </w:rPr>
          <w:instrText xml:space="preserve"> PAGEREF _Toc214903330 \h </w:instrText>
        </w:r>
        <w:r w:rsidR="00DC2AB5">
          <w:rPr>
            <w:noProof/>
            <w:webHidden/>
          </w:rPr>
        </w:r>
        <w:r w:rsidR="00DC2AB5">
          <w:rPr>
            <w:noProof/>
            <w:webHidden/>
          </w:rPr>
          <w:fldChar w:fldCharType="separate"/>
        </w:r>
        <w:r w:rsidR="00066ED3">
          <w:rPr>
            <w:noProof/>
            <w:webHidden/>
          </w:rPr>
          <w:t>93</w:t>
        </w:r>
        <w:r w:rsidR="00DC2AB5">
          <w:rPr>
            <w:noProof/>
            <w:webHidden/>
          </w:rPr>
          <w:fldChar w:fldCharType="end"/>
        </w:r>
      </w:hyperlink>
    </w:p>
    <w:p w14:paraId="5D07183A" w14:textId="72167A85"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31" w:history="1">
        <w:r w:rsidR="00DC2AB5" w:rsidRPr="00F364D6">
          <w:rPr>
            <w:rStyle w:val="Hyperlink"/>
            <w:rFonts w:ascii="Arial Bold" w:hAnsi="Arial Bold"/>
            <w:noProof/>
          </w:rPr>
          <w:t>13.2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 Administrator to Inspect</w:t>
        </w:r>
        <w:r w:rsidR="00DC2AB5">
          <w:rPr>
            <w:noProof/>
            <w:webHidden/>
          </w:rPr>
          <w:tab/>
        </w:r>
        <w:r w:rsidR="00DC2AB5">
          <w:rPr>
            <w:noProof/>
            <w:webHidden/>
          </w:rPr>
          <w:fldChar w:fldCharType="begin"/>
        </w:r>
        <w:r w:rsidR="00DC2AB5">
          <w:rPr>
            <w:noProof/>
            <w:webHidden/>
          </w:rPr>
          <w:instrText xml:space="preserve"> PAGEREF _Toc214903331 \h </w:instrText>
        </w:r>
        <w:r w:rsidR="00DC2AB5">
          <w:rPr>
            <w:noProof/>
            <w:webHidden/>
          </w:rPr>
        </w:r>
        <w:r w:rsidR="00DC2AB5">
          <w:rPr>
            <w:noProof/>
            <w:webHidden/>
          </w:rPr>
          <w:fldChar w:fldCharType="separate"/>
        </w:r>
        <w:r w:rsidR="00066ED3">
          <w:rPr>
            <w:noProof/>
            <w:webHidden/>
          </w:rPr>
          <w:t>93</w:t>
        </w:r>
        <w:r w:rsidR="00DC2AB5">
          <w:rPr>
            <w:noProof/>
            <w:webHidden/>
          </w:rPr>
          <w:fldChar w:fldCharType="end"/>
        </w:r>
      </w:hyperlink>
    </w:p>
    <w:p w14:paraId="743948FA" w14:textId="084600F8"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32" w:history="1">
        <w:r w:rsidR="00DC2AB5" w:rsidRPr="00F364D6">
          <w:rPr>
            <w:rStyle w:val="Hyperlink"/>
            <w:rFonts w:ascii="Arial Bold" w:hAnsi="Arial Bold"/>
            <w:noProof/>
          </w:rPr>
          <w:t>13.3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Unilateral Issue of Completion Notice</w:t>
        </w:r>
        <w:r w:rsidR="00DC2AB5">
          <w:rPr>
            <w:noProof/>
            <w:webHidden/>
          </w:rPr>
          <w:tab/>
        </w:r>
        <w:r w:rsidR="00DC2AB5">
          <w:rPr>
            <w:noProof/>
            <w:webHidden/>
          </w:rPr>
          <w:fldChar w:fldCharType="begin"/>
        </w:r>
        <w:r w:rsidR="00DC2AB5">
          <w:rPr>
            <w:noProof/>
            <w:webHidden/>
          </w:rPr>
          <w:instrText xml:space="preserve"> PAGEREF _Toc214903332 \h </w:instrText>
        </w:r>
        <w:r w:rsidR="00DC2AB5">
          <w:rPr>
            <w:noProof/>
            <w:webHidden/>
          </w:rPr>
        </w:r>
        <w:r w:rsidR="00DC2AB5">
          <w:rPr>
            <w:noProof/>
            <w:webHidden/>
          </w:rPr>
          <w:fldChar w:fldCharType="separate"/>
        </w:r>
        <w:r w:rsidR="00066ED3">
          <w:rPr>
            <w:noProof/>
            <w:webHidden/>
          </w:rPr>
          <w:t>93</w:t>
        </w:r>
        <w:r w:rsidR="00DC2AB5">
          <w:rPr>
            <w:noProof/>
            <w:webHidden/>
          </w:rPr>
          <w:fldChar w:fldCharType="end"/>
        </w:r>
      </w:hyperlink>
    </w:p>
    <w:p w14:paraId="54B18BD7" w14:textId="1234827F"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33" w:history="1">
        <w:r w:rsidR="00DC2AB5" w:rsidRPr="00F364D6">
          <w:rPr>
            <w:rStyle w:val="Hyperlink"/>
            <w:rFonts w:ascii="Arial Bold" w:hAnsi="Arial Bold"/>
            <w:noProof/>
          </w:rPr>
          <w:t>13.4</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Take Over Upon Completion</w:t>
        </w:r>
        <w:r w:rsidR="00DC2AB5">
          <w:rPr>
            <w:noProof/>
            <w:webHidden/>
          </w:rPr>
          <w:tab/>
        </w:r>
        <w:r w:rsidR="00DC2AB5">
          <w:rPr>
            <w:noProof/>
            <w:webHidden/>
          </w:rPr>
          <w:fldChar w:fldCharType="begin"/>
        </w:r>
        <w:r w:rsidR="00DC2AB5">
          <w:rPr>
            <w:noProof/>
            <w:webHidden/>
          </w:rPr>
          <w:instrText xml:space="preserve"> PAGEREF _Toc214903333 \h </w:instrText>
        </w:r>
        <w:r w:rsidR="00DC2AB5">
          <w:rPr>
            <w:noProof/>
            <w:webHidden/>
          </w:rPr>
        </w:r>
        <w:r w:rsidR="00DC2AB5">
          <w:rPr>
            <w:noProof/>
            <w:webHidden/>
          </w:rPr>
          <w:fldChar w:fldCharType="separate"/>
        </w:r>
        <w:r w:rsidR="00066ED3">
          <w:rPr>
            <w:noProof/>
            <w:webHidden/>
          </w:rPr>
          <w:t>93</w:t>
        </w:r>
        <w:r w:rsidR="00DC2AB5">
          <w:rPr>
            <w:noProof/>
            <w:webHidden/>
          </w:rPr>
          <w:fldChar w:fldCharType="end"/>
        </w:r>
      </w:hyperlink>
    </w:p>
    <w:p w14:paraId="3A4E9C09" w14:textId="38DDC27E"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34" w:history="1">
        <w:r w:rsidR="00DC2AB5" w:rsidRPr="00F364D6">
          <w:rPr>
            <w:rStyle w:val="Hyperlink"/>
            <w:rFonts w:ascii="Arial Bold" w:hAnsi="Arial Bold"/>
            <w:noProof/>
          </w:rPr>
          <w:t>13.5</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Part of the Works or a Stage</w:t>
        </w:r>
        <w:r w:rsidR="00DC2AB5">
          <w:rPr>
            <w:noProof/>
            <w:webHidden/>
          </w:rPr>
          <w:tab/>
        </w:r>
        <w:r w:rsidR="00DC2AB5">
          <w:rPr>
            <w:noProof/>
            <w:webHidden/>
          </w:rPr>
          <w:fldChar w:fldCharType="begin"/>
        </w:r>
        <w:r w:rsidR="00DC2AB5">
          <w:rPr>
            <w:noProof/>
            <w:webHidden/>
          </w:rPr>
          <w:instrText xml:space="preserve"> PAGEREF _Toc214903334 \h </w:instrText>
        </w:r>
        <w:r w:rsidR="00DC2AB5">
          <w:rPr>
            <w:noProof/>
            <w:webHidden/>
          </w:rPr>
        </w:r>
        <w:r w:rsidR="00DC2AB5">
          <w:rPr>
            <w:noProof/>
            <w:webHidden/>
          </w:rPr>
          <w:fldChar w:fldCharType="separate"/>
        </w:r>
        <w:r w:rsidR="00066ED3">
          <w:rPr>
            <w:noProof/>
            <w:webHidden/>
          </w:rPr>
          <w:t>93</w:t>
        </w:r>
        <w:r w:rsidR="00DC2AB5">
          <w:rPr>
            <w:noProof/>
            <w:webHidden/>
          </w:rPr>
          <w:fldChar w:fldCharType="end"/>
        </w:r>
      </w:hyperlink>
    </w:p>
    <w:p w14:paraId="74C4D271" w14:textId="486CC21B"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35" w:history="1">
        <w:r w:rsidR="00DC2AB5" w:rsidRPr="00F364D6">
          <w:rPr>
            <w:rStyle w:val="Hyperlink"/>
            <w:rFonts w:ascii="Arial Bold" w:hAnsi="Arial Bold"/>
            <w:noProof/>
          </w:rPr>
          <w:t>13.6</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Effect of Notice of Completion</w:t>
        </w:r>
        <w:r w:rsidR="00DC2AB5">
          <w:rPr>
            <w:noProof/>
            <w:webHidden/>
          </w:rPr>
          <w:tab/>
        </w:r>
        <w:r w:rsidR="00DC2AB5">
          <w:rPr>
            <w:noProof/>
            <w:webHidden/>
          </w:rPr>
          <w:fldChar w:fldCharType="begin"/>
        </w:r>
        <w:r w:rsidR="00DC2AB5">
          <w:rPr>
            <w:noProof/>
            <w:webHidden/>
          </w:rPr>
          <w:instrText xml:space="preserve"> PAGEREF _Toc214903335 \h </w:instrText>
        </w:r>
        <w:r w:rsidR="00DC2AB5">
          <w:rPr>
            <w:noProof/>
            <w:webHidden/>
          </w:rPr>
        </w:r>
        <w:r w:rsidR="00DC2AB5">
          <w:rPr>
            <w:noProof/>
            <w:webHidden/>
          </w:rPr>
          <w:fldChar w:fldCharType="separate"/>
        </w:r>
        <w:r w:rsidR="00066ED3">
          <w:rPr>
            <w:noProof/>
            <w:webHidden/>
          </w:rPr>
          <w:t>94</w:t>
        </w:r>
        <w:r w:rsidR="00DC2AB5">
          <w:rPr>
            <w:noProof/>
            <w:webHidden/>
          </w:rPr>
          <w:fldChar w:fldCharType="end"/>
        </w:r>
      </w:hyperlink>
    </w:p>
    <w:p w14:paraId="3DCA3CB3" w14:textId="56AC0E95"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36" w:history="1">
        <w:r w:rsidR="00DC2AB5" w:rsidRPr="00F364D6">
          <w:rPr>
            <w:rStyle w:val="Hyperlink"/>
            <w:rFonts w:ascii="Arial Bold" w:hAnsi="Arial Bold"/>
            <w:noProof/>
          </w:rPr>
          <w:t>13.7</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Liquidated Damages</w:t>
        </w:r>
        <w:r w:rsidR="00DC2AB5">
          <w:rPr>
            <w:noProof/>
            <w:webHidden/>
          </w:rPr>
          <w:tab/>
        </w:r>
        <w:r w:rsidR="00DC2AB5">
          <w:rPr>
            <w:noProof/>
            <w:webHidden/>
          </w:rPr>
          <w:fldChar w:fldCharType="begin"/>
        </w:r>
        <w:r w:rsidR="00DC2AB5">
          <w:rPr>
            <w:noProof/>
            <w:webHidden/>
          </w:rPr>
          <w:instrText xml:space="preserve"> PAGEREF _Toc214903336 \h </w:instrText>
        </w:r>
        <w:r w:rsidR="00DC2AB5">
          <w:rPr>
            <w:noProof/>
            <w:webHidden/>
          </w:rPr>
        </w:r>
        <w:r w:rsidR="00DC2AB5">
          <w:rPr>
            <w:noProof/>
            <w:webHidden/>
          </w:rPr>
          <w:fldChar w:fldCharType="separate"/>
        </w:r>
        <w:r w:rsidR="00066ED3">
          <w:rPr>
            <w:noProof/>
            <w:webHidden/>
          </w:rPr>
          <w:t>94</w:t>
        </w:r>
        <w:r w:rsidR="00DC2AB5">
          <w:rPr>
            <w:noProof/>
            <w:webHidden/>
          </w:rPr>
          <w:fldChar w:fldCharType="end"/>
        </w:r>
      </w:hyperlink>
    </w:p>
    <w:p w14:paraId="12877E6A" w14:textId="368FC1B2"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337" w:history="1">
        <w:r w:rsidR="00DC2AB5" w:rsidRPr="00F364D6">
          <w:rPr>
            <w:rStyle w:val="Hyperlink"/>
            <w:noProof/>
          </w:rPr>
          <w:t>14.</w:t>
        </w:r>
        <w:r w:rsidR="00DC2AB5">
          <w:rPr>
            <w:rFonts w:asciiTheme="minorHAnsi" w:eastAsiaTheme="minorEastAsia" w:hAnsiTheme="minorHAnsi" w:cstheme="minorBidi"/>
            <w:b w:val="0"/>
            <w:caps w:val="0"/>
            <w:noProof/>
            <w:kern w:val="2"/>
            <w:sz w:val="24"/>
            <w:szCs w:val="24"/>
            <w:lang w:eastAsia="en-AU"/>
            <w14:ligatures w14:val="standardContextual"/>
          </w:rPr>
          <w:tab/>
        </w:r>
        <w:r w:rsidR="00DC2AB5" w:rsidRPr="00F364D6">
          <w:rPr>
            <w:rStyle w:val="Hyperlink"/>
            <w:noProof/>
          </w:rPr>
          <w:t>TERMINATION</w:t>
        </w:r>
        <w:r w:rsidR="00DC2AB5">
          <w:rPr>
            <w:noProof/>
            <w:webHidden/>
          </w:rPr>
          <w:tab/>
        </w:r>
        <w:r w:rsidR="00DC2AB5">
          <w:rPr>
            <w:noProof/>
            <w:webHidden/>
          </w:rPr>
          <w:fldChar w:fldCharType="begin"/>
        </w:r>
        <w:r w:rsidR="00DC2AB5">
          <w:rPr>
            <w:noProof/>
            <w:webHidden/>
          </w:rPr>
          <w:instrText xml:space="preserve"> PAGEREF _Toc214903337 \h </w:instrText>
        </w:r>
        <w:r w:rsidR="00DC2AB5">
          <w:rPr>
            <w:noProof/>
            <w:webHidden/>
          </w:rPr>
        </w:r>
        <w:r w:rsidR="00DC2AB5">
          <w:rPr>
            <w:noProof/>
            <w:webHidden/>
          </w:rPr>
          <w:fldChar w:fldCharType="separate"/>
        </w:r>
        <w:r w:rsidR="00066ED3">
          <w:rPr>
            <w:noProof/>
            <w:webHidden/>
          </w:rPr>
          <w:t>95</w:t>
        </w:r>
        <w:r w:rsidR="00DC2AB5">
          <w:rPr>
            <w:noProof/>
            <w:webHidden/>
          </w:rPr>
          <w:fldChar w:fldCharType="end"/>
        </w:r>
      </w:hyperlink>
    </w:p>
    <w:p w14:paraId="730964BF" w14:textId="4CA1AA35"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38" w:history="1">
        <w:r w:rsidR="00DC2AB5" w:rsidRPr="00F364D6">
          <w:rPr>
            <w:rStyle w:val="Hyperlink"/>
            <w:rFonts w:ascii="Arial Bold" w:hAnsi="Arial Bold"/>
            <w:noProof/>
          </w:rPr>
          <w:t>14.1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Preservation of Rights</w:t>
        </w:r>
        <w:r w:rsidR="00DC2AB5">
          <w:rPr>
            <w:noProof/>
            <w:webHidden/>
          </w:rPr>
          <w:tab/>
        </w:r>
        <w:r w:rsidR="00DC2AB5">
          <w:rPr>
            <w:noProof/>
            <w:webHidden/>
          </w:rPr>
          <w:fldChar w:fldCharType="begin"/>
        </w:r>
        <w:r w:rsidR="00DC2AB5">
          <w:rPr>
            <w:noProof/>
            <w:webHidden/>
          </w:rPr>
          <w:instrText xml:space="preserve"> PAGEREF _Toc214903338 \h </w:instrText>
        </w:r>
        <w:r w:rsidR="00DC2AB5">
          <w:rPr>
            <w:noProof/>
            <w:webHidden/>
          </w:rPr>
        </w:r>
        <w:r w:rsidR="00DC2AB5">
          <w:rPr>
            <w:noProof/>
            <w:webHidden/>
          </w:rPr>
          <w:fldChar w:fldCharType="separate"/>
        </w:r>
        <w:r w:rsidR="00066ED3">
          <w:rPr>
            <w:noProof/>
            <w:webHidden/>
          </w:rPr>
          <w:t>95</w:t>
        </w:r>
        <w:r w:rsidR="00DC2AB5">
          <w:rPr>
            <w:noProof/>
            <w:webHidden/>
          </w:rPr>
          <w:fldChar w:fldCharType="end"/>
        </w:r>
      </w:hyperlink>
    </w:p>
    <w:p w14:paraId="4A6AF516" w14:textId="6627813F"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39" w:history="1">
        <w:r w:rsidR="00DC2AB5" w:rsidRPr="00F364D6">
          <w:rPr>
            <w:rStyle w:val="Hyperlink"/>
            <w:rFonts w:ascii="Arial Bold" w:hAnsi="Arial Bold"/>
            <w:noProof/>
          </w:rPr>
          <w:t>14.2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Contractor Default</w:t>
        </w:r>
        <w:r w:rsidR="00DC2AB5">
          <w:rPr>
            <w:noProof/>
            <w:webHidden/>
          </w:rPr>
          <w:tab/>
        </w:r>
        <w:r w:rsidR="00DC2AB5">
          <w:rPr>
            <w:noProof/>
            <w:webHidden/>
          </w:rPr>
          <w:fldChar w:fldCharType="begin"/>
        </w:r>
        <w:r w:rsidR="00DC2AB5">
          <w:rPr>
            <w:noProof/>
            <w:webHidden/>
          </w:rPr>
          <w:instrText xml:space="preserve"> PAGEREF _Toc214903339 \h </w:instrText>
        </w:r>
        <w:r w:rsidR="00DC2AB5">
          <w:rPr>
            <w:noProof/>
            <w:webHidden/>
          </w:rPr>
        </w:r>
        <w:r w:rsidR="00DC2AB5">
          <w:rPr>
            <w:noProof/>
            <w:webHidden/>
          </w:rPr>
          <w:fldChar w:fldCharType="separate"/>
        </w:r>
        <w:r w:rsidR="00066ED3">
          <w:rPr>
            <w:noProof/>
            <w:webHidden/>
          </w:rPr>
          <w:t>95</w:t>
        </w:r>
        <w:r w:rsidR="00DC2AB5">
          <w:rPr>
            <w:noProof/>
            <w:webHidden/>
          </w:rPr>
          <w:fldChar w:fldCharType="end"/>
        </w:r>
      </w:hyperlink>
    </w:p>
    <w:p w14:paraId="04493705" w14:textId="63223257"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40" w:history="1">
        <w:r w:rsidR="00DC2AB5" w:rsidRPr="00F364D6">
          <w:rPr>
            <w:rStyle w:val="Hyperlink"/>
            <w:rFonts w:ascii="Arial Bold" w:hAnsi="Arial Bold"/>
            <w:noProof/>
          </w:rPr>
          <w:t>14.3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Contents of Notice of Default</w:t>
        </w:r>
        <w:r w:rsidR="00DC2AB5">
          <w:rPr>
            <w:noProof/>
            <w:webHidden/>
          </w:rPr>
          <w:tab/>
        </w:r>
        <w:r w:rsidR="00DC2AB5">
          <w:rPr>
            <w:noProof/>
            <w:webHidden/>
          </w:rPr>
          <w:fldChar w:fldCharType="begin"/>
        </w:r>
        <w:r w:rsidR="00DC2AB5">
          <w:rPr>
            <w:noProof/>
            <w:webHidden/>
          </w:rPr>
          <w:instrText xml:space="preserve"> PAGEREF _Toc214903340 \h </w:instrText>
        </w:r>
        <w:r w:rsidR="00DC2AB5">
          <w:rPr>
            <w:noProof/>
            <w:webHidden/>
          </w:rPr>
        </w:r>
        <w:r w:rsidR="00DC2AB5">
          <w:rPr>
            <w:noProof/>
            <w:webHidden/>
          </w:rPr>
          <w:fldChar w:fldCharType="separate"/>
        </w:r>
        <w:r w:rsidR="00066ED3">
          <w:rPr>
            <w:noProof/>
            <w:webHidden/>
          </w:rPr>
          <w:t>95</w:t>
        </w:r>
        <w:r w:rsidR="00DC2AB5">
          <w:rPr>
            <w:noProof/>
            <w:webHidden/>
          </w:rPr>
          <w:fldChar w:fldCharType="end"/>
        </w:r>
      </w:hyperlink>
    </w:p>
    <w:p w14:paraId="07D06F1F" w14:textId="2F08D3EE"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41" w:history="1">
        <w:r w:rsidR="00DC2AB5" w:rsidRPr="00F364D6">
          <w:rPr>
            <w:rStyle w:val="Hyperlink"/>
            <w:rFonts w:ascii="Arial Bold" w:hAnsi="Arial Bold"/>
            <w:noProof/>
          </w:rPr>
          <w:t>14.4</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Termination for Insolvency or Breach</w:t>
        </w:r>
        <w:r w:rsidR="00DC2AB5">
          <w:rPr>
            <w:noProof/>
            <w:webHidden/>
          </w:rPr>
          <w:tab/>
        </w:r>
        <w:r w:rsidR="00DC2AB5">
          <w:rPr>
            <w:noProof/>
            <w:webHidden/>
          </w:rPr>
          <w:fldChar w:fldCharType="begin"/>
        </w:r>
        <w:r w:rsidR="00DC2AB5">
          <w:rPr>
            <w:noProof/>
            <w:webHidden/>
          </w:rPr>
          <w:instrText xml:space="preserve"> PAGEREF _Toc214903341 \h </w:instrText>
        </w:r>
        <w:r w:rsidR="00DC2AB5">
          <w:rPr>
            <w:noProof/>
            <w:webHidden/>
          </w:rPr>
        </w:r>
        <w:r w:rsidR="00DC2AB5">
          <w:rPr>
            <w:noProof/>
            <w:webHidden/>
          </w:rPr>
          <w:fldChar w:fldCharType="separate"/>
        </w:r>
        <w:r w:rsidR="00066ED3">
          <w:rPr>
            <w:noProof/>
            <w:webHidden/>
          </w:rPr>
          <w:t>95</w:t>
        </w:r>
        <w:r w:rsidR="00DC2AB5">
          <w:rPr>
            <w:noProof/>
            <w:webHidden/>
          </w:rPr>
          <w:fldChar w:fldCharType="end"/>
        </w:r>
      </w:hyperlink>
    </w:p>
    <w:p w14:paraId="6243A37E" w14:textId="0D6401E4"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42" w:history="1">
        <w:r w:rsidR="00DC2AB5" w:rsidRPr="00F364D6">
          <w:rPr>
            <w:rStyle w:val="Hyperlink"/>
            <w:rFonts w:ascii="Arial Bold" w:hAnsi="Arial Bold"/>
            <w:noProof/>
          </w:rPr>
          <w:t>14.5</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Commonwealth's Entitlements after Termination by Commonwealth</w:t>
        </w:r>
        <w:r w:rsidR="00DC2AB5">
          <w:rPr>
            <w:noProof/>
            <w:webHidden/>
          </w:rPr>
          <w:tab/>
        </w:r>
        <w:r w:rsidR="00DC2AB5">
          <w:rPr>
            <w:noProof/>
            <w:webHidden/>
          </w:rPr>
          <w:fldChar w:fldCharType="begin"/>
        </w:r>
        <w:r w:rsidR="00DC2AB5">
          <w:rPr>
            <w:noProof/>
            <w:webHidden/>
          </w:rPr>
          <w:instrText xml:space="preserve"> PAGEREF _Toc214903342 \h </w:instrText>
        </w:r>
        <w:r w:rsidR="00DC2AB5">
          <w:rPr>
            <w:noProof/>
            <w:webHidden/>
          </w:rPr>
        </w:r>
        <w:r w:rsidR="00DC2AB5">
          <w:rPr>
            <w:noProof/>
            <w:webHidden/>
          </w:rPr>
          <w:fldChar w:fldCharType="separate"/>
        </w:r>
        <w:r w:rsidR="00066ED3">
          <w:rPr>
            <w:noProof/>
            <w:webHidden/>
          </w:rPr>
          <w:t>95</w:t>
        </w:r>
        <w:r w:rsidR="00DC2AB5">
          <w:rPr>
            <w:noProof/>
            <w:webHidden/>
          </w:rPr>
          <w:fldChar w:fldCharType="end"/>
        </w:r>
      </w:hyperlink>
    </w:p>
    <w:p w14:paraId="57E4118F" w14:textId="075ABC41"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43" w:history="1">
        <w:r w:rsidR="00DC2AB5" w:rsidRPr="00F364D6">
          <w:rPr>
            <w:rStyle w:val="Hyperlink"/>
            <w:rFonts w:ascii="Arial Bold" w:hAnsi="Arial Bold"/>
            <w:noProof/>
          </w:rPr>
          <w:t>14.6</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Contractor's Entitlements after Termination by Contractor</w:t>
        </w:r>
        <w:r w:rsidR="00DC2AB5">
          <w:rPr>
            <w:noProof/>
            <w:webHidden/>
          </w:rPr>
          <w:tab/>
        </w:r>
        <w:r w:rsidR="00DC2AB5">
          <w:rPr>
            <w:noProof/>
            <w:webHidden/>
          </w:rPr>
          <w:fldChar w:fldCharType="begin"/>
        </w:r>
        <w:r w:rsidR="00DC2AB5">
          <w:rPr>
            <w:noProof/>
            <w:webHidden/>
          </w:rPr>
          <w:instrText xml:space="preserve"> PAGEREF _Toc214903343 \h </w:instrText>
        </w:r>
        <w:r w:rsidR="00DC2AB5">
          <w:rPr>
            <w:noProof/>
            <w:webHidden/>
          </w:rPr>
        </w:r>
        <w:r w:rsidR="00DC2AB5">
          <w:rPr>
            <w:noProof/>
            <w:webHidden/>
          </w:rPr>
          <w:fldChar w:fldCharType="separate"/>
        </w:r>
        <w:r w:rsidR="00066ED3">
          <w:rPr>
            <w:noProof/>
            <w:webHidden/>
          </w:rPr>
          <w:t>96</w:t>
        </w:r>
        <w:r w:rsidR="00DC2AB5">
          <w:rPr>
            <w:noProof/>
            <w:webHidden/>
          </w:rPr>
          <w:fldChar w:fldCharType="end"/>
        </w:r>
      </w:hyperlink>
    </w:p>
    <w:p w14:paraId="63826D4B" w14:textId="4EEA02CF"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44" w:history="1">
        <w:r w:rsidR="00DC2AB5" w:rsidRPr="00F364D6">
          <w:rPr>
            <w:rStyle w:val="Hyperlink"/>
            <w:rFonts w:ascii="Arial Bold" w:hAnsi="Arial Bold"/>
            <w:noProof/>
          </w:rPr>
          <w:t>14.7</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Termination for Convenience</w:t>
        </w:r>
        <w:r w:rsidR="00DC2AB5">
          <w:rPr>
            <w:noProof/>
            <w:webHidden/>
          </w:rPr>
          <w:tab/>
        </w:r>
        <w:r w:rsidR="00DC2AB5">
          <w:rPr>
            <w:noProof/>
            <w:webHidden/>
          </w:rPr>
          <w:fldChar w:fldCharType="begin"/>
        </w:r>
        <w:r w:rsidR="00DC2AB5">
          <w:rPr>
            <w:noProof/>
            <w:webHidden/>
          </w:rPr>
          <w:instrText xml:space="preserve"> PAGEREF _Toc214903344 \h </w:instrText>
        </w:r>
        <w:r w:rsidR="00DC2AB5">
          <w:rPr>
            <w:noProof/>
            <w:webHidden/>
          </w:rPr>
        </w:r>
        <w:r w:rsidR="00DC2AB5">
          <w:rPr>
            <w:noProof/>
            <w:webHidden/>
          </w:rPr>
          <w:fldChar w:fldCharType="separate"/>
        </w:r>
        <w:r w:rsidR="00066ED3">
          <w:rPr>
            <w:noProof/>
            <w:webHidden/>
          </w:rPr>
          <w:t>96</w:t>
        </w:r>
        <w:r w:rsidR="00DC2AB5">
          <w:rPr>
            <w:noProof/>
            <w:webHidden/>
          </w:rPr>
          <w:fldChar w:fldCharType="end"/>
        </w:r>
      </w:hyperlink>
    </w:p>
    <w:p w14:paraId="1DA7C7FD" w14:textId="3730A512"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45" w:history="1">
        <w:r w:rsidR="00DC2AB5" w:rsidRPr="00F364D6">
          <w:rPr>
            <w:rStyle w:val="Hyperlink"/>
            <w:rFonts w:ascii="Arial Bold" w:hAnsi="Arial Bold"/>
            <w:noProof/>
          </w:rPr>
          <w:t>14.8</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Contractor's Entitlements after Termination for Convenience by Commonwealth</w:t>
        </w:r>
        <w:r w:rsidR="00DC2AB5">
          <w:rPr>
            <w:noProof/>
            <w:webHidden/>
          </w:rPr>
          <w:tab/>
        </w:r>
        <w:r w:rsidR="00DC2AB5">
          <w:rPr>
            <w:noProof/>
            <w:webHidden/>
          </w:rPr>
          <w:fldChar w:fldCharType="begin"/>
        </w:r>
        <w:r w:rsidR="00DC2AB5">
          <w:rPr>
            <w:noProof/>
            <w:webHidden/>
          </w:rPr>
          <w:instrText xml:space="preserve"> PAGEREF _Toc214903345 \h </w:instrText>
        </w:r>
        <w:r w:rsidR="00DC2AB5">
          <w:rPr>
            <w:noProof/>
            <w:webHidden/>
          </w:rPr>
        </w:r>
        <w:r w:rsidR="00DC2AB5">
          <w:rPr>
            <w:noProof/>
            <w:webHidden/>
          </w:rPr>
          <w:fldChar w:fldCharType="separate"/>
        </w:r>
        <w:r w:rsidR="00066ED3">
          <w:rPr>
            <w:noProof/>
            <w:webHidden/>
          </w:rPr>
          <w:t>96</w:t>
        </w:r>
        <w:r w:rsidR="00DC2AB5">
          <w:rPr>
            <w:noProof/>
            <w:webHidden/>
          </w:rPr>
          <w:fldChar w:fldCharType="end"/>
        </w:r>
      </w:hyperlink>
    </w:p>
    <w:p w14:paraId="48B00469" w14:textId="14FCA3EA"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346" w:history="1">
        <w:r w:rsidR="00DC2AB5" w:rsidRPr="00F364D6">
          <w:rPr>
            <w:rStyle w:val="Hyperlink"/>
            <w:noProof/>
          </w:rPr>
          <w:t>15.</w:t>
        </w:r>
        <w:r w:rsidR="00DC2AB5">
          <w:rPr>
            <w:rFonts w:asciiTheme="minorHAnsi" w:eastAsiaTheme="minorEastAsia" w:hAnsiTheme="minorHAnsi" w:cstheme="minorBidi"/>
            <w:b w:val="0"/>
            <w:caps w:val="0"/>
            <w:noProof/>
            <w:kern w:val="2"/>
            <w:sz w:val="24"/>
            <w:szCs w:val="24"/>
            <w:lang w:eastAsia="en-AU"/>
            <w14:ligatures w14:val="standardContextual"/>
          </w:rPr>
          <w:tab/>
        </w:r>
        <w:r w:rsidR="00DC2AB5" w:rsidRPr="00F364D6">
          <w:rPr>
            <w:rStyle w:val="Hyperlink"/>
            <w:noProof/>
          </w:rPr>
          <w:t>DISPUTES</w:t>
        </w:r>
        <w:r w:rsidR="00DC2AB5">
          <w:rPr>
            <w:noProof/>
            <w:webHidden/>
          </w:rPr>
          <w:tab/>
        </w:r>
        <w:r w:rsidR="00DC2AB5">
          <w:rPr>
            <w:noProof/>
            <w:webHidden/>
          </w:rPr>
          <w:fldChar w:fldCharType="begin"/>
        </w:r>
        <w:r w:rsidR="00DC2AB5">
          <w:rPr>
            <w:noProof/>
            <w:webHidden/>
          </w:rPr>
          <w:instrText xml:space="preserve"> PAGEREF _Toc214903346 \h </w:instrText>
        </w:r>
        <w:r w:rsidR="00DC2AB5">
          <w:rPr>
            <w:noProof/>
            <w:webHidden/>
          </w:rPr>
        </w:r>
        <w:r w:rsidR="00DC2AB5">
          <w:rPr>
            <w:noProof/>
            <w:webHidden/>
          </w:rPr>
          <w:fldChar w:fldCharType="separate"/>
        </w:r>
        <w:r w:rsidR="00066ED3">
          <w:rPr>
            <w:noProof/>
            <w:webHidden/>
          </w:rPr>
          <w:t>98</w:t>
        </w:r>
        <w:r w:rsidR="00DC2AB5">
          <w:rPr>
            <w:noProof/>
            <w:webHidden/>
          </w:rPr>
          <w:fldChar w:fldCharType="end"/>
        </w:r>
      </w:hyperlink>
    </w:p>
    <w:p w14:paraId="23A5FF45" w14:textId="2D2522A7"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47" w:history="1">
        <w:r w:rsidR="00DC2AB5" w:rsidRPr="00F364D6">
          <w:rPr>
            <w:rStyle w:val="Hyperlink"/>
            <w:rFonts w:ascii="Arial Bold" w:hAnsi="Arial Bold"/>
            <w:noProof/>
          </w:rPr>
          <w:t>15.1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Notice of Dispute</w:t>
        </w:r>
        <w:r w:rsidR="00DC2AB5">
          <w:rPr>
            <w:noProof/>
            <w:webHidden/>
          </w:rPr>
          <w:tab/>
        </w:r>
        <w:r w:rsidR="00DC2AB5">
          <w:rPr>
            <w:noProof/>
            <w:webHidden/>
          </w:rPr>
          <w:fldChar w:fldCharType="begin"/>
        </w:r>
        <w:r w:rsidR="00DC2AB5">
          <w:rPr>
            <w:noProof/>
            <w:webHidden/>
          </w:rPr>
          <w:instrText xml:space="preserve"> PAGEREF _Toc214903347 \h </w:instrText>
        </w:r>
        <w:r w:rsidR="00DC2AB5">
          <w:rPr>
            <w:noProof/>
            <w:webHidden/>
          </w:rPr>
        </w:r>
        <w:r w:rsidR="00DC2AB5">
          <w:rPr>
            <w:noProof/>
            <w:webHidden/>
          </w:rPr>
          <w:fldChar w:fldCharType="separate"/>
        </w:r>
        <w:r w:rsidR="00066ED3">
          <w:rPr>
            <w:noProof/>
            <w:webHidden/>
          </w:rPr>
          <w:t>98</w:t>
        </w:r>
        <w:r w:rsidR="00DC2AB5">
          <w:rPr>
            <w:noProof/>
            <w:webHidden/>
          </w:rPr>
          <w:fldChar w:fldCharType="end"/>
        </w:r>
      </w:hyperlink>
    </w:p>
    <w:p w14:paraId="323ECCB7" w14:textId="4FD7B0BF"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48" w:history="1">
        <w:r w:rsidR="00DC2AB5" w:rsidRPr="00F364D6">
          <w:rPr>
            <w:rStyle w:val="Hyperlink"/>
            <w:rFonts w:ascii="Arial Bold" w:hAnsi="Arial Bold"/>
            <w:noProof/>
          </w:rPr>
          <w:t>15.2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Expert Determination</w:t>
        </w:r>
        <w:r w:rsidR="00DC2AB5">
          <w:rPr>
            <w:noProof/>
            <w:webHidden/>
          </w:rPr>
          <w:tab/>
        </w:r>
        <w:r w:rsidR="00DC2AB5">
          <w:rPr>
            <w:noProof/>
            <w:webHidden/>
          </w:rPr>
          <w:fldChar w:fldCharType="begin"/>
        </w:r>
        <w:r w:rsidR="00DC2AB5">
          <w:rPr>
            <w:noProof/>
            <w:webHidden/>
          </w:rPr>
          <w:instrText xml:space="preserve"> PAGEREF _Toc214903348 \h </w:instrText>
        </w:r>
        <w:r w:rsidR="00DC2AB5">
          <w:rPr>
            <w:noProof/>
            <w:webHidden/>
          </w:rPr>
        </w:r>
        <w:r w:rsidR="00DC2AB5">
          <w:rPr>
            <w:noProof/>
            <w:webHidden/>
          </w:rPr>
          <w:fldChar w:fldCharType="separate"/>
        </w:r>
        <w:r w:rsidR="00066ED3">
          <w:rPr>
            <w:noProof/>
            <w:webHidden/>
          </w:rPr>
          <w:t>98</w:t>
        </w:r>
        <w:r w:rsidR="00DC2AB5">
          <w:rPr>
            <w:noProof/>
            <w:webHidden/>
          </w:rPr>
          <w:fldChar w:fldCharType="end"/>
        </w:r>
      </w:hyperlink>
    </w:p>
    <w:p w14:paraId="2E40495F" w14:textId="5D51B428"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49" w:history="1">
        <w:r w:rsidR="00DC2AB5" w:rsidRPr="00F364D6">
          <w:rPr>
            <w:rStyle w:val="Hyperlink"/>
            <w:rFonts w:ascii="Arial Bold" w:hAnsi="Arial Bold"/>
            <w:noProof/>
          </w:rPr>
          <w:t>15.3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The Expert</w:t>
        </w:r>
        <w:r w:rsidR="00DC2AB5">
          <w:rPr>
            <w:noProof/>
            <w:webHidden/>
          </w:rPr>
          <w:tab/>
        </w:r>
        <w:r w:rsidR="00DC2AB5">
          <w:rPr>
            <w:noProof/>
            <w:webHidden/>
          </w:rPr>
          <w:fldChar w:fldCharType="begin"/>
        </w:r>
        <w:r w:rsidR="00DC2AB5">
          <w:rPr>
            <w:noProof/>
            <w:webHidden/>
          </w:rPr>
          <w:instrText xml:space="preserve"> PAGEREF _Toc214903349 \h </w:instrText>
        </w:r>
        <w:r w:rsidR="00DC2AB5">
          <w:rPr>
            <w:noProof/>
            <w:webHidden/>
          </w:rPr>
        </w:r>
        <w:r w:rsidR="00DC2AB5">
          <w:rPr>
            <w:noProof/>
            <w:webHidden/>
          </w:rPr>
          <w:fldChar w:fldCharType="separate"/>
        </w:r>
        <w:r w:rsidR="00066ED3">
          <w:rPr>
            <w:noProof/>
            <w:webHidden/>
          </w:rPr>
          <w:t>98</w:t>
        </w:r>
        <w:r w:rsidR="00DC2AB5">
          <w:rPr>
            <w:noProof/>
            <w:webHidden/>
          </w:rPr>
          <w:fldChar w:fldCharType="end"/>
        </w:r>
      </w:hyperlink>
    </w:p>
    <w:p w14:paraId="734B8086" w14:textId="21C88645"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50" w:history="1">
        <w:r w:rsidR="00DC2AB5" w:rsidRPr="00F364D6">
          <w:rPr>
            <w:rStyle w:val="Hyperlink"/>
            <w:rFonts w:ascii="Arial Bold" w:hAnsi="Arial Bold"/>
            <w:noProof/>
          </w:rPr>
          <w:t>15.4</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Not Arbitration</w:t>
        </w:r>
        <w:r w:rsidR="00DC2AB5">
          <w:rPr>
            <w:noProof/>
            <w:webHidden/>
          </w:rPr>
          <w:tab/>
        </w:r>
        <w:r w:rsidR="00DC2AB5">
          <w:rPr>
            <w:noProof/>
            <w:webHidden/>
          </w:rPr>
          <w:fldChar w:fldCharType="begin"/>
        </w:r>
        <w:r w:rsidR="00DC2AB5">
          <w:rPr>
            <w:noProof/>
            <w:webHidden/>
          </w:rPr>
          <w:instrText xml:space="preserve"> PAGEREF _Toc214903350 \h </w:instrText>
        </w:r>
        <w:r w:rsidR="00DC2AB5">
          <w:rPr>
            <w:noProof/>
            <w:webHidden/>
          </w:rPr>
        </w:r>
        <w:r w:rsidR="00DC2AB5">
          <w:rPr>
            <w:noProof/>
            <w:webHidden/>
          </w:rPr>
          <w:fldChar w:fldCharType="separate"/>
        </w:r>
        <w:r w:rsidR="00066ED3">
          <w:rPr>
            <w:noProof/>
            <w:webHidden/>
          </w:rPr>
          <w:t>98</w:t>
        </w:r>
        <w:r w:rsidR="00DC2AB5">
          <w:rPr>
            <w:noProof/>
            <w:webHidden/>
          </w:rPr>
          <w:fldChar w:fldCharType="end"/>
        </w:r>
      </w:hyperlink>
    </w:p>
    <w:p w14:paraId="328E8BAB" w14:textId="6BEAE0AE"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51" w:history="1">
        <w:r w:rsidR="00DC2AB5" w:rsidRPr="00F364D6">
          <w:rPr>
            <w:rStyle w:val="Hyperlink"/>
            <w:rFonts w:ascii="Arial Bold" w:hAnsi="Arial Bold"/>
            <w:noProof/>
          </w:rPr>
          <w:t>15.5</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Procedure for Determination</w:t>
        </w:r>
        <w:r w:rsidR="00DC2AB5">
          <w:rPr>
            <w:noProof/>
            <w:webHidden/>
          </w:rPr>
          <w:tab/>
        </w:r>
        <w:r w:rsidR="00DC2AB5">
          <w:rPr>
            <w:noProof/>
            <w:webHidden/>
          </w:rPr>
          <w:fldChar w:fldCharType="begin"/>
        </w:r>
        <w:r w:rsidR="00DC2AB5">
          <w:rPr>
            <w:noProof/>
            <w:webHidden/>
          </w:rPr>
          <w:instrText xml:space="preserve"> PAGEREF _Toc214903351 \h </w:instrText>
        </w:r>
        <w:r w:rsidR="00DC2AB5">
          <w:rPr>
            <w:noProof/>
            <w:webHidden/>
          </w:rPr>
        </w:r>
        <w:r w:rsidR="00DC2AB5">
          <w:rPr>
            <w:noProof/>
            <w:webHidden/>
          </w:rPr>
          <w:fldChar w:fldCharType="separate"/>
        </w:r>
        <w:r w:rsidR="00066ED3">
          <w:rPr>
            <w:noProof/>
            <w:webHidden/>
          </w:rPr>
          <w:t>98</w:t>
        </w:r>
        <w:r w:rsidR="00DC2AB5">
          <w:rPr>
            <w:noProof/>
            <w:webHidden/>
          </w:rPr>
          <w:fldChar w:fldCharType="end"/>
        </w:r>
      </w:hyperlink>
    </w:p>
    <w:p w14:paraId="2190E3AF" w14:textId="0504DCA0"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52" w:history="1">
        <w:r w:rsidR="00DC2AB5" w:rsidRPr="00F364D6">
          <w:rPr>
            <w:rStyle w:val="Hyperlink"/>
            <w:rFonts w:ascii="Arial Bold" w:hAnsi="Arial Bold"/>
            <w:noProof/>
          </w:rPr>
          <w:t>15.6</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Disclosure of Interest</w:t>
        </w:r>
        <w:r w:rsidR="00DC2AB5">
          <w:rPr>
            <w:noProof/>
            <w:webHidden/>
          </w:rPr>
          <w:tab/>
        </w:r>
        <w:r w:rsidR="00DC2AB5">
          <w:rPr>
            <w:noProof/>
            <w:webHidden/>
          </w:rPr>
          <w:fldChar w:fldCharType="begin"/>
        </w:r>
        <w:r w:rsidR="00DC2AB5">
          <w:rPr>
            <w:noProof/>
            <w:webHidden/>
          </w:rPr>
          <w:instrText xml:space="preserve"> PAGEREF _Toc214903352 \h </w:instrText>
        </w:r>
        <w:r w:rsidR="00DC2AB5">
          <w:rPr>
            <w:noProof/>
            <w:webHidden/>
          </w:rPr>
        </w:r>
        <w:r w:rsidR="00DC2AB5">
          <w:rPr>
            <w:noProof/>
            <w:webHidden/>
          </w:rPr>
          <w:fldChar w:fldCharType="separate"/>
        </w:r>
        <w:r w:rsidR="00066ED3">
          <w:rPr>
            <w:noProof/>
            <w:webHidden/>
          </w:rPr>
          <w:t>99</w:t>
        </w:r>
        <w:r w:rsidR="00DC2AB5">
          <w:rPr>
            <w:noProof/>
            <w:webHidden/>
          </w:rPr>
          <w:fldChar w:fldCharType="end"/>
        </w:r>
      </w:hyperlink>
    </w:p>
    <w:p w14:paraId="4E7B6BC4" w14:textId="13B7E240"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53" w:history="1">
        <w:r w:rsidR="00DC2AB5" w:rsidRPr="00F364D6">
          <w:rPr>
            <w:rStyle w:val="Hyperlink"/>
            <w:rFonts w:ascii="Arial Bold" w:hAnsi="Arial Bold"/>
            <w:noProof/>
          </w:rPr>
          <w:t>15.7</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Costs</w:t>
        </w:r>
        <w:r w:rsidR="00DC2AB5">
          <w:rPr>
            <w:noProof/>
            <w:webHidden/>
          </w:rPr>
          <w:tab/>
        </w:r>
        <w:r w:rsidR="00DC2AB5">
          <w:rPr>
            <w:noProof/>
            <w:webHidden/>
          </w:rPr>
          <w:fldChar w:fldCharType="begin"/>
        </w:r>
        <w:r w:rsidR="00DC2AB5">
          <w:rPr>
            <w:noProof/>
            <w:webHidden/>
          </w:rPr>
          <w:instrText xml:space="preserve"> PAGEREF _Toc214903353 \h </w:instrText>
        </w:r>
        <w:r w:rsidR="00DC2AB5">
          <w:rPr>
            <w:noProof/>
            <w:webHidden/>
          </w:rPr>
        </w:r>
        <w:r w:rsidR="00DC2AB5">
          <w:rPr>
            <w:noProof/>
            <w:webHidden/>
          </w:rPr>
          <w:fldChar w:fldCharType="separate"/>
        </w:r>
        <w:r w:rsidR="00066ED3">
          <w:rPr>
            <w:noProof/>
            <w:webHidden/>
          </w:rPr>
          <w:t>99</w:t>
        </w:r>
        <w:r w:rsidR="00DC2AB5">
          <w:rPr>
            <w:noProof/>
            <w:webHidden/>
          </w:rPr>
          <w:fldChar w:fldCharType="end"/>
        </w:r>
      </w:hyperlink>
    </w:p>
    <w:p w14:paraId="6FE22B12" w14:textId="1E580FA6"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54" w:history="1">
        <w:r w:rsidR="00DC2AB5" w:rsidRPr="00F364D6">
          <w:rPr>
            <w:rStyle w:val="Hyperlink"/>
            <w:rFonts w:ascii="Arial Bold" w:hAnsi="Arial Bold"/>
            <w:noProof/>
          </w:rPr>
          <w:t>15.8</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Conclusion of Expert Determination</w:t>
        </w:r>
        <w:r w:rsidR="00DC2AB5">
          <w:rPr>
            <w:noProof/>
            <w:webHidden/>
          </w:rPr>
          <w:tab/>
        </w:r>
        <w:r w:rsidR="00DC2AB5">
          <w:rPr>
            <w:noProof/>
            <w:webHidden/>
          </w:rPr>
          <w:fldChar w:fldCharType="begin"/>
        </w:r>
        <w:r w:rsidR="00DC2AB5">
          <w:rPr>
            <w:noProof/>
            <w:webHidden/>
          </w:rPr>
          <w:instrText xml:space="preserve"> PAGEREF _Toc214903354 \h </w:instrText>
        </w:r>
        <w:r w:rsidR="00DC2AB5">
          <w:rPr>
            <w:noProof/>
            <w:webHidden/>
          </w:rPr>
        </w:r>
        <w:r w:rsidR="00DC2AB5">
          <w:rPr>
            <w:noProof/>
            <w:webHidden/>
          </w:rPr>
          <w:fldChar w:fldCharType="separate"/>
        </w:r>
        <w:r w:rsidR="00066ED3">
          <w:rPr>
            <w:noProof/>
            <w:webHidden/>
          </w:rPr>
          <w:t>99</w:t>
        </w:r>
        <w:r w:rsidR="00DC2AB5">
          <w:rPr>
            <w:noProof/>
            <w:webHidden/>
          </w:rPr>
          <w:fldChar w:fldCharType="end"/>
        </w:r>
      </w:hyperlink>
    </w:p>
    <w:p w14:paraId="529B4ED1" w14:textId="1321D519"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55" w:history="1">
        <w:r w:rsidR="00DC2AB5" w:rsidRPr="00F364D6">
          <w:rPr>
            <w:rStyle w:val="Hyperlink"/>
            <w:rFonts w:ascii="Arial Bold" w:hAnsi="Arial Bold"/>
            <w:noProof/>
          </w:rPr>
          <w:t>15.9</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Expert Determination Agreement</w:t>
        </w:r>
        <w:r w:rsidR="00DC2AB5">
          <w:rPr>
            <w:noProof/>
            <w:webHidden/>
          </w:rPr>
          <w:tab/>
        </w:r>
        <w:r w:rsidR="00DC2AB5">
          <w:rPr>
            <w:noProof/>
            <w:webHidden/>
          </w:rPr>
          <w:fldChar w:fldCharType="begin"/>
        </w:r>
        <w:r w:rsidR="00DC2AB5">
          <w:rPr>
            <w:noProof/>
            <w:webHidden/>
          </w:rPr>
          <w:instrText xml:space="preserve"> PAGEREF _Toc214903355 \h </w:instrText>
        </w:r>
        <w:r w:rsidR="00DC2AB5">
          <w:rPr>
            <w:noProof/>
            <w:webHidden/>
          </w:rPr>
        </w:r>
        <w:r w:rsidR="00DC2AB5">
          <w:rPr>
            <w:noProof/>
            <w:webHidden/>
          </w:rPr>
          <w:fldChar w:fldCharType="separate"/>
        </w:r>
        <w:r w:rsidR="00066ED3">
          <w:rPr>
            <w:noProof/>
            <w:webHidden/>
          </w:rPr>
          <w:t>99</w:t>
        </w:r>
        <w:r w:rsidR="00DC2AB5">
          <w:rPr>
            <w:noProof/>
            <w:webHidden/>
          </w:rPr>
          <w:fldChar w:fldCharType="end"/>
        </w:r>
      </w:hyperlink>
    </w:p>
    <w:p w14:paraId="2B2B9CBE" w14:textId="4D967293"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56" w:history="1">
        <w:r w:rsidR="00DC2AB5" w:rsidRPr="00F364D6">
          <w:rPr>
            <w:rStyle w:val="Hyperlink"/>
            <w:rFonts w:ascii="Arial Bold" w:hAnsi="Arial Bold"/>
            <w:noProof/>
          </w:rPr>
          <w:t>15.10</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Determination of Expert</w:t>
        </w:r>
        <w:r w:rsidR="00DC2AB5">
          <w:rPr>
            <w:noProof/>
            <w:webHidden/>
          </w:rPr>
          <w:tab/>
        </w:r>
        <w:r w:rsidR="00DC2AB5">
          <w:rPr>
            <w:noProof/>
            <w:webHidden/>
          </w:rPr>
          <w:fldChar w:fldCharType="begin"/>
        </w:r>
        <w:r w:rsidR="00DC2AB5">
          <w:rPr>
            <w:noProof/>
            <w:webHidden/>
          </w:rPr>
          <w:instrText xml:space="preserve"> PAGEREF _Toc214903356 \h </w:instrText>
        </w:r>
        <w:r w:rsidR="00DC2AB5">
          <w:rPr>
            <w:noProof/>
            <w:webHidden/>
          </w:rPr>
        </w:r>
        <w:r w:rsidR="00DC2AB5">
          <w:rPr>
            <w:noProof/>
            <w:webHidden/>
          </w:rPr>
          <w:fldChar w:fldCharType="separate"/>
        </w:r>
        <w:r w:rsidR="00066ED3">
          <w:rPr>
            <w:noProof/>
            <w:webHidden/>
          </w:rPr>
          <w:t>99</w:t>
        </w:r>
        <w:r w:rsidR="00DC2AB5">
          <w:rPr>
            <w:noProof/>
            <w:webHidden/>
          </w:rPr>
          <w:fldChar w:fldCharType="end"/>
        </w:r>
      </w:hyperlink>
    </w:p>
    <w:p w14:paraId="4328DF51" w14:textId="3162A4D3"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57" w:history="1">
        <w:r w:rsidR="00DC2AB5" w:rsidRPr="00F364D6">
          <w:rPr>
            <w:rStyle w:val="Hyperlink"/>
            <w:rFonts w:ascii="Arial Bold" w:hAnsi="Arial Bold"/>
            <w:noProof/>
          </w:rPr>
          <w:t>15.11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Executive Negotiation</w:t>
        </w:r>
        <w:r w:rsidR="00DC2AB5">
          <w:rPr>
            <w:noProof/>
            <w:webHidden/>
          </w:rPr>
          <w:tab/>
        </w:r>
        <w:r w:rsidR="00DC2AB5">
          <w:rPr>
            <w:noProof/>
            <w:webHidden/>
          </w:rPr>
          <w:fldChar w:fldCharType="begin"/>
        </w:r>
        <w:r w:rsidR="00DC2AB5">
          <w:rPr>
            <w:noProof/>
            <w:webHidden/>
          </w:rPr>
          <w:instrText xml:space="preserve"> PAGEREF _Toc214903357 \h </w:instrText>
        </w:r>
        <w:r w:rsidR="00DC2AB5">
          <w:rPr>
            <w:noProof/>
            <w:webHidden/>
          </w:rPr>
        </w:r>
        <w:r w:rsidR="00DC2AB5">
          <w:rPr>
            <w:noProof/>
            <w:webHidden/>
          </w:rPr>
          <w:fldChar w:fldCharType="separate"/>
        </w:r>
        <w:r w:rsidR="00066ED3">
          <w:rPr>
            <w:noProof/>
            <w:webHidden/>
          </w:rPr>
          <w:t>100</w:t>
        </w:r>
        <w:r w:rsidR="00DC2AB5">
          <w:rPr>
            <w:noProof/>
            <w:webHidden/>
          </w:rPr>
          <w:fldChar w:fldCharType="end"/>
        </w:r>
      </w:hyperlink>
    </w:p>
    <w:p w14:paraId="120C0C68" w14:textId="063156E5"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58" w:history="1">
        <w:r w:rsidR="00DC2AB5" w:rsidRPr="00F364D6">
          <w:rPr>
            <w:rStyle w:val="Hyperlink"/>
            <w:rFonts w:ascii="Arial Bold" w:hAnsi="Arial Bold"/>
            <w:noProof/>
          </w:rPr>
          <w:t>15.12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Arbitration Agreement</w:t>
        </w:r>
        <w:r w:rsidR="00DC2AB5">
          <w:rPr>
            <w:noProof/>
            <w:webHidden/>
          </w:rPr>
          <w:tab/>
        </w:r>
        <w:r w:rsidR="00DC2AB5">
          <w:rPr>
            <w:noProof/>
            <w:webHidden/>
          </w:rPr>
          <w:fldChar w:fldCharType="begin"/>
        </w:r>
        <w:r w:rsidR="00DC2AB5">
          <w:rPr>
            <w:noProof/>
            <w:webHidden/>
          </w:rPr>
          <w:instrText xml:space="preserve"> PAGEREF _Toc214903358 \h </w:instrText>
        </w:r>
        <w:r w:rsidR="00DC2AB5">
          <w:rPr>
            <w:noProof/>
            <w:webHidden/>
          </w:rPr>
        </w:r>
        <w:r w:rsidR="00DC2AB5">
          <w:rPr>
            <w:noProof/>
            <w:webHidden/>
          </w:rPr>
          <w:fldChar w:fldCharType="separate"/>
        </w:r>
        <w:r w:rsidR="00066ED3">
          <w:rPr>
            <w:noProof/>
            <w:webHidden/>
          </w:rPr>
          <w:t>100</w:t>
        </w:r>
        <w:r w:rsidR="00DC2AB5">
          <w:rPr>
            <w:noProof/>
            <w:webHidden/>
          </w:rPr>
          <w:fldChar w:fldCharType="end"/>
        </w:r>
      </w:hyperlink>
    </w:p>
    <w:p w14:paraId="7344AD6C" w14:textId="67A05C37"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59" w:history="1">
        <w:r w:rsidR="00DC2AB5" w:rsidRPr="00F364D6">
          <w:rPr>
            <w:rStyle w:val="Hyperlink"/>
            <w:rFonts w:ascii="Arial Bold" w:hAnsi="Arial Bold"/>
            <w:noProof/>
          </w:rPr>
          <w:t>15.13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Arbitration</w:t>
        </w:r>
        <w:r w:rsidR="00DC2AB5">
          <w:rPr>
            <w:noProof/>
            <w:webHidden/>
          </w:rPr>
          <w:tab/>
        </w:r>
        <w:r w:rsidR="00DC2AB5">
          <w:rPr>
            <w:noProof/>
            <w:webHidden/>
          </w:rPr>
          <w:fldChar w:fldCharType="begin"/>
        </w:r>
        <w:r w:rsidR="00DC2AB5">
          <w:rPr>
            <w:noProof/>
            <w:webHidden/>
          </w:rPr>
          <w:instrText xml:space="preserve"> PAGEREF _Toc214903359 \h </w:instrText>
        </w:r>
        <w:r w:rsidR="00DC2AB5">
          <w:rPr>
            <w:noProof/>
            <w:webHidden/>
          </w:rPr>
        </w:r>
        <w:r w:rsidR="00DC2AB5">
          <w:rPr>
            <w:noProof/>
            <w:webHidden/>
          </w:rPr>
          <w:fldChar w:fldCharType="separate"/>
        </w:r>
        <w:r w:rsidR="00066ED3">
          <w:rPr>
            <w:noProof/>
            <w:webHidden/>
          </w:rPr>
          <w:t>100</w:t>
        </w:r>
        <w:r w:rsidR="00DC2AB5">
          <w:rPr>
            <w:noProof/>
            <w:webHidden/>
          </w:rPr>
          <w:fldChar w:fldCharType="end"/>
        </w:r>
      </w:hyperlink>
    </w:p>
    <w:p w14:paraId="2CBDF88E" w14:textId="7BB4572F"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60" w:history="1">
        <w:r w:rsidR="00DC2AB5" w:rsidRPr="00F364D6">
          <w:rPr>
            <w:rStyle w:val="Hyperlink"/>
            <w:rFonts w:ascii="Arial Bold" w:hAnsi="Arial Bold"/>
            <w:noProof/>
          </w:rPr>
          <w:t>15.14</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Proportionate Liability</w:t>
        </w:r>
        <w:r w:rsidR="00DC2AB5">
          <w:rPr>
            <w:noProof/>
            <w:webHidden/>
          </w:rPr>
          <w:tab/>
        </w:r>
        <w:r w:rsidR="00DC2AB5">
          <w:rPr>
            <w:noProof/>
            <w:webHidden/>
          </w:rPr>
          <w:fldChar w:fldCharType="begin"/>
        </w:r>
        <w:r w:rsidR="00DC2AB5">
          <w:rPr>
            <w:noProof/>
            <w:webHidden/>
          </w:rPr>
          <w:instrText xml:space="preserve"> PAGEREF _Toc214903360 \h </w:instrText>
        </w:r>
        <w:r w:rsidR="00DC2AB5">
          <w:rPr>
            <w:noProof/>
            <w:webHidden/>
          </w:rPr>
        </w:r>
        <w:r w:rsidR="00DC2AB5">
          <w:rPr>
            <w:noProof/>
            <w:webHidden/>
          </w:rPr>
          <w:fldChar w:fldCharType="separate"/>
        </w:r>
        <w:r w:rsidR="00066ED3">
          <w:rPr>
            <w:noProof/>
            <w:webHidden/>
          </w:rPr>
          <w:t>101</w:t>
        </w:r>
        <w:r w:rsidR="00DC2AB5">
          <w:rPr>
            <w:noProof/>
            <w:webHidden/>
          </w:rPr>
          <w:fldChar w:fldCharType="end"/>
        </w:r>
      </w:hyperlink>
    </w:p>
    <w:p w14:paraId="0EF51DDB" w14:textId="1A811033"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61" w:history="1">
        <w:r w:rsidR="00DC2AB5" w:rsidRPr="00F364D6">
          <w:rPr>
            <w:rStyle w:val="Hyperlink"/>
            <w:rFonts w:ascii="Arial Bold" w:hAnsi="Arial Bold"/>
            <w:noProof/>
          </w:rPr>
          <w:t>15.15</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Continuation of Contractor's Activities</w:t>
        </w:r>
        <w:r w:rsidR="00DC2AB5">
          <w:rPr>
            <w:noProof/>
            <w:webHidden/>
          </w:rPr>
          <w:tab/>
        </w:r>
        <w:r w:rsidR="00DC2AB5">
          <w:rPr>
            <w:noProof/>
            <w:webHidden/>
          </w:rPr>
          <w:fldChar w:fldCharType="begin"/>
        </w:r>
        <w:r w:rsidR="00DC2AB5">
          <w:rPr>
            <w:noProof/>
            <w:webHidden/>
          </w:rPr>
          <w:instrText xml:space="preserve"> PAGEREF _Toc214903361 \h </w:instrText>
        </w:r>
        <w:r w:rsidR="00DC2AB5">
          <w:rPr>
            <w:noProof/>
            <w:webHidden/>
          </w:rPr>
        </w:r>
        <w:r w:rsidR="00DC2AB5">
          <w:rPr>
            <w:noProof/>
            <w:webHidden/>
          </w:rPr>
          <w:fldChar w:fldCharType="separate"/>
        </w:r>
        <w:r w:rsidR="00066ED3">
          <w:rPr>
            <w:noProof/>
            <w:webHidden/>
          </w:rPr>
          <w:t>101</w:t>
        </w:r>
        <w:r w:rsidR="00DC2AB5">
          <w:rPr>
            <w:noProof/>
            <w:webHidden/>
          </w:rPr>
          <w:fldChar w:fldCharType="end"/>
        </w:r>
      </w:hyperlink>
    </w:p>
    <w:p w14:paraId="6C870BDC" w14:textId="7E8CA132"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362" w:history="1">
        <w:r w:rsidR="00DC2AB5" w:rsidRPr="00F364D6">
          <w:rPr>
            <w:rStyle w:val="Hyperlink"/>
            <w:noProof/>
          </w:rPr>
          <w:t>16.</w:t>
        </w:r>
        <w:r w:rsidR="00DC2AB5">
          <w:rPr>
            <w:rFonts w:asciiTheme="minorHAnsi" w:eastAsiaTheme="minorEastAsia" w:hAnsiTheme="minorHAnsi" w:cstheme="minorBidi"/>
            <w:b w:val="0"/>
            <w:caps w:val="0"/>
            <w:noProof/>
            <w:kern w:val="2"/>
            <w:sz w:val="24"/>
            <w:szCs w:val="24"/>
            <w:lang w:eastAsia="en-AU"/>
            <w14:ligatures w14:val="standardContextual"/>
          </w:rPr>
          <w:tab/>
        </w:r>
        <w:r w:rsidR="00DC2AB5" w:rsidRPr="00F364D6">
          <w:rPr>
            <w:rStyle w:val="Hyperlink"/>
            <w:noProof/>
          </w:rPr>
          <w:t>NOTICES</w:t>
        </w:r>
        <w:r w:rsidR="00DC2AB5">
          <w:rPr>
            <w:noProof/>
            <w:webHidden/>
          </w:rPr>
          <w:tab/>
        </w:r>
        <w:r w:rsidR="00DC2AB5">
          <w:rPr>
            <w:noProof/>
            <w:webHidden/>
          </w:rPr>
          <w:fldChar w:fldCharType="begin"/>
        </w:r>
        <w:r w:rsidR="00DC2AB5">
          <w:rPr>
            <w:noProof/>
            <w:webHidden/>
          </w:rPr>
          <w:instrText xml:space="preserve"> PAGEREF _Toc214903362 \h </w:instrText>
        </w:r>
        <w:r w:rsidR="00DC2AB5">
          <w:rPr>
            <w:noProof/>
            <w:webHidden/>
          </w:rPr>
        </w:r>
        <w:r w:rsidR="00DC2AB5">
          <w:rPr>
            <w:noProof/>
            <w:webHidden/>
          </w:rPr>
          <w:fldChar w:fldCharType="separate"/>
        </w:r>
        <w:r w:rsidR="00066ED3">
          <w:rPr>
            <w:noProof/>
            <w:webHidden/>
          </w:rPr>
          <w:t>102</w:t>
        </w:r>
        <w:r w:rsidR="00DC2AB5">
          <w:rPr>
            <w:noProof/>
            <w:webHidden/>
          </w:rPr>
          <w:fldChar w:fldCharType="end"/>
        </w:r>
      </w:hyperlink>
    </w:p>
    <w:p w14:paraId="13DEE4B2" w14:textId="4A45F9CB"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63" w:history="1">
        <w:r w:rsidR="00DC2AB5" w:rsidRPr="00F364D6">
          <w:rPr>
            <w:rStyle w:val="Hyperlink"/>
            <w:rFonts w:ascii="Arial Bold" w:hAnsi="Arial Bold"/>
            <w:noProof/>
          </w:rPr>
          <w:t>16.1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Notice of Variation</w:t>
        </w:r>
        <w:r w:rsidR="00DC2AB5">
          <w:rPr>
            <w:noProof/>
            <w:webHidden/>
          </w:rPr>
          <w:tab/>
        </w:r>
        <w:r w:rsidR="00DC2AB5">
          <w:rPr>
            <w:noProof/>
            <w:webHidden/>
          </w:rPr>
          <w:fldChar w:fldCharType="begin"/>
        </w:r>
        <w:r w:rsidR="00DC2AB5">
          <w:rPr>
            <w:noProof/>
            <w:webHidden/>
          </w:rPr>
          <w:instrText xml:space="preserve"> PAGEREF _Toc214903363 \h </w:instrText>
        </w:r>
        <w:r w:rsidR="00DC2AB5">
          <w:rPr>
            <w:noProof/>
            <w:webHidden/>
          </w:rPr>
        </w:r>
        <w:r w:rsidR="00DC2AB5">
          <w:rPr>
            <w:noProof/>
            <w:webHidden/>
          </w:rPr>
          <w:fldChar w:fldCharType="separate"/>
        </w:r>
        <w:r w:rsidR="00066ED3">
          <w:rPr>
            <w:noProof/>
            <w:webHidden/>
          </w:rPr>
          <w:t>102</w:t>
        </w:r>
        <w:r w:rsidR="00DC2AB5">
          <w:rPr>
            <w:noProof/>
            <w:webHidden/>
          </w:rPr>
          <w:fldChar w:fldCharType="end"/>
        </w:r>
      </w:hyperlink>
    </w:p>
    <w:p w14:paraId="68F8382F" w14:textId="29853FA5"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64" w:history="1">
        <w:r w:rsidR="00DC2AB5" w:rsidRPr="00F364D6">
          <w:rPr>
            <w:rStyle w:val="Hyperlink"/>
            <w:rFonts w:ascii="Arial Bold" w:hAnsi="Arial Bold"/>
            <w:noProof/>
          </w:rPr>
          <w:t>16.2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Notices of Other Claims</w:t>
        </w:r>
        <w:r w:rsidR="00DC2AB5">
          <w:rPr>
            <w:noProof/>
            <w:webHidden/>
          </w:rPr>
          <w:tab/>
        </w:r>
        <w:r w:rsidR="00DC2AB5">
          <w:rPr>
            <w:noProof/>
            <w:webHidden/>
          </w:rPr>
          <w:fldChar w:fldCharType="begin"/>
        </w:r>
        <w:r w:rsidR="00DC2AB5">
          <w:rPr>
            <w:noProof/>
            <w:webHidden/>
          </w:rPr>
          <w:instrText xml:space="preserve"> PAGEREF _Toc214903364 \h </w:instrText>
        </w:r>
        <w:r w:rsidR="00DC2AB5">
          <w:rPr>
            <w:noProof/>
            <w:webHidden/>
          </w:rPr>
        </w:r>
        <w:r w:rsidR="00DC2AB5">
          <w:rPr>
            <w:noProof/>
            <w:webHidden/>
          </w:rPr>
          <w:fldChar w:fldCharType="separate"/>
        </w:r>
        <w:r w:rsidR="00066ED3">
          <w:rPr>
            <w:noProof/>
            <w:webHidden/>
          </w:rPr>
          <w:t>102</w:t>
        </w:r>
        <w:r w:rsidR="00DC2AB5">
          <w:rPr>
            <w:noProof/>
            <w:webHidden/>
          </w:rPr>
          <w:fldChar w:fldCharType="end"/>
        </w:r>
      </w:hyperlink>
    </w:p>
    <w:p w14:paraId="159053C5" w14:textId="03B3C021"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65" w:history="1">
        <w:r w:rsidR="00DC2AB5" w:rsidRPr="00F364D6">
          <w:rPr>
            <w:rStyle w:val="Hyperlink"/>
            <w:rFonts w:ascii="Arial Bold" w:hAnsi="Arial Bold"/>
            <w:noProof/>
          </w:rPr>
          <w:t>16.3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Prescribed Notices</w:t>
        </w:r>
        <w:r w:rsidR="00DC2AB5">
          <w:rPr>
            <w:noProof/>
            <w:webHidden/>
          </w:rPr>
          <w:tab/>
        </w:r>
        <w:r w:rsidR="00DC2AB5">
          <w:rPr>
            <w:noProof/>
            <w:webHidden/>
          </w:rPr>
          <w:fldChar w:fldCharType="begin"/>
        </w:r>
        <w:r w:rsidR="00DC2AB5">
          <w:rPr>
            <w:noProof/>
            <w:webHidden/>
          </w:rPr>
          <w:instrText xml:space="preserve"> PAGEREF _Toc214903365 \h </w:instrText>
        </w:r>
        <w:r w:rsidR="00DC2AB5">
          <w:rPr>
            <w:noProof/>
            <w:webHidden/>
          </w:rPr>
        </w:r>
        <w:r w:rsidR="00DC2AB5">
          <w:rPr>
            <w:noProof/>
            <w:webHidden/>
          </w:rPr>
          <w:fldChar w:fldCharType="separate"/>
        </w:r>
        <w:r w:rsidR="00066ED3">
          <w:rPr>
            <w:noProof/>
            <w:webHidden/>
          </w:rPr>
          <w:t>102</w:t>
        </w:r>
        <w:r w:rsidR="00DC2AB5">
          <w:rPr>
            <w:noProof/>
            <w:webHidden/>
          </w:rPr>
          <w:fldChar w:fldCharType="end"/>
        </w:r>
      </w:hyperlink>
    </w:p>
    <w:p w14:paraId="5CEA673C" w14:textId="6A82E7F0"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66" w:history="1">
        <w:r w:rsidR="00DC2AB5" w:rsidRPr="00F364D6">
          <w:rPr>
            <w:rStyle w:val="Hyperlink"/>
            <w:rFonts w:ascii="Arial Bold" w:hAnsi="Arial Bold"/>
            <w:noProof/>
          </w:rPr>
          <w:t>16.4</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Continuing Events</w:t>
        </w:r>
        <w:r w:rsidR="00DC2AB5">
          <w:rPr>
            <w:noProof/>
            <w:webHidden/>
          </w:rPr>
          <w:tab/>
        </w:r>
        <w:r w:rsidR="00DC2AB5">
          <w:rPr>
            <w:noProof/>
            <w:webHidden/>
          </w:rPr>
          <w:fldChar w:fldCharType="begin"/>
        </w:r>
        <w:r w:rsidR="00DC2AB5">
          <w:rPr>
            <w:noProof/>
            <w:webHidden/>
          </w:rPr>
          <w:instrText xml:space="preserve"> PAGEREF _Toc214903366 \h </w:instrText>
        </w:r>
        <w:r w:rsidR="00DC2AB5">
          <w:rPr>
            <w:noProof/>
            <w:webHidden/>
          </w:rPr>
        </w:r>
        <w:r w:rsidR="00DC2AB5">
          <w:rPr>
            <w:noProof/>
            <w:webHidden/>
          </w:rPr>
          <w:fldChar w:fldCharType="separate"/>
        </w:r>
        <w:r w:rsidR="00066ED3">
          <w:rPr>
            <w:noProof/>
            <w:webHidden/>
          </w:rPr>
          <w:t>103</w:t>
        </w:r>
        <w:r w:rsidR="00DC2AB5">
          <w:rPr>
            <w:noProof/>
            <w:webHidden/>
          </w:rPr>
          <w:fldChar w:fldCharType="end"/>
        </w:r>
      </w:hyperlink>
    </w:p>
    <w:p w14:paraId="27874B41" w14:textId="5AE855C8"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67" w:history="1">
        <w:r w:rsidR="00DC2AB5" w:rsidRPr="00F364D6">
          <w:rPr>
            <w:rStyle w:val="Hyperlink"/>
            <w:rFonts w:ascii="Arial Bold" w:hAnsi="Arial Bold"/>
            <w:noProof/>
          </w:rPr>
          <w:t>16.5</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Time Bar</w:t>
        </w:r>
        <w:r w:rsidR="00DC2AB5">
          <w:rPr>
            <w:noProof/>
            <w:webHidden/>
          </w:rPr>
          <w:tab/>
        </w:r>
        <w:r w:rsidR="00DC2AB5">
          <w:rPr>
            <w:noProof/>
            <w:webHidden/>
          </w:rPr>
          <w:fldChar w:fldCharType="begin"/>
        </w:r>
        <w:r w:rsidR="00DC2AB5">
          <w:rPr>
            <w:noProof/>
            <w:webHidden/>
          </w:rPr>
          <w:instrText xml:space="preserve"> PAGEREF _Toc214903367 \h </w:instrText>
        </w:r>
        <w:r w:rsidR="00DC2AB5">
          <w:rPr>
            <w:noProof/>
            <w:webHidden/>
          </w:rPr>
        </w:r>
        <w:r w:rsidR="00DC2AB5">
          <w:rPr>
            <w:noProof/>
            <w:webHidden/>
          </w:rPr>
          <w:fldChar w:fldCharType="separate"/>
        </w:r>
        <w:r w:rsidR="00066ED3">
          <w:rPr>
            <w:noProof/>
            <w:webHidden/>
          </w:rPr>
          <w:t>103</w:t>
        </w:r>
        <w:r w:rsidR="00DC2AB5">
          <w:rPr>
            <w:noProof/>
            <w:webHidden/>
          </w:rPr>
          <w:fldChar w:fldCharType="end"/>
        </w:r>
      </w:hyperlink>
    </w:p>
    <w:p w14:paraId="0C5ECA05" w14:textId="271CDFC7"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68" w:history="1">
        <w:r w:rsidR="00DC2AB5" w:rsidRPr="00F364D6">
          <w:rPr>
            <w:rStyle w:val="Hyperlink"/>
            <w:rFonts w:ascii="Arial Bold" w:hAnsi="Arial Bold"/>
            <w:noProof/>
          </w:rPr>
          <w:t>16.6</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Other Provisions Unaffected</w:t>
        </w:r>
        <w:r w:rsidR="00DC2AB5">
          <w:rPr>
            <w:noProof/>
            <w:webHidden/>
          </w:rPr>
          <w:tab/>
        </w:r>
        <w:r w:rsidR="00DC2AB5">
          <w:rPr>
            <w:noProof/>
            <w:webHidden/>
          </w:rPr>
          <w:fldChar w:fldCharType="begin"/>
        </w:r>
        <w:r w:rsidR="00DC2AB5">
          <w:rPr>
            <w:noProof/>
            <w:webHidden/>
          </w:rPr>
          <w:instrText xml:space="preserve"> PAGEREF _Toc214903368 \h </w:instrText>
        </w:r>
        <w:r w:rsidR="00DC2AB5">
          <w:rPr>
            <w:noProof/>
            <w:webHidden/>
          </w:rPr>
        </w:r>
        <w:r w:rsidR="00DC2AB5">
          <w:rPr>
            <w:noProof/>
            <w:webHidden/>
          </w:rPr>
          <w:fldChar w:fldCharType="separate"/>
        </w:r>
        <w:r w:rsidR="00066ED3">
          <w:rPr>
            <w:noProof/>
            <w:webHidden/>
          </w:rPr>
          <w:t>103</w:t>
        </w:r>
        <w:r w:rsidR="00DC2AB5">
          <w:rPr>
            <w:noProof/>
            <w:webHidden/>
          </w:rPr>
          <w:fldChar w:fldCharType="end"/>
        </w:r>
      </w:hyperlink>
    </w:p>
    <w:p w14:paraId="2B78C748" w14:textId="316676B4"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69" w:history="1">
        <w:r w:rsidR="00DC2AB5" w:rsidRPr="00F364D6">
          <w:rPr>
            <w:rStyle w:val="Hyperlink"/>
            <w:rFonts w:ascii="Arial Bold" w:hAnsi="Arial Bold"/>
            <w:noProof/>
          </w:rPr>
          <w:t>16.7</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Address for Service</w:t>
        </w:r>
        <w:r w:rsidR="00DC2AB5">
          <w:rPr>
            <w:noProof/>
            <w:webHidden/>
          </w:rPr>
          <w:tab/>
        </w:r>
        <w:r w:rsidR="00DC2AB5">
          <w:rPr>
            <w:noProof/>
            <w:webHidden/>
          </w:rPr>
          <w:fldChar w:fldCharType="begin"/>
        </w:r>
        <w:r w:rsidR="00DC2AB5">
          <w:rPr>
            <w:noProof/>
            <w:webHidden/>
          </w:rPr>
          <w:instrText xml:space="preserve"> PAGEREF _Toc214903369 \h </w:instrText>
        </w:r>
        <w:r w:rsidR="00DC2AB5">
          <w:rPr>
            <w:noProof/>
            <w:webHidden/>
          </w:rPr>
        </w:r>
        <w:r w:rsidR="00DC2AB5">
          <w:rPr>
            <w:noProof/>
            <w:webHidden/>
          </w:rPr>
          <w:fldChar w:fldCharType="separate"/>
        </w:r>
        <w:r w:rsidR="00066ED3">
          <w:rPr>
            <w:noProof/>
            <w:webHidden/>
          </w:rPr>
          <w:t>103</w:t>
        </w:r>
        <w:r w:rsidR="00DC2AB5">
          <w:rPr>
            <w:noProof/>
            <w:webHidden/>
          </w:rPr>
          <w:fldChar w:fldCharType="end"/>
        </w:r>
      </w:hyperlink>
    </w:p>
    <w:p w14:paraId="5381E81A" w14:textId="59DA7CD4"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70" w:history="1">
        <w:r w:rsidR="00DC2AB5" w:rsidRPr="00F364D6">
          <w:rPr>
            <w:rStyle w:val="Hyperlink"/>
            <w:rFonts w:ascii="Arial Bold" w:hAnsi="Arial Bold"/>
            <w:noProof/>
          </w:rPr>
          <w:t>16.8</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Receipt of Notices</w:t>
        </w:r>
        <w:r w:rsidR="00DC2AB5">
          <w:rPr>
            <w:noProof/>
            <w:webHidden/>
          </w:rPr>
          <w:tab/>
        </w:r>
        <w:r w:rsidR="00DC2AB5">
          <w:rPr>
            <w:noProof/>
            <w:webHidden/>
          </w:rPr>
          <w:fldChar w:fldCharType="begin"/>
        </w:r>
        <w:r w:rsidR="00DC2AB5">
          <w:rPr>
            <w:noProof/>
            <w:webHidden/>
          </w:rPr>
          <w:instrText xml:space="preserve"> PAGEREF _Toc214903370 \h </w:instrText>
        </w:r>
        <w:r w:rsidR="00DC2AB5">
          <w:rPr>
            <w:noProof/>
            <w:webHidden/>
          </w:rPr>
        </w:r>
        <w:r w:rsidR="00DC2AB5">
          <w:rPr>
            <w:noProof/>
            <w:webHidden/>
          </w:rPr>
          <w:fldChar w:fldCharType="separate"/>
        </w:r>
        <w:r w:rsidR="00066ED3">
          <w:rPr>
            <w:noProof/>
            <w:webHidden/>
          </w:rPr>
          <w:t>103</w:t>
        </w:r>
        <w:r w:rsidR="00DC2AB5">
          <w:rPr>
            <w:noProof/>
            <w:webHidden/>
          </w:rPr>
          <w:fldChar w:fldCharType="end"/>
        </w:r>
      </w:hyperlink>
    </w:p>
    <w:p w14:paraId="39B20A35" w14:textId="7B3B7F35"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371" w:history="1">
        <w:r w:rsidR="00DC2AB5" w:rsidRPr="00F364D6">
          <w:rPr>
            <w:rStyle w:val="Hyperlink"/>
            <w:noProof/>
          </w:rPr>
          <w:t>17.</w:t>
        </w:r>
        <w:r w:rsidR="00DC2AB5">
          <w:rPr>
            <w:rFonts w:asciiTheme="minorHAnsi" w:eastAsiaTheme="minorEastAsia" w:hAnsiTheme="minorHAnsi" w:cstheme="minorBidi"/>
            <w:b w:val="0"/>
            <w:caps w:val="0"/>
            <w:noProof/>
            <w:kern w:val="2"/>
            <w:sz w:val="24"/>
            <w:szCs w:val="24"/>
            <w:lang w:eastAsia="en-AU"/>
            <w14:ligatures w14:val="standardContextual"/>
          </w:rPr>
          <w:tab/>
        </w:r>
        <w:r w:rsidR="00DC2AB5" w:rsidRPr="00F364D6">
          <w:rPr>
            <w:rStyle w:val="Hyperlink"/>
            <w:noProof/>
          </w:rPr>
          <w:t>Whole Of Life</w:t>
        </w:r>
        <w:r w:rsidR="00DC2AB5">
          <w:rPr>
            <w:noProof/>
            <w:webHidden/>
          </w:rPr>
          <w:tab/>
        </w:r>
        <w:r w:rsidR="00DC2AB5">
          <w:rPr>
            <w:noProof/>
            <w:webHidden/>
          </w:rPr>
          <w:fldChar w:fldCharType="begin"/>
        </w:r>
        <w:r w:rsidR="00DC2AB5">
          <w:rPr>
            <w:noProof/>
            <w:webHidden/>
          </w:rPr>
          <w:instrText xml:space="preserve"> PAGEREF _Toc214903371 \h </w:instrText>
        </w:r>
        <w:r w:rsidR="00DC2AB5">
          <w:rPr>
            <w:noProof/>
            <w:webHidden/>
          </w:rPr>
        </w:r>
        <w:r w:rsidR="00DC2AB5">
          <w:rPr>
            <w:noProof/>
            <w:webHidden/>
          </w:rPr>
          <w:fldChar w:fldCharType="separate"/>
        </w:r>
        <w:r w:rsidR="00066ED3">
          <w:rPr>
            <w:noProof/>
            <w:webHidden/>
          </w:rPr>
          <w:t>105</w:t>
        </w:r>
        <w:r w:rsidR="00DC2AB5">
          <w:rPr>
            <w:noProof/>
            <w:webHidden/>
          </w:rPr>
          <w:fldChar w:fldCharType="end"/>
        </w:r>
      </w:hyperlink>
    </w:p>
    <w:p w14:paraId="7E3E6825" w14:textId="798FC590"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72" w:history="1">
        <w:r w:rsidR="00DC2AB5" w:rsidRPr="00F364D6">
          <w:rPr>
            <w:rStyle w:val="Hyperlink"/>
            <w:rFonts w:ascii="Arial Bold" w:hAnsi="Arial Bold"/>
            <w:noProof/>
          </w:rPr>
          <w:t>17.1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Design and Construction</w:t>
        </w:r>
        <w:r w:rsidR="00DC2AB5">
          <w:rPr>
            <w:noProof/>
            <w:webHidden/>
          </w:rPr>
          <w:tab/>
        </w:r>
        <w:r w:rsidR="00DC2AB5">
          <w:rPr>
            <w:noProof/>
            <w:webHidden/>
          </w:rPr>
          <w:fldChar w:fldCharType="begin"/>
        </w:r>
        <w:r w:rsidR="00DC2AB5">
          <w:rPr>
            <w:noProof/>
            <w:webHidden/>
          </w:rPr>
          <w:instrText xml:space="preserve"> PAGEREF _Toc214903372 \h </w:instrText>
        </w:r>
        <w:r w:rsidR="00DC2AB5">
          <w:rPr>
            <w:noProof/>
            <w:webHidden/>
          </w:rPr>
        </w:r>
        <w:r w:rsidR="00DC2AB5">
          <w:rPr>
            <w:noProof/>
            <w:webHidden/>
          </w:rPr>
          <w:fldChar w:fldCharType="separate"/>
        </w:r>
        <w:r w:rsidR="00066ED3">
          <w:rPr>
            <w:noProof/>
            <w:webHidden/>
          </w:rPr>
          <w:t>105</w:t>
        </w:r>
        <w:r w:rsidR="00DC2AB5">
          <w:rPr>
            <w:noProof/>
            <w:webHidden/>
          </w:rPr>
          <w:fldChar w:fldCharType="end"/>
        </w:r>
      </w:hyperlink>
    </w:p>
    <w:p w14:paraId="3B2E4BED" w14:textId="28FB3649"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73" w:history="1">
        <w:r w:rsidR="00DC2AB5" w:rsidRPr="00F364D6">
          <w:rPr>
            <w:rStyle w:val="Hyperlink"/>
            <w:rFonts w:ascii="Arial Bold" w:hAnsi="Arial Bold"/>
            <w:noProof/>
            <w:lang w:val="en-US"/>
          </w:rPr>
          <w:t>17.2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Consultation</w:t>
        </w:r>
        <w:r w:rsidR="00DC2AB5">
          <w:rPr>
            <w:noProof/>
            <w:webHidden/>
          </w:rPr>
          <w:tab/>
        </w:r>
        <w:r w:rsidR="00DC2AB5">
          <w:rPr>
            <w:noProof/>
            <w:webHidden/>
          </w:rPr>
          <w:fldChar w:fldCharType="begin"/>
        </w:r>
        <w:r w:rsidR="00DC2AB5">
          <w:rPr>
            <w:noProof/>
            <w:webHidden/>
          </w:rPr>
          <w:instrText xml:space="preserve"> PAGEREF _Toc214903373 \h </w:instrText>
        </w:r>
        <w:r w:rsidR="00DC2AB5">
          <w:rPr>
            <w:noProof/>
            <w:webHidden/>
          </w:rPr>
        </w:r>
        <w:r w:rsidR="00DC2AB5">
          <w:rPr>
            <w:noProof/>
            <w:webHidden/>
          </w:rPr>
          <w:fldChar w:fldCharType="separate"/>
        </w:r>
        <w:r w:rsidR="00066ED3">
          <w:rPr>
            <w:noProof/>
            <w:webHidden/>
          </w:rPr>
          <w:t>105</w:t>
        </w:r>
        <w:r w:rsidR="00DC2AB5">
          <w:rPr>
            <w:noProof/>
            <w:webHidden/>
          </w:rPr>
          <w:fldChar w:fldCharType="end"/>
        </w:r>
      </w:hyperlink>
    </w:p>
    <w:p w14:paraId="7A239FEE" w14:textId="685508E9"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74" w:history="1">
        <w:r w:rsidR="00DC2AB5" w:rsidRPr="00F364D6">
          <w:rPr>
            <w:rStyle w:val="Hyperlink"/>
            <w:rFonts w:ascii="Arial Bold" w:hAnsi="Arial Bold"/>
            <w:noProof/>
          </w:rPr>
          <w:t>17.3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WOL Proposals</w:t>
        </w:r>
        <w:r w:rsidR="00DC2AB5">
          <w:rPr>
            <w:noProof/>
            <w:webHidden/>
          </w:rPr>
          <w:tab/>
        </w:r>
        <w:r w:rsidR="00DC2AB5">
          <w:rPr>
            <w:noProof/>
            <w:webHidden/>
          </w:rPr>
          <w:fldChar w:fldCharType="begin"/>
        </w:r>
        <w:r w:rsidR="00DC2AB5">
          <w:rPr>
            <w:noProof/>
            <w:webHidden/>
          </w:rPr>
          <w:instrText xml:space="preserve"> PAGEREF _Toc214903374 \h </w:instrText>
        </w:r>
        <w:r w:rsidR="00DC2AB5">
          <w:rPr>
            <w:noProof/>
            <w:webHidden/>
          </w:rPr>
        </w:r>
        <w:r w:rsidR="00DC2AB5">
          <w:rPr>
            <w:noProof/>
            <w:webHidden/>
          </w:rPr>
          <w:fldChar w:fldCharType="separate"/>
        </w:r>
        <w:r w:rsidR="00066ED3">
          <w:rPr>
            <w:noProof/>
            <w:webHidden/>
          </w:rPr>
          <w:t>105</w:t>
        </w:r>
        <w:r w:rsidR="00DC2AB5">
          <w:rPr>
            <w:noProof/>
            <w:webHidden/>
          </w:rPr>
          <w:fldChar w:fldCharType="end"/>
        </w:r>
      </w:hyperlink>
    </w:p>
    <w:p w14:paraId="43BB6FB0" w14:textId="40F70C46"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75" w:history="1">
        <w:r w:rsidR="00DC2AB5" w:rsidRPr="00F364D6">
          <w:rPr>
            <w:rStyle w:val="Hyperlink"/>
            <w:rFonts w:ascii="Arial Bold" w:hAnsi="Arial Bold"/>
            <w:noProof/>
          </w:rPr>
          <w:t>17.4</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Post Occupancy Evaluation</w:t>
        </w:r>
        <w:r w:rsidR="00DC2AB5">
          <w:rPr>
            <w:noProof/>
            <w:webHidden/>
          </w:rPr>
          <w:tab/>
        </w:r>
        <w:r w:rsidR="00DC2AB5">
          <w:rPr>
            <w:noProof/>
            <w:webHidden/>
          </w:rPr>
          <w:fldChar w:fldCharType="begin"/>
        </w:r>
        <w:r w:rsidR="00DC2AB5">
          <w:rPr>
            <w:noProof/>
            <w:webHidden/>
          </w:rPr>
          <w:instrText xml:space="preserve"> PAGEREF _Toc214903375 \h </w:instrText>
        </w:r>
        <w:r w:rsidR="00DC2AB5">
          <w:rPr>
            <w:noProof/>
            <w:webHidden/>
          </w:rPr>
        </w:r>
        <w:r w:rsidR="00DC2AB5">
          <w:rPr>
            <w:noProof/>
            <w:webHidden/>
          </w:rPr>
          <w:fldChar w:fldCharType="separate"/>
        </w:r>
        <w:r w:rsidR="00066ED3">
          <w:rPr>
            <w:noProof/>
            <w:webHidden/>
          </w:rPr>
          <w:t>105</w:t>
        </w:r>
        <w:r w:rsidR="00DC2AB5">
          <w:rPr>
            <w:noProof/>
            <w:webHidden/>
          </w:rPr>
          <w:fldChar w:fldCharType="end"/>
        </w:r>
      </w:hyperlink>
    </w:p>
    <w:p w14:paraId="08B88117" w14:textId="41F45F63"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76" w:history="1">
        <w:r w:rsidR="00DC2AB5" w:rsidRPr="00F364D6">
          <w:rPr>
            <w:rStyle w:val="Hyperlink"/>
            <w:rFonts w:ascii="Arial Bold" w:hAnsi="Arial Bold"/>
            <w:noProof/>
          </w:rPr>
          <w:t>17.5</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Rights and Obligations Not Affected</w:t>
        </w:r>
        <w:r w:rsidR="00DC2AB5">
          <w:rPr>
            <w:noProof/>
            <w:webHidden/>
          </w:rPr>
          <w:tab/>
        </w:r>
        <w:r w:rsidR="00DC2AB5">
          <w:rPr>
            <w:noProof/>
            <w:webHidden/>
          </w:rPr>
          <w:fldChar w:fldCharType="begin"/>
        </w:r>
        <w:r w:rsidR="00DC2AB5">
          <w:rPr>
            <w:noProof/>
            <w:webHidden/>
          </w:rPr>
          <w:instrText xml:space="preserve"> PAGEREF _Toc214903376 \h </w:instrText>
        </w:r>
        <w:r w:rsidR="00DC2AB5">
          <w:rPr>
            <w:noProof/>
            <w:webHidden/>
          </w:rPr>
        </w:r>
        <w:r w:rsidR="00DC2AB5">
          <w:rPr>
            <w:noProof/>
            <w:webHidden/>
          </w:rPr>
          <w:fldChar w:fldCharType="separate"/>
        </w:r>
        <w:r w:rsidR="00066ED3">
          <w:rPr>
            <w:noProof/>
            <w:webHidden/>
          </w:rPr>
          <w:t>106</w:t>
        </w:r>
        <w:r w:rsidR="00DC2AB5">
          <w:rPr>
            <w:noProof/>
            <w:webHidden/>
          </w:rPr>
          <w:fldChar w:fldCharType="end"/>
        </w:r>
      </w:hyperlink>
    </w:p>
    <w:p w14:paraId="293D1424" w14:textId="2421BB6A"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377" w:history="1">
        <w:r w:rsidR="00DC2AB5" w:rsidRPr="00F364D6">
          <w:rPr>
            <w:rStyle w:val="Hyperlink"/>
            <w:noProof/>
          </w:rPr>
          <w:t>18.</w:t>
        </w:r>
        <w:r w:rsidR="00DC2AB5">
          <w:rPr>
            <w:rFonts w:asciiTheme="minorHAnsi" w:eastAsiaTheme="minorEastAsia" w:hAnsiTheme="minorHAnsi" w:cstheme="minorBidi"/>
            <w:b w:val="0"/>
            <w:caps w:val="0"/>
            <w:noProof/>
            <w:kern w:val="2"/>
            <w:sz w:val="24"/>
            <w:szCs w:val="24"/>
            <w:lang w:eastAsia="en-AU"/>
            <w14:ligatures w14:val="standardContextual"/>
          </w:rPr>
          <w:tab/>
        </w:r>
        <w:r w:rsidR="00DC2AB5" w:rsidRPr="00F364D6">
          <w:rPr>
            <w:rStyle w:val="Hyperlink"/>
            <w:noProof/>
          </w:rPr>
          <w:t>GENERAL</w:t>
        </w:r>
        <w:r w:rsidR="00DC2AB5">
          <w:rPr>
            <w:noProof/>
            <w:webHidden/>
          </w:rPr>
          <w:tab/>
        </w:r>
        <w:r w:rsidR="00DC2AB5">
          <w:rPr>
            <w:noProof/>
            <w:webHidden/>
          </w:rPr>
          <w:fldChar w:fldCharType="begin"/>
        </w:r>
        <w:r w:rsidR="00DC2AB5">
          <w:rPr>
            <w:noProof/>
            <w:webHidden/>
          </w:rPr>
          <w:instrText xml:space="preserve"> PAGEREF _Toc214903377 \h </w:instrText>
        </w:r>
        <w:r w:rsidR="00DC2AB5">
          <w:rPr>
            <w:noProof/>
            <w:webHidden/>
          </w:rPr>
        </w:r>
        <w:r w:rsidR="00DC2AB5">
          <w:rPr>
            <w:noProof/>
            <w:webHidden/>
          </w:rPr>
          <w:fldChar w:fldCharType="separate"/>
        </w:r>
        <w:r w:rsidR="00066ED3">
          <w:rPr>
            <w:noProof/>
            <w:webHidden/>
          </w:rPr>
          <w:t>107</w:t>
        </w:r>
        <w:r w:rsidR="00DC2AB5">
          <w:rPr>
            <w:noProof/>
            <w:webHidden/>
          </w:rPr>
          <w:fldChar w:fldCharType="end"/>
        </w:r>
      </w:hyperlink>
    </w:p>
    <w:p w14:paraId="273A792E" w14:textId="017EF835"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78" w:history="1">
        <w:r w:rsidR="00DC2AB5" w:rsidRPr="00F364D6">
          <w:rPr>
            <w:rStyle w:val="Hyperlink"/>
            <w:rFonts w:ascii="Arial Bold" w:hAnsi="Arial Bold"/>
            <w:noProof/>
          </w:rPr>
          <w:t>18.1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Workplace Gender Equality</w:t>
        </w:r>
        <w:r w:rsidR="00DC2AB5">
          <w:rPr>
            <w:noProof/>
            <w:webHidden/>
          </w:rPr>
          <w:tab/>
        </w:r>
        <w:r w:rsidR="00DC2AB5">
          <w:rPr>
            <w:noProof/>
            <w:webHidden/>
          </w:rPr>
          <w:fldChar w:fldCharType="begin"/>
        </w:r>
        <w:r w:rsidR="00DC2AB5">
          <w:rPr>
            <w:noProof/>
            <w:webHidden/>
          </w:rPr>
          <w:instrText xml:space="preserve"> PAGEREF _Toc214903378 \h </w:instrText>
        </w:r>
        <w:r w:rsidR="00DC2AB5">
          <w:rPr>
            <w:noProof/>
            <w:webHidden/>
          </w:rPr>
        </w:r>
        <w:r w:rsidR="00DC2AB5">
          <w:rPr>
            <w:noProof/>
            <w:webHidden/>
          </w:rPr>
          <w:fldChar w:fldCharType="separate"/>
        </w:r>
        <w:r w:rsidR="00066ED3">
          <w:rPr>
            <w:noProof/>
            <w:webHidden/>
          </w:rPr>
          <w:t>107</w:t>
        </w:r>
        <w:r w:rsidR="00DC2AB5">
          <w:rPr>
            <w:noProof/>
            <w:webHidden/>
          </w:rPr>
          <w:fldChar w:fldCharType="end"/>
        </w:r>
      </w:hyperlink>
    </w:p>
    <w:p w14:paraId="094793DC" w14:textId="755E715E"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79" w:history="1">
        <w:r w:rsidR="00DC2AB5" w:rsidRPr="00F364D6">
          <w:rPr>
            <w:rStyle w:val="Hyperlink"/>
            <w:rFonts w:ascii="Arial Bold" w:hAnsi="Arial Bold"/>
            <w:noProof/>
          </w:rPr>
          <w:t>18.2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Indigenous Procurement Policy</w:t>
        </w:r>
        <w:r w:rsidR="00DC2AB5">
          <w:rPr>
            <w:noProof/>
            <w:webHidden/>
          </w:rPr>
          <w:tab/>
        </w:r>
        <w:r w:rsidR="00DC2AB5">
          <w:rPr>
            <w:noProof/>
            <w:webHidden/>
          </w:rPr>
          <w:fldChar w:fldCharType="begin"/>
        </w:r>
        <w:r w:rsidR="00DC2AB5">
          <w:rPr>
            <w:noProof/>
            <w:webHidden/>
          </w:rPr>
          <w:instrText xml:space="preserve"> PAGEREF _Toc214903379 \h </w:instrText>
        </w:r>
        <w:r w:rsidR="00DC2AB5">
          <w:rPr>
            <w:noProof/>
            <w:webHidden/>
          </w:rPr>
        </w:r>
        <w:r w:rsidR="00DC2AB5">
          <w:rPr>
            <w:noProof/>
            <w:webHidden/>
          </w:rPr>
          <w:fldChar w:fldCharType="separate"/>
        </w:r>
        <w:r w:rsidR="00066ED3">
          <w:rPr>
            <w:noProof/>
            <w:webHidden/>
          </w:rPr>
          <w:t>107</w:t>
        </w:r>
        <w:r w:rsidR="00DC2AB5">
          <w:rPr>
            <w:noProof/>
            <w:webHidden/>
          </w:rPr>
          <w:fldChar w:fldCharType="end"/>
        </w:r>
      </w:hyperlink>
    </w:p>
    <w:p w14:paraId="1A00109A" w14:textId="299DBBE0"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80" w:history="1">
        <w:r w:rsidR="00DC2AB5" w:rsidRPr="00F364D6">
          <w:rPr>
            <w:rStyle w:val="Hyperlink"/>
            <w:rFonts w:ascii="Arial Bold" w:hAnsi="Arial Bold"/>
            <w:noProof/>
          </w:rPr>
          <w:t>18.3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Local Industry Capability</w:t>
        </w:r>
        <w:r w:rsidR="00DC2AB5">
          <w:rPr>
            <w:noProof/>
            <w:webHidden/>
          </w:rPr>
          <w:tab/>
        </w:r>
        <w:r w:rsidR="00DC2AB5">
          <w:rPr>
            <w:noProof/>
            <w:webHidden/>
          </w:rPr>
          <w:fldChar w:fldCharType="begin"/>
        </w:r>
        <w:r w:rsidR="00DC2AB5">
          <w:rPr>
            <w:noProof/>
            <w:webHidden/>
          </w:rPr>
          <w:instrText xml:space="preserve"> PAGEREF _Toc214903380 \h </w:instrText>
        </w:r>
        <w:r w:rsidR="00DC2AB5">
          <w:rPr>
            <w:noProof/>
            <w:webHidden/>
          </w:rPr>
        </w:r>
        <w:r w:rsidR="00DC2AB5">
          <w:rPr>
            <w:noProof/>
            <w:webHidden/>
          </w:rPr>
          <w:fldChar w:fldCharType="separate"/>
        </w:r>
        <w:r w:rsidR="00066ED3">
          <w:rPr>
            <w:noProof/>
            <w:webHidden/>
          </w:rPr>
          <w:t>108</w:t>
        </w:r>
        <w:r w:rsidR="00DC2AB5">
          <w:rPr>
            <w:noProof/>
            <w:webHidden/>
          </w:rPr>
          <w:fldChar w:fldCharType="end"/>
        </w:r>
      </w:hyperlink>
    </w:p>
    <w:p w14:paraId="0F89A7D5" w14:textId="7F3FD540"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81" w:history="1">
        <w:r w:rsidR="00DC2AB5" w:rsidRPr="00F364D6">
          <w:rPr>
            <w:rStyle w:val="Hyperlink"/>
            <w:rFonts w:ascii="Arial Bold" w:hAnsi="Arial Bold"/>
            <w:noProof/>
          </w:rPr>
          <w:t>18.4</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Defence's Security Alert System</w:t>
        </w:r>
        <w:r w:rsidR="00DC2AB5">
          <w:rPr>
            <w:noProof/>
            <w:webHidden/>
          </w:rPr>
          <w:tab/>
        </w:r>
        <w:r w:rsidR="00DC2AB5">
          <w:rPr>
            <w:noProof/>
            <w:webHidden/>
          </w:rPr>
          <w:fldChar w:fldCharType="begin"/>
        </w:r>
        <w:r w:rsidR="00DC2AB5">
          <w:rPr>
            <w:noProof/>
            <w:webHidden/>
          </w:rPr>
          <w:instrText xml:space="preserve"> PAGEREF _Toc214903381 \h </w:instrText>
        </w:r>
        <w:r w:rsidR="00DC2AB5">
          <w:rPr>
            <w:noProof/>
            <w:webHidden/>
          </w:rPr>
        </w:r>
        <w:r w:rsidR="00DC2AB5">
          <w:rPr>
            <w:noProof/>
            <w:webHidden/>
          </w:rPr>
          <w:fldChar w:fldCharType="separate"/>
        </w:r>
        <w:r w:rsidR="00066ED3">
          <w:rPr>
            <w:noProof/>
            <w:webHidden/>
          </w:rPr>
          <w:t>108</w:t>
        </w:r>
        <w:r w:rsidR="00DC2AB5">
          <w:rPr>
            <w:noProof/>
            <w:webHidden/>
          </w:rPr>
          <w:fldChar w:fldCharType="end"/>
        </w:r>
      </w:hyperlink>
    </w:p>
    <w:p w14:paraId="2EF85F96" w14:textId="403EF5EC"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82" w:history="1">
        <w:r w:rsidR="00DC2AB5" w:rsidRPr="00F364D6">
          <w:rPr>
            <w:rStyle w:val="Hyperlink"/>
            <w:rFonts w:ascii="Arial Bold" w:hAnsi="Arial Bold"/>
            <w:noProof/>
          </w:rPr>
          <w:t>18.5</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IT Equipment</w:t>
        </w:r>
        <w:r w:rsidR="00DC2AB5">
          <w:rPr>
            <w:noProof/>
            <w:webHidden/>
          </w:rPr>
          <w:tab/>
        </w:r>
        <w:r w:rsidR="00DC2AB5">
          <w:rPr>
            <w:noProof/>
            <w:webHidden/>
          </w:rPr>
          <w:fldChar w:fldCharType="begin"/>
        </w:r>
        <w:r w:rsidR="00DC2AB5">
          <w:rPr>
            <w:noProof/>
            <w:webHidden/>
          </w:rPr>
          <w:instrText xml:space="preserve"> PAGEREF _Toc214903382 \h </w:instrText>
        </w:r>
        <w:r w:rsidR="00DC2AB5">
          <w:rPr>
            <w:noProof/>
            <w:webHidden/>
          </w:rPr>
        </w:r>
        <w:r w:rsidR="00DC2AB5">
          <w:rPr>
            <w:noProof/>
            <w:webHidden/>
          </w:rPr>
          <w:fldChar w:fldCharType="separate"/>
        </w:r>
        <w:r w:rsidR="00066ED3">
          <w:rPr>
            <w:noProof/>
            <w:webHidden/>
          </w:rPr>
          <w:t>109</w:t>
        </w:r>
        <w:r w:rsidR="00DC2AB5">
          <w:rPr>
            <w:noProof/>
            <w:webHidden/>
          </w:rPr>
          <w:fldChar w:fldCharType="end"/>
        </w:r>
      </w:hyperlink>
    </w:p>
    <w:p w14:paraId="0977C2BB" w14:textId="58F56A08"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83" w:history="1">
        <w:r w:rsidR="00DC2AB5" w:rsidRPr="00F364D6">
          <w:rPr>
            <w:rStyle w:val="Hyperlink"/>
            <w:rFonts w:ascii="Arial Bold" w:hAnsi="Arial Bold"/>
            <w:noProof/>
          </w:rPr>
          <w:t>18.6</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Privacy</w:t>
        </w:r>
        <w:r w:rsidR="00DC2AB5">
          <w:rPr>
            <w:noProof/>
            <w:webHidden/>
          </w:rPr>
          <w:tab/>
        </w:r>
        <w:r w:rsidR="00DC2AB5">
          <w:rPr>
            <w:noProof/>
            <w:webHidden/>
          </w:rPr>
          <w:fldChar w:fldCharType="begin"/>
        </w:r>
        <w:r w:rsidR="00DC2AB5">
          <w:rPr>
            <w:noProof/>
            <w:webHidden/>
          </w:rPr>
          <w:instrText xml:space="preserve"> PAGEREF _Toc214903383 \h </w:instrText>
        </w:r>
        <w:r w:rsidR="00DC2AB5">
          <w:rPr>
            <w:noProof/>
            <w:webHidden/>
          </w:rPr>
        </w:r>
        <w:r w:rsidR="00DC2AB5">
          <w:rPr>
            <w:noProof/>
            <w:webHidden/>
          </w:rPr>
          <w:fldChar w:fldCharType="separate"/>
        </w:r>
        <w:r w:rsidR="00066ED3">
          <w:rPr>
            <w:noProof/>
            <w:webHidden/>
          </w:rPr>
          <w:t>110</w:t>
        </w:r>
        <w:r w:rsidR="00DC2AB5">
          <w:rPr>
            <w:noProof/>
            <w:webHidden/>
          </w:rPr>
          <w:fldChar w:fldCharType="end"/>
        </w:r>
      </w:hyperlink>
    </w:p>
    <w:p w14:paraId="52762D1D" w14:textId="2722B757"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84" w:history="1">
        <w:r w:rsidR="00DC2AB5" w:rsidRPr="00F364D6">
          <w:rPr>
            <w:rStyle w:val="Hyperlink"/>
            <w:rFonts w:ascii="Arial Bold" w:hAnsi="Arial Bold"/>
            <w:noProof/>
          </w:rPr>
          <w:t>18.7</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Moral Rights</w:t>
        </w:r>
        <w:r w:rsidR="00DC2AB5">
          <w:rPr>
            <w:noProof/>
            <w:webHidden/>
          </w:rPr>
          <w:tab/>
        </w:r>
        <w:r w:rsidR="00DC2AB5">
          <w:rPr>
            <w:noProof/>
            <w:webHidden/>
          </w:rPr>
          <w:fldChar w:fldCharType="begin"/>
        </w:r>
        <w:r w:rsidR="00DC2AB5">
          <w:rPr>
            <w:noProof/>
            <w:webHidden/>
          </w:rPr>
          <w:instrText xml:space="preserve"> PAGEREF _Toc214903384 \h </w:instrText>
        </w:r>
        <w:r w:rsidR="00DC2AB5">
          <w:rPr>
            <w:noProof/>
            <w:webHidden/>
          </w:rPr>
        </w:r>
        <w:r w:rsidR="00DC2AB5">
          <w:rPr>
            <w:noProof/>
            <w:webHidden/>
          </w:rPr>
          <w:fldChar w:fldCharType="separate"/>
        </w:r>
        <w:r w:rsidR="00066ED3">
          <w:rPr>
            <w:noProof/>
            <w:webHidden/>
          </w:rPr>
          <w:t>111</w:t>
        </w:r>
        <w:r w:rsidR="00DC2AB5">
          <w:rPr>
            <w:noProof/>
            <w:webHidden/>
          </w:rPr>
          <w:fldChar w:fldCharType="end"/>
        </w:r>
      </w:hyperlink>
    </w:p>
    <w:p w14:paraId="1AAD9FAF" w14:textId="2BD6D827"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85" w:history="1">
        <w:r w:rsidR="00DC2AB5" w:rsidRPr="00F364D6">
          <w:rPr>
            <w:rStyle w:val="Hyperlink"/>
            <w:rFonts w:ascii="Arial Bold" w:hAnsi="Arial Bold"/>
            <w:noProof/>
          </w:rPr>
          <w:t>18.8</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Freedom of Information</w:t>
        </w:r>
        <w:r w:rsidR="00DC2AB5">
          <w:rPr>
            <w:noProof/>
            <w:webHidden/>
          </w:rPr>
          <w:tab/>
        </w:r>
        <w:r w:rsidR="00DC2AB5">
          <w:rPr>
            <w:noProof/>
            <w:webHidden/>
          </w:rPr>
          <w:fldChar w:fldCharType="begin"/>
        </w:r>
        <w:r w:rsidR="00DC2AB5">
          <w:rPr>
            <w:noProof/>
            <w:webHidden/>
          </w:rPr>
          <w:instrText xml:space="preserve"> PAGEREF _Toc214903385 \h </w:instrText>
        </w:r>
        <w:r w:rsidR="00DC2AB5">
          <w:rPr>
            <w:noProof/>
            <w:webHidden/>
          </w:rPr>
        </w:r>
        <w:r w:rsidR="00DC2AB5">
          <w:rPr>
            <w:noProof/>
            <w:webHidden/>
          </w:rPr>
          <w:fldChar w:fldCharType="separate"/>
        </w:r>
        <w:r w:rsidR="00066ED3">
          <w:rPr>
            <w:noProof/>
            <w:webHidden/>
          </w:rPr>
          <w:t>112</w:t>
        </w:r>
        <w:r w:rsidR="00DC2AB5">
          <w:rPr>
            <w:noProof/>
            <w:webHidden/>
          </w:rPr>
          <w:fldChar w:fldCharType="end"/>
        </w:r>
      </w:hyperlink>
    </w:p>
    <w:p w14:paraId="11D3B081" w14:textId="670CB02D"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86" w:history="1">
        <w:r w:rsidR="00DC2AB5" w:rsidRPr="00F364D6">
          <w:rPr>
            <w:rStyle w:val="Hyperlink"/>
            <w:rFonts w:ascii="Arial Bold" w:hAnsi="Arial Bold"/>
            <w:noProof/>
          </w:rPr>
          <w:t>18.9</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Long Service Leave</w:t>
        </w:r>
        <w:r w:rsidR="00DC2AB5">
          <w:rPr>
            <w:noProof/>
            <w:webHidden/>
          </w:rPr>
          <w:tab/>
        </w:r>
        <w:r w:rsidR="00DC2AB5">
          <w:rPr>
            <w:noProof/>
            <w:webHidden/>
          </w:rPr>
          <w:fldChar w:fldCharType="begin"/>
        </w:r>
        <w:r w:rsidR="00DC2AB5">
          <w:rPr>
            <w:noProof/>
            <w:webHidden/>
          </w:rPr>
          <w:instrText xml:space="preserve"> PAGEREF _Toc214903386 \h </w:instrText>
        </w:r>
        <w:r w:rsidR="00DC2AB5">
          <w:rPr>
            <w:noProof/>
            <w:webHidden/>
          </w:rPr>
        </w:r>
        <w:r w:rsidR="00DC2AB5">
          <w:rPr>
            <w:noProof/>
            <w:webHidden/>
          </w:rPr>
          <w:fldChar w:fldCharType="separate"/>
        </w:r>
        <w:r w:rsidR="00066ED3">
          <w:rPr>
            <w:noProof/>
            <w:webHidden/>
          </w:rPr>
          <w:t>112</w:t>
        </w:r>
        <w:r w:rsidR="00DC2AB5">
          <w:rPr>
            <w:noProof/>
            <w:webHidden/>
          </w:rPr>
          <w:fldChar w:fldCharType="end"/>
        </w:r>
      </w:hyperlink>
    </w:p>
    <w:p w14:paraId="0126F39F" w14:textId="713264E6"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87" w:history="1">
        <w:r w:rsidR="00DC2AB5" w:rsidRPr="00F364D6">
          <w:rPr>
            <w:rStyle w:val="Hyperlink"/>
            <w:rFonts w:ascii="Arial Bold" w:hAnsi="Arial Bold"/>
            <w:noProof/>
          </w:rPr>
          <w:t>18.10</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Assignment</w:t>
        </w:r>
        <w:r w:rsidR="00DC2AB5">
          <w:rPr>
            <w:noProof/>
            <w:webHidden/>
          </w:rPr>
          <w:tab/>
        </w:r>
        <w:r w:rsidR="00DC2AB5">
          <w:rPr>
            <w:noProof/>
            <w:webHidden/>
          </w:rPr>
          <w:fldChar w:fldCharType="begin"/>
        </w:r>
        <w:r w:rsidR="00DC2AB5">
          <w:rPr>
            <w:noProof/>
            <w:webHidden/>
          </w:rPr>
          <w:instrText xml:space="preserve"> PAGEREF _Toc214903387 \h </w:instrText>
        </w:r>
        <w:r w:rsidR="00DC2AB5">
          <w:rPr>
            <w:noProof/>
            <w:webHidden/>
          </w:rPr>
        </w:r>
        <w:r w:rsidR="00DC2AB5">
          <w:rPr>
            <w:noProof/>
            <w:webHidden/>
          </w:rPr>
          <w:fldChar w:fldCharType="separate"/>
        </w:r>
        <w:r w:rsidR="00066ED3">
          <w:rPr>
            <w:noProof/>
            <w:webHidden/>
          </w:rPr>
          <w:t>112</w:t>
        </w:r>
        <w:r w:rsidR="00DC2AB5">
          <w:rPr>
            <w:noProof/>
            <w:webHidden/>
          </w:rPr>
          <w:fldChar w:fldCharType="end"/>
        </w:r>
      </w:hyperlink>
    </w:p>
    <w:p w14:paraId="4E5CDB6D" w14:textId="36852E16"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88" w:history="1">
        <w:r w:rsidR="00DC2AB5" w:rsidRPr="00F364D6">
          <w:rPr>
            <w:rStyle w:val="Hyperlink"/>
            <w:rFonts w:ascii="Arial Bold" w:hAnsi="Arial Bold"/>
            <w:noProof/>
          </w:rPr>
          <w:t>18.11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Publicity</w:t>
        </w:r>
        <w:r w:rsidR="00DC2AB5">
          <w:rPr>
            <w:noProof/>
            <w:webHidden/>
          </w:rPr>
          <w:tab/>
        </w:r>
        <w:r w:rsidR="00DC2AB5">
          <w:rPr>
            <w:noProof/>
            <w:webHidden/>
          </w:rPr>
          <w:fldChar w:fldCharType="begin"/>
        </w:r>
        <w:r w:rsidR="00DC2AB5">
          <w:rPr>
            <w:noProof/>
            <w:webHidden/>
          </w:rPr>
          <w:instrText xml:space="preserve"> PAGEREF _Toc214903388 \h </w:instrText>
        </w:r>
        <w:r w:rsidR="00DC2AB5">
          <w:rPr>
            <w:noProof/>
            <w:webHidden/>
          </w:rPr>
        </w:r>
        <w:r w:rsidR="00DC2AB5">
          <w:rPr>
            <w:noProof/>
            <w:webHidden/>
          </w:rPr>
          <w:fldChar w:fldCharType="separate"/>
        </w:r>
        <w:r w:rsidR="00066ED3">
          <w:rPr>
            <w:noProof/>
            <w:webHidden/>
          </w:rPr>
          <w:t>112</w:t>
        </w:r>
        <w:r w:rsidR="00DC2AB5">
          <w:rPr>
            <w:noProof/>
            <w:webHidden/>
          </w:rPr>
          <w:fldChar w:fldCharType="end"/>
        </w:r>
      </w:hyperlink>
    </w:p>
    <w:p w14:paraId="5B5AB512" w14:textId="4A2BDF3F"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89" w:history="1">
        <w:r w:rsidR="00DC2AB5" w:rsidRPr="00F364D6">
          <w:rPr>
            <w:rStyle w:val="Hyperlink"/>
            <w:rFonts w:ascii="Arial Bold" w:hAnsi="Arial Bold"/>
            <w:noProof/>
          </w:rPr>
          <w:t>18.12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Building Works Manual and National Construction Code Certification</w:t>
        </w:r>
        <w:r w:rsidR="00DC2AB5">
          <w:rPr>
            <w:noProof/>
            <w:webHidden/>
          </w:rPr>
          <w:tab/>
        </w:r>
        <w:r w:rsidR="00DC2AB5">
          <w:rPr>
            <w:noProof/>
            <w:webHidden/>
          </w:rPr>
          <w:fldChar w:fldCharType="begin"/>
        </w:r>
        <w:r w:rsidR="00DC2AB5">
          <w:rPr>
            <w:noProof/>
            <w:webHidden/>
          </w:rPr>
          <w:instrText xml:space="preserve"> PAGEREF _Toc214903389 \h </w:instrText>
        </w:r>
        <w:r w:rsidR="00DC2AB5">
          <w:rPr>
            <w:noProof/>
            <w:webHidden/>
          </w:rPr>
        </w:r>
        <w:r w:rsidR="00DC2AB5">
          <w:rPr>
            <w:noProof/>
            <w:webHidden/>
          </w:rPr>
          <w:fldChar w:fldCharType="separate"/>
        </w:r>
        <w:r w:rsidR="00066ED3">
          <w:rPr>
            <w:noProof/>
            <w:webHidden/>
          </w:rPr>
          <w:t>112</w:t>
        </w:r>
        <w:r w:rsidR="00DC2AB5">
          <w:rPr>
            <w:noProof/>
            <w:webHidden/>
          </w:rPr>
          <w:fldChar w:fldCharType="end"/>
        </w:r>
      </w:hyperlink>
    </w:p>
    <w:p w14:paraId="41E15BFD" w14:textId="445AF2D6"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90" w:history="1">
        <w:r w:rsidR="00DC2AB5" w:rsidRPr="00F364D6">
          <w:rPr>
            <w:rStyle w:val="Hyperlink"/>
            <w:rFonts w:ascii="Arial Bold" w:hAnsi="Arial Bold"/>
            <w:noProof/>
          </w:rPr>
          <w:t>18.13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Applicable Standards</w:t>
        </w:r>
        <w:r w:rsidR="00DC2AB5">
          <w:rPr>
            <w:noProof/>
            <w:webHidden/>
          </w:rPr>
          <w:tab/>
        </w:r>
        <w:r w:rsidR="00DC2AB5">
          <w:rPr>
            <w:noProof/>
            <w:webHidden/>
          </w:rPr>
          <w:fldChar w:fldCharType="begin"/>
        </w:r>
        <w:r w:rsidR="00DC2AB5">
          <w:rPr>
            <w:noProof/>
            <w:webHidden/>
          </w:rPr>
          <w:instrText xml:space="preserve"> PAGEREF _Toc214903390 \h </w:instrText>
        </w:r>
        <w:r w:rsidR="00DC2AB5">
          <w:rPr>
            <w:noProof/>
            <w:webHidden/>
          </w:rPr>
        </w:r>
        <w:r w:rsidR="00DC2AB5">
          <w:rPr>
            <w:noProof/>
            <w:webHidden/>
          </w:rPr>
          <w:fldChar w:fldCharType="separate"/>
        </w:r>
        <w:r w:rsidR="00066ED3">
          <w:rPr>
            <w:noProof/>
            <w:webHidden/>
          </w:rPr>
          <w:t>113</w:t>
        </w:r>
        <w:r w:rsidR="00DC2AB5">
          <w:rPr>
            <w:noProof/>
            <w:webHidden/>
          </w:rPr>
          <w:fldChar w:fldCharType="end"/>
        </w:r>
      </w:hyperlink>
    </w:p>
    <w:p w14:paraId="7D92DAB0" w14:textId="00CAC4F0"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91" w:history="1">
        <w:r w:rsidR="00DC2AB5" w:rsidRPr="00F364D6">
          <w:rPr>
            <w:rStyle w:val="Hyperlink"/>
            <w:rFonts w:ascii="Arial Bold" w:hAnsi="Arial Bold"/>
            <w:noProof/>
          </w:rPr>
          <w:t>18.14</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Shadow Economy Procurement Connected Policy</w:t>
        </w:r>
        <w:r w:rsidR="00DC2AB5">
          <w:rPr>
            <w:noProof/>
            <w:webHidden/>
          </w:rPr>
          <w:tab/>
        </w:r>
        <w:r w:rsidR="00DC2AB5">
          <w:rPr>
            <w:noProof/>
            <w:webHidden/>
          </w:rPr>
          <w:fldChar w:fldCharType="begin"/>
        </w:r>
        <w:r w:rsidR="00DC2AB5">
          <w:rPr>
            <w:noProof/>
            <w:webHidden/>
          </w:rPr>
          <w:instrText xml:space="preserve"> PAGEREF _Toc214903391 \h </w:instrText>
        </w:r>
        <w:r w:rsidR="00DC2AB5">
          <w:rPr>
            <w:noProof/>
            <w:webHidden/>
          </w:rPr>
        </w:r>
        <w:r w:rsidR="00DC2AB5">
          <w:rPr>
            <w:noProof/>
            <w:webHidden/>
          </w:rPr>
          <w:fldChar w:fldCharType="separate"/>
        </w:r>
        <w:r w:rsidR="00066ED3">
          <w:rPr>
            <w:noProof/>
            <w:webHidden/>
          </w:rPr>
          <w:t>113</w:t>
        </w:r>
        <w:r w:rsidR="00DC2AB5">
          <w:rPr>
            <w:noProof/>
            <w:webHidden/>
          </w:rPr>
          <w:fldChar w:fldCharType="end"/>
        </w:r>
      </w:hyperlink>
    </w:p>
    <w:p w14:paraId="05DC93B8" w14:textId="4314B023"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92" w:history="1">
        <w:r w:rsidR="00DC2AB5" w:rsidRPr="00F364D6">
          <w:rPr>
            <w:rStyle w:val="Hyperlink"/>
            <w:rFonts w:ascii="Arial Bold" w:hAnsi="Arial Bold"/>
            <w:noProof/>
            <w:lang w:eastAsia="en-AU"/>
          </w:rPr>
          <w:t>18.15</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lang w:eastAsia="en-AU"/>
          </w:rPr>
          <w:t>Commonwealth Publication and Reporting Requirements</w:t>
        </w:r>
        <w:r w:rsidR="00DC2AB5">
          <w:rPr>
            <w:noProof/>
            <w:webHidden/>
          </w:rPr>
          <w:tab/>
        </w:r>
        <w:r w:rsidR="00DC2AB5">
          <w:rPr>
            <w:noProof/>
            <w:webHidden/>
          </w:rPr>
          <w:fldChar w:fldCharType="begin"/>
        </w:r>
        <w:r w:rsidR="00DC2AB5">
          <w:rPr>
            <w:noProof/>
            <w:webHidden/>
          </w:rPr>
          <w:instrText xml:space="preserve"> PAGEREF _Toc214903392 \h </w:instrText>
        </w:r>
        <w:r w:rsidR="00DC2AB5">
          <w:rPr>
            <w:noProof/>
            <w:webHidden/>
          </w:rPr>
        </w:r>
        <w:r w:rsidR="00DC2AB5">
          <w:rPr>
            <w:noProof/>
            <w:webHidden/>
          </w:rPr>
          <w:fldChar w:fldCharType="separate"/>
        </w:r>
        <w:r w:rsidR="00066ED3">
          <w:rPr>
            <w:noProof/>
            <w:webHidden/>
          </w:rPr>
          <w:t>115</w:t>
        </w:r>
        <w:r w:rsidR="00DC2AB5">
          <w:rPr>
            <w:noProof/>
            <w:webHidden/>
          </w:rPr>
          <w:fldChar w:fldCharType="end"/>
        </w:r>
      </w:hyperlink>
    </w:p>
    <w:p w14:paraId="7A1B9E08" w14:textId="6F8F9F0D"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93" w:history="1">
        <w:r w:rsidR="00DC2AB5" w:rsidRPr="00F364D6">
          <w:rPr>
            <w:rStyle w:val="Hyperlink"/>
            <w:rFonts w:ascii="Arial Bold" w:hAnsi="Arial Bold"/>
            <w:noProof/>
          </w:rPr>
          <w:t>18.16</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Modern Slavery</w:t>
        </w:r>
        <w:r w:rsidR="00DC2AB5">
          <w:rPr>
            <w:noProof/>
            <w:webHidden/>
          </w:rPr>
          <w:tab/>
        </w:r>
        <w:r w:rsidR="00DC2AB5">
          <w:rPr>
            <w:noProof/>
            <w:webHidden/>
          </w:rPr>
          <w:fldChar w:fldCharType="begin"/>
        </w:r>
        <w:r w:rsidR="00DC2AB5">
          <w:rPr>
            <w:noProof/>
            <w:webHidden/>
          </w:rPr>
          <w:instrText xml:space="preserve"> PAGEREF _Toc214903393 \h </w:instrText>
        </w:r>
        <w:r w:rsidR="00DC2AB5">
          <w:rPr>
            <w:noProof/>
            <w:webHidden/>
          </w:rPr>
        </w:r>
        <w:r w:rsidR="00DC2AB5">
          <w:rPr>
            <w:noProof/>
            <w:webHidden/>
          </w:rPr>
          <w:fldChar w:fldCharType="separate"/>
        </w:r>
        <w:r w:rsidR="00066ED3">
          <w:rPr>
            <w:noProof/>
            <w:webHidden/>
          </w:rPr>
          <w:t>115</w:t>
        </w:r>
        <w:r w:rsidR="00DC2AB5">
          <w:rPr>
            <w:noProof/>
            <w:webHidden/>
          </w:rPr>
          <w:fldChar w:fldCharType="end"/>
        </w:r>
      </w:hyperlink>
    </w:p>
    <w:p w14:paraId="108A8ED9" w14:textId="673ECCAD"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94" w:history="1">
        <w:r w:rsidR="00DC2AB5" w:rsidRPr="00F364D6">
          <w:rPr>
            <w:rStyle w:val="Hyperlink"/>
            <w:rFonts w:ascii="Arial Bold" w:hAnsi="Arial Bold"/>
            <w:noProof/>
            <w:lang w:eastAsia="en-AU"/>
          </w:rPr>
          <w:t>18.17</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lang w:eastAsia="en-AU"/>
          </w:rPr>
          <w:t>Compliance with the Commonwealth Supplier Code of Conduct</w:t>
        </w:r>
        <w:r w:rsidR="00DC2AB5">
          <w:rPr>
            <w:noProof/>
            <w:webHidden/>
          </w:rPr>
          <w:tab/>
        </w:r>
        <w:r w:rsidR="00DC2AB5">
          <w:rPr>
            <w:noProof/>
            <w:webHidden/>
          </w:rPr>
          <w:fldChar w:fldCharType="begin"/>
        </w:r>
        <w:r w:rsidR="00DC2AB5">
          <w:rPr>
            <w:noProof/>
            <w:webHidden/>
          </w:rPr>
          <w:instrText xml:space="preserve"> PAGEREF _Toc214903394 \h </w:instrText>
        </w:r>
        <w:r w:rsidR="00DC2AB5">
          <w:rPr>
            <w:noProof/>
            <w:webHidden/>
          </w:rPr>
        </w:r>
        <w:r w:rsidR="00DC2AB5">
          <w:rPr>
            <w:noProof/>
            <w:webHidden/>
          </w:rPr>
          <w:fldChar w:fldCharType="separate"/>
        </w:r>
        <w:r w:rsidR="00066ED3">
          <w:rPr>
            <w:noProof/>
            <w:webHidden/>
          </w:rPr>
          <w:t>116</w:t>
        </w:r>
        <w:r w:rsidR="00DC2AB5">
          <w:rPr>
            <w:noProof/>
            <w:webHidden/>
          </w:rPr>
          <w:fldChar w:fldCharType="end"/>
        </w:r>
      </w:hyperlink>
    </w:p>
    <w:p w14:paraId="2E96CAB6" w14:textId="73D5AB5B"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95" w:history="1">
        <w:r w:rsidR="00DC2AB5" w:rsidRPr="00F364D6">
          <w:rPr>
            <w:rStyle w:val="Hyperlink"/>
            <w:rFonts w:ascii="Arial Bold" w:hAnsi="Arial Bold"/>
            <w:noProof/>
          </w:rPr>
          <w:t>18.18</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Environmentally Sustainable Procurement Policy</w:t>
        </w:r>
        <w:r w:rsidR="00DC2AB5">
          <w:rPr>
            <w:noProof/>
            <w:webHidden/>
          </w:rPr>
          <w:tab/>
        </w:r>
        <w:r w:rsidR="00DC2AB5">
          <w:rPr>
            <w:noProof/>
            <w:webHidden/>
          </w:rPr>
          <w:fldChar w:fldCharType="begin"/>
        </w:r>
        <w:r w:rsidR="00DC2AB5">
          <w:rPr>
            <w:noProof/>
            <w:webHidden/>
          </w:rPr>
          <w:instrText xml:space="preserve"> PAGEREF _Toc214903395 \h </w:instrText>
        </w:r>
        <w:r w:rsidR="00DC2AB5">
          <w:rPr>
            <w:noProof/>
            <w:webHidden/>
          </w:rPr>
        </w:r>
        <w:r w:rsidR="00DC2AB5">
          <w:rPr>
            <w:noProof/>
            <w:webHidden/>
          </w:rPr>
          <w:fldChar w:fldCharType="separate"/>
        </w:r>
        <w:r w:rsidR="00066ED3">
          <w:rPr>
            <w:noProof/>
            <w:webHidden/>
          </w:rPr>
          <w:t>116</w:t>
        </w:r>
        <w:r w:rsidR="00DC2AB5">
          <w:rPr>
            <w:noProof/>
            <w:webHidden/>
          </w:rPr>
          <w:fldChar w:fldCharType="end"/>
        </w:r>
      </w:hyperlink>
    </w:p>
    <w:p w14:paraId="69EB8494" w14:textId="48DD60BE"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96" w:history="1">
        <w:r w:rsidR="00DC2AB5" w:rsidRPr="00F364D6">
          <w:rPr>
            <w:rStyle w:val="Hyperlink"/>
            <w:rFonts w:ascii="Arial Bold" w:hAnsi="Arial Bold"/>
            <w:noProof/>
          </w:rPr>
          <w:t>18.19</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Australian Skills Guarantee</w:t>
        </w:r>
        <w:r w:rsidR="00DC2AB5">
          <w:rPr>
            <w:noProof/>
            <w:webHidden/>
          </w:rPr>
          <w:tab/>
        </w:r>
        <w:r w:rsidR="00DC2AB5">
          <w:rPr>
            <w:noProof/>
            <w:webHidden/>
          </w:rPr>
          <w:fldChar w:fldCharType="begin"/>
        </w:r>
        <w:r w:rsidR="00DC2AB5">
          <w:rPr>
            <w:noProof/>
            <w:webHidden/>
          </w:rPr>
          <w:instrText xml:space="preserve"> PAGEREF _Toc214903396 \h </w:instrText>
        </w:r>
        <w:r w:rsidR="00DC2AB5">
          <w:rPr>
            <w:noProof/>
            <w:webHidden/>
          </w:rPr>
        </w:r>
        <w:r w:rsidR="00DC2AB5">
          <w:rPr>
            <w:noProof/>
            <w:webHidden/>
          </w:rPr>
          <w:fldChar w:fldCharType="separate"/>
        </w:r>
        <w:r w:rsidR="00066ED3">
          <w:rPr>
            <w:noProof/>
            <w:webHidden/>
          </w:rPr>
          <w:t>118</w:t>
        </w:r>
        <w:r w:rsidR="00DC2AB5">
          <w:rPr>
            <w:noProof/>
            <w:webHidden/>
          </w:rPr>
          <w:fldChar w:fldCharType="end"/>
        </w:r>
      </w:hyperlink>
    </w:p>
    <w:p w14:paraId="0B4A0127" w14:textId="671BC927"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97" w:history="1">
        <w:r w:rsidR="00DC2AB5" w:rsidRPr="00F364D6">
          <w:rPr>
            <w:rStyle w:val="Hyperlink"/>
            <w:rFonts w:ascii="Arial Bold" w:hAnsi="Arial Bold"/>
            <w:noProof/>
          </w:rPr>
          <w:t>18.20</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Flagship Construction Project</w:t>
        </w:r>
        <w:r w:rsidR="00DC2AB5">
          <w:rPr>
            <w:noProof/>
            <w:webHidden/>
          </w:rPr>
          <w:tab/>
        </w:r>
        <w:r w:rsidR="00DC2AB5">
          <w:rPr>
            <w:noProof/>
            <w:webHidden/>
          </w:rPr>
          <w:fldChar w:fldCharType="begin"/>
        </w:r>
        <w:r w:rsidR="00DC2AB5">
          <w:rPr>
            <w:noProof/>
            <w:webHidden/>
          </w:rPr>
          <w:instrText xml:space="preserve"> PAGEREF _Toc214903397 \h </w:instrText>
        </w:r>
        <w:r w:rsidR="00DC2AB5">
          <w:rPr>
            <w:noProof/>
            <w:webHidden/>
          </w:rPr>
        </w:r>
        <w:r w:rsidR="00DC2AB5">
          <w:rPr>
            <w:noProof/>
            <w:webHidden/>
          </w:rPr>
          <w:fldChar w:fldCharType="separate"/>
        </w:r>
        <w:r w:rsidR="00066ED3">
          <w:rPr>
            <w:noProof/>
            <w:webHidden/>
          </w:rPr>
          <w:t>119</w:t>
        </w:r>
        <w:r w:rsidR="00DC2AB5">
          <w:rPr>
            <w:noProof/>
            <w:webHidden/>
          </w:rPr>
          <w:fldChar w:fldCharType="end"/>
        </w:r>
      </w:hyperlink>
    </w:p>
    <w:p w14:paraId="311AF169" w14:textId="67C00A6E"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398" w:history="1">
        <w:r w:rsidR="00DC2AB5" w:rsidRPr="00F364D6">
          <w:rPr>
            <w:rStyle w:val="Hyperlink"/>
            <w:rFonts w:ascii="Arial Bold" w:hAnsi="Arial Bold"/>
            <w:noProof/>
          </w:rPr>
          <w:t>18.21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Lessons Learnt Workshop</w:t>
        </w:r>
        <w:r w:rsidR="00DC2AB5">
          <w:rPr>
            <w:noProof/>
            <w:webHidden/>
          </w:rPr>
          <w:tab/>
        </w:r>
        <w:r w:rsidR="00DC2AB5">
          <w:rPr>
            <w:noProof/>
            <w:webHidden/>
          </w:rPr>
          <w:fldChar w:fldCharType="begin"/>
        </w:r>
        <w:r w:rsidR="00DC2AB5">
          <w:rPr>
            <w:noProof/>
            <w:webHidden/>
          </w:rPr>
          <w:instrText xml:space="preserve"> PAGEREF _Toc214903398 \h </w:instrText>
        </w:r>
        <w:r w:rsidR="00DC2AB5">
          <w:rPr>
            <w:noProof/>
            <w:webHidden/>
          </w:rPr>
        </w:r>
        <w:r w:rsidR="00DC2AB5">
          <w:rPr>
            <w:noProof/>
            <w:webHidden/>
          </w:rPr>
          <w:fldChar w:fldCharType="separate"/>
        </w:r>
        <w:r w:rsidR="00066ED3">
          <w:rPr>
            <w:noProof/>
            <w:webHidden/>
          </w:rPr>
          <w:t>120</w:t>
        </w:r>
        <w:r w:rsidR="00DC2AB5">
          <w:rPr>
            <w:noProof/>
            <w:webHidden/>
          </w:rPr>
          <w:fldChar w:fldCharType="end"/>
        </w:r>
      </w:hyperlink>
    </w:p>
    <w:p w14:paraId="71AC247B" w14:textId="071351AD"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399" w:history="1">
        <w:r w:rsidR="00DC2AB5" w:rsidRPr="00F364D6">
          <w:rPr>
            <w:rStyle w:val="Hyperlink"/>
            <w:noProof/>
          </w:rPr>
          <w:t>19.</w:t>
        </w:r>
        <w:r w:rsidR="00DC2AB5">
          <w:rPr>
            <w:rFonts w:asciiTheme="minorHAnsi" w:eastAsiaTheme="minorEastAsia" w:hAnsiTheme="minorHAnsi" w:cstheme="minorBidi"/>
            <w:b w:val="0"/>
            <w:caps w:val="0"/>
            <w:noProof/>
            <w:kern w:val="2"/>
            <w:sz w:val="24"/>
            <w:szCs w:val="24"/>
            <w:lang w:eastAsia="en-AU"/>
            <w14:ligatures w14:val="standardContextual"/>
          </w:rPr>
          <w:tab/>
        </w:r>
        <w:r w:rsidR="00DC2AB5" w:rsidRPr="00F364D6">
          <w:rPr>
            <w:rStyle w:val="Hyperlink"/>
            <w:noProof/>
          </w:rPr>
          <w:t>COMMERCIAL-IN-CONFIDENCE INFORMATION</w:t>
        </w:r>
        <w:r w:rsidR="00DC2AB5">
          <w:rPr>
            <w:noProof/>
            <w:webHidden/>
          </w:rPr>
          <w:tab/>
        </w:r>
        <w:r w:rsidR="00DC2AB5">
          <w:rPr>
            <w:noProof/>
            <w:webHidden/>
          </w:rPr>
          <w:fldChar w:fldCharType="begin"/>
        </w:r>
        <w:r w:rsidR="00DC2AB5">
          <w:rPr>
            <w:noProof/>
            <w:webHidden/>
          </w:rPr>
          <w:instrText xml:space="preserve"> PAGEREF _Toc214903399 \h </w:instrText>
        </w:r>
        <w:r w:rsidR="00DC2AB5">
          <w:rPr>
            <w:noProof/>
            <w:webHidden/>
          </w:rPr>
        </w:r>
        <w:r w:rsidR="00DC2AB5">
          <w:rPr>
            <w:noProof/>
            <w:webHidden/>
          </w:rPr>
          <w:fldChar w:fldCharType="separate"/>
        </w:r>
        <w:r w:rsidR="00066ED3">
          <w:rPr>
            <w:noProof/>
            <w:webHidden/>
          </w:rPr>
          <w:t>121</w:t>
        </w:r>
        <w:r w:rsidR="00DC2AB5">
          <w:rPr>
            <w:noProof/>
            <w:webHidden/>
          </w:rPr>
          <w:fldChar w:fldCharType="end"/>
        </w:r>
      </w:hyperlink>
    </w:p>
    <w:p w14:paraId="74006CA1" w14:textId="7531EB4D"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400" w:history="1">
        <w:r w:rsidR="00DC2AB5" w:rsidRPr="00F364D6">
          <w:rPr>
            <w:rStyle w:val="Hyperlink"/>
            <w:noProof/>
          </w:rPr>
          <w:t>20.</w:t>
        </w:r>
        <w:r w:rsidR="00DC2AB5">
          <w:rPr>
            <w:rFonts w:asciiTheme="minorHAnsi" w:eastAsiaTheme="minorEastAsia" w:hAnsiTheme="minorHAnsi" w:cstheme="minorBidi"/>
            <w:b w:val="0"/>
            <w:caps w:val="0"/>
            <w:noProof/>
            <w:kern w:val="2"/>
            <w:sz w:val="24"/>
            <w:szCs w:val="24"/>
            <w:lang w:eastAsia="en-AU"/>
            <w14:ligatures w14:val="standardContextual"/>
          </w:rPr>
          <w:tab/>
        </w:r>
        <w:r w:rsidR="00DC2AB5" w:rsidRPr="00F364D6">
          <w:rPr>
            <w:rStyle w:val="Hyperlink"/>
            <w:noProof/>
          </w:rPr>
          <w:t>INFORMATION SECURITY</w:t>
        </w:r>
        <w:r w:rsidR="00DC2AB5">
          <w:rPr>
            <w:noProof/>
            <w:webHidden/>
          </w:rPr>
          <w:tab/>
        </w:r>
        <w:r w:rsidR="00DC2AB5">
          <w:rPr>
            <w:noProof/>
            <w:webHidden/>
          </w:rPr>
          <w:fldChar w:fldCharType="begin"/>
        </w:r>
        <w:r w:rsidR="00DC2AB5">
          <w:rPr>
            <w:noProof/>
            <w:webHidden/>
          </w:rPr>
          <w:instrText xml:space="preserve"> PAGEREF _Toc214903400 \h </w:instrText>
        </w:r>
        <w:r w:rsidR="00DC2AB5">
          <w:rPr>
            <w:noProof/>
            <w:webHidden/>
          </w:rPr>
        </w:r>
        <w:r w:rsidR="00DC2AB5">
          <w:rPr>
            <w:noProof/>
            <w:webHidden/>
          </w:rPr>
          <w:fldChar w:fldCharType="separate"/>
        </w:r>
        <w:r w:rsidR="00066ED3">
          <w:rPr>
            <w:noProof/>
            <w:webHidden/>
          </w:rPr>
          <w:t>122</w:t>
        </w:r>
        <w:r w:rsidR="00DC2AB5">
          <w:rPr>
            <w:noProof/>
            <w:webHidden/>
          </w:rPr>
          <w:fldChar w:fldCharType="end"/>
        </w:r>
      </w:hyperlink>
    </w:p>
    <w:p w14:paraId="4F5456B2" w14:textId="4BB9EEA1"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401" w:history="1">
        <w:r w:rsidR="00DC2AB5" w:rsidRPr="00F364D6">
          <w:rPr>
            <w:rStyle w:val="Hyperlink"/>
            <w:rFonts w:ascii="Arial Bold" w:hAnsi="Arial Bold"/>
            <w:noProof/>
          </w:rPr>
          <w:t>20.1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DISP Membership</w:t>
        </w:r>
        <w:r w:rsidR="00DC2AB5">
          <w:rPr>
            <w:noProof/>
            <w:webHidden/>
          </w:rPr>
          <w:tab/>
        </w:r>
        <w:r w:rsidR="00DC2AB5">
          <w:rPr>
            <w:noProof/>
            <w:webHidden/>
          </w:rPr>
          <w:fldChar w:fldCharType="begin"/>
        </w:r>
        <w:r w:rsidR="00DC2AB5">
          <w:rPr>
            <w:noProof/>
            <w:webHidden/>
          </w:rPr>
          <w:instrText xml:space="preserve"> PAGEREF _Toc214903401 \h </w:instrText>
        </w:r>
        <w:r w:rsidR="00DC2AB5">
          <w:rPr>
            <w:noProof/>
            <w:webHidden/>
          </w:rPr>
        </w:r>
        <w:r w:rsidR="00DC2AB5">
          <w:rPr>
            <w:noProof/>
            <w:webHidden/>
          </w:rPr>
          <w:fldChar w:fldCharType="separate"/>
        </w:r>
        <w:r w:rsidR="00066ED3">
          <w:rPr>
            <w:noProof/>
            <w:webHidden/>
          </w:rPr>
          <w:t>122</w:t>
        </w:r>
        <w:r w:rsidR="00DC2AB5">
          <w:rPr>
            <w:noProof/>
            <w:webHidden/>
          </w:rPr>
          <w:fldChar w:fldCharType="end"/>
        </w:r>
      </w:hyperlink>
    </w:p>
    <w:p w14:paraId="718ECE64" w14:textId="3F2E0582"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402" w:history="1">
        <w:r w:rsidR="00DC2AB5" w:rsidRPr="00F364D6">
          <w:rPr>
            <w:rStyle w:val="Hyperlink"/>
            <w:rFonts w:ascii="Arial Bold" w:hAnsi="Arial Bold"/>
            <w:noProof/>
          </w:rPr>
          <w:t>20.2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Confidential Information and Information Security</w:t>
        </w:r>
        <w:r w:rsidR="00DC2AB5">
          <w:rPr>
            <w:noProof/>
            <w:webHidden/>
          </w:rPr>
          <w:tab/>
        </w:r>
        <w:r w:rsidR="00DC2AB5">
          <w:rPr>
            <w:noProof/>
            <w:webHidden/>
          </w:rPr>
          <w:fldChar w:fldCharType="begin"/>
        </w:r>
        <w:r w:rsidR="00DC2AB5">
          <w:rPr>
            <w:noProof/>
            <w:webHidden/>
          </w:rPr>
          <w:instrText xml:space="preserve"> PAGEREF _Toc214903402 \h </w:instrText>
        </w:r>
        <w:r w:rsidR="00DC2AB5">
          <w:rPr>
            <w:noProof/>
            <w:webHidden/>
          </w:rPr>
        </w:r>
        <w:r w:rsidR="00DC2AB5">
          <w:rPr>
            <w:noProof/>
            <w:webHidden/>
          </w:rPr>
          <w:fldChar w:fldCharType="separate"/>
        </w:r>
        <w:r w:rsidR="00066ED3">
          <w:rPr>
            <w:noProof/>
            <w:webHidden/>
          </w:rPr>
          <w:t>122</w:t>
        </w:r>
        <w:r w:rsidR="00DC2AB5">
          <w:rPr>
            <w:noProof/>
            <w:webHidden/>
          </w:rPr>
          <w:fldChar w:fldCharType="end"/>
        </w:r>
      </w:hyperlink>
    </w:p>
    <w:p w14:paraId="0E90C978" w14:textId="128CC85C"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403" w:history="1">
        <w:r w:rsidR="00DC2AB5" w:rsidRPr="00F364D6">
          <w:rPr>
            <w:rStyle w:val="Hyperlink"/>
            <w:rFonts w:ascii="Arial Bold" w:hAnsi="Arial Bold"/>
            <w:noProof/>
          </w:rPr>
          <w:t>20.3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Security or Confidentiality Incidents</w:t>
        </w:r>
        <w:r w:rsidR="00DC2AB5">
          <w:rPr>
            <w:noProof/>
            <w:webHidden/>
          </w:rPr>
          <w:tab/>
        </w:r>
        <w:r w:rsidR="00DC2AB5">
          <w:rPr>
            <w:noProof/>
            <w:webHidden/>
          </w:rPr>
          <w:fldChar w:fldCharType="begin"/>
        </w:r>
        <w:r w:rsidR="00DC2AB5">
          <w:rPr>
            <w:noProof/>
            <w:webHidden/>
          </w:rPr>
          <w:instrText xml:space="preserve"> PAGEREF _Toc214903403 \h </w:instrText>
        </w:r>
        <w:r w:rsidR="00DC2AB5">
          <w:rPr>
            <w:noProof/>
            <w:webHidden/>
          </w:rPr>
        </w:r>
        <w:r w:rsidR="00DC2AB5">
          <w:rPr>
            <w:noProof/>
            <w:webHidden/>
          </w:rPr>
          <w:fldChar w:fldCharType="separate"/>
        </w:r>
        <w:r w:rsidR="00066ED3">
          <w:rPr>
            <w:noProof/>
            <w:webHidden/>
          </w:rPr>
          <w:t>123</w:t>
        </w:r>
        <w:r w:rsidR="00DC2AB5">
          <w:rPr>
            <w:noProof/>
            <w:webHidden/>
          </w:rPr>
          <w:fldChar w:fldCharType="end"/>
        </w:r>
      </w:hyperlink>
    </w:p>
    <w:p w14:paraId="638DACE0" w14:textId="1AE8B769"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404" w:history="1">
        <w:r w:rsidR="00DC2AB5" w:rsidRPr="00F364D6">
          <w:rPr>
            <w:rStyle w:val="Hyperlink"/>
            <w:rFonts w:ascii="Arial Bold" w:hAnsi="Arial Bold"/>
            <w:noProof/>
          </w:rPr>
          <w:t>20.4</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Return and Retention of Confidential Information</w:t>
        </w:r>
        <w:r w:rsidR="00DC2AB5">
          <w:rPr>
            <w:noProof/>
            <w:webHidden/>
          </w:rPr>
          <w:tab/>
        </w:r>
        <w:r w:rsidR="00DC2AB5">
          <w:rPr>
            <w:noProof/>
            <w:webHidden/>
          </w:rPr>
          <w:fldChar w:fldCharType="begin"/>
        </w:r>
        <w:r w:rsidR="00DC2AB5">
          <w:rPr>
            <w:noProof/>
            <w:webHidden/>
          </w:rPr>
          <w:instrText xml:space="preserve"> PAGEREF _Toc214903404 \h </w:instrText>
        </w:r>
        <w:r w:rsidR="00DC2AB5">
          <w:rPr>
            <w:noProof/>
            <w:webHidden/>
          </w:rPr>
        </w:r>
        <w:r w:rsidR="00DC2AB5">
          <w:rPr>
            <w:noProof/>
            <w:webHidden/>
          </w:rPr>
          <w:fldChar w:fldCharType="separate"/>
        </w:r>
        <w:r w:rsidR="00066ED3">
          <w:rPr>
            <w:noProof/>
            <w:webHidden/>
          </w:rPr>
          <w:t>124</w:t>
        </w:r>
        <w:r w:rsidR="00DC2AB5">
          <w:rPr>
            <w:noProof/>
            <w:webHidden/>
          </w:rPr>
          <w:fldChar w:fldCharType="end"/>
        </w:r>
      </w:hyperlink>
    </w:p>
    <w:p w14:paraId="4D2DF4A0" w14:textId="26A8BD38"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405" w:history="1">
        <w:r w:rsidR="00DC2AB5" w:rsidRPr="00F364D6">
          <w:rPr>
            <w:rStyle w:val="Hyperlink"/>
            <w:rFonts w:ascii="Arial Bold" w:hAnsi="Arial Bold"/>
            <w:noProof/>
          </w:rPr>
          <w:t>20.5</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Release and Indemnity</w:t>
        </w:r>
        <w:r w:rsidR="00DC2AB5">
          <w:rPr>
            <w:noProof/>
            <w:webHidden/>
          </w:rPr>
          <w:tab/>
        </w:r>
        <w:r w:rsidR="00DC2AB5">
          <w:rPr>
            <w:noProof/>
            <w:webHidden/>
          </w:rPr>
          <w:fldChar w:fldCharType="begin"/>
        </w:r>
        <w:r w:rsidR="00DC2AB5">
          <w:rPr>
            <w:noProof/>
            <w:webHidden/>
          </w:rPr>
          <w:instrText xml:space="preserve"> PAGEREF _Toc214903405 \h </w:instrText>
        </w:r>
        <w:r w:rsidR="00DC2AB5">
          <w:rPr>
            <w:noProof/>
            <w:webHidden/>
          </w:rPr>
        </w:r>
        <w:r w:rsidR="00DC2AB5">
          <w:rPr>
            <w:noProof/>
            <w:webHidden/>
          </w:rPr>
          <w:fldChar w:fldCharType="separate"/>
        </w:r>
        <w:r w:rsidR="00066ED3">
          <w:rPr>
            <w:noProof/>
            <w:webHidden/>
          </w:rPr>
          <w:t>124</w:t>
        </w:r>
        <w:r w:rsidR="00DC2AB5">
          <w:rPr>
            <w:noProof/>
            <w:webHidden/>
          </w:rPr>
          <w:fldChar w:fldCharType="end"/>
        </w:r>
      </w:hyperlink>
    </w:p>
    <w:p w14:paraId="770E8380" w14:textId="072AA899"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406" w:history="1">
        <w:r w:rsidR="00DC2AB5" w:rsidRPr="00F364D6">
          <w:rPr>
            <w:rStyle w:val="Hyperlink"/>
            <w:noProof/>
          </w:rPr>
          <w:t>21.</w:t>
        </w:r>
        <w:r w:rsidR="00DC2AB5">
          <w:rPr>
            <w:rFonts w:asciiTheme="minorHAnsi" w:eastAsiaTheme="minorEastAsia" w:hAnsiTheme="minorHAnsi" w:cstheme="minorBidi"/>
            <w:b w:val="0"/>
            <w:caps w:val="0"/>
            <w:noProof/>
            <w:kern w:val="2"/>
            <w:sz w:val="24"/>
            <w:szCs w:val="24"/>
            <w:lang w:eastAsia="en-AU"/>
            <w14:ligatures w14:val="standardContextual"/>
          </w:rPr>
          <w:tab/>
        </w:r>
        <w:r w:rsidR="00DC2AB5" w:rsidRPr="00F364D6">
          <w:rPr>
            <w:rStyle w:val="Hyperlink"/>
            <w:noProof/>
          </w:rPr>
          <w:t>STRATEGIC NOTICE EVENT</w:t>
        </w:r>
        <w:r w:rsidR="00DC2AB5">
          <w:rPr>
            <w:noProof/>
            <w:webHidden/>
          </w:rPr>
          <w:tab/>
        </w:r>
        <w:r w:rsidR="00DC2AB5">
          <w:rPr>
            <w:noProof/>
            <w:webHidden/>
          </w:rPr>
          <w:fldChar w:fldCharType="begin"/>
        </w:r>
        <w:r w:rsidR="00DC2AB5">
          <w:rPr>
            <w:noProof/>
            <w:webHidden/>
          </w:rPr>
          <w:instrText xml:space="preserve"> PAGEREF _Toc214903406 \h </w:instrText>
        </w:r>
        <w:r w:rsidR="00DC2AB5">
          <w:rPr>
            <w:noProof/>
            <w:webHidden/>
          </w:rPr>
        </w:r>
        <w:r w:rsidR="00DC2AB5">
          <w:rPr>
            <w:noProof/>
            <w:webHidden/>
          </w:rPr>
          <w:fldChar w:fldCharType="separate"/>
        </w:r>
        <w:r w:rsidR="00066ED3">
          <w:rPr>
            <w:noProof/>
            <w:webHidden/>
          </w:rPr>
          <w:t>125</w:t>
        </w:r>
        <w:r w:rsidR="00DC2AB5">
          <w:rPr>
            <w:noProof/>
            <w:webHidden/>
          </w:rPr>
          <w:fldChar w:fldCharType="end"/>
        </w:r>
      </w:hyperlink>
    </w:p>
    <w:p w14:paraId="02D7BC7D" w14:textId="38FEE404"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407" w:history="1">
        <w:r w:rsidR="00DC2AB5" w:rsidRPr="00F364D6">
          <w:rPr>
            <w:rStyle w:val="Hyperlink"/>
            <w:rFonts w:ascii="Arial Bold" w:hAnsi="Arial Bold"/>
            <w:noProof/>
          </w:rPr>
          <w:t>21.1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Contractor's Warranty on Award Date</w:t>
        </w:r>
        <w:r w:rsidR="00DC2AB5">
          <w:rPr>
            <w:noProof/>
            <w:webHidden/>
          </w:rPr>
          <w:tab/>
        </w:r>
        <w:r w:rsidR="00DC2AB5">
          <w:rPr>
            <w:noProof/>
            <w:webHidden/>
          </w:rPr>
          <w:fldChar w:fldCharType="begin"/>
        </w:r>
        <w:r w:rsidR="00DC2AB5">
          <w:rPr>
            <w:noProof/>
            <w:webHidden/>
          </w:rPr>
          <w:instrText xml:space="preserve"> PAGEREF _Toc214903407 \h </w:instrText>
        </w:r>
        <w:r w:rsidR="00DC2AB5">
          <w:rPr>
            <w:noProof/>
            <w:webHidden/>
          </w:rPr>
        </w:r>
        <w:r w:rsidR="00DC2AB5">
          <w:rPr>
            <w:noProof/>
            <w:webHidden/>
          </w:rPr>
          <w:fldChar w:fldCharType="separate"/>
        </w:r>
        <w:r w:rsidR="00066ED3">
          <w:rPr>
            <w:noProof/>
            <w:webHidden/>
          </w:rPr>
          <w:t>125</w:t>
        </w:r>
        <w:r w:rsidR="00DC2AB5">
          <w:rPr>
            <w:noProof/>
            <w:webHidden/>
          </w:rPr>
          <w:fldChar w:fldCharType="end"/>
        </w:r>
      </w:hyperlink>
    </w:p>
    <w:p w14:paraId="2966CBF9" w14:textId="78371D47"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408" w:history="1">
        <w:r w:rsidR="00DC2AB5" w:rsidRPr="00F364D6">
          <w:rPr>
            <w:rStyle w:val="Hyperlink"/>
            <w:rFonts w:ascii="Arial Bold" w:hAnsi="Arial Bold"/>
            <w:noProof/>
          </w:rPr>
          <w:t>21.2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Contractor to Give Notice</w:t>
        </w:r>
        <w:r w:rsidR="00DC2AB5">
          <w:rPr>
            <w:noProof/>
            <w:webHidden/>
          </w:rPr>
          <w:tab/>
        </w:r>
        <w:r w:rsidR="00DC2AB5">
          <w:rPr>
            <w:noProof/>
            <w:webHidden/>
          </w:rPr>
          <w:fldChar w:fldCharType="begin"/>
        </w:r>
        <w:r w:rsidR="00DC2AB5">
          <w:rPr>
            <w:noProof/>
            <w:webHidden/>
          </w:rPr>
          <w:instrText xml:space="preserve"> PAGEREF _Toc214903408 \h </w:instrText>
        </w:r>
        <w:r w:rsidR="00DC2AB5">
          <w:rPr>
            <w:noProof/>
            <w:webHidden/>
          </w:rPr>
        </w:r>
        <w:r w:rsidR="00DC2AB5">
          <w:rPr>
            <w:noProof/>
            <w:webHidden/>
          </w:rPr>
          <w:fldChar w:fldCharType="separate"/>
        </w:r>
        <w:r w:rsidR="00066ED3">
          <w:rPr>
            <w:noProof/>
            <w:webHidden/>
          </w:rPr>
          <w:t>125</w:t>
        </w:r>
        <w:r w:rsidR="00DC2AB5">
          <w:rPr>
            <w:noProof/>
            <w:webHidden/>
          </w:rPr>
          <w:fldChar w:fldCharType="end"/>
        </w:r>
      </w:hyperlink>
    </w:p>
    <w:p w14:paraId="67ABCAA7" w14:textId="2A6812DF"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409" w:history="1">
        <w:r w:rsidR="00DC2AB5" w:rsidRPr="00F364D6">
          <w:rPr>
            <w:rStyle w:val="Hyperlink"/>
            <w:rFonts w:ascii="Arial Bold" w:hAnsi="Arial Bold"/>
            <w:noProof/>
          </w:rPr>
          <w:t>21.3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Commonwealth Rights Upon Occurrence of Strategic Notice Event</w:t>
        </w:r>
        <w:r w:rsidR="00DC2AB5">
          <w:rPr>
            <w:noProof/>
            <w:webHidden/>
          </w:rPr>
          <w:tab/>
        </w:r>
        <w:r w:rsidR="00DC2AB5">
          <w:rPr>
            <w:noProof/>
            <w:webHidden/>
          </w:rPr>
          <w:fldChar w:fldCharType="begin"/>
        </w:r>
        <w:r w:rsidR="00DC2AB5">
          <w:rPr>
            <w:noProof/>
            <w:webHidden/>
          </w:rPr>
          <w:instrText xml:space="preserve"> PAGEREF _Toc214903409 \h </w:instrText>
        </w:r>
        <w:r w:rsidR="00DC2AB5">
          <w:rPr>
            <w:noProof/>
            <w:webHidden/>
          </w:rPr>
        </w:r>
        <w:r w:rsidR="00DC2AB5">
          <w:rPr>
            <w:noProof/>
            <w:webHidden/>
          </w:rPr>
          <w:fldChar w:fldCharType="separate"/>
        </w:r>
        <w:r w:rsidR="00066ED3">
          <w:rPr>
            <w:noProof/>
            <w:webHidden/>
          </w:rPr>
          <w:t>125</w:t>
        </w:r>
        <w:r w:rsidR="00DC2AB5">
          <w:rPr>
            <w:noProof/>
            <w:webHidden/>
          </w:rPr>
          <w:fldChar w:fldCharType="end"/>
        </w:r>
      </w:hyperlink>
    </w:p>
    <w:p w14:paraId="448A462E" w14:textId="637F87A1"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410" w:history="1">
        <w:r w:rsidR="00DC2AB5" w:rsidRPr="00F364D6">
          <w:rPr>
            <w:rStyle w:val="Hyperlink"/>
            <w:rFonts w:ascii="Arial Bold" w:hAnsi="Arial Bold"/>
            <w:noProof/>
          </w:rPr>
          <w:t>21.4</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Strategic Notice Event Remediation Plan</w:t>
        </w:r>
        <w:r w:rsidR="00DC2AB5">
          <w:rPr>
            <w:noProof/>
            <w:webHidden/>
          </w:rPr>
          <w:tab/>
        </w:r>
        <w:r w:rsidR="00DC2AB5">
          <w:rPr>
            <w:noProof/>
            <w:webHidden/>
          </w:rPr>
          <w:fldChar w:fldCharType="begin"/>
        </w:r>
        <w:r w:rsidR="00DC2AB5">
          <w:rPr>
            <w:noProof/>
            <w:webHidden/>
          </w:rPr>
          <w:instrText xml:space="preserve"> PAGEREF _Toc214903410 \h </w:instrText>
        </w:r>
        <w:r w:rsidR="00DC2AB5">
          <w:rPr>
            <w:noProof/>
            <w:webHidden/>
          </w:rPr>
        </w:r>
        <w:r w:rsidR="00DC2AB5">
          <w:rPr>
            <w:noProof/>
            <w:webHidden/>
          </w:rPr>
          <w:fldChar w:fldCharType="separate"/>
        </w:r>
        <w:r w:rsidR="00066ED3">
          <w:rPr>
            <w:noProof/>
            <w:webHidden/>
          </w:rPr>
          <w:t>126</w:t>
        </w:r>
        <w:r w:rsidR="00DC2AB5">
          <w:rPr>
            <w:noProof/>
            <w:webHidden/>
          </w:rPr>
          <w:fldChar w:fldCharType="end"/>
        </w:r>
      </w:hyperlink>
    </w:p>
    <w:p w14:paraId="07B32091" w14:textId="782782DE"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411" w:history="1">
        <w:r w:rsidR="00DC2AB5" w:rsidRPr="00F364D6">
          <w:rPr>
            <w:rStyle w:val="Hyperlink"/>
            <w:rFonts w:ascii="Arial Bold" w:hAnsi="Arial Bold"/>
            <w:noProof/>
          </w:rPr>
          <w:t>21.5</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Additional Obligations in respect of Known or Suspected Fraud or Corruption</w:t>
        </w:r>
        <w:r w:rsidR="00DC2AB5">
          <w:rPr>
            <w:noProof/>
            <w:webHidden/>
          </w:rPr>
          <w:tab/>
        </w:r>
        <w:r w:rsidR="00DC2AB5">
          <w:rPr>
            <w:noProof/>
            <w:webHidden/>
          </w:rPr>
          <w:fldChar w:fldCharType="begin"/>
        </w:r>
        <w:r w:rsidR="00DC2AB5">
          <w:rPr>
            <w:noProof/>
            <w:webHidden/>
          </w:rPr>
          <w:instrText xml:space="preserve"> PAGEREF _Toc214903411 \h </w:instrText>
        </w:r>
        <w:r w:rsidR="00DC2AB5">
          <w:rPr>
            <w:noProof/>
            <w:webHidden/>
          </w:rPr>
        </w:r>
        <w:r w:rsidR="00DC2AB5">
          <w:rPr>
            <w:noProof/>
            <w:webHidden/>
          </w:rPr>
          <w:fldChar w:fldCharType="separate"/>
        </w:r>
        <w:r w:rsidR="00066ED3">
          <w:rPr>
            <w:noProof/>
            <w:webHidden/>
          </w:rPr>
          <w:t>126</w:t>
        </w:r>
        <w:r w:rsidR="00DC2AB5">
          <w:rPr>
            <w:noProof/>
            <w:webHidden/>
          </w:rPr>
          <w:fldChar w:fldCharType="end"/>
        </w:r>
      </w:hyperlink>
    </w:p>
    <w:p w14:paraId="7DF50395" w14:textId="58558B7A"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412" w:history="1">
        <w:r w:rsidR="00DC2AB5" w:rsidRPr="00F364D6">
          <w:rPr>
            <w:rStyle w:val="Hyperlink"/>
            <w:rFonts w:ascii="Arial Bold" w:hAnsi="Arial Bold"/>
            <w:noProof/>
          </w:rPr>
          <w:t>21.6</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Release</w:t>
        </w:r>
        <w:r w:rsidR="00DC2AB5">
          <w:rPr>
            <w:noProof/>
            <w:webHidden/>
          </w:rPr>
          <w:tab/>
        </w:r>
        <w:r w:rsidR="00DC2AB5">
          <w:rPr>
            <w:noProof/>
            <w:webHidden/>
          </w:rPr>
          <w:fldChar w:fldCharType="begin"/>
        </w:r>
        <w:r w:rsidR="00DC2AB5">
          <w:rPr>
            <w:noProof/>
            <w:webHidden/>
          </w:rPr>
          <w:instrText xml:space="preserve"> PAGEREF _Toc214903412 \h </w:instrText>
        </w:r>
        <w:r w:rsidR="00DC2AB5">
          <w:rPr>
            <w:noProof/>
            <w:webHidden/>
          </w:rPr>
        </w:r>
        <w:r w:rsidR="00DC2AB5">
          <w:rPr>
            <w:noProof/>
            <w:webHidden/>
          </w:rPr>
          <w:fldChar w:fldCharType="separate"/>
        </w:r>
        <w:r w:rsidR="00066ED3">
          <w:rPr>
            <w:noProof/>
            <w:webHidden/>
          </w:rPr>
          <w:t>127</w:t>
        </w:r>
        <w:r w:rsidR="00DC2AB5">
          <w:rPr>
            <w:noProof/>
            <w:webHidden/>
          </w:rPr>
          <w:fldChar w:fldCharType="end"/>
        </w:r>
      </w:hyperlink>
    </w:p>
    <w:p w14:paraId="3B977213" w14:textId="4DB5C25E"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413" w:history="1">
        <w:r w:rsidR="00DC2AB5" w:rsidRPr="00F364D6">
          <w:rPr>
            <w:rStyle w:val="Hyperlink"/>
            <w:rFonts w:ascii="Arial Bold" w:hAnsi="Arial Bold"/>
            <w:noProof/>
          </w:rPr>
          <w:t>21.7</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Contractor's Compliance</w:t>
        </w:r>
        <w:r w:rsidR="00DC2AB5">
          <w:rPr>
            <w:noProof/>
            <w:webHidden/>
          </w:rPr>
          <w:tab/>
        </w:r>
        <w:r w:rsidR="00DC2AB5">
          <w:rPr>
            <w:noProof/>
            <w:webHidden/>
          </w:rPr>
          <w:fldChar w:fldCharType="begin"/>
        </w:r>
        <w:r w:rsidR="00DC2AB5">
          <w:rPr>
            <w:noProof/>
            <w:webHidden/>
          </w:rPr>
          <w:instrText xml:space="preserve"> PAGEREF _Toc214903413 \h </w:instrText>
        </w:r>
        <w:r w:rsidR="00DC2AB5">
          <w:rPr>
            <w:noProof/>
            <w:webHidden/>
          </w:rPr>
        </w:r>
        <w:r w:rsidR="00DC2AB5">
          <w:rPr>
            <w:noProof/>
            <w:webHidden/>
          </w:rPr>
          <w:fldChar w:fldCharType="separate"/>
        </w:r>
        <w:r w:rsidR="00066ED3">
          <w:rPr>
            <w:noProof/>
            <w:webHidden/>
          </w:rPr>
          <w:t>127</w:t>
        </w:r>
        <w:r w:rsidR="00DC2AB5">
          <w:rPr>
            <w:noProof/>
            <w:webHidden/>
          </w:rPr>
          <w:fldChar w:fldCharType="end"/>
        </w:r>
      </w:hyperlink>
    </w:p>
    <w:p w14:paraId="3C0021FD" w14:textId="63AD145E"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414" w:history="1">
        <w:r w:rsidR="00DC2AB5" w:rsidRPr="00F364D6">
          <w:rPr>
            <w:rStyle w:val="Hyperlink"/>
            <w:noProof/>
          </w:rPr>
          <w:t>22.</w:t>
        </w:r>
        <w:r w:rsidR="00DC2AB5">
          <w:rPr>
            <w:rFonts w:asciiTheme="minorHAnsi" w:eastAsiaTheme="minorEastAsia" w:hAnsiTheme="minorHAnsi" w:cstheme="minorBidi"/>
            <w:b w:val="0"/>
            <w:caps w:val="0"/>
            <w:noProof/>
            <w:kern w:val="2"/>
            <w:sz w:val="24"/>
            <w:szCs w:val="24"/>
            <w:lang w:eastAsia="en-AU"/>
            <w14:ligatures w14:val="standardContextual"/>
          </w:rPr>
          <w:tab/>
        </w:r>
        <w:r w:rsidR="00DC2AB5" w:rsidRPr="00F364D6">
          <w:rPr>
            <w:rStyle w:val="Hyperlink"/>
            <w:noProof/>
          </w:rPr>
          <w:t>financial viability</w:t>
        </w:r>
        <w:r w:rsidR="00DC2AB5">
          <w:rPr>
            <w:noProof/>
            <w:webHidden/>
          </w:rPr>
          <w:tab/>
        </w:r>
        <w:r w:rsidR="00DC2AB5">
          <w:rPr>
            <w:noProof/>
            <w:webHidden/>
          </w:rPr>
          <w:fldChar w:fldCharType="begin"/>
        </w:r>
        <w:r w:rsidR="00DC2AB5">
          <w:rPr>
            <w:noProof/>
            <w:webHidden/>
          </w:rPr>
          <w:instrText xml:space="preserve"> PAGEREF _Toc214903414 \h </w:instrText>
        </w:r>
        <w:r w:rsidR="00DC2AB5">
          <w:rPr>
            <w:noProof/>
            <w:webHidden/>
          </w:rPr>
        </w:r>
        <w:r w:rsidR="00DC2AB5">
          <w:rPr>
            <w:noProof/>
            <w:webHidden/>
          </w:rPr>
          <w:fldChar w:fldCharType="separate"/>
        </w:r>
        <w:r w:rsidR="00066ED3">
          <w:rPr>
            <w:noProof/>
            <w:webHidden/>
          </w:rPr>
          <w:t>128</w:t>
        </w:r>
        <w:r w:rsidR="00DC2AB5">
          <w:rPr>
            <w:noProof/>
            <w:webHidden/>
          </w:rPr>
          <w:fldChar w:fldCharType="end"/>
        </w:r>
      </w:hyperlink>
    </w:p>
    <w:p w14:paraId="6C24ADA4" w14:textId="6C8E0684"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415" w:history="1">
        <w:r w:rsidR="00DC2AB5" w:rsidRPr="00F364D6">
          <w:rPr>
            <w:rStyle w:val="Hyperlink"/>
            <w:noProof/>
          </w:rPr>
          <w:t>23.</w:t>
        </w:r>
        <w:r w:rsidR="00DC2AB5">
          <w:rPr>
            <w:rFonts w:asciiTheme="minorHAnsi" w:eastAsiaTheme="minorEastAsia" w:hAnsiTheme="minorHAnsi" w:cstheme="minorBidi"/>
            <w:b w:val="0"/>
            <w:caps w:val="0"/>
            <w:noProof/>
            <w:kern w:val="2"/>
            <w:sz w:val="24"/>
            <w:szCs w:val="24"/>
            <w:lang w:eastAsia="en-AU"/>
            <w14:ligatures w14:val="standardContextual"/>
          </w:rPr>
          <w:tab/>
        </w:r>
        <w:r w:rsidR="00DC2AB5" w:rsidRPr="00F364D6">
          <w:rPr>
            <w:rStyle w:val="Hyperlink"/>
            <w:noProof/>
          </w:rPr>
          <w:t>ESTATE INFORMATION</w:t>
        </w:r>
        <w:r w:rsidR="00DC2AB5">
          <w:rPr>
            <w:noProof/>
            <w:webHidden/>
          </w:rPr>
          <w:tab/>
        </w:r>
        <w:r w:rsidR="00DC2AB5">
          <w:rPr>
            <w:noProof/>
            <w:webHidden/>
          </w:rPr>
          <w:fldChar w:fldCharType="begin"/>
        </w:r>
        <w:r w:rsidR="00DC2AB5">
          <w:rPr>
            <w:noProof/>
            <w:webHidden/>
          </w:rPr>
          <w:instrText xml:space="preserve"> PAGEREF _Toc214903415 \h </w:instrText>
        </w:r>
        <w:r w:rsidR="00DC2AB5">
          <w:rPr>
            <w:noProof/>
            <w:webHidden/>
          </w:rPr>
        </w:r>
        <w:r w:rsidR="00DC2AB5">
          <w:rPr>
            <w:noProof/>
            <w:webHidden/>
          </w:rPr>
          <w:fldChar w:fldCharType="separate"/>
        </w:r>
        <w:r w:rsidR="00066ED3">
          <w:rPr>
            <w:noProof/>
            <w:webHidden/>
          </w:rPr>
          <w:t>130</w:t>
        </w:r>
        <w:r w:rsidR="00DC2AB5">
          <w:rPr>
            <w:noProof/>
            <w:webHidden/>
          </w:rPr>
          <w:fldChar w:fldCharType="end"/>
        </w:r>
      </w:hyperlink>
    </w:p>
    <w:p w14:paraId="56265866" w14:textId="61C1FA9E"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416" w:history="1">
        <w:r w:rsidR="00DC2AB5" w:rsidRPr="00F364D6">
          <w:rPr>
            <w:rStyle w:val="Hyperlink"/>
            <w:rFonts w:ascii="Arial Bold" w:hAnsi="Arial Bold"/>
            <w:noProof/>
          </w:rPr>
          <w:t>23.1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Contractor Estate Information Obligations</w:t>
        </w:r>
        <w:r w:rsidR="00DC2AB5">
          <w:rPr>
            <w:noProof/>
            <w:webHidden/>
          </w:rPr>
          <w:tab/>
        </w:r>
        <w:r w:rsidR="00DC2AB5">
          <w:rPr>
            <w:noProof/>
            <w:webHidden/>
          </w:rPr>
          <w:fldChar w:fldCharType="begin"/>
        </w:r>
        <w:r w:rsidR="00DC2AB5">
          <w:rPr>
            <w:noProof/>
            <w:webHidden/>
          </w:rPr>
          <w:instrText xml:space="preserve"> PAGEREF _Toc214903416 \h </w:instrText>
        </w:r>
        <w:r w:rsidR="00DC2AB5">
          <w:rPr>
            <w:noProof/>
            <w:webHidden/>
          </w:rPr>
        </w:r>
        <w:r w:rsidR="00DC2AB5">
          <w:rPr>
            <w:noProof/>
            <w:webHidden/>
          </w:rPr>
          <w:fldChar w:fldCharType="separate"/>
        </w:r>
        <w:r w:rsidR="00066ED3">
          <w:rPr>
            <w:noProof/>
            <w:webHidden/>
          </w:rPr>
          <w:t>130</w:t>
        </w:r>
        <w:r w:rsidR="00DC2AB5">
          <w:rPr>
            <w:noProof/>
            <w:webHidden/>
          </w:rPr>
          <w:fldChar w:fldCharType="end"/>
        </w:r>
      </w:hyperlink>
    </w:p>
    <w:p w14:paraId="181A2995" w14:textId="640CFF3F"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417" w:history="1">
        <w:r w:rsidR="00DC2AB5" w:rsidRPr="00F364D6">
          <w:rPr>
            <w:rStyle w:val="Hyperlink"/>
            <w:rFonts w:ascii="Arial Bold" w:hAnsi="Arial Bold"/>
            <w:noProof/>
          </w:rPr>
          <w:t>23.2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No Obligation to Review</w:t>
        </w:r>
        <w:r w:rsidR="00DC2AB5">
          <w:rPr>
            <w:noProof/>
            <w:webHidden/>
          </w:rPr>
          <w:tab/>
        </w:r>
        <w:r w:rsidR="00DC2AB5">
          <w:rPr>
            <w:noProof/>
            <w:webHidden/>
          </w:rPr>
          <w:fldChar w:fldCharType="begin"/>
        </w:r>
        <w:r w:rsidR="00DC2AB5">
          <w:rPr>
            <w:noProof/>
            <w:webHidden/>
          </w:rPr>
          <w:instrText xml:space="preserve"> PAGEREF _Toc214903417 \h </w:instrText>
        </w:r>
        <w:r w:rsidR="00DC2AB5">
          <w:rPr>
            <w:noProof/>
            <w:webHidden/>
          </w:rPr>
        </w:r>
        <w:r w:rsidR="00DC2AB5">
          <w:rPr>
            <w:noProof/>
            <w:webHidden/>
          </w:rPr>
          <w:fldChar w:fldCharType="separate"/>
        </w:r>
        <w:r w:rsidR="00066ED3">
          <w:rPr>
            <w:noProof/>
            <w:webHidden/>
          </w:rPr>
          <w:t>130</w:t>
        </w:r>
        <w:r w:rsidR="00DC2AB5">
          <w:rPr>
            <w:noProof/>
            <w:webHidden/>
          </w:rPr>
          <w:fldChar w:fldCharType="end"/>
        </w:r>
      </w:hyperlink>
    </w:p>
    <w:p w14:paraId="3EB9FB84" w14:textId="2D3B3620"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418" w:history="1">
        <w:r w:rsidR="00DC2AB5" w:rsidRPr="00F364D6">
          <w:rPr>
            <w:rStyle w:val="Hyperlink"/>
            <w:noProof/>
          </w:rPr>
          <w:t>24.</w:t>
        </w:r>
        <w:r w:rsidR="00DC2AB5">
          <w:rPr>
            <w:rFonts w:asciiTheme="minorHAnsi" w:eastAsiaTheme="minorEastAsia" w:hAnsiTheme="minorHAnsi" w:cstheme="minorBidi"/>
            <w:b w:val="0"/>
            <w:caps w:val="0"/>
            <w:noProof/>
            <w:kern w:val="2"/>
            <w:sz w:val="24"/>
            <w:szCs w:val="24"/>
            <w:lang w:eastAsia="en-AU"/>
            <w14:ligatures w14:val="standardContextual"/>
          </w:rPr>
          <w:tab/>
        </w:r>
        <w:r w:rsidR="00DC2AB5" w:rsidRPr="00F364D6">
          <w:rPr>
            <w:rStyle w:val="Hyperlink"/>
            <w:noProof/>
          </w:rPr>
          <w:t>PAYMENT TIMES PROCUREMENT CONNECTED POLICY</w:t>
        </w:r>
        <w:r w:rsidR="00DC2AB5">
          <w:rPr>
            <w:noProof/>
            <w:webHidden/>
          </w:rPr>
          <w:tab/>
        </w:r>
        <w:r w:rsidR="00DC2AB5">
          <w:rPr>
            <w:noProof/>
            <w:webHidden/>
          </w:rPr>
          <w:fldChar w:fldCharType="begin"/>
        </w:r>
        <w:r w:rsidR="00DC2AB5">
          <w:rPr>
            <w:noProof/>
            <w:webHidden/>
          </w:rPr>
          <w:instrText xml:space="preserve"> PAGEREF _Toc214903418 \h </w:instrText>
        </w:r>
        <w:r w:rsidR="00DC2AB5">
          <w:rPr>
            <w:noProof/>
            <w:webHidden/>
          </w:rPr>
        </w:r>
        <w:r w:rsidR="00DC2AB5">
          <w:rPr>
            <w:noProof/>
            <w:webHidden/>
          </w:rPr>
          <w:fldChar w:fldCharType="separate"/>
        </w:r>
        <w:r w:rsidR="00066ED3">
          <w:rPr>
            <w:noProof/>
            <w:webHidden/>
          </w:rPr>
          <w:t>131</w:t>
        </w:r>
        <w:r w:rsidR="00DC2AB5">
          <w:rPr>
            <w:noProof/>
            <w:webHidden/>
          </w:rPr>
          <w:fldChar w:fldCharType="end"/>
        </w:r>
      </w:hyperlink>
    </w:p>
    <w:p w14:paraId="7FF2CE3E" w14:textId="11A371F3"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419" w:history="1">
        <w:r w:rsidR="00DC2AB5" w:rsidRPr="00F364D6">
          <w:rPr>
            <w:rStyle w:val="Hyperlink"/>
            <w:rFonts w:ascii="Arial Bold" w:hAnsi="Arial Bold"/>
            <w:noProof/>
          </w:rPr>
          <w:t>24.1</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PT PCP Subcontracts</w:t>
        </w:r>
        <w:r w:rsidR="00DC2AB5">
          <w:rPr>
            <w:noProof/>
            <w:webHidden/>
          </w:rPr>
          <w:tab/>
        </w:r>
        <w:r w:rsidR="00DC2AB5">
          <w:rPr>
            <w:noProof/>
            <w:webHidden/>
          </w:rPr>
          <w:fldChar w:fldCharType="begin"/>
        </w:r>
        <w:r w:rsidR="00DC2AB5">
          <w:rPr>
            <w:noProof/>
            <w:webHidden/>
          </w:rPr>
          <w:instrText xml:space="preserve"> PAGEREF _Toc214903419 \h </w:instrText>
        </w:r>
        <w:r w:rsidR="00DC2AB5">
          <w:rPr>
            <w:noProof/>
            <w:webHidden/>
          </w:rPr>
        </w:r>
        <w:r w:rsidR="00DC2AB5">
          <w:rPr>
            <w:noProof/>
            <w:webHidden/>
          </w:rPr>
          <w:fldChar w:fldCharType="separate"/>
        </w:r>
        <w:r w:rsidR="00066ED3">
          <w:rPr>
            <w:noProof/>
            <w:webHidden/>
          </w:rPr>
          <w:t>131</w:t>
        </w:r>
        <w:r w:rsidR="00DC2AB5">
          <w:rPr>
            <w:noProof/>
            <w:webHidden/>
          </w:rPr>
          <w:fldChar w:fldCharType="end"/>
        </w:r>
      </w:hyperlink>
    </w:p>
    <w:p w14:paraId="20DF11D1" w14:textId="1CBBF57F"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420" w:history="1">
        <w:r w:rsidR="00DC2AB5" w:rsidRPr="00F364D6">
          <w:rPr>
            <w:rStyle w:val="Hyperlink"/>
            <w:rFonts w:ascii="Arial Bold" w:hAnsi="Arial Bold"/>
            <w:noProof/>
          </w:rPr>
          <w:t>24.2</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PT PCP Evaluation Questionnaire</w:t>
        </w:r>
        <w:r w:rsidR="00DC2AB5">
          <w:rPr>
            <w:noProof/>
            <w:webHidden/>
          </w:rPr>
          <w:tab/>
        </w:r>
        <w:r w:rsidR="00DC2AB5">
          <w:rPr>
            <w:noProof/>
            <w:webHidden/>
          </w:rPr>
          <w:fldChar w:fldCharType="begin"/>
        </w:r>
        <w:r w:rsidR="00DC2AB5">
          <w:rPr>
            <w:noProof/>
            <w:webHidden/>
          </w:rPr>
          <w:instrText xml:space="preserve"> PAGEREF _Toc214903420 \h </w:instrText>
        </w:r>
        <w:r w:rsidR="00DC2AB5">
          <w:rPr>
            <w:noProof/>
            <w:webHidden/>
          </w:rPr>
        </w:r>
        <w:r w:rsidR="00DC2AB5">
          <w:rPr>
            <w:noProof/>
            <w:webHidden/>
          </w:rPr>
          <w:fldChar w:fldCharType="separate"/>
        </w:r>
        <w:r w:rsidR="00066ED3">
          <w:rPr>
            <w:noProof/>
            <w:webHidden/>
          </w:rPr>
          <w:t>132</w:t>
        </w:r>
        <w:r w:rsidR="00DC2AB5">
          <w:rPr>
            <w:noProof/>
            <w:webHidden/>
          </w:rPr>
          <w:fldChar w:fldCharType="end"/>
        </w:r>
      </w:hyperlink>
    </w:p>
    <w:p w14:paraId="28BB4AFB" w14:textId="4ED54BAC"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421" w:history="1">
        <w:r w:rsidR="00DC2AB5" w:rsidRPr="00F364D6">
          <w:rPr>
            <w:rStyle w:val="Hyperlink"/>
            <w:rFonts w:ascii="Arial Bold" w:hAnsi="Arial Bold"/>
            <w:noProof/>
          </w:rPr>
          <w:t>24.3</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Non-Compliance and Remediation</w:t>
        </w:r>
        <w:r w:rsidR="00DC2AB5">
          <w:rPr>
            <w:noProof/>
            <w:webHidden/>
          </w:rPr>
          <w:tab/>
        </w:r>
        <w:r w:rsidR="00DC2AB5">
          <w:rPr>
            <w:noProof/>
            <w:webHidden/>
          </w:rPr>
          <w:fldChar w:fldCharType="begin"/>
        </w:r>
        <w:r w:rsidR="00DC2AB5">
          <w:rPr>
            <w:noProof/>
            <w:webHidden/>
          </w:rPr>
          <w:instrText xml:space="preserve"> PAGEREF _Toc214903421 \h </w:instrText>
        </w:r>
        <w:r w:rsidR="00DC2AB5">
          <w:rPr>
            <w:noProof/>
            <w:webHidden/>
          </w:rPr>
        </w:r>
        <w:r w:rsidR="00DC2AB5">
          <w:rPr>
            <w:noProof/>
            <w:webHidden/>
          </w:rPr>
          <w:fldChar w:fldCharType="separate"/>
        </w:r>
        <w:r w:rsidR="00066ED3">
          <w:rPr>
            <w:noProof/>
            <w:webHidden/>
          </w:rPr>
          <w:t>132</w:t>
        </w:r>
        <w:r w:rsidR="00DC2AB5">
          <w:rPr>
            <w:noProof/>
            <w:webHidden/>
          </w:rPr>
          <w:fldChar w:fldCharType="end"/>
        </w:r>
      </w:hyperlink>
    </w:p>
    <w:p w14:paraId="343840AC" w14:textId="0A449BF6"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422" w:history="1">
        <w:r w:rsidR="00DC2AB5" w:rsidRPr="00F364D6">
          <w:rPr>
            <w:rStyle w:val="Hyperlink"/>
            <w:rFonts w:ascii="Arial Bold" w:hAnsi="Arial Bold"/>
            <w:noProof/>
          </w:rPr>
          <w:t>24.4</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Consent</w:t>
        </w:r>
        <w:r w:rsidR="00DC2AB5">
          <w:rPr>
            <w:noProof/>
            <w:webHidden/>
          </w:rPr>
          <w:tab/>
        </w:r>
        <w:r w:rsidR="00DC2AB5">
          <w:rPr>
            <w:noProof/>
            <w:webHidden/>
          </w:rPr>
          <w:fldChar w:fldCharType="begin"/>
        </w:r>
        <w:r w:rsidR="00DC2AB5">
          <w:rPr>
            <w:noProof/>
            <w:webHidden/>
          </w:rPr>
          <w:instrText xml:space="preserve"> PAGEREF _Toc214903422 \h </w:instrText>
        </w:r>
        <w:r w:rsidR="00DC2AB5">
          <w:rPr>
            <w:noProof/>
            <w:webHidden/>
          </w:rPr>
        </w:r>
        <w:r w:rsidR="00DC2AB5">
          <w:rPr>
            <w:noProof/>
            <w:webHidden/>
          </w:rPr>
          <w:fldChar w:fldCharType="separate"/>
        </w:r>
        <w:r w:rsidR="00066ED3">
          <w:rPr>
            <w:noProof/>
            <w:webHidden/>
          </w:rPr>
          <w:t>132</w:t>
        </w:r>
        <w:r w:rsidR="00DC2AB5">
          <w:rPr>
            <w:noProof/>
            <w:webHidden/>
          </w:rPr>
          <w:fldChar w:fldCharType="end"/>
        </w:r>
      </w:hyperlink>
    </w:p>
    <w:p w14:paraId="6D15D6E1" w14:textId="331A704C" w:rsidR="00DC2AB5" w:rsidRDefault="004F59F8">
      <w:pPr>
        <w:pStyle w:val="TOC2"/>
        <w:rPr>
          <w:rFonts w:asciiTheme="minorHAnsi" w:eastAsiaTheme="minorEastAsia" w:hAnsiTheme="minorHAnsi" w:cstheme="minorBidi"/>
          <w:noProof/>
          <w:kern w:val="2"/>
          <w:sz w:val="24"/>
          <w:szCs w:val="24"/>
          <w:lang w:eastAsia="en-AU"/>
          <w14:ligatures w14:val="standardContextual"/>
        </w:rPr>
      </w:pPr>
      <w:hyperlink w:anchor="_Toc214903423" w:history="1">
        <w:r w:rsidR="00DC2AB5" w:rsidRPr="00F364D6">
          <w:rPr>
            <w:rStyle w:val="Hyperlink"/>
            <w:rFonts w:ascii="Arial Bold" w:hAnsi="Arial Bold"/>
            <w:noProof/>
          </w:rPr>
          <w:t>24.5</w:t>
        </w:r>
        <w:r w:rsidR="00DC2AB5">
          <w:rPr>
            <w:rFonts w:asciiTheme="minorHAnsi" w:eastAsiaTheme="minorEastAsia" w:hAnsiTheme="minorHAnsi" w:cstheme="minorBidi"/>
            <w:noProof/>
            <w:kern w:val="2"/>
            <w:sz w:val="24"/>
            <w:szCs w:val="24"/>
            <w:lang w:eastAsia="en-AU"/>
            <w14:ligatures w14:val="standardContextual"/>
          </w:rPr>
          <w:tab/>
        </w:r>
        <w:r w:rsidR="00DC2AB5" w:rsidRPr="00F364D6">
          <w:rPr>
            <w:rStyle w:val="Hyperlink"/>
            <w:noProof/>
          </w:rPr>
          <w:t>Interpretation</w:t>
        </w:r>
        <w:r w:rsidR="00DC2AB5">
          <w:rPr>
            <w:noProof/>
            <w:webHidden/>
          </w:rPr>
          <w:tab/>
        </w:r>
        <w:r w:rsidR="00DC2AB5">
          <w:rPr>
            <w:noProof/>
            <w:webHidden/>
          </w:rPr>
          <w:fldChar w:fldCharType="begin"/>
        </w:r>
        <w:r w:rsidR="00DC2AB5">
          <w:rPr>
            <w:noProof/>
            <w:webHidden/>
          </w:rPr>
          <w:instrText xml:space="preserve"> PAGEREF _Toc214903423 \h </w:instrText>
        </w:r>
        <w:r w:rsidR="00DC2AB5">
          <w:rPr>
            <w:noProof/>
            <w:webHidden/>
          </w:rPr>
        </w:r>
        <w:r w:rsidR="00DC2AB5">
          <w:rPr>
            <w:noProof/>
            <w:webHidden/>
          </w:rPr>
          <w:fldChar w:fldCharType="separate"/>
        </w:r>
        <w:r w:rsidR="00066ED3">
          <w:rPr>
            <w:noProof/>
            <w:webHidden/>
          </w:rPr>
          <w:t>133</w:t>
        </w:r>
        <w:r w:rsidR="00DC2AB5">
          <w:rPr>
            <w:noProof/>
            <w:webHidden/>
          </w:rPr>
          <w:fldChar w:fldCharType="end"/>
        </w:r>
      </w:hyperlink>
    </w:p>
    <w:p w14:paraId="79E1721E" w14:textId="3E443F48"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424" w:history="1">
        <w:r w:rsidR="00DC2AB5" w:rsidRPr="00F364D6">
          <w:rPr>
            <w:rStyle w:val="Hyperlink"/>
            <w:noProof/>
          </w:rPr>
          <w:t>Contract PARTICULARS</w:t>
        </w:r>
        <w:r w:rsidR="00DC2AB5">
          <w:rPr>
            <w:noProof/>
            <w:webHidden/>
          </w:rPr>
          <w:tab/>
        </w:r>
        <w:r w:rsidR="00DC2AB5">
          <w:rPr>
            <w:noProof/>
            <w:webHidden/>
          </w:rPr>
          <w:fldChar w:fldCharType="begin"/>
        </w:r>
        <w:r w:rsidR="00DC2AB5">
          <w:rPr>
            <w:noProof/>
            <w:webHidden/>
          </w:rPr>
          <w:instrText xml:space="preserve"> PAGEREF _Toc214903424 \h </w:instrText>
        </w:r>
        <w:r w:rsidR="00DC2AB5">
          <w:rPr>
            <w:noProof/>
            <w:webHidden/>
          </w:rPr>
        </w:r>
        <w:r w:rsidR="00DC2AB5">
          <w:rPr>
            <w:noProof/>
            <w:webHidden/>
          </w:rPr>
          <w:fldChar w:fldCharType="separate"/>
        </w:r>
        <w:r w:rsidR="00066ED3">
          <w:rPr>
            <w:noProof/>
            <w:webHidden/>
          </w:rPr>
          <w:t>134</w:t>
        </w:r>
        <w:r w:rsidR="00DC2AB5">
          <w:rPr>
            <w:noProof/>
            <w:webHidden/>
          </w:rPr>
          <w:fldChar w:fldCharType="end"/>
        </w:r>
      </w:hyperlink>
    </w:p>
    <w:p w14:paraId="58E3D6D1" w14:textId="39DA8FEA"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425" w:history="1">
        <w:r w:rsidR="00DC2AB5" w:rsidRPr="00F364D6">
          <w:rPr>
            <w:rStyle w:val="Hyperlink"/>
            <w:noProof/>
          </w:rPr>
          <w:t>Annexure 1 - ESTATE INFORMATION</w:t>
        </w:r>
        <w:r w:rsidR="00DC2AB5">
          <w:rPr>
            <w:noProof/>
            <w:webHidden/>
          </w:rPr>
          <w:tab/>
        </w:r>
        <w:r w:rsidR="00DC2AB5">
          <w:rPr>
            <w:noProof/>
            <w:webHidden/>
          </w:rPr>
          <w:fldChar w:fldCharType="begin"/>
        </w:r>
        <w:r w:rsidR="00DC2AB5">
          <w:rPr>
            <w:noProof/>
            <w:webHidden/>
          </w:rPr>
          <w:instrText xml:space="preserve"> PAGEREF _Toc214903425 \h </w:instrText>
        </w:r>
        <w:r w:rsidR="00DC2AB5">
          <w:rPr>
            <w:noProof/>
            <w:webHidden/>
          </w:rPr>
        </w:r>
        <w:r w:rsidR="00DC2AB5">
          <w:rPr>
            <w:noProof/>
            <w:webHidden/>
          </w:rPr>
          <w:fldChar w:fldCharType="separate"/>
        </w:r>
        <w:r w:rsidR="00066ED3">
          <w:rPr>
            <w:noProof/>
            <w:webHidden/>
          </w:rPr>
          <w:t>150</w:t>
        </w:r>
        <w:r w:rsidR="00DC2AB5">
          <w:rPr>
            <w:noProof/>
            <w:webHidden/>
          </w:rPr>
          <w:fldChar w:fldCharType="end"/>
        </w:r>
      </w:hyperlink>
    </w:p>
    <w:p w14:paraId="37B4FBC0" w14:textId="12FA0E70"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426" w:history="1">
        <w:r w:rsidR="00DC2AB5" w:rsidRPr="00F364D6">
          <w:rPr>
            <w:rStyle w:val="Hyperlink"/>
            <w:noProof/>
          </w:rPr>
          <w:t>Annexure 2 - SPECIAL CONDITIONS</w:t>
        </w:r>
        <w:r w:rsidR="00DC2AB5">
          <w:rPr>
            <w:noProof/>
            <w:webHidden/>
          </w:rPr>
          <w:tab/>
        </w:r>
        <w:r w:rsidR="00DC2AB5">
          <w:rPr>
            <w:noProof/>
            <w:webHidden/>
          </w:rPr>
          <w:fldChar w:fldCharType="begin"/>
        </w:r>
        <w:r w:rsidR="00DC2AB5">
          <w:rPr>
            <w:noProof/>
            <w:webHidden/>
          </w:rPr>
          <w:instrText xml:space="preserve"> PAGEREF _Toc214903426 \h </w:instrText>
        </w:r>
        <w:r w:rsidR="00DC2AB5">
          <w:rPr>
            <w:noProof/>
            <w:webHidden/>
          </w:rPr>
        </w:r>
        <w:r w:rsidR="00DC2AB5">
          <w:rPr>
            <w:noProof/>
            <w:webHidden/>
          </w:rPr>
          <w:fldChar w:fldCharType="separate"/>
        </w:r>
        <w:r w:rsidR="00066ED3">
          <w:rPr>
            <w:noProof/>
            <w:webHidden/>
          </w:rPr>
          <w:t>160</w:t>
        </w:r>
        <w:r w:rsidR="00DC2AB5">
          <w:rPr>
            <w:noProof/>
            <w:webHidden/>
          </w:rPr>
          <w:fldChar w:fldCharType="end"/>
        </w:r>
      </w:hyperlink>
    </w:p>
    <w:p w14:paraId="352AB6D6" w14:textId="48C2739A"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427" w:history="1">
        <w:r w:rsidR="00DC2AB5" w:rsidRPr="00F364D6">
          <w:rPr>
            <w:rStyle w:val="Hyperlink"/>
            <w:noProof/>
          </w:rPr>
          <w:t>Annexure 3 - Works Description</w:t>
        </w:r>
        <w:r w:rsidR="00DC2AB5">
          <w:rPr>
            <w:noProof/>
            <w:webHidden/>
          </w:rPr>
          <w:tab/>
        </w:r>
        <w:r w:rsidR="00DC2AB5">
          <w:rPr>
            <w:noProof/>
            <w:webHidden/>
          </w:rPr>
          <w:fldChar w:fldCharType="begin"/>
        </w:r>
        <w:r w:rsidR="00DC2AB5">
          <w:rPr>
            <w:noProof/>
            <w:webHidden/>
          </w:rPr>
          <w:instrText xml:space="preserve"> PAGEREF _Toc214903427 \h </w:instrText>
        </w:r>
        <w:r w:rsidR="00DC2AB5">
          <w:rPr>
            <w:noProof/>
            <w:webHidden/>
          </w:rPr>
        </w:r>
        <w:r w:rsidR="00DC2AB5">
          <w:rPr>
            <w:noProof/>
            <w:webHidden/>
          </w:rPr>
          <w:fldChar w:fldCharType="separate"/>
        </w:r>
        <w:r w:rsidR="00066ED3">
          <w:rPr>
            <w:noProof/>
            <w:webHidden/>
          </w:rPr>
          <w:t>183</w:t>
        </w:r>
        <w:r w:rsidR="00DC2AB5">
          <w:rPr>
            <w:noProof/>
            <w:webHidden/>
          </w:rPr>
          <w:fldChar w:fldCharType="end"/>
        </w:r>
      </w:hyperlink>
    </w:p>
    <w:p w14:paraId="42B51186" w14:textId="4BF0328D"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428" w:history="1">
        <w:r w:rsidR="00DC2AB5" w:rsidRPr="00F364D6">
          <w:rPr>
            <w:rStyle w:val="Hyperlink"/>
            <w:noProof/>
          </w:rPr>
          <w:t>Annexure 4 - Indigenous PARTICIPATION Plan</w:t>
        </w:r>
        <w:r w:rsidR="00DC2AB5">
          <w:rPr>
            <w:noProof/>
            <w:webHidden/>
          </w:rPr>
          <w:tab/>
        </w:r>
        <w:r w:rsidR="00DC2AB5">
          <w:rPr>
            <w:noProof/>
            <w:webHidden/>
          </w:rPr>
          <w:fldChar w:fldCharType="begin"/>
        </w:r>
        <w:r w:rsidR="00DC2AB5">
          <w:rPr>
            <w:noProof/>
            <w:webHidden/>
          </w:rPr>
          <w:instrText xml:space="preserve"> PAGEREF _Toc214903428 \h </w:instrText>
        </w:r>
        <w:r w:rsidR="00DC2AB5">
          <w:rPr>
            <w:noProof/>
            <w:webHidden/>
          </w:rPr>
        </w:r>
        <w:r w:rsidR="00DC2AB5">
          <w:rPr>
            <w:noProof/>
            <w:webHidden/>
          </w:rPr>
          <w:fldChar w:fldCharType="separate"/>
        </w:r>
        <w:r w:rsidR="00066ED3">
          <w:rPr>
            <w:noProof/>
            <w:webHidden/>
          </w:rPr>
          <w:t>184</w:t>
        </w:r>
        <w:r w:rsidR="00DC2AB5">
          <w:rPr>
            <w:noProof/>
            <w:webHidden/>
          </w:rPr>
          <w:fldChar w:fldCharType="end"/>
        </w:r>
      </w:hyperlink>
    </w:p>
    <w:p w14:paraId="376E1D18" w14:textId="4208810E"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429" w:history="1">
        <w:r w:rsidR="00DC2AB5" w:rsidRPr="00F364D6">
          <w:rPr>
            <w:rStyle w:val="Hyperlink"/>
            <w:noProof/>
          </w:rPr>
          <w:t>Annexure 5 - Supplier environmental sustainability plan</w:t>
        </w:r>
        <w:r w:rsidR="00DC2AB5">
          <w:rPr>
            <w:noProof/>
            <w:webHidden/>
          </w:rPr>
          <w:tab/>
        </w:r>
        <w:r w:rsidR="00DC2AB5">
          <w:rPr>
            <w:noProof/>
            <w:webHidden/>
          </w:rPr>
          <w:fldChar w:fldCharType="begin"/>
        </w:r>
        <w:r w:rsidR="00DC2AB5">
          <w:rPr>
            <w:noProof/>
            <w:webHidden/>
          </w:rPr>
          <w:instrText xml:space="preserve"> PAGEREF _Toc214903429 \h </w:instrText>
        </w:r>
        <w:r w:rsidR="00DC2AB5">
          <w:rPr>
            <w:noProof/>
            <w:webHidden/>
          </w:rPr>
        </w:r>
        <w:r w:rsidR="00DC2AB5">
          <w:rPr>
            <w:noProof/>
            <w:webHidden/>
          </w:rPr>
          <w:fldChar w:fldCharType="separate"/>
        </w:r>
        <w:r w:rsidR="00066ED3">
          <w:rPr>
            <w:noProof/>
            <w:webHidden/>
          </w:rPr>
          <w:t>185</w:t>
        </w:r>
        <w:r w:rsidR="00DC2AB5">
          <w:rPr>
            <w:noProof/>
            <w:webHidden/>
          </w:rPr>
          <w:fldChar w:fldCharType="end"/>
        </w:r>
      </w:hyperlink>
    </w:p>
    <w:p w14:paraId="165EEC46" w14:textId="08BEEE64" w:rsidR="00DC2AB5" w:rsidRDefault="004F59F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3430" w:history="1">
        <w:r w:rsidR="00DC2AB5" w:rsidRPr="00F364D6">
          <w:rPr>
            <w:rStyle w:val="Hyperlink"/>
            <w:noProof/>
          </w:rPr>
          <w:t>Annexure 6 - gender equality action plan</w:t>
        </w:r>
        <w:r w:rsidR="00DC2AB5">
          <w:rPr>
            <w:noProof/>
            <w:webHidden/>
          </w:rPr>
          <w:tab/>
        </w:r>
        <w:r w:rsidR="00DC2AB5">
          <w:rPr>
            <w:noProof/>
            <w:webHidden/>
          </w:rPr>
          <w:fldChar w:fldCharType="begin"/>
        </w:r>
        <w:r w:rsidR="00DC2AB5">
          <w:rPr>
            <w:noProof/>
            <w:webHidden/>
          </w:rPr>
          <w:instrText xml:space="preserve"> PAGEREF _Toc214903430 \h </w:instrText>
        </w:r>
        <w:r w:rsidR="00DC2AB5">
          <w:rPr>
            <w:noProof/>
            <w:webHidden/>
          </w:rPr>
        </w:r>
        <w:r w:rsidR="00DC2AB5">
          <w:rPr>
            <w:noProof/>
            <w:webHidden/>
          </w:rPr>
          <w:fldChar w:fldCharType="separate"/>
        </w:r>
        <w:r w:rsidR="00066ED3">
          <w:rPr>
            <w:noProof/>
            <w:webHidden/>
          </w:rPr>
          <w:t>186</w:t>
        </w:r>
        <w:r w:rsidR="00DC2AB5">
          <w:rPr>
            <w:noProof/>
            <w:webHidden/>
          </w:rPr>
          <w:fldChar w:fldCharType="end"/>
        </w:r>
      </w:hyperlink>
    </w:p>
    <w:p w14:paraId="3132D330" w14:textId="7C6E9542" w:rsidR="00121B49" w:rsidRPr="005D2C6B" w:rsidRDefault="00962BDE" w:rsidP="00D54619">
      <w:pPr>
        <w:pStyle w:val="DefenceNormal"/>
      </w:pPr>
      <w:r w:rsidRPr="005D2C6B">
        <w:fldChar w:fldCharType="end"/>
      </w:r>
    </w:p>
    <w:p w14:paraId="05DCA6E4" w14:textId="77777777" w:rsidR="00DA7739" w:rsidRPr="005D2C6B" w:rsidRDefault="00DA7739" w:rsidP="009B27CC">
      <w:pPr>
        <w:pStyle w:val="DefenceNormal"/>
        <w:rPr>
          <w:b/>
        </w:rPr>
        <w:sectPr w:rsidR="00DA7739" w:rsidRPr="005D2C6B" w:rsidSect="00F40F8B">
          <w:headerReference w:type="default" r:id="rId16"/>
          <w:footerReference w:type="default" r:id="rId17"/>
          <w:endnotePr>
            <w:numFmt w:val="decimal"/>
          </w:endnotePr>
          <w:pgSz w:w="11905" w:h="16837"/>
          <w:pgMar w:top="1134" w:right="1134" w:bottom="566" w:left="1417" w:header="1134" w:footer="566" w:gutter="0"/>
          <w:pgNumType w:fmt="lowerRoman" w:start="1"/>
          <w:cols w:space="720"/>
          <w:noEndnote/>
          <w:docGrid w:linePitch="272"/>
        </w:sectPr>
      </w:pPr>
    </w:p>
    <w:p w14:paraId="7CFB331E" w14:textId="77777777" w:rsidR="00DA7739" w:rsidRPr="005D2C6B" w:rsidRDefault="00DA7739" w:rsidP="00806A79">
      <w:pPr>
        <w:pStyle w:val="DefenceHeading9"/>
      </w:pPr>
      <w:bookmarkStart w:id="1" w:name="_Ref122509656"/>
      <w:bookmarkStart w:id="2" w:name="_Ref122509658"/>
      <w:bookmarkStart w:id="3" w:name="_Ref122509954"/>
      <w:bookmarkStart w:id="4" w:name="_Toc46757474"/>
      <w:bookmarkStart w:id="5" w:name="_Toc214903168"/>
      <w:r w:rsidRPr="005D2C6B">
        <w:lastRenderedPageBreak/>
        <w:t>FORMAL AGREEMENT</w:t>
      </w:r>
      <w:bookmarkEnd w:id="1"/>
      <w:bookmarkEnd w:id="2"/>
      <w:bookmarkEnd w:id="3"/>
      <w:bookmarkEnd w:id="4"/>
      <w:bookmarkEnd w:id="5"/>
    </w:p>
    <w:p w14:paraId="4BE5123D" w14:textId="5A8D7BB0" w:rsidR="00DA7739" w:rsidRPr="005D2C6B" w:rsidRDefault="00DA7739" w:rsidP="001757C5">
      <w:pPr>
        <w:pStyle w:val="DefenceNormal"/>
      </w:pPr>
      <w:r w:rsidRPr="005D2C6B">
        <w:t>Th</w:t>
      </w:r>
      <w:r w:rsidR="006A3EB9">
        <w:t>e</w:t>
      </w:r>
      <w:r w:rsidRPr="005D2C6B">
        <w:t xml:space="preserve"> </w:t>
      </w:r>
      <w:r w:rsidR="00FC355D" w:rsidRPr="00B644E7">
        <w:t>Contract</w:t>
      </w:r>
      <w:r w:rsidRPr="005D2C6B">
        <w:t xml:space="preserve"> is made on                   day of</w:t>
      </w:r>
      <w:r w:rsidRPr="005D2C6B">
        <w:tab/>
      </w:r>
    </w:p>
    <w:p w14:paraId="2DF9903E" w14:textId="631ACCBD" w:rsidR="00DA7739" w:rsidRPr="005D2C6B" w:rsidRDefault="00DA7739" w:rsidP="001833F5">
      <w:pPr>
        <w:pStyle w:val="DefenceSubTitle"/>
      </w:pPr>
      <w:r w:rsidRPr="005D2C6B">
        <w:t>Parties</w:t>
      </w:r>
      <w:r w:rsidRPr="005D2C6B">
        <w:tab/>
      </w:r>
      <w:r w:rsidRPr="00B644E7">
        <w:rPr>
          <w:bCs/>
        </w:rPr>
        <w:t>Commonwealth</w:t>
      </w:r>
      <w:r w:rsidRPr="005D2C6B">
        <w:rPr>
          <w:bCs/>
        </w:rPr>
        <w:t xml:space="preserve"> of </w:t>
      </w:r>
      <w:smartTag w:uri="urn:schemas-microsoft-com:office:smarttags" w:element="place">
        <w:smartTag w:uri="urn:schemas-microsoft-com:office:smarttags" w:element="country-region">
          <w:r w:rsidRPr="005D2C6B">
            <w:rPr>
              <w:bCs/>
            </w:rPr>
            <w:t>Australia</w:t>
          </w:r>
        </w:smartTag>
      </w:smartTag>
      <w:r w:rsidRPr="005D2C6B">
        <w:tab/>
        <w:t>(</w:t>
      </w:r>
      <w:r w:rsidRPr="00B644E7">
        <w:t>Commonwealth</w:t>
      </w:r>
      <w:r w:rsidRPr="005D2C6B">
        <w:t>)</w:t>
      </w:r>
    </w:p>
    <w:p w14:paraId="5A1F6B72" w14:textId="162D5158" w:rsidR="00DA7739" w:rsidRPr="005D2C6B" w:rsidRDefault="00DA7739" w:rsidP="001833F5">
      <w:pPr>
        <w:pStyle w:val="DefenceSubTitle"/>
      </w:pPr>
      <w:r w:rsidRPr="005D2C6B">
        <w:tab/>
        <w:t xml:space="preserve">The contractor </w:t>
      </w:r>
      <w:r w:rsidR="0038669C">
        <w:t>specified</w:t>
      </w:r>
      <w:r w:rsidRPr="005D2C6B">
        <w:t xml:space="preserve"> in the </w:t>
      </w:r>
      <w:r w:rsidR="00C535DB" w:rsidRPr="00B644E7">
        <w:t>Contract Particulars</w:t>
      </w:r>
      <w:r w:rsidR="00886578">
        <w:t xml:space="preserve">  </w:t>
      </w:r>
      <w:r w:rsidR="00886578" w:rsidRPr="005D2C6B" w:rsidDel="00886578">
        <w:t xml:space="preserve"> </w:t>
      </w:r>
      <w:r w:rsidR="00886578">
        <w:t xml:space="preserve"> </w:t>
      </w:r>
      <w:r w:rsidRPr="005D2C6B">
        <w:t>(</w:t>
      </w:r>
      <w:r w:rsidR="000973C0" w:rsidRPr="00B644E7">
        <w:t>Contractor</w:t>
      </w:r>
      <w:r w:rsidRPr="005D2C6B">
        <w:t>)</w:t>
      </w:r>
    </w:p>
    <w:p w14:paraId="0269D4DA" w14:textId="2F41AC19" w:rsidR="00DA7739" w:rsidRPr="005D2C6B" w:rsidRDefault="00DA7739" w:rsidP="009D1884">
      <w:pPr>
        <w:pStyle w:val="DefenceDefinitionNum"/>
        <w:tabs>
          <w:tab w:val="clear" w:pos="964"/>
          <w:tab w:val="num" w:pos="0"/>
        </w:tabs>
      </w:pPr>
      <w:r w:rsidRPr="005D2C6B">
        <w:t xml:space="preserve">The </w:t>
      </w:r>
      <w:r w:rsidR="002624C0" w:rsidRPr="00B644E7">
        <w:t>Commonwealth</w:t>
      </w:r>
      <w:r w:rsidRPr="005D2C6B">
        <w:t xml:space="preserve"> and the </w:t>
      </w:r>
      <w:r w:rsidR="000B3220" w:rsidRPr="00B644E7">
        <w:t>Contractor</w:t>
      </w:r>
      <w:r w:rsidRPr="005D2C6B">
        <w:t xml:space="preserve"> promise to carry out and complete their respective obligations in accordance with</w:t>
      </w:r>
      <w:r w:rsidR="00F2179C">
        <w:t xml:space="preserve"> the</w:t>
      </w:r>
      <w:r w:rsidRPr="005D2C6B">
        <w:t>:</w:t>
      </w:r>
    </w:p>
    <w:p w14:paraId="311759E8" w14:textId="38F6F711" w:rsidR="00DA7739" w:rsidRPr="005D2C6B" w:rsidRDefault="00DA7739" w:rsidP="009D1884">
      <w:pPr>
        <w:pStyle w:val="DefenceDefinitionNum2"/>
      </w:pPr>
      <w:r w:rsidRPr="005D2C6B">
        <w:t xml:space="preserve">attached Conditions of </w:t>
      </w:r>
      <w:r w:rsidR="008A3BB2" w:rsidRPr="00B644E7">
        <w:t>Contract</w:t>
      </w:r>
      <w:r w:rsidRPr="005D2C6B">
        <w:t>; and</w:t>
      </w:r>
    </w:p>
    <w:p w14:paraId="67E0E14A" w14:textId="4B831807" w:rsidR="00DA7739" w:rsidRDefault="00DA7739" w:rsidP="00116B2B">
      <w:pPr>
        <w:pStyle w:val="DefenceDefinitionNum2"/>
      </w:pPr>
      <w:proofErr w:type="gramStart"/>
      <w:r w:rsidRPr="005D2C6B">
        <w:t>other</w:t>
      </w:r>
      <w:proofErr w:type="gramEnd"/>
      <w:r w:rsidRPr="005D2C6B">
        <w:t xml:space="preserve"> documents referred to in </w:t>
      </w:r>
      <w:r w:rsidR="00303176">
        <w:t xml:space="preserve">the definition of "Contract" in </w:t>
      </w:r>
      <w:r w:rsidRPr="005D2C6B">
        <w:t>clause</w:t>
      </w:r>
      <w:r w:rsidR="005247DE" w:rsidRPr="005D2C6B">
        <w:t> </w:t>
      </w:r>
      <w:r w:rsidR="005247DE" w:rsidRPr="005D2C6B">
        <w:fldChar w:fldCharType="begin"/>
      </w:r>
      <w:r w:rsidR="005247DE" w:rsidRPr="005D2C6B">
        <w:instrText xml:space="preserve"> REF _Ref71631976 \w \h </w:instrText>
      </w:r>
      <w:r w:rsidR="001833F5" w:rsidRPr="005D2C6B">
        <w:instrText xml:space="preserve"> \* MERGEFORMAT </w:instrText>
      </w:r>
      <w:r w:rsidR="005247DE" w:rsidRPr="005D2C6B">
        <w:fldChar w:fldCharType="separate"/>
      </w:r>
      <w:r w:rsidR="00DC2AB5">
        <w:t>1.1</w:t>
      </w:r>
      <w:r w:rsidR="005247DE" w:rsidRPr="005D2C6B">
        <w:fldChar w:fldCharType="end"/>
      </w:r>
      <w:r w:rsidR="005247DE" w:rsidRPr="005D2C6B">
        <w:t xml:space="preserve"> </w:t>
      </w:r>
      <w:r w:rsidRPr="005D2C6B">
        <w:t xml:space="preserve">of the Conditions of </w:t>
      </w:r>
      <w:r w:rsidR="008A3BB2" w:rsidRPr="00B644E7">
        <w:t>Contract</w:t>
      </w:r>
      <w:r w:rsidRPr="005D2C6B">
        <w:t>.</w:t>
      </w:r>
    </w:p>
    <w:p w14:paraId="7C3D3902" w14:textId="7EDCE2C4" w:rsidR="00E21F35" w:rsidRDefault="006B2EE7" w:rsidP="009D1884">
      <w:pPr>
        <w:pStyle w:val="DefenceDefinitionNum"/>
        <w:tabs>
          <w:tab w:val="clear" w:pos="964"/>
          <w:tab w:val="num" w:pos="0"/>
        </w:tabs>
      </w:pPr>
      <w:r w:rsidRPr="0027613A">
        <w:t>This Formal Agreement may be executed in any number of counterparts and all such counterparts taken together will be deemed to constitute one and the same instrument.</w:t>
      </w:r>
      <w:r>
        <w:t xml:space="preserve"> </w:t>
      </w:r>
    </w:p>
    <w:p w14:paraId="3B063999" w14:textId="7865391E" w:rsidR="0090285F" w:rsidRPr="00A71441" w:rsidRDefault="0090285F" w:rsidP="0090285F">
      <w:pPr>
        <w:pStyle w:val="DefenceDefinitionNum"/>
        <w:tabs>
          <w:tab w:val="clear" w:pos="964"/>
          <w:tab w:val="num" w:pos="0"/>
        </w:tabs>
      </w:pPr>
      <w:r w:rsidRPr="00C86F55">
        <w:rPr>
          <w:b/>
          <w:i/>
        </w:rPr>
        <w:t>[</w:t>
      </w:r>
      <w:r>
        <w:rPr>
          <w:b/>
          <w:i/>
        </w:rPr>
        <w:t xml:space="preserve">IF NONE OF THE CONTRACTOR'S ACTIVITIES ARE TO BE CARRIED OUT IN QUEENSLAND, DELETE THE BELOW: </w:t>
      </w:r>
      <w:r w:rsidRPr="009D1884">
        <w:t xml:space="preserve">This </w:t>
      </w:r>
      <w:r w:rsidRPr="00E2361C">
        <w:t>Contract</w:t>
      </w:r>
      <w:r w:rsidRPr="009D1884">
        <w:t xml:space="preserve"> is not subject to the condition that would otherwise be implied by section 67K(2) of the </w:t>
      </w:r>
      <w:r w:rsidRPr="009D1884">
        <w:rPr>
          <w:i/>
          <w:iCs/>
        </w:rPr>
        <w:t>Queensland Building and Construction Commission Act 1991</w:t>
      </w:r>
      <w:r w:rsidRPr="009D1884">
        <w:t xml:space="preserve"> (Qld).  Section 67K(2) implies a condition into building contracts that the total value of security is not to be more than 5% of the </w:t>
      </w:r>
      <w:r w:rsidRPr="00E2361C">
        <w:t>Contract Price</w:t>
      </w:r>
      <w:r w:rsidRPr="009D1884">
        <w:t xml:space="preserve"> of the </w:t>
      </w:r>
      <w:r w:rsidRPr="00E2361C">
        <w:t>Contract</w:t>
      </w:r>
      <w:r w:rsidRPr="009D1884">
        <w:t xml:space="preserve">, unless the </w:t>
      </w:r>
      <w:r w:rsidRPr="00E2361C">
        <w:t>Contract</w:t>
      </w:r>
      <w:r w:rsidRPr="009D1884">
        <w:t xml:space="preserve"> expressly provides otherwise.  Under this </w:t>
      </w:r>
      <w:r w:rsidRPr="00E2361C">
        <w:t>Contract</w:t>
      </w:r>
      <w:r w:rsidRPr="009D1884">
        <w:t xml:space="preserve">, the parties agree that the amount of the security provided by the </w:t>
      </w:r>
      <w:r w:rsidRPr="00A71441">
        <w:t>Contractor</w:t>
      </w:r>
      <w:r w:rsidRPr="009D1884">
        <w:t xml:space="preserve"> is governed by clause </w:t>
      </w:r>
      <w:r w:rsidRPr="009D1884">
        <w:fldChar w:fldCharType="begin"/>
      </w:r>
      <w:r w:rsidRPr="009D1884">
        <w:instrText xml:space="preserve"> REF _Ref71641756 \r \h  \* MERGEFORMAT </w:instrText>
      </w:r>
      <w:r w:rsidRPr="009D1884">
        <w:fldChar w:fldCharType="separate"/>
      </w:r>
      <w:r w:rsidR="00DC2AB5">
        <w:t>4</w:t>
      </w:r>
      <w:r w:rsidRPr="009D1884">
        <w:fldChar w:fldCharType="end"/>
      </w:r>
      <w:r w:rsidRPr="009D1884">
        <w:t>.</w:t>
      </w:r>
    </w:p>
    <w:p w14:paraId="31909EA5" w14:textId="77777777" w:rsidR="0090285F" w:rsidRPr="009D1884" w:rsidRDefault="0090285F" w:rsidP="009D1884">
      <w:pPr>
        <w:pStyle w:val="DefenceDefinitionNum"/>
        <w:numPr>
          <w:ilvl w:val="0"/>
          <w:numId w:val="0"/>
        </w:numPr>
        <w:ind w:left="964"/>
        <w:rPr>
          <w:b/>
          <w:bCs/>
        </w:rPr>
      </w:pPr>
      <w:r w:rsidRPr="009D1884">
        <w:rPr>
          <w:b/>
          <w:bCs/>
        </w:rPr>
        <w:t xml:space="preserve">Initialled for and on behalf of the Contractor: </w:t>
      </w:r>
    </w:p>
    <w:p w14:paraId="6ADEEF7C" w14:textId="1422EC4C" w:rsidR="0090285F" w:rsidRPr="009D1884" w:rsidRDefault="0090285F" w:rsidP="009D1884">
      <w:pPr>
        <w:pStyle w:val="DefenceDefinitionNum"/>
        <w:numPr>
          <w:ilvl w:val="0"/>
          <w:numId w:val="0"/>
        </w:numPr>
        <w:ind w:left="964"/>
        <w:rPr>
          <w:b/>
          <w:bCs/>
        </w:rPr>
      </w:pPr>
      <w:r w:rsidRPr="009D1884">
        <w:rPr>
          <w:b/>
          <w:bCs/>
        </w:rPr>
        <w:t>Initialled for and on behalf of the Commonwealth:</w:t>
      </w:r>
    </w:p>
    <w:p w14:paraId="28CCF64A" w14:textId="0AD83DE3" w:rsidR="0090285F" w:rsidRPr="009D1884" w:rsidRDefault="0090285F" w:rsidP="009D1884">
      <w:pPr>
        <w:pStyle w:val="DefenceDefinitionNum"/>
        <w:numPr>
          <w:ilvl w:val="0"/>
          <w:numId w:val="0"/>
        </w:numPr>
        <w:ind w:left="964"/>
      </w:pPr>
      <w:r w:rsidRPr="009D1884">
        <w:t>Despite any other provision of the Contract, the parties agree that where:</w:t>
      </w:r>
    </w:p>
    <w:p w14:paraId="5A113E9C" w14:textId="2DBF4780" w:rsidR="0090285F" w:rsidRPr="00E454B2" w:rsidRDefault="0090285F" w:rsidP="009D1884">
      <w:pPr>
        <w:pStyle w:val="DefenceDefinitionNum2"/>
      </w:pPr>
      <w:r w:rsidRPr="00E454B2">
        <w:t xml:space="preserve">section 67N of the </w:t>
      </w:r>
      <w:r w:rsidRPr="00322638">
        <w:rPr>
          <w:i/>
          <w:iCs/>
        </w:rPr>
        <w:t>Queensland Building and Construction Commission Act 1991</w:t>
      </w:r>
      <w:r w:rsidRPr="00E454B2">
        <w:t xml:space="preserve"> (Qld) applies; and</w:t>
      </w:r>
    </w:p>
    <w:p w14:paraId="629BDCAF" w14:textId="3AB06816" w:rsidR="0090285F" w:rsidRPr="00E454B2" w:rsidRDefault="0090285F" w:rsidP="009D1884">
      <w:pPr>
        <w:pStyle w:val="DefenceDefinitionNum2"/>
      </w:pPr>
      <w:r w:rsidRPr="00E454B2">
        <w:t xml:space="preserve">to the extent that the Contract provides that the total of all securities held by the Commonwealth shall exceed 2.5% of the Contract Price after Completion, </w:t>
      </w:r>
    </w:p>
    <w:p w14:paraId="24D3A275" w14:textId="35CBCF6D" w:rsidR="00546651" w:rsidRPr="009D1884" w:rsidRDefault="0090285F" w:rsidP="009D1884">
      <w:pPr>
        <w:pStyle w:val="DefenceDefinitionNum"/>
        <w:numPr>
          <w:ilvl w:val="0"/>
          <w:numId w:val="0"/>
        </w:numPr>
        <w:ind w:left="964"/>
        <w:rPr>
          <w:b/>
          <w:bCs/>
          <w:i/>
          <w:iCs/>
        </w:rPr>
      </w:pPr>
      <w:r w:rsidRPr="009D1884">
        <w:t>the amount of the excess does not relate to the need to correct defects identified in the Defects Liability Period, but instead to the recovery by the Commonwealth of any costs, damages, liabilities or other amounts which may become payable to the Commonwealth by the Contractor under or in connection with the Contract, the Contractor’s performance of the Contract or any breach of Contract by the Contractor.</w:t>
      </w:r>
      <w:r>
        <w:rPr>
          <w:b/>
          <w:bCs/>
          <w:i/>
          <w:iCs/>
        </w:rPr>
        <w:t>]</w:t>
      </w:r>
    </w:p>
    <w:p w14:paraId="392FB3B8" w14:textId="77777777" w:rsidR="00C86F55" w:rsidRPr="00876F9A" w:rsidRDefault="00C86F55" w:rsidP="00876F9A">
      <w:pPr>
        <w:pStyle w:val="DefenceNormal"/>
        <w:rPr>
          <w:rFonts w:ascii="Arial" w:hAnsi="Arial" w:cs="Arial"/>
          <w:b/>
        </w:rPr>
      </w:pPr>
      <w:r w:rsidRPr="00876F9A">
        <w:rPr>
          <w:rFonts w:ascii="Arial" w:hAnsi="Arial" w:cs="Arial"/>
          <w:b/>
        </w:rPr>
        <w:t xml:space="preserve">SIGNED as an </w:t>
      </w:r>
      <w:r w:rsidR="006A3EB9">
        <w:rPr>
          <w:rFonts w:ascii="Arial" w:hAnsi="Arial" w:cs="Arial"/>
          <w:b/>
        </w:rPr>
        <w:t>a</w:t>
      </w:r>
      <w:r w:rsidRPr="00876F9A">
        <w:rPr>
          <w:rFonts w:ascii="Arial" w:hAnsi="Arial" w:cs="Arial"/>
          <w:b/>
        </w:rPr>
        <w:t>greement</w:t>
      </w:r>
    </w:p>
    <w:p w14:paraId="760E5988" w14:textId="77777777" w:rsidR="00C86F55" w:rsidRPr="00C86F55" w:rsidRDefault="00C86F55" w:rsidP="00C86F55">
      <w:pPr>
        <w:keepNext/>
        <w:keepLines/>
        <w:spacing w:after="0"/>
        <w:rPr>
          <w:vanish/>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C86F55" w:rsidRPr="00C86F55" w14:paraId="2586ABF3" w14:textId="77777777" w:rsidTr="004A14EE">
        <w:trPr>
          <w:cantSplit/>
        </w:trPr>
        <w:tc>
          <w:tcPr>
            <w:tcW w:w="4400" w:type="dxa"/>
          </w:tcPr>
          <w:p w14:paraId="1F8D9F62" w14:textId="36FBF2D5" w:rsidR="00C86F55" w:rsidRPr="00C86F55" w:rsidRDefault="00C86F55" w:rsidP="00E15378">
            <w:r w:rsidRPr="00C86F55">
              <w:rPr>
                <w:rFonts w:cs="Arial"/>
                <w:b/>
                <w:bCs/>
              </w:rPr>
              <w:t>Signed</w:t>
            </w:r>
            <w:r w:rsidRPr="00C86F55">
              <w:rPr>
                <w:rFonts w:cs="Arial"/>
                <w:bCs/>
              </w:rPr>
              <w:t xml:space="preserve"> </w:t>
            </w:r>
            <w:r w:rsidRPr="00C86F55">
              <w:t xml:space="preserve">for and on behalf of </w:t>
            </w:r>
            <w:r w:rsidRPr="00C86F55">
              <w:rPr>
                <w:rFonts w:cs="Arial"/>
                <w:bCs/>
              </w:rPr>
              <w:t>the</w:t>
            </w:r>
            <w:r w:rsidRPr="00C86F55">
              <w:rPr>
                <w:rFonts w:cs="Arial"/>
                <w:b/>
                <w:bCs/>
              </w:rPr>
              <w:t> </w:t>
            </w:r>
            <w:r w:rsidRPr="00B644E7">
              <w:rPr>
                <w:rFonts w:cs="Arial"/>
                <w:b/>
                <w:bCs/>
              </w:rPr>
              <w:t>Commonwealth</w:t>
            </w:r>
            <w:r w:rsidRPr="00C86F55">
              <w:rPr>
                <w:rFonts w:cs="Arial"/>
                <w:b/>
                <w:bCs/>
              </w:rPr>
              <w:t xml:space="preserve"> of Australia</w:t>
            </w:r>
            <w:r w:rsidRPr="00C86F55">
              <w:rPr>
                <w:lang w:val="en-US"/>
              </w:rPr>
              <w:t xml:space="preserve"> </w:t>
            </w:r>
            <w:r w:rsidRPr="00C86F55">
              <w:t>in the</w:t>
            </w:r>
            <w:r w:rsidRPr="00C86F55">
              <w:rPr>
                <w:lang w:val="en-US"/>
              </w:rPr>
              <w:t xml:space="preserve"> presence of</w:t>
            </w:r>
            <w:r w:rsidRPr="00C86F55">
              <w:t>:</w:t>
            </w:r>
          </w:p>
        </w:tc>
        <w:tc>
          <w:tcPr>
            <w:tcW w:w="330" w:type="dxa"/>
            <w:tcBorders>
              <w:right w:val="single" w:sz="4" w:space="0" w:color="auto"/>
            </w:tcBorders>
          </w:tcPr>
          <w:p w14:paraId="17283883" w14:textId="77777777" w:rsidR="00C86F55" w:rsidRPr="00C86F55" w:rsidRDefault="00C86F55" w:rsidP="00C86F55">
            <w:pPr>
              <w:keepNext/>
              <w:keepLines/>
              <w:spacing w:after="0"/>
              <w:rPr>
                <w:szCs w:val="20"/>
              </w:rPr>
            </w:pPr>
          </w:p>
        </w:tc>
        <w:tc>
          <w:tcPr>
            <w:tcW w:w="330" w:type="dxa"/>
            <w:tcBorders>
              <w:left w:val="single" w:sz="4" w:space="0" w:color="auto"/>
            </w:tcBorders>
          </w:tcPr>
          <w:p w14:paraId="7D0CBF1F" w14:textId="77777777" w:rsidR="00C86F55" w:rsidRPr="00C86F55" w:rsidRDefault="00C86F55" w:rsidP="00C86F55">
            <w:pPr>
              <w:keepNext/>
              <w:keepLines/>
              <w:spacing w:after="0"/>
              <w:rPr>
                <w:szCs w:val="20"/>
              </w:rPr>
            </w:pPr>
          </w:p>
        </w:tc>
        <w:tc>
          <w:tcPr>
            <w:tcW w:w="4290" w:type="dxa"/>
          </w:tcPr>
          <w:p w14:paraId="6D0CF7AD" w14:textId="77777777" w:rsidR="00C86F55" w:rsidRPr="00C86F55" w:rsidRDefault="00C86F55" w:rsidP="00C86F55">
            <w:pPr>
              <w:keepNext/>
              <w:keepLines/>
              <w:spacing w:after="0"/>
              <w:rPr>
                <w:szCs w:val="20"/>
              </w:rPr>
            </w:pPr>
          </w:p>
        </w:tc>
      </w:tr>
      <w:tr w:rsidR="00C86F55" w:rsidRPr="00C86F55" w14:paraId="3FAB838B" w14:textId="77777777" w:rsidTr="004A14EE">
        <w:trPr>
          <w:cantSplit/>
          <w:trHeight w:hRule="exact" w:val="737"/>
        </w:trPr>
        <w:tc>
          <w:tcPr>
            <w:tcW w:w="4400" w:type="dxa"/>
            <w:tcBorders>
              <w:bottom w:val="single" w:sz="4" w:space="0" w:color="auto"/>
            </w:tcBorders>
          </w:tcPr>
          <w:p w14:paraId="3A7F45BF" w14:textId="77777777" w:rsidR="00C86F55" w:rsidRPr="00C86F55" w:rsidRDefault="00C86F55" w:rsidP="00C86F55">
            <w:pPr>
              <w:keepNext/>
              <w:keepLines/>
              <w:spacing w:after="0"/>
              <w:rPr>
                <w:szCs w:val="20"/>
              </w:rPr>
            </w:pPr>
          </w:p>
        </w:tc>
        <w:tc>
          <w:tcPr>
            <w:tcW w:w="330" w:type="dxa"/>
            <w:tcBorders>
              <w:right w:val="single" w:sz="4" w:space="0" w:color="auto"/>
            </w:tcBorders>
          </w:tcPr>
          <w:p w14:paraId="3FA37A44" w14:textId="77777777" w:rsidR="00C86F55" w:rsidRPr="00C86F55" w:rsidRDefault="00C86F55" w:rsidP="00C86F55">
            <w:pPr>
              <w:keepNext/>
              <w:keepLines/>
              <w:spacing w:after="0"/>
              <w:rPr>
                <w:szCs w:val="20"/>
              </w:rPr>
            </w:pPr>
          </w:p>
        </w:tc>
        <w:tc>
          <w:tcPr>
            <w:tcW w:w="330" w:type="dxa"/>
            <w:tcBorders>
              <w:left w:val="single" w:sz="4" w:space="0" w:color="auto"/>
            </w:tcBorders>
          </w:tcPr>
          <w:p w14:paraId="7D966049" w14:textId="77777777" w:rsidR="00C86F55" w:rsidRPr="00C86F55" w:rsidRDefault="00C86F55" w:rsidP="00C86F55">
            <w:pPr>
              <w:keepNext/>
              <w:keepLines/>
              <w:spacing w:after="0"/>
              <w:rPr>
                <w:szCs w:val="20"/>
              </w:rPr>
            </w:pPr>
          </w:p>
        </w:tc>
        <w:tc>
          <w:tcPr>
            <w:tcW w:w="4290" w:type="dxa"/>
            <w:tcBorders>
              <w:bottom w:val="single" w:sz="4" w:space="0" w:color="auto"/>
            </w:tcBorders>
          </w:tcPr>
          <w:p w14:paraId="0CF8CBB5" w14:textId="77777777" w:rsidR="00C86F55" w:rsidRPr="00C86F55" w:rsidRDefault="00C86F55" w:rsidP="00C86F55">
            <w:pPr>
              <w:keepNext/>
              <w:keepLines/>
              <w:spacing w:after="0"/>
              <w:rPr>
                <w:szCs w:val="20"/>
              </w:rPr>
            </w:pPr>
          </w:p>
        </w:tc>
      </w:tr>
      <w:tr w:rsidR="00C86F55" w:rsidRPr="00C86F55" w14:paraId="3F646FF7" w14:textId="77777777" w:rsidTr="004A14EE">
        <w:trPr>
          <w:cantSplit/>
        </w:trPr>
        <w:tc>
          <w:tcPr>
            <w:tcW w:w="4400" w:type="dxa"/>
            <w:tcBorders>
              <w:top w:val="single" w:sz="4" w:space="0" w:color="auto"/>
            </w:tcBorders>
          </w:tcPr>
          <w:p w14:paraId="31E24C74" w14:textId="77777777" w:rsidR="00C86F55" w:rsidRPr="00C86F55" w:rsidRDefault="00C86F55" w:rsidP="00E15378">
            <w:r w:rsidRPr="00C86F55">
              <w:t>Signature of Witness</w:t>
            </w:r>
          </w:p>
        </w:tc>
        <w:tc>
          <w:tcPr>
            <w:tcW w:w="330" w:type="dxa"/>
          </w:tcPr>
          <w:p w14:paraId="519BD9A1" w14:textId="77777777" w:rsidR="00C86F55" w:rsidRPr="00C86F55" w:rsidRDefault="00C86F55" w:rsidP="00C86F55">
            <w:pPr>
              <w:keepNext/>
              <w:keepLines/>
              <w:spacing w:after="0"/>
              <w:rPr>
                <w:szCs w:val="20"/>
              </w:rPr>
            </w:pPr>
          </w:p>
        </w:tc>
        <w:tc>
          <w:tcPr>
            <w:tcW w:w="330" w:type="dxa"/>
          </w:tcPr>
          <w:p w14:paraId="62F8C702" w14:textId="77777777" w:rsidR="00C86F55" w:rsidRPr="00C86F55" w:rsidRDefault="00C86F55" w:rsidP="00C86F55">
            <w:pPr>
              <w:keepNext/>
              <w:keepLines/>
              <w:spacing w:after="0"/>
              <w:rPr>
                <w:szCs w:val="20"/>
              </w:rPr>
            </w:pPr>
          </w:p>
        </w:tc>
        <w:tc>
          <w:tcPr>
            <w:tcW w:w="4290" w:type="dxa"/>
            <w:tcBorders>
              <w:top w:val="single" w:sz="4" w:space="0" w:color="auto"/>
            </w:tcBorders>
          </w:tcPr>
          <w:p w14:paraId="7CF7898A" w14:textId="77777777" w:rsidR="00C86F55" w:rsidRPr="00C86F55" w:rsidRDefault="00C86F55" w:rsidP="00E15378">
            <w:r w:rsidRPr="00C86F55">
              <w:t>Signature of Authorised Officer</w:t>
            </w:r>
          </w:p>
        </w:tc>
      </w:tr>
      <w:tr w:rsidR="00C86F55" w:rsidRPr="00C86F55" w14:paraId="5FC9CF92" w14:textId="77777777" w:rsidTr="004A14EE">
        <w:trPr>
          <w:cantSplit/>
          <w:trHeight w:hRule="exact" w:val="737"/>
        </w:trPr>
        <w:tc>
          <w:tcPr>
            <w:tcW w:w="4400" w:type="dxa"/>
            <w:tcBorders>
              <w:bottom w:val="single" w:sz="4" w:space="0" w:color="auto"/>
            </w:tcBorders>
          </w:tcPr>
          <w:p w14:paraId="0B2821E3" w14:textId="77777777" w:rsidR="00C86F55" w:rsidRPr="00C86F55" w:rsidRDefault="00C86F55" w:rsidP="00C86F55">
            <w:pPr>
              <w:keepNext/>
              <w:keepLines/>
              <w:spacing w:after="0"/>
              <w:rPr>
                <w:szCs w:val="20"/>
              </w:rPr>
            </w:pPr>
          </w:p>
        </w:tc>
        <w:tc>
          <w:tcPr>
            <w:tcW w:w="330" w:type="dxa"/>
          </w:tcPr>
          <w:p w14:paraId="1DA8BC10" w14:textId="77777777" w:rsidR="00C86F55" w:rsidRPr="00C86F55" w:rsidRDefault="00C86F55" w:rsidP="00C86F55">
            <w:pPr>
              <w:keepNext/>
              <w:keepLines/>
              <w:spacing w:after="0"/>
              <w:rPr>
                <w:szCs w:val="20"/>
              </w:rPr>
            </w:pPr>
          </w:p>
        </w:tc>
        <w:tc>
          <w:tcPr>
            <w:tcW w:w="330" w:type="dxa"/>
          </w:tcPr>
          <w:p w14:paraId="6D4366EF" w14:textId="77777777" w:rsidR="00C86F55" w:rsidRPr="00C86F55" w:rsidRDefault="00C86F55" w:rsidP="00C86F55">
            <w:pPr>
              <w:keepNext/>
              <w:keepLines/>
              <w:spacing w:after="0"/>
              <w:rPr>
                <w:szCs w:val="20"/>
              </w:rPr>
            </w:pPr>
          </w:p>
        </w:tc>
        <w:tc>
          <w:tcPr>
            <w:tcW w:w="4290" w:type="dxa"/>
            <w:tcBorders>
              <w:bottom w:val="single" w:sz="4" w:space="0" w:color="auto"/>
            </w:tcBorders>
          </w:tcPr>
          <w:p w14:paraId="4DD0D6B5" w14:textId="77777777" w:rsidR="00C86F55" w:rsidRPr="00C86F55" w:rsidRDefault="00C86F55" w:rsidP="00C86F55">
            <w:pPr>
              <w:keepNext/>
              <w:keepLines/>
              <w:spacing w:after="0"/>
              <w:rPr>
                <w:szCs w:val="20"/>
              </w:rPr>
            </w:pPr>
          </w:p>
        </w:tc>
      </w:tr>
      <w:tr w:rsidR="00C86F55" w:rsidRPr="00C86F55" w14:paraId="0F122ECA" w14:textId="77777777" w:rsidTr="004A14EE">
        <w:trPr>
          <w:cantSplit/>
        </w:trPr>
        <w:tc>
          <w:tcPr>
            <w:tcW w:w="4400" w:type="dxa"/>
            <w:tcBorders>
              <w:top w:val="single" w:sz="4" w:space="0" w:color="auto"/>
            </w:tcBorders>
          </w:tcPr>
          <w:p w14:paraId="5C2CEA81" w14:textId="77777777" w:rsidR="00C86F55" w:rsidRPr="00C86F55" w:rsidRDefault="00C86F55" w:rsidP="00E15378">
            <w:pPr>
              <w:rPr>
                <w:noProof/>
              </w:rPr>
            </w:pPr>
            <w:r w:rsidRPr="00C86F55">
              <w:t>Name of Witness in full</w:t>
            </w:r>
          </w:p>
        </w:tc>
        <w:tc>
          <w:tcPr>
            <w:tcW w:w="330" w:type="dxa"/>
          </w:tcPr>
          <w:p w14:paraId="422D483B" w14:textId="77777777" w:rsidR="00C86F55" w:rsidRPr="00C86F55" w:rsidRDefault="00C86F55" w:rsidP="00C86F55">
            <w:pPr>
              <w:keepLines/>
              <w:spacing w:after="0"/>
              <w:rPr>
                <w:szCs w:val="20"/>
              </w:rPr>
            </w:pPr>
          </w:p>
        </w:tc>
        <w:tc>
          <w:tcPr>
            <w:tcW w:w="330" w:type="dxa"/>
          </w:tcPr>
          <w:p w14:paraId="5E38D274" w14:textId="77777777" w:rsidR="00C86F55" w:rsidRPr="00C86F55" w:rsidRDefault="00C86F55" w:rsidP="00C86F55">
            <w:pPr>
              <w:keepLines/>
              <w:spacing w:after="0"/>
              <w:rPr>
                <w:szCs w:val="20"/>
              </w:rPr>
            </w:pPr>
          </w:p>
        </w:tc>
        <w:tc>
          <w:tcPr>
            <w:tcW w:w="4290" w:type="dxa"/>
            <w:tcBorders>
              <w:top w:val="single" w:sz="4" w:space="0" w:color="auto"/>
            </w:tcBorders>
          </w:tcPr>
          <w:p w14:paraId="44EE8FDF" w14:textId="77777777" w:rsidR="00C86F55" w:rsidRPr="00C86F55" w:rsidRDefault="00C86F55" w:rsidP="00E15378">
            <w:r w:rsidRPr="00C86F55">
              <w:t>Name of Authorised Officer in full</w:t>
            </w:r>
          </w:p>
        </w:tc>
      </w:tr>
    </w:tbl>
    <w:p w14:paraId="4799A784" w14:textId="77777777" w:rsidR="00C86F55" w:rsidRPr="00C86F55" w:rsidRDefault="00C86F55" w:rsidP="00876F9A">
      <w:pPr>
        <w:pStyle w:val="DefenceNormal"/>
      </w:pPr>
    </w:p>
    <w:p w14:paraId="6CBC4C44" w14:textId="355B721F" w:rsidR="00C86F55" w:rsidRDefault="00C86F55" w:rsidP="005C6F25">
      <w:pPr>
        <w:pStyle w:val="DefenceNormal"/>
        <w:keepNext/>
        <w:keepLines/>
        <w:rPr>
          <w:b/>
          <w:i/>
        </w:rPr>
      </w:pPr>
      <w:r w:rsidRPr="00876F9A">
        <w:rPr>
          <w:b/>
          <w:i/>
        </w:rPr>
        <w:lastRenderedPageBreak/>
        <w:t>[S 127 OF CORPORATIONS ACT]</w:t>
      </w:r>
    </w:p>
    <w:p w14:paraId="05EB089F" w14:textId="77777777" w:rsidR="00DE0C95" w:rsidRPr="001D2798" w:rsidRDefault="00DE0C95" w:rsidP="00031BAE">
      <w:pPr>
        <w:keepNext/>
        <w:keepLines/>
        <w:spacing w:after="0"/>
        <w:rPr>
          <w:vanish/>
          <w:color w:val="FF0000"/>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DE0C95" w:rsidRPr="00443E96" w14:paraId="726FC3AA" w14:textId="77777777" w:rsidTr="007C6C36">
        <w:trPr>
          <w:cantSplit/>
        </w:trPr>
        <w:tc>
          <w:tcPr>
            <w:tcW w:w="4400" w:type="dxa"/>
            <w:tcMar>
              <w:left w:w="0" w:type="dxa"/>
              <w:right w:w="0" w:type="dxa"/>
            </w:tcMar>
          </w:tcPr>
          <w:p w14:paraId="24B67E4D" w14:textId="38867FF7" w:rsidR="00DE0C95" w:rsidRPr="00443E96" w:rsidRDefault="00DE0C95" w:rsidP="00031BAE">
            <w:pPr>
              <w:pStyle w:val="TableText"/>
              <w:keepNext/>
              <w:keepLines/>
              <w:rPr>
                <w:color w:val="000000"/>
              </w:rPr>
            </w:pPr>
            <w:r w:rsidRPr="00443E96">
              <w:rPr>
                <w:rFonts w:cs="Arial"/>
                <w:b/>
                <w:bCs/>
              </w:rPr>
              <w:t xml:space="preserve">Executed </w:t>
            </w:r>
            <w:r w:rsidRPr="00443E96">
              <w:t xml:space="preserve">by the </w:t>
            </w:r>
            <w:r w:rsidRPr="00443E96">
              <w:rPr>
                <w:rFonts w:cs="Arial"/>
                <w:b/>
                <w:bCs/>
              </w:rPr>
              <w:t>Contractor</w:t>
            </w:r>
            <w:r w:rsidRPr="00443E96">
              <w:rPr>
                <w:b/>
                <w:bCs/>
              </w:rPr>
              <w:t xml:space="preserve"> </w:t>
            </w:r>
            <w:r w:rsidRPr="00443E96">
              <w:t xml:space="preserve">in accordance with section 127 of the </w:t>
            </w:r>
            <w:r w:rsidRPr="00443E96">
              <w:rPr>
                <w:i/>
              </w:rPr>
              <w:t>Corporations Act 2001</w:t>
            </w:r>
            <w:r w:rsidRPr="00443E96">
              <w:t xml:space="preserve"> (Cth):</w:t>
            </w:r>
          </w:p>
        </w:tc>
        <w:tc>
          <w:tcPr>
            <w:tcW w:w="330" w:type="dxa"/>
            <w:tcBorders>
              <w:right w:val="single" w:sz="4" w:space="0" w:color="auto"/>
            </w:tcBorders>
            <w:tcMar>
              <w:left w:w="0" w:type="dxa"/>
              <w:right w:w="0" w:type="dxa"/>
            </w:tcMar>
          </w:tcPr>
          <w:p w14:paraId="08180ED7" w14:textId="77777777" w:rsidR="00DE0C95" w:rsidRPr="00443E96" w:rsidRDefault="00DE0C95" w:rsidP="00031BAE">
            <w:pPr>
              <w:pStyle w:val="TableText"/>
              <w:keepNext/>
              <w:keepLines/>
              <w:rPr>
                <w:color w:val="000000"/>
              </w:rPr>
            </w:pPr>
          </w:p>
        </w:tc>
        <w:tc>
          <w:tcPr>
            <w:tcW w:w="330" w:type="dxa"/>
            <w:tcBorders>
              <w:left w:val="single" w:sz="4" w:space="0" w:color="auto"/>
            </w:tcBorders>
            <w:tcMar>
              <w:left w:w="0" w:type="dxa"/>
              <w:right w:w="0" w:type="dxa"/>
            </w:tcMar>
          </w:tcPr>
          <w:p w14:paraId="1DFE10CB" w14:textId="77777777" w:rsidR="00DE0C95" w:rsidRPr="00443E96" w:rsidRDefault="00DE0C95" w:rsidP="00031BAE">
            <w:pPr>
              <w:pStyle w:val="TableText"/>
              <w:keepNext/>
              <w:keepLines/>
              <w:rPr>
                <w:color w:val="000000"/>
              </w:rPr>
            </w:pPr>
          </w:p>
        </w:tc>
        <w:tc>
          <w:tcPr>
            <w:tcW w:w="4290" w:type="dxa"/>
            <w:tcMar>
              <w:left w:w="0" w:type="dxa"/>
              <w:right w:w="0" w:type="dxa"/>
            </w:tcMar>
          </w:tcPr>
          <w:p w14:paraId="36D7088C" w14:textId="77777777" w:rsidR="00DE0C95" w:rsidRPr="00443E96" w:rsidRDefault="00DE0C95" w:rsidP="00031BAE">
            <w:pPr>
              <w:pStyle w:val="TableText"/>
              <w:keepNext/>
              <w:keepLines/>
              <w:rPr>
                <w:color w:val="000000"/>
              </w:rPr>
            </w:pPr>
          </w:p>
        </w:tc>
      </w:tr>
      <w:tr w:rsidR="00DE0C95" w:rsidRPr="00443E96" w14:paraId="627DB94B" w14:textId="77777777" w:rsidTr="007C6C36">
        <w:trPr>
          <w:cantSplit/>
          <w:trHeight w:hRule="exact" w:val="737"/>
        </w:trPr>
        <w:tc>
          <w:tcPr>
            <w:tcW w:w="4400" w:type="dxa"/>
            <w:tcBorders>
              <w:bottom w:val="single" w:sz="4" w:space="0" w:color="auto"/>
            </w:tcBorders>
            <w:tcMar>
              <w:left w:w="0" w:type="dxa"/>
              <w:right w:w="0" w:type="dxa"/>
            </w:tcMar>
          </w:tcPr>
          <w:p w14:paraId="44B244AC" w14:textId="77777777" w:rsidR="00DE0C95" w:rsidRPr="00443E96" w:rsidRDefault="00DE0C95" w:rsidP="007C6C36">
            <w:pPr>
              <w:pStyle w:val="TableText"/>
              <w:keepNext/>
              <w:keepLines/>
              <w:rPr>
                <w:color w:val="000000"/>
              </w:rPr>
            </w:pPr>
          </w:p>
        </w:tc>
        <w:tc>
          <w:tcPr>
            <w:tcW w:w="330" w:type="dxa"/>
            <w:tcBorders>
              <w:right w:val="single" w:sz="4" w:space="0" w:color="auto"/>
            </w:tcBorders>
            <w:tcMar>
              <w:left w:w="0" w:type="dxa"/>
              <w:right w:w="0" w:type="dxa"/>
            </w:tcMar>
          </w:tcPr>
          <w:p w14:paraId="06015454" w14:textId="77777777" w:rsidR="00DE0C95" w:rsidRPr="00443E96" w:rsidRDefault="00DE0C95" w:rsidP="007C6C36">
            <w:pPr>
              <w:pStyle w:val="TableText"/>
              <w:keepNext/>
              <w:keepLines/>
              <w:rPr>
                <w:color w:val="000000"/>
              </w:rPr>
            </w:pPr>
          </w:p>
        </w:tc>
        <w:tc>
          <w:tcPr>
            <w:tcW w:w="330" w:type="dxa"/>
            <w:tcBorders>
              <w:left w:val="single" w:sz="4" w:space="0" w:color="auto"/>
            </w:tcBorders>
            <w:tcMar>
              <w:left w:w="0" w:type="dxa"/>
              <w:right w:w="0" w:type="dxa"/>
            </w:tcMar>
          </w:tcPr>
          <w:p w14:paraId="7C0CC5D2" w14:textId="77777777" w:rsidR="00DE0C95" w:rsidRPr="00443E96" w:rsidRDefault="00DE0C95" w:rsidP="007C6C36">
            <w:pPr>
              <w:pStyle w:val="TableText"/>
              <w:keepNext/>
              <w:keepLines/>
              <w:rPr>
                <w:color w:val="000000"/>
              </w:rPr>
            </w:pPr>
          </w:p>
        </w:tc>
        <w:tc>
          <w:tcPr>
            <w:tcW w:w="4290" w:type="dxa"/>
            <w:tcBorders>
              <w:bottom w:val="single" w:sz="4" w:space="0" w:color="auto"/>
            </w:tcBorders>
            <w:tcMar>
              <w:left w:w="0" w:type="dxa"/>
              <w:right w:w="0" w:type="dxa"/>
            </w:tcMar>
          </w:tcPr>
          <w:p w14:paraId="110E090C" w14:textId="77777777" w:rsidR="00DE0C95" w:rsidRPr="00443E96" w:rsidRDefault="00DE0C95" w:rsidP="007C6C36">
            <w:pPr>
              <w:pStyle w:val="TableText"/>
              <w:keepNext/>
              <w:keepLines/>
              <w:rPr>
                <w:color w:val="000000"/>
              </w:rPr>
            </w:pPr>
          </w:p>
        </w:tc>
      </w:tr>
      <w:tr w:rsidR="00DE0C95" w:rsidRPr="00443E96" w14:paraId="7A481787" w14:textId="77777777" w:rsidTr="007C6C36">
        <w:trPr>
          <w:cantSplit/>
        </w:trPr>
        <w:tc>
          <w:tcPr>
            <w:tcW w:w="4400" w:type="dxa"/>
            <w:tcBorders>
              <w:top w:val="single" w:sz="4" w:space="0" w:color="auto"/>
            </w:tcBorders>
            <w:tcMar>
              <w:left w:w="0" w:type="dxa"/>
              <w:right w:w="0" w:type="dxa"/>
            </w:tcMar>
          </w:tcPr>
          <w:p w14:paraId="0C3A6B55" w14:textId="77777777" w:rsidR="00DE0C95" w:rsidRPr="00443E96" w:rsidRDefault="00DE0C95" w:rsidP="007C6C36">
            <w:pPr>
              <w:pStyle w:val="TableText"/>
              <w:keepNext/>
              <w:keepLines/>
              <w:rPr>
                <w:color w:val="000000"/>
              </w:rPr>
            </w:pPr>
            <w:r w:rsidRPr="00443E96">
              <w:rPr>
                <w:color w:val="000000"/>
              </w:rPr>
              <w:t>Signature of director</w:t>
            </w:r>
          </w:p>
        </w:tc>
        <w:tc>
          <w:tcPr>
            <w:tcW w:w="330" w:type="dxa"/>
            <w:tcMar>
              <w:left w:w="0" w:type="dxa"/>
              <w:right w:w="0" w:type="dxa"/>
            </w:tcMar>
          </w:tcPr>
          <w:p w14:paraId="383463BC" w14:textId="77777777" w:rsidR="00DE0C95" w:rsidRPr="00443E96" w:rsidRDefault="00DE0C95" w:rsidP="007C6C36">
            <w:pPr>
              <w:pStyle w:val="TableText"/>
              <w:keepNext/>
              <w:keepLines/>
              <w:rPr>
                <w:color w:val="000000"/>
              </w:rPr>
            </w:pPr>
          </w:p>
        </w:tc>
        <w:tc>
          <w:tcPr>
            <w:tcW w:w="330" w:type="dxa"/>
            <w:tcMar>
              <w:left w:w="0" w:type="dxa"/>
              <w:right w:w="0" w:type="dxa"/>
            </w:tcMar>
          </w:tcPr>
          <w:p w14:paraId="4CE3048E" w14:textId="77777777" w:rsidR="00DE0C95" w:rsidRPr="00443E96" w:rsidRDefault="00DE0C95" w:rsidP="007C6C36">
            <w:pPr>
              <w:pStyle w:val="TableText"/>
              <w:keepNext/>
              <w:keepLines/>
              <w:rPr>
                <w:color w:val="000000"/>
              </w:rPr>
            </w:pPr>
          </w:p>
        </w:tc>
        <w:tc>
          <w:tcPr>
            <w:tcW w:w="4290" w:type="dxa"/>
            <w:tcBorders>
              <w:top w:val="single" w:sz="4" w:space="0" w:color="auto"/>
            </w:tcBorders>
            <w:tcMar>
              <w:left w:w="0" w:type="dxa"/>
              <w:right w:w="0" w:type="dxa"/>
            </w:tcMar>
          </w:tcPr>
          <w:p w14:paraId="3C328C95" w14:textId="77777777" w:rsidR="00DE0C95" w:rsidRPr="00443E96" w:rsidRDefault="00DE0C95" w:rsidP="007C6C36">
            <w:pPr>
              <w:pStyle w:val="TableText"/>
              <w:keepNext/>
              <w:keepLines/>
              <w:rPr>
                <w:color w:val="000000"/>
              </w:rPr>
            </w:pPr>
            <w:r w:rsidRPr="00443E96">
              <w:t xml:space="preserve">Signature of company secretary/director </w:t>
            </w:r>
            <w:r w:rsidRPr="00443E96">
              <w:rPr>
                <w:b/>
                <w:i/>
              </w:rPr>
              <w:t>[</w:t>
            </w:r>
            <w:r w:rsidRPr="00443E96">
              <w:rPr>
                <w:b/>
                <w:i/>
                <w:iCs/>
              </w:rPr>
              <w:t>delete position as appropriate</w:t>
            </w:r>
            <w:r w:rsidRPr="00443E96">
              <w:rPr>
                <w:b/>
                <w:i/>
              </w:rPr>
              <w:t>]</w:t>
            </w:r>
          </w:p>
        </w:tc>
      </w:tr>
      <w:tr w:rsidR="00DE0C95" w:rsidRPr="00443E96" w14:paraId="6B88EDDD" w14:textId="77777777" w:rsidTr="007C6C36">
        <w:trPr>
          <w:cantSplit/>
          <w:trHeight w:hRule="exact" w:val="737"/>
        </w:trPr>
        <w:tc>
          <w:tcPr>
            <w:tcW w:w="4400" w:type="dxa"/>
            <w:tcMar>
              <w:left w:w="0" w:type="dxa"/>
              <w:right w:w="0" w:type="dxa"/>
            </w:tcMar>
          </w:tcPr>
          <w:p w14:paraId="3ABB895C" w14:textId="77777777" w:rsidR="00DE0C95" w:rsidRPr="00443E96" w:rsidRDefault="00DE0C95" w:rsidP="007C6C36">
            <w:pPr>
              <w:pStyle w:val="TableText"/>
              <w:keepNext/>
              <w:keepLines/>
              <w:rPr>
                <w:color w:val="000000"/>
              </w:rPr>
            </w:pPr>
          </w:p>
        </w:tc>
        <w:tc>
          <w:tcPr>
            <w:tcW w:w="330" w:type="dxa"/>
            <w:tcBorders>
              <w:left w:val="nil"/>
            </w:tcBorders>
            <w:tcMar>
              <w:left w:w="0" w:type="dxa"/>
              <w:right w:w="0" w:type="dxa"/>
            </w:tcMar>
          </w:tcPr>
          <w:p w14:paraId="479156E1" w14:textId="77777777" w:rsidR="00DE0C95" w:rsidRPr="00443E96" w:rsidRDefault="00DE0C95" w:rsidP="007C6C36">
            <w:pPr>
              <w:pStyle w:val="TableText"/>
              <w:keepNext/>
              <w:keepLines/>
              <w:rPr>
                <w:color w:val="000000"/>
              </w:rPr>
            </w:pPr>
          </w:p>
        </w:tc>
        <w:tc>
          <w:tcPr>
            <w:tcW w:w="330" w:type="dxa"/>
            <w:tcMar>
              <w:left w:w="0" w:type="dxa"/>
              <w:right w:w="0" w:type="dxa"/>
            </w:tcMar>
          </w:tcPr>
          <w:p w14:paraId="2DBEC204" w14:textId="77777777" w:rsidR="00DE0C95" w:rsidRPr="00443E96" w:rsidRDefault="00DE0C95" w:rsidP="007C6C36">
            <w:pPr>
              <w:pStyle w:val="TableText"/>
              <w:keepNext/>
              <w:keepLines/>
              <w:rPr>
                <w:color w:val="000000"/>
              </w:rPr>
            </w:pPr>
          </w:p>
        </w:tc>
        <w:tc>
          <w:tcPr>
            <w:tcW w:w="4290" w:type="dxa"/>
            <w:tcMar>
              <w:left w:w="0" w:type="dxa"/>
              <w:right w:w="0" w:type="dxa"/>
            </w:tcMar>
          </w:tcPr>
          <w:p w14:paraId="0A25E9D9" w14:textId="77777777" w:rsidR="00DE0C95" w:rsidRPr="00443E96" w:rsidRDefault="00DE0C95" w:rsidP="007C6C36">
            <w:pPr>
              <w:pStyle w:val="TableText"/>
              <w:keepNext/>
              <w:keepLines/>
              <w:rPr>
                <w:color w:val="000000"/>
              </w:rPr>
            </w:pPr>
          </w:p>
        </w:tc>
      </w:tr>
      <w:tr w:rsidR="00DE0C95" w:rsidRPr="00443E96" w14:paraId="5A23578F" w14:textId="77777777" w:rsidTr="007C6C36">
        <w:trPr>
          <w:cantSplit/>
        </w:trPr>
        <w:tc>
          <w:tcPr>
            <w:tcW w:w="4400" w:type="dxa"/>
            <w:tcBorders>
              <w:top w:val="single" w:sz="4" w:space="0" w:color="auto"/>
            </w:tcBorders>
            <w:tcMar>
              <w:left w:w="0" w:type="dxa"/>
              <w:right w:w="0" w:type="dxa"/>
            </w:tcMar>
          </w:tcPr>
          <w:p w14:paraId="7F1A34C9" w14:textId="290E8F8F" w:rsidR="00DE0C95" w:rsidRPr="00443E96" w:rsidRDefault="00DE0C95" w:rsidP="007C6C36">
            <w:pPr>
              <w:pStyle w:val="TableText"/>
              <w:keepLines/>
              <w:rPr>
                <w:noProof/>
                <w:color w:val="000000"/>
              </w:rPr>
            </w:pPr>
            <w:r w:rsidRPr="00443E96">
              <w:t xml:space="preserve">Full name of director who states that they are a director of </w:t>
            </w:r>
            <w:r w:rsidR="007C6C36">
              <w:t xml:space="preserve">the </w:t>
            </w:r>
            <w:r w:rsidRPr="00443E96">
              <w:rPr>
                <w:rFonts w:cs="Arial"/>
                <w:b/>
                <w:bCs/>
              </w:rPr>
              <w:t>Contractor</w:t>
            </w:r>
          </w:p>
        </w:tc>
        <w:tc>
          <w:tcPr>
            <w:tcW w:w="330" w:type="dxa"/>
            <w:tcMar>
              <w:left w:w="0" w:type="dxa"/>
              <w:right w:w="0" w:type="dxa"/>
            </w:tcMar>
          </w:tcPr>
          <w:p w14:paraId="2B680CD0" w14:textId="77777777" w:rsidR="00DE0C95" w:rsidRPr="00443E96" w:rsidRDefault="00DE0C95" w:rsidP="007C6C36">
            <w:pPr>
              <w:pStyle w:val="TableText"/>
              <w:keepLines/>
              <w:rPr>
                <w:color w:val="000000"/>
              </w:rPr>
            </w:pPr>
          </w:p>
        </w:tc>
        <w:tc>
          <w:tcPr>
            <w:tcW w:w="330" w:type="dxa"/>
            <w:tcMar>
              <w:left w:w="0" w:type="dxa"/>
              <w:right w:w="0" w:type="dxa"/>
            </w:tcMar>
          </w:tcPr>
          <w:p w14:paraId="51C062E6" w14:textId="77777777" w:rsidR="00DE0C95" w:rsidRPr="00443E96" w:rsidRDefault="00DE0C95" w:rsidP="007C6C36">
            <w:pPr>
              <w:pStyle w:val="TableText"/>
              <w:keepLines/>
              <w:rPr>
                <w:color w:val="000000"/>
              </w:rPr>
            </w:pPr>
          </w:p>
        </w:tc>
        <w:tc>
          <w:tcPr>
            <w:tcW w:w="4290" w:type="dxa"/>
            <w:tcBorders>
              <w:top w:val="single" w:sz="4" w:space="0" w:color="auto"/>
            </w:tcBorders>
            <w:tcMar>
              <w:left w:w="0" w:type="dxa"/>
              <w:right w:w="0" w:type="dxa"/>
            </w:tcMar>
          </w:tcPr>
          <w:p w14:paraId="5C9EFB80" w14:textId="101203E9" w:rsidR="00DE0C95" w:rsidRPr="00443E96" w:rsidRDefault="00DE0C95" w:rsidP="007C6C36">
            <w:pPr>
              <w:pStyle w:val="TableText"/>
              <w:keepLines/>
              <w:rPr>
                <w:color w:val="000000"/>
              </w:rPr>
            </w:pPr>
            <w:r w:rsidRPr="00443E96">
              <w:t xml:space="preserve">Full name of company secretary/director </w:t>
            </w:r>
            <w:r w:rsidRPr="00443E96">
              <w:rPr>
                <w:b/>
                <w:i/>
              </w:rPr>
              <w:t>[</w:t>
            </w:r>
            <w:r w:rsidRPr="00443E96">
              <w:rPr>
                <w:b/>
                <w:i/>
                <w:iCs/>
              </w:rPr>
              <w:t>delete position as appropriate</w:t>
            </w:r>
            <w:r w:rsidRPr="00443E96">
              <w:rPr>
                <w:b/>
                <w:i/>
              </w:rPr>
              <w:t xml:space="preserve">] </w:t>
            </w:r>
            <w:r w:rsidRPr="00443E96">
              <w:t xml:space="preserve">who states that they are a company secretary/director </w:t>
            </w:r>
            <w:r w:rsidRPr="00443E96">
              <w:rPr>
                <w:b/>
                <w:i/>
              </w:rPr>
              <w:t>[</w:t>
            </w:r>
            <w:r w:rsidRPr="00443E96">
              <w:rPr>
                <w:b/>
                <w:i/>
                <w:iCs/>
              </w:rPr>
              <w:t>delete position as appropriate</w:t>
            </w:r>
            <w:r w:rsidRPr="00443E96">
              <w:rPr>
                <w:b/>
                <w:i/>
              </w:rPr>
              <w:t>]</w:t>
            </w:r>
            <w:r w:rsidRPr="00443E96">
              <w:t xml:space="preserve"> of </w:t>
            </w:r>
            <w:r>
              <w:t xml:space="preserve">the </w:t>
            </w:r>
            <w:r w:rsidRPr="00443E96">
              <w:rPr>
                <w:rFonts w:cs="Arial"/>
                <w:b/>
                <w:bCs/>
              </w:rPr>
              <w:t>Contractor</w:t>
            </w:r>
          </w:p>
        </w:tc>
      </w:tr>
    </w:tbl>
    <w:p w14:paraId="3E3DC591" w14:textId="77777777" w:rsidR="003B10EF" w:rsidRDefault="003B10EF" w:rsidP="003B10EF">
      <w:pPr>
        <w:pStyle w:val="DefenceNormal"/>
        <w:spacing w:after="0"/>
      </w:pPr>
    </w:p>
    <w:p w14:paraId="7DA75995" w14:textId="5E780AA8" w:rsidR="00C86F55" w:rsidRPr="00876F9A" w:rsidRDefault="00C86F55" w:rsidP="00876F9A">
      <w:pPr>
        <w:pStyle w:val="DefenceNormal"/>
        <w:rPr>
          <w:b/>
          <w:i/>
        </w:rPr>
      </w:pPr>
      <w:r w:rsidRPr="00C86F55">
        <w:br/>
      </w:r>
      <w:r w:rsidRPr="00876F9A">
        <w:rPr>
          <w:b/>
          <w:i/>
        </w:rP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C86F55" w:rsidRPr="00C86F55" w14:paraId="06C5D7F5" w14:textId="77777777" w:rsidTr="004A14EE">
        <w:trPr>
          <w:cantSplit/>
        </w:trPr>
        <w:tc>
          <w:tcPr>
            <w:tcW w:w="4400" w:type="dxa"/>
          </w:tcPr>
          <w:p w14:paraId="1824B3D3" w14:textId="0517C7CB" w:rsidR="00C86F55" w:rsidRPr="00C86F55" w:rsidRDefault="00C86F55" w:rsidP="00E15378">
            <w:r w:rsidRPr="00C86F55">
              <w:rPr>
                <w:rFonts w:cs="Arial"/>
                <w:b/>
                <w:bCs/>
              </w:rPr>
              <w:t xml:space="preserve">Signed </w:t>
            </w:r>
            <w:r w:rsidRPr="00C86F55">
              <w:t xml:space="preserve">for and on behalf of the </w:t>
            </w:r>
            <w:r w:rsidRPr="00B644E7">
              <w:rPr>
                <w:b/>
              </w:rPr>
              <w:t>Contractor</w:t>
            </w:r>
            <w:r w:rsidRPr="00C86F55">
              <w:rPr>
                <w:b/>
              </w:rPr>
              <w:t xml:space="preserve"> </w:t>
            </w:r>
            <w:r w:rsidRPr="00C86F55">
              <w:t>by its authorised signatory in the presence of:</w:t>
            </w:r>
          </w:p>
        </w:tc>
        <w:tc>
          <w:tcPr>
            <w:tcW w:w="330" w:type="dxa"/>
            <w:tcBorders>
              <w:right w:val="single" w:sz="4" w:space="0" w:color="auto"/>
            </w:tcBorders>
          </w:tcPr>
          <w:p w14:paraId="53136185" w14:textId="77777777" w:rsidR="00C86F55" w:rsidRPr="00C86F55" w:rsidRDefault="00C86F55" w:rsidP="00C86F55">
            <w:pPr>
              <w:keepNext/>
              <w:keepLines/>
              <w:spacing w:after="0"/>
            </w:pPr>
          </w:p>
        </w:tc>
        <w:tc>
          <w:tcPr>
            <w:tcW w:w="330" w:type="dxa"/>
            <w:tcBorders>
              <w:left w:val="single" w:sz="4" w:space="0" w:color="auto"/>
            </w:tcBorders>
          </w:tcPr>
          <w:p w14:paraId="29910A2D" w14:textId="77777777" w:rsidR="00C86F55" w:rsidRPr="00C86F55" w:rsidRDefault="00C86F55" w:rsidP="00C86F55">
            <w:pPr>
              <w:keepNext/>
              <w:keepLines/>
              <w:spacing w:after="0"/>
            </w:pPr>
          </w:p>
        </w:tc>
        <w:tc>
          <w:tcPr>
            <w:tcW w:w="4290" w:type="dxa"/>
          </w:tcPr>
          <w:p w14:paraId="3C40388A" w14:textId="77777777" w:rsidR="00C86F55" w:rsidRPr="00C86F55" w:rsidRDefault="00C86F55" w:rsidP="00C86F55">
            <w:pPr>
              <w:keepNext/>
              <w:keepLines/>
              <w:spacing w:after="0"/>
            </w:pPr>
          </w:p>
        </w:tc>
      </w:tr>
      <w:tr w:rsidR="00C86F55" w:rsidRPr="00C86F55" w14:paraId="01140778" w14:textId="77777777" w:rsidTr="004A14EE">
        <w:trPr>
          <w:cantSplit/>
          <w:trHeight w:hRule="exact" w:val="737"/>
        </w:trPr>
        <w:tc>
          <w:tcPr>
            <w:tcW w:w="4400" w:type="dxa"/>
            <w:tcBorders>
              <w:bottom w:val="single" w:sz="4" w:space="0" w:color="auto"/>
            </w:tcBorders>
          </w:tcPr>
          <w:p w14:paraId="6EFA92F7" w14:textId="77777777" w:rsidR="00C86F55" w:rsidRPr="00C86F55" w:rsidRDefault="00C86F55" w:rsidP="00C86F55">
            <w:pPr>
              <w:keepNext/>
              <w:keepLines/>
              <w:spacing w:after="0"/>
            </w:pPr>
          </w:p>
        </w:tc>
        <w:tc>
          <w:tcPr>
            <w:tcW w:w="330" w:type="dxa"/>
            <w:tcBorders>
              <w:right w:val="single" w:sz="4" w:space="0" w:color="auto"/>
            </w:tcBorders>
          </w:tcPr>
          <w:p w14:paraId="1DE4FA14" w14:textId="77777777" w:rsidR="00C86F55" w:rsidRPr="00C86F55" w:rsidRDefault="00C86F55" w:rsidP="00C86F55">
            <w:pPr>
              <w:keepNext/>
              <w:keepLines/>
              <w:spacing w:after="0"/>
            </w:pPr>
          </w:p>
        </w:tc>
        <w:tc>
          <w:tcPr>
            <w:tcW w:w="330" w:type="dxa"/>
            <w:tcBorders>
              <w:left w:val="single" w:sz="4" w:space="0" w:color="auto"/>
            </w:tcBorders>
          </w:tcPr>
          <w:p w14:paraId="745A9DEA" w14:textId="77777777" w:rsidR="00C86F55" w:rsidRPr="00C86F55" w:rsidRDefault="00C86F55" w:rsidP="00C86F55">
            <w:pPr>
              <w:keepNext/>
              <w:keepLines/>
              <w:spacing w:after="0"/>
            </w:pPr>
          </w:p>
        </w:tc>
        <w:tc>
          <w:tcPr>
            <w:tcW w:w="4290" w:type="dxa"/>
            <w:tcBorders>
              <w:bottom w:val="single" w:sz="4" w:space="0" w:color="auto"/>
            </w:tcBorders>
          </w:tcPr>
          <w:p w14:paraId="5369133E" w14:textId="77777777" w:rsidR="00C86F55" w:rsidRPr="00C86F55" w:rsidRDefault="00C86F55" w:rsidP="00C86F55">
            <w:pPr>
              <w:keepNext/>
              <w:keepLines/>
              <w:spacing w:after="0"/>
            </w:pPr>
          </w:p>
        </w:tc>
      </w:tr>
      <w:tr w:rsidR="00C86F55" w:rsidRPr="00C86F55" w14:paraId="7B554C04" w14:textId="77777777" w:rsidTr="004A14EE">
        <w:trPr>
          <w:cantSplit/>
        </w:trPr>
        <w:tc>
          <w:tcPr>
            <w:tcW w:w="4400" w:type="dxa"/>
            <w:tcBorders>
              <w:top w:val="single" w:sz="4" w:space="0" w:color="auto"/>
            </w:tcBorders>
          </w:tcPr>
          <w:p w14:paraId="786F472E" w14:textId="77777777" w:rsidR="00C86F55" w:rsidRPr="00C86F55" w:rsidRDefault="00C86F55" w:rsidP="00E15378">
            <w:r w:rsidRPr="00C86F55">
              <w:t>Signature of witness</w:t>
            </w:r>
          </w:p>
        </w:tc>
        <w:tc>
          <w:tcPr>
            <w:tcW w:w="330" w:type="dxa"/>
          </w:tcPr>
          <w:p w14:paraId="600A9F94" w14:textId="77777777" w:rsidR="00C86F55" w:rsidRPr="00C86F55" w:rsidRDefault="00C86F55" w:rsidP="00C86F55">
            <w:pPr>
              <w:keepNext/>
              <w:keepLines/>
              <w:spacing w:after="0"/>
            </w:pPr>
          </w:p>
        </w:tc>
        <w:tc>
          <w:tcPr>
            <w:tcW w:w="330" w:type="dxa"/>
          </w:tcPr>
          <w:p w14:paraId="1298DD7D" w14:textId="77777777" w:rsidR="00C86F55" w:rsidRPr="00C86F55" w:rsidRDefault="00C86F55" w:rsidP="00C86F55">
            <w:pPr>
              <w:keepNext/>
              <w:keepLines/>
              <w:spacing w:after="0"/>
            </w:pPr>
          </w:p>
        </w:tc>
        <w:tc>
          <w:tcPr>
            <w:tcW w:w="4290" w:type="dxa"/>
            <w:tcBorders>
              <w:top w:val="single" w:sz="4" w:space="0" w:color="auto"/>
            </w:tcBorders>
          </w:tcPr>
          <w:p w14:paraId="0D75CD65" w14:textId="77777777" w:rsidR="00C86F55" w:rsidRPr="00C86F55" w:rsidRDefault="00C86F55" w:rsidP="00E15378">
            <w:r w:rsidRPr="00C86F55">
              <w:t>Signature of authorised signatory</w:t>
            </w:r>
          </w:p>
        </w:tc>
      </w:tr>
      <w:tr w:rsidR="00C86F55" w:rsidRPr="00C86F55" w14:paraId="0AF2997D" w14:textId="77777777" w:rsidTr="004A14EE">
        <w:trPr>
          <w:cantSplit/>
          <w:trHeight w:hRule="exact" w:val="737"/>
        </w:trPr>
        <w:tc>
          <w:tcPr>
            <w:tcW w:w="4400" w:type="dxa"/>
            <w:tcBorders>
              <w:bottom w:val="single" w:sz="4" w:space="0" w:color="auto"/>
            </w:tcBorders>
          </w:tcPr>
          <w:p w14:paraId="12523BBA" w14:textId="77777777" w:rsidR="00C86F55" w:rsidRPr="00C86F55" w:rsidRDefault="00C86F55" w:rsidP="00C86F55">
            <w:pPr>
              <w:keepNext/>
              <w:keepLines/>
              <w:spacing w:after="0"/>
            </w:pPr>
          </w:p>
        </w:tc>
        <w:tc>
          <w:tcPr>
            <w:tcW w:w="330" w:type="dxa"/>
          </w:tcPr>
          <w:p w14:paraId="77CA153A" w14:textId="77777777" w:rsidR="00C86F55" w:rsidRPr="00C86F55" w:rsidRDefault="00C86F55" w:rsidP="00C86F55">
            <w:pPr>
              <w:keepNext/>
              <w:keepLines/>
              <w:spacing w:after="0"/>
            </w:pPr>
          </w:p>
        </w:tc>
        <w:tc>
          <w:tcPr>
            <w:tcW w:w="330" w:type="dxa"/>
          </w:tcPr>
          <w:p w14:paraId="1E9D36ED" w14:textId="77777777" w:rsidR="00C86F55" w:rsidRPr="00C86F55" w:rsidRDefault="00C86F55" w:rsidP="00C86F55">
            <w:pPr>
              <w:keepNext/>
              <w:keepLines/>
              <w:spacing w:after="0"/>
            </w:pPr>
          </w:p>
        </w:tc>
        <w:tc>
          <w:tcPr>
            <w:tcW w:w="4290" w:type="dxa"/>
            <w:tcBorders>
              <w:bottom w:val="single" w:sz="4" w:space="0" w:color="auto"/>
            </w:tcBorders>
          </w:tcPr>
          <w:p w14:paraId="1050E875" w14:textId="77777777" w:rsidR="00C86F55" w:rsidRPr="00C86F55" w:rsidRDefault="00C86F55" w:rsidP="00C86F55">
            <w:pPr>
              <w:keepNext/>
              <w:keepLines/>
              <w:spacing w:after="0"/>
            </w:pPr>
          </w:p>
        </w:tc>
      </w:tr>
      <w:tr w:rsidR="00C86F55" w:rsidRPr="00C86F55" w14:paraId="330E5A65" w14:textId="77777777" w:rsidTr="004A14EE">
        <w:trPr>
          <w:cantSplit/>
        </w:trPr>
        <w:tc>
          <w:tcPr>
            <w:tcW w:w="4400" w:type="dxa"/>
            <w:tcBorders>
              <w:top w:val="single" w:sz="4" w:space="0" w:color="auto"/>
            </w:tcBorders>
          </w:tcPr>
          <w:p w14:paraId="17F700BE" w14:textId="77777777" w:rsidR="00C86F55" w:rsidRPr="00C86F55" w:rsidRDefault="00C86F55" w:rsidP="00E15378">
            <w:pPr>
              <w:rPr>
                <w:noProof/>
              </w:rPr>
            </w:pPr>
            <w:r w:rsidRPr="00C86F55">
              <w:t>Full name of witness</w:t>
            </w:r>
          </w:p>
        </w:tc>
        <w:tc>
          <w:tcPr>
            <w:tcW w:w="330" w:type="dxa"/>
          </w:tcPr>
          <w:p w14:paraId="79E43291" w14:textId="77777777" w:rsidR="00C86F55" w:rsidRPr="00C86F55" w:rsidRDefault="00C86F55" w:rsidP="00C86F55">
            <w:pPr>
              <w:keepLines/>
              <w:spacing w:after="0"/>
            </w:pPr>
          </w:p>
        </w:tc>
        <w:tc>
          <w:tcPr>
            <w:tcW w:w="330" w:type="dxa"/>
          </w:tcPr>
          <w:p w14:paraId="4274D1B2" w14:textId="77777777" w:rsidR="00C86F55" w:rsidRPr="00C86F55" w:rsidRDefault="00C86F55" w:rsidP="00C86F55">
            <w:pPr>
              <w:keepLines/>
              <w:spacing w:after="0"/>
            </w:pPr>
          </w:p>
        </w:tc>
        <w:tc>
          <w:tcPr>
            <w:tcW w:w="4290" w:type="dxa"/>
          </w:tcPr>
          <w:p w14:paraId="169D7E98" w14:textId="77777777" w:rsidR="00C86F55" w:rsidRPr="00C86F55" w:rsidRDefault="00C86F55" w:rsidP="00E15378">
            <w:r w:rsidRPr="00C86F55">
              <w:t>Full name of authorised signatory</w:t>
            </w:r>
          </w:p>
        </w:tc>
      </w:tr>
    </w:tbl>
    <w:p w14:paraId="217A290C" w14:textId="7F3A559C" w:rsidR="00DA7739" w:rsidRPr="005D2C6B" w:rsidRDefault="00C86F55" w:rsidP="00C86F55">
      <w:pPr>
        <w:pStyle w:val="DefenceNormal"/>
      </w:pPr>
      <w:r w:rsidRPr="00C86F55">
        <w:br/>
      </w:r>
      <w:r w:rsidRPr="00C86F55">
        <w:rPr>
          <w:b/>
          <w:i/>
        </w:rPr>
        <w:t xml:space="preserve">[THESE ARE EXAMPLE EXECUTION CLAUSES ONLY.  INSERT APPROPRIATE EXECUTION CLAUSE FOR </w:t>
      </w:r>
      <w:r>
        <w:rPr>
          <w:b/>
          <w:i/>
        </w:rPr>
        <w:t>CONTRACTOR</w:t>
      </w:r>
      <w:r w:rsidRPr="00C86F55">
        <w:rPr>
          <w:b/>
          <w:i/>
        </w:rPr>
        <w:t>]</w:t>
      </w:r>
    </w:p>
    <w:p w14:paraId="6685765E" w14:textId="77777777" w:rsidR="00DA7739" w:rsidRPr="005D2C6B" w:rsidRDefault="00DA7739" w:rsidP="001757C5">
      <w:pPr>
        <w:pStyle w:val="DefenceNormal"/>
      </w:pPr>
    </w:p>
    <w:p w14:paraId="291AD927" w14:textId="77777777" w:rsidR="00DA7739" w:rsidRPr="005D2C6B" w:rsidRDefault="00DA7739" w:rsidP="00F45A09">
      <w:pPr>
        <w:pStyle w:val="DefenceNormal"/>
      </w:pPr>
    </w:p>
    <w:p w14:paraId="06098151" w14:textId="77777777" w:rsidR="00DA7739" w:rsidRPr="005D2C6B" w:rsidRDefault="00DA7739" w:rsidP="001757C5">
      <w:pPr>
        <w:pStyle w:val="DefenceNormal"/>
        <w:sectPr w:rsidR="00DA7739" w:rsidRPr="005D2C6B" w:rsidSect="00F40F8B">
          <w:headerReference w:type="first" r:id="rId18"/>
          <w:footerReference w:type="first" r:id="rId19"/>
          <w:endnotePr>
            <w:numFmt w:val="decimal"/>
          </w:endnotePr>
          <w:pgSz w:w="11905" w:h="16837"/>
          <w:pgMar w:top="1134" w:right="1134" w:bottom="566" w:left="1417" w:header="1134" w:footer="566" w:gutter="0"/>
          <w:pgNumType w:start="1"/>
          <w:cols w:space="720"/>
          <w:noEndnote/>
          <w:docGrid w:linePitch="272"/>
        </w:sectPr>
      </w:pPr>
    </w:p>
    <w:p w14:paraId="35B2B33A" w14:textId="77777777" w:rsidR="00DA7739" w:rsidRPr="005D2C6B" w:rsidRDefault="00DA7739" w:rsidP="00806A79">
      <w:pPr>
        <w:pStyle w:val="DefenceHeading9"/>
      </w:pPr>
      <w:bookmarkStart w:id="6" w:name="_Toc46757475"/>
      <w:bookmarkStart w:id="7" w:name="_Toc214903169"/>
      <w:r w:rsidRPr="005D2C6B">
        <w:lastRenderedPageBreak/>
        <w:t>CONDITIONS OF CONTRACT</w:t>
      </w:r>
      <w:bookmarkEnd w:id="6"/>
      <w:bookmarkEnd w:id="7"/>
    </w:p>
    <w:p w14:paraId="239297C1" w14:textId="77777777" w:rsidR="00DA7739" w:rsidRPr="005D2C6B" w:rsidRDefault="00DA7739" w:rsidP="00E77805">
      <w:pPr>
        <w:pStyle w:val="DefenceHeading1"/>
        <w:numPr>
          <w:ilvl w:val="0"/>
          <w:numId w:val="2"/>
        </w:numPr>
      </w:pPr>
      <w:bookmarkStart w:id="8" w:name="_Ref71640353"/>
      <w:bookmarkStart w:id="9" w:name="_Toc46757476"/>
      <w:bookmarkStart w:id="10" w:name="_Toc214903170"/>
      <w:r w:rsidRPr="005D2C6B">
        <w:t>GLOSSARY OF TERMS, INTERPRETATION AND MISCELLANEOUS</w:t>
      </w:r>
      <w:bookmarkEnd w:id="8"/>
      <w:bookmarkEnd w:id="9"/>
      <w:bookmarkEnd w:id="10"/>
    </w:p>
    <w:p w14:paraId="49D49F3B" w14:textId="77777777" w:rsidR="00DA7739" w:rsidRPr="005D2C6B" w:rsidRDefault="00DA7739" w:rsidP="00F015B7">
      <w:pPr>
        <w:pStyle w:val="DefenceHeading2"/>
        <w:numPr>
          <w:ilvl w:val="1"/>
          <w:numId w:val="52"/>
        </w:numPr>
      </w:pPr>
      <w:bookmarkStart w:id="11" w:name="_Ref71631976"/>
      <w:bookmarkStart w:id="12" w:name="_Ref71631998"/>
      <w:bookmarkStart w:id="13" w:name="_Ref71632377"/>
      <w:bookmarkStart w:id="14" w:name="_Ref71632563"/>
      <w:bookmarkStart w:id="15" w:name="_Ref71632572"/>
      <w:bookmarkStart w:id="16" w:name="_Ref71638132"/>
      <w:bookmarkStart w:id="17" w:name="_Ref71640362"/>
      <w:bookmarkStart w:id="18" w:name="_Toc46757477"/>
      <w:bookmarkStart w:id="19" w:name="_Toc214903171"/>
      <w:r w:rsidRPr="005D2C6B">
        <w:t>Glossary of Terms</w:t>
      </w:r>
      <w:bookmarkEnd w:id="11"/>
      <w:bookmarkEnd w:id="12"/>
      <w:bookmarkEnd w:id="13"/>
      <w:bookmarkEnd w:id="14"/>
      <w:bookmarkEnd w:id="15"/>
      <w:bookmarkEnd w:id="16"/>
      <w:bookmarkEnd w:id="17"/>
      <w:bookmarkEnd w:id="18"/>
      <w:bookmarkEnd w:id="19"/>
    </w:p>
    <w:p w14:paraId="7CED6549" w14:textId="51C0A79B" w:rsidR="004265AD" w:rsidRPr="005D2C6B" w:rsidRDefault="00DA7739" w:rsidP="001757C5">
      <w:pPr>
        <w:pStyle w:val="DefenceNormal"/>
      </w:pPr>
      <w:r w:rsidRPr="005D2C6B">
        <w:t>Unless the context otherwise indicates, whenever used in th</w:t>
      </w:r>
      <w:r w:rsidR="006A3EB9">
        <w:t>e</w:t>
      </w:r>
      <w:r w:rsidRPr="005D2C6B">
        <w:t xml:space="preserve"> </w:t>
      </w:r>
      <w:r w:rsidR="008A3BB2" w:rsidRPr="00B644E7">
        <w:t>Contract</w:t>
      </w:r>
      <w:r w:rsidRPr="005D2C6B">
        <w:t xml:space="preserve">, each word or phrase in the headings in </w:t>
      </w:r>
      <w:r w:rsidR="007935E1">
        <w:t>clause</w:t>
      </w:r>
      <w:r w:rsidR="005247DE" w:rsidRPr="005D2C6B">
        <w:t> </w:t>
      </w:r>
      <w:r w:rsidR="005247DE" w:rsidRPr="005D2C6B">
        <w:fldChar w:fldCharType="begin"/>
      </w:r>
      <w:r w:rsidR="005247DE" w:rsidRPr="005D2C6B">
        <w:instrText xml:space="preserve"> REF _Ref71631998 \w \h </w:instrText>
      </w:r>
      <w:r w:rsidR="005D2C6B">
        <w:instrText xml:space="preserve"> \* MERGEFORMAT </w:instrText>
      </w:r>
      <w:r w:rsidR="005247DE" w:rsidRPr="005D2C6B">
        <w:fldChar w:fldCharType="separate"/>
      </w:r>
      <w:r w:rsidR="00DC2AB5">
        <w:t>1.1</w:t>
      </w:r>
      <w:r w:rsidR="005247DE" w:rsidRPr="005D2C6B">
        <w:fldChar w:fldCharType="end"/>
      </w:r>
      <w:r w:rsidRPr="005D2C6B">
        <w:t xml:space="preserve"> has the meaning given to it under the relevant heading.</w:t>
      </w:r>
    </w:p>
    <w:p w14:paraId="2ADC5CEE" w14:textId="77777777" w:rsidR="0094346A" w:rsidRPr="005D2C6B" w:rsidRDefault="0094346A" w:rsidP="00276CD7">
      <w:pPr>
        <w:pStyle w:val="DefenceBoldNormal"/>
      </w:pPr>
      <w:bookmarkStart w:id="20" w:name="AccreditedBuildingSurveyor"/>
      <w:r w:rsidRPr="005D2C6B">
        <w:t>Accredited Building Surveyor</w:t>
      </w:r>
      <w:bookmarkEnd w:id="20"/>
    </w:p>
    <w:p w14:paraId="62E5D2ED" w14:textId="11B2F51E" w:rsidR="0094346A" w:rsidRPr="005D2C6B" w:rsidRDefault="0094346A" w:rsidP="0094346A">
      <w:pPr>
        <w:pStyle w:val="DefenceDefinition0"/>
      </w:pPr>
      <w:r w:rsidRPr="005D2C6B">
        <w:t xml:space="preserve">A person who </w:t>
      </w:r>
      <w:r w:rsidR="00197DFC">
        <w:t>meets all requirements of a "building surveyor" in accordance with and as defined in the Building Works Manual.</w:t>
      </w:r>
    </w:p>
    <w:p w14:paraId="070345A0" w14:textId="77777777" w:rsidR="00436CFC" w:rsidRPr="009445B5" w:rsidRDefault="00436CFC" w:rsidP="00436CFC">
      <w:pPr>
        <w:pStyle w:val="DefenceBoldNormal"/>
      </w:pPr>
      <w:bookmarkStart w:id="21" w:name="ACM"/>
      <w:r w:rsidRPr="009445B5">
        <w:t>ACM</w:t>
      </w:r>
      <w:bookmarkEnd w:id="21"/>
    </w:p>
    <w:p w14:paraId="2392AFEB" w14:textId="7BF33908" w:rsidR="00436CFC" w:rsidRPr="009445B5" w:rsidRDefault="008B19BD" w:rsidP="00175F98">
      <w:pPr>
        <w:pStyle w:val="DefenceDefinition0"/>
      </w:pPr>
      <w:r>
        <w:t>H</w:t>
      </w:r>
      <w:r w:rsidR="00175F98" w:rsidRPr="00175F98">
        <w:t xml:space="preserve">as the meaning given in subregulation 5(1) of the </w:t>
      </w:r>
      <w:r w:rsidR="00175F98" w:rsidRPr="00E454B2">
        <w:rPr>
          <w:i/>
        </w:rPr>
        <w:t>Work Health and Safety Regulations 2011</w:t>
      </w:r>
      <w:r w:rsidR="00175F98" w:rsidRPr="00175F98">
        <w:t xml:space="preserve"> (Cth)</w:t>
      </w:r>
      <w:proofErr w:type="gramStart"/>
      <w:r w:rsidR="00436CFC" w:rsidRPr="009445B5">
        <w:t>.</w:t>
      </w:r>
      <w:proofErr w:type="gramEnd"/>
    </w:p>
    <w:p w14:paraId="4D7384F7" w14:textId="77777777" w:rsidR="00DA7739" w:rsidRPr="005D2C6B" w:rsidRDefault="00DA7739" w:rsidP="00DE2244">
      <w:pPr>
        <w:pStyle w:val="DefenceBoldNormal"/>
      </w:pPr>
      <w:bookmarkStart w:id="22" w:name="ActOfPrevention"/>
      <w:r w:rsidRPr="005D2C6B">
        <w:t>Act of Prevention</w:t>
      </w:r>
      <w:bookmarkEnd w:id="22"/>
    </w:p>
    <w:p w14:paraId="63C0D337" w14:textId="77777777" w:rsidR="00DA7739" w:rsidRPr="005D2C6B" w:rsidRDefault="00DA7739" w:rsidP="00DE2244">
      <w:pPr>
        <w:pStyle w:val="DefenceDefinition0"/>
      </w:pPr>
      <w:r w:rsidRPr="005D2C6B">
        <w:t>Any one of:</w:t>
      </w:r>
    </w:p>
    <w:p w14:paraId="7773DCDD" w14:textId="069008E3" w:rsidR="00DA7739" w:rsidRPr="005D2C6B" w:rsidRDefault="00DA7739" w:rsidP="00F45A09">
      <w:pPr>
        <w:pStyle w:val="DefenceDefinitionNum"/>
      </w:pPr>
      <w:r w:rsidRPr="005D2C6B">
        <w:t xml:space="preserve">a breach of the </w:t>
      </w:r>
      <w:r w:rsidR="008A3BB2" w:rsidRPr="00B644E7">
        <w:t>Contract</w:t>
      </w:r>
      <w:r w:rsidR="00FC355D">
        <w:t xml:space="preserve"> </w:t>
      </w:r>
      <w:r w:rsidRPr="005D2C6B">
        <w:t xml:space="preserve">by the </w:t>
      </w:r>
      <w:r w:rsidR="001C716E" w:rsidRPr="00B644E7">
        <w:t>Commonwealth</w:t>
      </w:r>
      <w:r w:rsidRPr="005D2C6B">
        <w:t>;</w:t>
      </w:r>
    </w:p>
    <w:p w14:paraId="32ECFC1A" w14:textId="2C5910BD" w:rsidR="00DA7739" w:rsidRPr="005D2C6B" w:rsidRDefault="00DA7739" w:rsidP="00271D0D">
      <w:pPr>
        <w:pStyle w:val="DefenceDefinitionNum"/>
      </w:pPr>
      <w:bookmarkStart w:id="23" w:name="_Ref112320990"/>
      <w:r w:rsidRPr="005D2C6B">
        <w:t xml:space="preserve">any other act or omission of the </w:t>
      </w:r>
      <w:r w:rsidR="001C716E" w:rsidRPr="00B644E7">
        <w:t>Commonwealth</w:t>
      </w:r>
      <w:r w:rsidRPr="005D2C6B">
        <w:t xml:space="preserve">, the </w:t>
      </w:r>
      <w:r w:rsidR="00FE6434" w:rsidRPr="00B644E7">
        <w:t>Contract Administrator</w:t>
      </w:r>
      <w:r w:rsidRPr="005D2C6B">
        <w:t xml:space="preserve"> or an </w:t>
      </w:r>
      <w:r w:rsidR="005F5954" w:rsidRPr="00B644E7">
        <w:t>Other Contractor</w:t>
      </w:r>
      <w:r w:rsidRPr="005D2C6B">
        <w:t xml:space="preserve"> engaged by the </w:t>
      </w:r>
      <w:r w:rsidR="001C716E" w:rsidRPr="00B644E7">
        <w:t>Commonwealth</w:t>
      </w:r>
      <w:r w:rsidRPr="005D2C6B">
        <w:t>; or</w:t>
      </w:r>
      <w:bookmarkEnd w:id="23"/>
    </w:p>
    <w:p w14:paraId="489047FD" w14:textId="5979E688" w:rsidR="00DA7739" w:rsidRDefault="00DA7739" w:rsidP="00271D0D">
      <w:pPr>
        <w:pStyle w:val="DefenceDefinitionNum"/>
      </w:pPr>
      <w:r w:rsidRPr="005D2C6B">
        <w:t xml:space="preserve">a </w:t>
      </w:r>
      <w:r w:rsidR="00D025B5" w:rsidRPr="00B644E7">
        <w:t>Variation</w:t>
      </w:r>
      <w:r w:rsidRPr="005D2C6B">
        <w:t xml:space="preserve"> the subject of a </w:t>
      </w:r>
      <w:r w:rsidR="002A3FB8" w:rsidRPr="00B644E7">
        <w:t>direction</w:t>
      </w:r>
      <w:r w:rsidRPr="005D2C6B">
        <w:t xml:space="preserve"> by the </w:t>
      </w:r>
      <w:r w:rsidR="00944B08" w:rsidRPr="00B644E7">
        <w:t>Contract Administrator</w:t>
      </w:r>
      <w:r w:rsidRPr="005D2C6B">
        <w:t xml:space="preserve">, except where the </w:t>
      </w:r>
      <w:r w:rsidR="00D025B5" w:rsidRPr="00B644E7">
        <w:t>Variation</w:t>
      </w:r>
      <w:r w:rsidRPr="005D2C6B">
        <w:t xml:space="preserve"> is instructed in the circumstances described in clause</w:t>
      </w:r>
      <w:r w:rsidR="005247DE" w:rsidRPr="005D2C6B">
        <w:t> </w:t>
      </w:r>
      <w:r w:rsidR="00B21C16">
        <w:fldChar w:fldCharType="begin"/>
      </w:r>
      <w:r w:rsidR="00B21C16">
        <w:instrText xml:space="preserve"> REF _Ref459974344 \w \h </w:instrText>
      </w:r>
      <w:r w:rsidR="00B21C16">
        <w:fldChar w:fldCharType="separate"/>
      </w:r>
      <w:r w:rsidR="00DC2AB5">
        <w:t>9.9(b)</w:t>
      </w:r>
      <w:r w:rsidR="00B21C16">
        <w:fldChar w:fldCharType="end"/>
      </w:r>
      <w:r w:rsidR="00056A3C">
        <w:t>,</w:t>
      </w:r>
      <w:r w:rsidR="007C7355" w:rsidRPr="005D2C6B">
        <w:t xml:space="preserve"> </w:t>
      </w:r>
    </w:p>
    <w:p w14:paraId="622686E1" w14:textId="410C096D" w:rsidR="00056A3C" w:rsidRDefault="00056A3C" w:rsidP="001D50A4">
      <w:pPr>
        <w:pStyle w:val="DefenceDefinition0"/>
      </w:pPr>
      <w:proofErr w:type="gramStart"/>
      <w:r w:rsidRPr="001F33F3">
        <w:t>but</w:t>
      </w:r>
      <w:proofErr w:type="gramEnd"/>
      <w:r w:rsidRPr="001F33F3">
        <w:t xml:space="preserve"> excluding any act or omission</w:t>
      </w:r>
      <w:r w:rsidR="00F478D3" w:rsidRPr="001F33F3">
        <w:t xml:space="preserve"> of </w:t>
      </w:r>
      <w:r w:rsidR="00933AC5">
        <w:t xml:space="preserve">any person specified in paragraph </w:t>
      </w:r>
      <w:r w:rsidR="00933AC5">
        <w:fldChar w:fldCharType="begin"/>
      </w:r>
      <w:r w:rsidR="00933AC5">
        <w:instrText xml:space="preserve"> REF _Ref112320990 \n \h </w:instrText>
      </w:r>
      <w:r w:rsidR="00933AC5">
        <w:fldChar w:fldCharType="separate"/>
      </w:r>
      <w:r w:rsidR="00DC2AB5">
        <w:t>(b)</w:t>
      </w:r>
      <w:r w:rsidR="00933AC5">
        <w:fldChar w:fldCharType="end"/>
      </w:r>
      <w:r w:rsidR="00F478D3" w:rsidRPr="001F33F3">
        <w:t xml:space="preserve"> </w:t>
      </w:r>
      <w:r w:rsidRPr="001F33F3">
        <w:t xml:space="preserve">in accordance with </w:t>
      </w:r>
      <w:r w:rsidR="00F478D3" w:rsidRPr="001F33F3">
        <w:t xml:space="preserve">or otherwise permitted by </w:t>
      </w:r>
      <w:r w:rsidRPr="001F33F3">
        <w:t xml:space="preserve">the </w:t>
      </w:r>
      <w:r w:rsidR="00D00C3A" w:rsidRPr="00B644E7">
        <w:t>Contract</w:t>
      </w:r>
      <w:r w:rsidRPr="001F33F3">
        <w:t>.</w:t>
      </w:r>
    </w:p>
    <w:p w14:paraId="1A646E2A" w14:textId="4D79C637" w:rsidR="00A678D3" w:rsidRPr="00DD0A33" w:rsidRDefault="00A678D3" w:rsidP="001D50A4">
      <w:pPr>
        <w:pStyle w:val="DefenceDefinition0"/>
        <w:rPr>
          <w:b/>
          <w:bCs/>
        </w:rPr>
      </w:pPr>
      <w:r w:rsidRPr="00DD0A33">
        <w:rPr>
          <w:b/>
          <w:bCs/>
        </w:rPr>
        <w:t>Apprentice</w:t>
      </w:r>
    </w:p>
    <w:p w14:paraId="7CEDD28A" w14:textId="0E8B00EE" w:rsidR="00A678D3" w:rsidRDefault="00A678D3" w:rsidP="00A678D3">
      <w:pPr>
        <w:pStyle w:val="DefenceDefinition0"/>
      </w:pPr>
      <w:r>
        <w:t xml:space="preserve">A person </w:t>
      </w:r>
      <w:r w:rsidR="00A64EC9">
        <w:t xml:space="preserve">(also known as a trainee or an Australian apprentice) </w:t>
      </w:r>
      <w:r>
        <w:t>who is:</w:t>
      </w:r>
    </w:p>
    <w:p w14:paraId="4AB3018D" w14:textId="3F0F9862" w:rsidR="00A678D3" w:rsidRDefault="00A678D3" w:rsidP="00DD0A33">
      <w:pPr>
        <w:pStyle w:val="DefenceDefinitionNum"/>
      </w:pPr>
      <w:r>
        <w:t xml:space="preserve">employed under a </w:t>
      </w:r>
      <w:r w:rsidR="00A64EC9">
        <w:t>Training Contract</w:t>
      </w:r>
      <w:r w:rsidR="00890AE3">
        <w:t xml:space="preserve"> which has been registered with, and validated by, the relevant State or Territory </w:t>
      </w:r>
      <w:r w:rsidR="00A64EC9">
        <w:t>T</w:t>
      </w:r>
      <w:r w:rsidR="00890AE3">
        <w:t xml:space="preserve">raining </w:t>
      </w:r>
      <w:r w:rsidR="00A64EC9">
        <w:t>A</w:t>
      </w:r>
      <w:r w:rsidR="00890AE3">
        <w:t>uthority</w:t>
      </w:r>
      <w:r>
        <w:t xml:space="preserve">; </w:t>
      </w:r>
    </w:p>
    <w:p w14:paraId="504F5D28" w14:textId="77777777" w:rsidR="00A678D3" w:rsidRDefault="00A678D3" w:rsidP="00DD0A33">
      <w:pPr>
        <w:pStyle w:val="DefenceDefinitionNum"/>
      </w:pPr>
      <w:r>
        <w:t xml:space="preserve">undertaking paid work and structured training which comprises both on and off the job training; </w:t>
      </w:r>
    </w:p>
    <w:p w14:paraId="0FB5A6B2" w14:textId="77777777" w:rsidR="00A678D3" w:rsidRDefault="00A678D3" w:rsidP="00DD0A33">
      <w:pPr>
        <w:pStyle w:val="DefenceDefinitionNum"/>
      </w:pPr>
      <w:r>
        <w:t>undertaking a negotiated training program that involves obtaining a nationally recognised qualification; and</w:t>
      </w:r>
    </w:p>
    <w:p w14:paraId="425074DC" w14:textId="09242C94" w:rsidR="00A678D3" w:rsidRPr="005D2C6B" w:rsidRDefault="00A678D3" w:rsidP="00DD0A33">
      <w:pPr>
        <w:pStyle w:val="DefenceDefinitionNum"/>
      </w:pPr>
      <w:proofErr w:type="gramStart"/>
      <w:r>
        <w:t>either</w:t>
      </w:r>
      <w:proofErr w:type="gramEnd"/>
      <w:r>
        <w:t xml:space="preserve"> directly employed by the Contractor or its subcontractors or indirectly employed through a </w:t>
      </w:r>
      <w:r w:rsidR="00A64EC9">
        <w:t>G</w:t>
      </w:r>
      <w:r>
        <w:t xml:space="preserve">roup </w:t>
      </w:r>
      <w:r w:rsidR="00A64EC9">
        <w:t>T</w:t>
      </w:r>
      <w:r>
        <w:t xml:space="preserve">raining </w:t>
      </w:r>
      <w:r w:rsidR="00A64EC9">
        <w:t>O</w:t>
      </w:r>
      <w:r>
        <w:t>rganisation to work on the Contractor's Activities or the Works.</w:t>
      </w:r>
    </w:p>
    <w:p w14:paraId="7B115AFF" w14:textId="027F2A80" w:rsidR="00DA7739" w:rsidRPr="005D2C6B" w:rsidRDefault="00DA7739" w:rsidP="00DE2244">
      <w:pPr>
        <w:pStyle w:val="DefenceBoldNormal"/>
      </w:pPr>
      <w:bookmarkStart w:id="24" w:name="Approval"/>
      <w:r w:rsidRPr="005D2C6B">
        <w:t>Approval</w:t>
      </w:r>
      <w:bookmarkEnd w:id="24"/>
    </w:p>
    <w:p w14:paraId="63DCF31A" w14:textId="5FEBE6BD" w:rsidR="00DA7739" w:rsidRPr="005D2C6B" w:rsidRDefault="00DA7739" w:rsidP="00DE2244">
      <w:pPr>
        <w:pStyle w:val="DefenceDefinition0"/>
      </w:pPr>
      <w:r w:rsidRPr="005D2C6B">
        <w:t xml:space="preserve">Any licence, permit, consent, </w:t>
      </w:r>
      <w:r w:rsidR="002D5999">
        <w:t>a</w:t>
      </w:r>
      <w:r w:rsidR="002D5999" w:rsidRPr="002D5999">
        <w:t>pproval</w:t>
      </w:r>
      <w:r w:rsidRPr="005D2C6B">
        <w:t xml:space="preserve">, determination, certificate, notice or other requirement of any </w:t>
      </w:r>
      <w:r w:rsidR="001C716E" w:rsidRPr="00B644E7">
        <w:t>Commonwealth</w:t>
      </w:r>
      <w:r w:rsidRPr="005D2C6B">
        <w:t xml:space="preserve">, State, Territory or local authority, body or other organisation having any jurisdiction in connection </w:t>
      </w:r>
      <w:r w:rsidRPr="001F33F3">
        <w:t xml:space="preserve">with the </w:t>
      </w:r>
      <w:r w:rsidR="00453849" w:rsidRPr="00B644E7">
        <w:t>Site</w:t>
      </w:r>
      <w:r w:rsidRPr="001F33F3">
        <w:t xml:space="preserve">, the </w:t>
      </w:r>
      <w:r w:rsidR="000B3220" w:rsidRPr="00B644E7">
        <w:t>Contractor's Activities</w:t>
      </w:r>
      <w:r w:rsidRPr="001F33F3">
        <w:t xml:space="preserve"> </w:t>
      </w:r>
      <w:r w:rsidR="00255151">
        <w:t xml:space="preserve">or </w:t>
      </w:r>
      <w:r w:rsidR="00255151" w:rsidRPr="001F33F3">
        <w:t xml:space="preserve">the </w:t>
      </w:r>
      <w:r w:rsidR="00D025B5" w:rsidRPr="00B644E7">
        <w:t>Works</w:t>
      </w:r>
      <w:r w:rsidR="00255151" w:rsidRPr="001F33F3">
        <w:t xml:space="preserve"> </w:t>
      </w:r>
      <w:r w:rsidRPr="001F33F3">
        <w:t xml:space="preserve">or under any applicable </w:t>
      </w:r>
      <w:r w:rsidRPr="00B644E7">
        <w:t>Statutory Requirement</w:t>
      </w:r>
      <w:r w:rsidRPr="001F33F3">
        <w:t>, which</w:t>
      </w:r>
      <w:r w:rsidRPr="005D2C6B">
        <w:t xml:space="preserve"> must be obtained or satisfied to:</w:t>
      </w:r>
    </w:p>
    <w:p w14:paraId="2E672010" w14:textId="6E51974D" w:rsidR="00DA7739" w:rsidRPr="005D2C6B" w:rsidRDefault="00DA7739" w:rsidP="00D33BF3">
      <w:pPr>
        <w:pStyle w:val="DefenceDefinitionNum"/>
        <w:tabs>
          <w:tab w:val="clear" w:pos="964"/>
          <w:tab w:val="num" w:pos="-964"/>
        </w:tabs>
      </w:pPr>
      <w:r w:rsidRPr="005D2C6B">
        <w:t xml:space="preserve">carry out the </w:t>
      </w:r>
      <w:r w:rsidR="000B3220" w:rsidRPr="00B644E7">
        <w:t>Contractor's Activities</w:t>
      </w:r>
      <w:r w:rsidR="00255151">
        <w:t xml:space="preserve"> or </w:t>
      </w:r>
      <w:r w:rsidR="00255151" w:rsidRPr="001F33F3">
        <w:t xml:space="preserve">the </w:t>
      </w:r>
      <w:r w:rsidR="00D025B5" w:rsidRPr="00B644E7">
        <w:t>Works</w:t>
      </w:r>
      <w:r w:rsidRPr="005D2C6B">
        <w:t>; or</w:t>
      </w:r>
    </w:p>
    <w:p w14:paraId="4545C3B4" w14:textId="398809E6" w:rsidR="00DA7739" w:rsidRPr="005D2C6B" w:rsidRDefault="00DA7739" w:rsidP="00D33BF3">
      <w:pPr>
        <w:pStyle w:val="DefenceDefinitionNum"/>
        <w:tabs>
          <w:tab w:val="clear" w:pos="964"/>
          <w:tab w:val="num" w:pos="0"/>
        </w:tabs>
      </w:pPr>
      <w:proofErr w:type="gramStart"/>
      <w:r w:rsidRPr="005D2C6B">
        <w:t>occupy</w:t>
      </w:r>
      <w:proofErr w:type="gramEnd"/>
      <w:r w:rsidR="005A6125">
        <w:t xml:space="preserve">, </w:t>
      </w:r>
      <w:r w:rsidRPr="005D2C6B">
        <w:t>use</w:t>
      </w:r>
      <w:r w:rsidR="005A6125">
        <w:t>, maintain or operate</w:t>
      </w:r>
      <w:r w:rsidRPr="005D2C6B">
        <w:t xml:space="preserve"> the completed </w:t>
      </w:r>
      <w:r w:rsidR="00D025B5" w:rsidRPr="00B644E7">
        <w:t>Works</w:t>
      </w:r>
      <w:r w:rsidRPr="005D2C6B">
        <w:t>.</w:t>
      </w:r>
    </w:p>
    <w:p w14:paraId="2071AB95" w14:textId="77777777" w:rsidR="00DA7739" w:rsidRPr="005D2C6B" w:rsidRDefault="00DA7739" w:rsidP="00DE2244">
      <w:pPr>
        <w:pStyle w:val="DefenceBoldNormal"/>
      </w:pPr>
      <w:bookmarkStart w:id="25" w:name="ApprovedSecurity"/>
      <w:r w:rsidRPr="005D2C6B">
        <w:lastRenderedPageBreak/>
        <w:t>Approved Security</w:t>
      </w:r>
      <w:bookmarkEnd w:id="25"/>
    </w:p>
    <w:p w14:paraId="43D028C7" w14:textId="3C669221" w:rsidR="00DA7739" w:rsidRPr="005D2C6B" w:rsidRDefault="00DA7739" w:rsidP="004753E0">
      <w:pPr>
        <w:pStyle w:val="DefenceDefinition0"/>
        <w:rPr>
          <w:b/>
        </w:rPr>
      </w:pPr>
      <w:r w:rsidRPr="005D2C6B">
        <w:t xml:space="preserve">An unconditional undertaking (duly stamped) in the form set out in the </w:t>
      </w:r>
      <w:r w:rsidR="00242353" w:rsidRPr="00B644E7">
        <w:t>Schedule of Collateral Documents</w:t>
      </w:r>
      <w:r w:rsidRPr="005D2C6B">
        <w:t xml:space="preserve"> and otherwise on terms and given by a financial institution</w:t>
      </w:r>
      <w:r w:rsidR="00ED52ED">
        <w:t xml:space="preserve"> (including an Australian Prudential Regulation Authority-regulated insur</w:t>
      </w:r>
      <w:r w:rsidR="009F18D9">
        <w:t>er</w:t>
      </w:r>
      <w:r w:rsidR="00ED52ED">
        <w:t>)</w:t>
      </w:r>
      <w:r w:rsidRPr="005D2C6B">
        <w:t xml:space="preserve"> approved by the </w:t>
      </w:r>
      <w:r w:rsidR="001C716E" w:rsidRPr="00B644E7">
        <w:t>Commonwealth</w:t>
      </w:r>
      <w:r w:rsidRPr="005D2C6B">
        <w:t>.</w:t>
      </w:r>
    </w:p>
    <w:p w14:paraId="2A8642DF" w14:textId="77777777" w:rsidR="008B19BD" w:rsidRDefault="00175F98" w:rsidP="00E41208">
      <w:pPr>
        <w:pStyle w:val="DefenceBoldNormal"/>
      </w:pPr>
      <w:bookmarkStart w:id="26" w:name="ASDCertifiedCloudServicesList"/>
      <w:r w:rsidRPr="00175F98">
        <w:t>Asbestos</w:t>
      </w:r>
    </w:p>
    <w:p w14:paraId="5DA7B313" w14:textId="5F16E94D" w:rsidR="00175F98" w:rsidRPr="00E454B2" w:rsidRDefault="008B19BD" w:rsidP="00E41208">
      <w:pPr>
        <w:pStyle w:val="DefenceBoldNormal"/>
        <w:rPr>
          <w:b w:val="0"/>
        </w:rPr>
      </w:pPr>
      <w:r>
        <w:rPr>
          <w:b w:val="0"/>
        </w:rPr>
        <w:t>H</w:t>
      </w:r>
      <w:r w:rsidR="00175F98" w:rsidRPr="00E454B2">
        <w:rPr>
          <w:b w:val="0"/>
        </w:rPr>
        <w:t xml:space="preserve">as the meaning given in subregulation 5(1) of the </w:t>
      </w:r>
      <w:r w:rsidR="00175F98" w:rsidRPr="00E454B2">
        <w:rPr>
          <w:b w:val="0"/>
          <w:i/>
        </w:rPr>
        <w:t>Work Health and Safety Regulations</w:t>
      </w:r>
      <w:r w:rsidR="00175F98" w:rsidRPr="00E454B2">
        <w:rPr>
          <w:b w:val="0"/>
        </w:rPr>
        <w:t xml:space="preserve"> </w:t>
      </w:r>
      <w:r w:rsidR="00175F98" w:rsidRPr="000C284D">
        <w:rPr>
          <w:b w:val="0"/>
          <w:i/>
        </w:rPr>
        <w:t>2011</w:t>
      </w:r>
      <w:r w:rsidR="00175F98" w:rsidRPr="00E454B2">
        <w:rPr>
          <w:b w:val="0"/>
        </w:rPr>
        <w:t xml:space="preserve"> (Cth)</w:t>
      </w:r>
      <w:proofErr w:type="gramStart"/>
      <w:r w:rsidR="00175F98" w:rsidRPr="00E454B2">
        <w:rPr>
          <w:b w:val="0"/>
        </w:rPr>
        <w:t>.</w:t>
      </w:r>
      <w:proofErr w:type="gramEnd"/>
    </w:p>
    <w:p w14:paraId="39D6F4FE" w14:textId="77777777" w:rsidR="00363F6F" w:rsidRPr="009D1884" w:rsidRDefault="00363F6F" w:rsidP="00363F6F">
      <w:pPr>
        <w:pStyle w:val="DefenceBoldNormal"/>
      </w:pPr>
      <w:bookmarkStart w:id="27" w:name="ASEE"/>
      <w:bookmarkEnd w:id="26"/>
      <w:r w:rsidRPr="009D1884">
        <w:t>Asbestos Management Plan</w:t>
      </w:r>
    </w:p>
    <w:p w14:paraId="06818E57" w14:textId="5DDC7E24" w:rsidR="00363F6F" w:rsidRPr="00303DE7" w:rsidRDefault="00363F6F" w:rsidP="009D1884">
      <w:pPr>
        <w:pStyle w:val="DefenceDefinition0"/>
      </w:pPr>
      <w:r w:rsidRPr="009D1884">
        <w:t>The Security and Estate Group Asbestos Management Plan</w:t>
      </w:r>
      <w:r w:rsidR="00DE2B73">
        <w:t xml:space="preserve"> </w:t>
      </w:r>
      <w:bookmarkStart w:id="28" w:name="_Hlk209184949"/>
      <w:r w:rsidR="00DE2B73">
        <w:t>(including Annex A – Asbestos in Soils and Surface Contamination)</w:t>
      </w:r>
      <w:r w:rsidRPr="009D1884">
        <w:t xml:space="preserve"> </w:t>
      </w:r>
      <w:bookmarkEnd w:id="28"/>
      <w:r w:rsidRPr="009D1884">
        <w:t xml:space="preserve">dated </w:t>
      </w:r>
      <w:r w:rsidR="00DE2B73">
        <w:t>1 September 2025</w:t>
      </w:r>
      <w:r w:rsidRPr="009D1884">
        <w:t xml:space="preserve">, available at https://www.defence.gov.au/business-industry/industry-governance/industry-regulations/security-and-estate-asbestos-management-plan, as amended </w:t>
      </w:r>
      <w:r w:rsidRPr="00092620">
        <w:t xml:space="preserve">or replaced </w:t>
      </w:r>
      <w:r w:rsidRPr="009D1884">
        <w:t>from time to time.</w:t>
      </w:r>
    </w:p>
    <w:p w14:paraId="21C6AC55" w14:textId="77777777" w:rsidR="0098609F" w:rsidRPr="00092620" w:rsidRDefault="0098609F" w:rsidP="00B602D5">
      <w:pPr>
        <w:pStyle w:val="DefenceBoldNormal"/>
      </w:pPr>
      <w:r w:rsidRPr="00092620">
        <w:t>Asbestos Related Activities</w:t>
      </w:r>
    </w:p>
    <w:p w14:paraId="47F12A3D" w14:textId="77777777" w:rsidR="0098609F" w:rsidRPr="00092620" w:rsidRDefault="0098609F" w:rsidP="00B602D5">
      <w:pPr>
        <w:pStyle w:val="DefenceBoldNormal"/>
        <w:rPr>
          <w:b w:val="0"/>
          <w:bCs/>
        </w:rPr>
      </w:pPr>
      <w:r w:rsidRPr="00092620">
        <w:rPr>
          <w:b w:val="0"/>
          <w:bCs/>
        </w:rPr>
        <w:t xml:space="preserve">Any activity relating to Asbestos, including the: </w:t>
      </w:r>
    </w:p>
    <w:p w14:paraId="4916B704" w14:textId="77777777" w:rsidR="00DE2B73" w:rsidRPr="00D47AFA" w:rsidRDefault="0098609F" w:rsidP="009D1884">
      <w:pPr>
        <w:pStyle w:val="DefenceDefinitionNum"/>
        <w:tabs>
          <w:tab w:val="clear" w:pos="964"/>
          <w:tab w:val="num" w:pos="0"/>
        </w:tabs>
        <w:rPr>
          <w:b/>
        </w:rPr>
      </w:pPr>
      <w:r w:rsidRPr="009D1884">
        <w:rPr>
          <w:color w:val="auto"/>
        </w:rPr>
        <w:t xml:space="preserve">management, handling, removal of Asbestos; </w:t>
      </w:r>
    </w:p>
    <w:p w14:paraId="75054715" w14:textId="40DA1459" w:rsidR="0098609F" w:rsidRPr="009D1884" w:rsidRDefault="00DE2B73" w:rsidP="009D1884">
      <w:pPr>
        <w:pStyle w:val="DefenceDefinitionNum"/>
        <w:tabs>
          <w:tab w:val="clear" w:pos="964"/>
          <w:tab w:val="num" w:pos="0"/>
        </w:tabs>
        <w:rPr>
          <w:b/>
        </w:rPr>
      </w:pPr>
      <w:bookmarkStart w:id="29" w:name="_Hlk209184972"/>
      <w:r>
        <w:rPr>
          <w:color w:val="auto"/>
        </w:rPr>
        <w:t xml:space="preserve">disposal of Asbestos, whether on or off Site; </w:t>
      </w:r>
      <w:bookmarkEnd w:id="29"/>
      <w:r w:rsidR="0098609F" w:rsidRPr="009D1884">
        <w:rPr>
          <w:color w:val="auto"/>
        </w:rPr>
        <w:t>or</w:t>
      </w:r>
    </w:p>
    <w:p w14:paraId="3F7EFD06" w14:textId="30FD18EC" w:rsidR="0098609F" w:rsidRPr="00092620" w:rsidRDefault="0098609F" w:rsidP="009D1884">
      <w:pPr>
        <w:pStyle w:val="DefenceDefinitionNum"/>
        <w:tabs>
          <w:tab w:val="clear" w:pos="964"/>
          <w:tab w:val="num" w:pos="0"/>
        </w:tabs>
      </w:pPr>
      <w:proofErr w:type="gramStart"/>
      <w:r w:rsidRPr="009D1884">
        <w:rPr>
          <w:color w:val="auto"/>
        </w:rPr>
        <w:t>remediation</w:t>
      </w:r>
      <w:proofErr w:type="gramEnd"/>
      <w:r w:rsidRPr="009D1884">
        <w:rPr>
          <w:color w:val="auto"/>
        </w:rPr>
        <w:t xml:space="preserve"> of an Asbestos affected area including the enclosure or sealing of an affected area.</w:t>
      </w:r>
    </w:p>
    <w:p w14:paraId="2A6E77C1" w14:textId="77777777" w:rsidR="001E2065" w:rsidRPr="00052F82" w:rsidRDefault="008B621B" w:rsidP="001D50A4">
      <w:pPr>
        <w:pStyle w:val="DefenceBoldNormal"/>
      </w:pPr>
      <w:bookmarkStart w:id="30" w:name="AustralianPrivacyPrinciple"/>
      <w:bookmarkEnd w:id="27"/>
      <w:r w:rsidRPr="00052F82">
        <w:t>Australian Privacy Principle</w:t>
      </w:r>
      <w:bookmarkEnd w:id="30"/>
    </w:p>
    <w:p w14:paraId="6AF4ECDF" w14:textId="4AE443CA" w:rsidR="008B621B" w:rsidRDefault="001E2065" w:rsidP="001D50A4">
      <w:pPr>
        <w:pStyle w:val="DefenceDefinition0"/>
      </w:pPr>
      <w:r w:rsidRPr="00052F82">
        <w:t>H</w:t>
      </w:r>
      <w:r w:rsidR="008B621B" w:rsidRPr="00052F82">
        <w:t xml:space="preserve">as the meaning given in the </w:t>
      </w:r>
      <w:r w:rsidR="00437E8B" w:rsidRPr="00B644E7">
        <w:t xml:space="preserve">Privacy </w:t>
      </w:r>
      <w:proofErr w:type="gramStart"/>
      <w:r w:rsidR="00437E8B" w:rsidRPr="00B644E7">
        <w:t>Act</w:t>
      </w:r>
      <w:r w:rsidR="008B621B" w:rsidRPr="00052F82">
        <w:t>.</w:t>
      </w:r>
      <w:proofErr w:type="gramEnd"/>
      <w:r w:rsidR="008B621B" w:rsidRPr="00052F82">
        <w:t xml:space="preserve"> </w:t>
      </w:r>
    </w:p>
    <w:p w14:paraId="603DF5F2" w14:textId="461C89E6" w:rsidR="00A678D3" w:rsidRPr="00DD0A33" w:rsidRDefault="00A678D3" w:rsidP="00A678D3">
      <w:pPr>
        <w:pStyle w:val="DefenceDefinition0"/>
        <w:rPr>
          <w:b/>
          <w:bCs/>
        </w:rPr>
      </w:pPr>
      <w:r w:rsidRPr="00DD0A33">
        <w:rPr>
          <w:b/>
          <w:bCs/>
        </w:rPr>
        <w:t xml:space="preserve">Australian Skills Guarantee Procurement Connected Policy </w:t>
      </w:r>
    </w:p>
    <w:p w14:paraId="53623064" w14:textId="2AED0378" w:rsidR="00A678D3" w:rsidRPr="008B621B" w:rsidRDefault="00A678D3" w:rsidP="00A678D3">
      <w:pPr>
        <w:pStyle w:val="DefenceDefinition0"/>
      </w:pPr>
      <w:r>
        <w:t>T</w:t>
      </w:r>
      <w:r w:rsidRPr="00A678D3">
        <w:t>he Australian Skills Guarantee Procurement Connected Policy available at https://www.dewr.gov.au/australian-skills-guarantee, as amended from time to time</w:t>
      </w:r>
      <w:r>
        <w:t>.</w:t>
      </w:r>
    </w:p>
    <w:p w14:paraId="513004F9" w14:textId="77777777" w:rsidR="00DA7739" w:rsidRPr="005D2C6B" w:rsidRDefault="00DA7739" w:rsidP="00DE2244">
      <w:pPr>
        <w:pStyle w:val="DefenceBoldNormal"/>
      </w:pPr>
      <w:bookmarkStart w:id="31" w:name="AwardDate"/>
      <w:r w:rsidRPr="005D2C6B">
        <w:t>Award Date</w:t>
      </w:r>
      <w:bookmarkEnd w:id="31"/>
    </w:p>
    <w:p w14:paraId="3A3B95E8" w14:textId="087F3DF6" w:rsidR="00D01FA7" w:rsidRDefault="00DA7739" w:rsidP="00D01FA7">
      <w:pPr>
        <w:pStyle w:val="DefenceDefinition0"/>
      </w:pPr>
      <w:r w:rsidRPr="005D2C6B">
        <w:t>The date</w:t>
      </w:r>
      <w:r w:rsidR="00D01FA7">
        <w:t xml:space="preserve"> </w:t>
      </w:r>
      <w:r w:rsidR="00D01FA7" w:rsidRPr="00D01FA7">
        <w:t xml:space="preserve">on which the Formal Agreement, to which these Conditions of </w:t>
      </w:r>
      <w:r w:rsidR="008A3BB2" w:rsidRPr="00B644E7">
        <w:t>Contract</w:t>
      </w:r>
      <w:r w:rsidR="00D01FA7" w:rsidRPr="00D01FA7">
        <w:t xml:space="preserve"> are attached, has been completed </w:t>
      </w:r>
      <w:r w:rsidR="00D01FA7" w:rsidRPr="001F33F3">
        <w:t xml:space="preserve">and signed by the </w:t>
      </w:r>
      <w:r w:rsidR="001C716E" w:rsidRPr="00B644E7">
        <w:t>Commonwealth</w:t>
      </w:r>
      <w:r w:rsidR="00D01FA7" w:rsidRPr="001F33F3">
        <w:t xml:space="preserve"> and the </w:t>
      </w:r>
      <w:r w:rsidR="000B3220" w:rsidRPr="00B644E7">
        <w:t>Contractor</w:t>
      </w:r>
      <w:r w:rsidR="00D01FA7" w:rsidRPr="001F33F3">
        <w:t>.</w:t>
      </w:r>
    </w:p>
    <w:p w14:paraId="27D3BE87" w14:textId="77777777" w:rsidR="00D36A35" w:rsidRDefault="00D36A35" w:rsidP="00DE2244">
      <w:pPr>
        <w:pStyle w:val="DefenceBoldNormal"/>
      </w:pPr>
      <w:bookmarkStart w:id="32" w:name="ChangeOfControl"/>
      <w:r>
        <w:t>Building Works Manual</w:t>
      </w:r>
    </w:p>
    <w:p w14:paraId="5CFB1712" w14:textId="370B855D" w:rsidR="00197DFC" w:rsidRPr="003E58D2" w:rsidRDefault="00197DFC" w:rsidP="00197DFC">
      <w:pPr>
        <w:pStyle w:val="DefenceBoldNormal"/>
        <w:rPr>
          <w:b w:val="0"/>
          <w:bCs/>
        </w:rPr>
      </w:pPr>
      <w:r w:rsidRPr="00B34659">
        <w:rPr>
          <w:b w:val="0"/>
          <w:bCs/>
        </w:rPr>
        <w:t xml:space="preserve">The </w:t>
      </w:r>
      <w:r>
        <w:rPr>
          <w:b w:val="0"/>
          <w:bCs/>
        </w:rPr>
        <w:t>Building Works Manual</w:t>
      </w:r>
      <w:r w:rsidRPr="00B34659">
        <w:rPr>
          <w:b w:val="0"/>
          <w:bCs/>
        </w:rPr>
        <w:t xml:space="preserve"> </w:t>
      </w:r>
      <w:r>
        <w:rPr>
          <w:b w:val="0"/>
          <w:bCs/>
        </w:rPr>
        <w:t xml:space="preserve">- Edition 1 </w:t>
      </w:r>
      <w:r w:rsidRPr="00B34659">
        <w:rPr>
          <w:b w:val="0"/>
          <w:bCs/>
        </w:rPr>
        <w:t xml:space="preserve">dated </w:t>
      </w:r>
      <w:r>
        <w:rPr>
          <w:b w:val="0"/>
          <w:bCs/>
        </w:rPr>
        <w:t>24 August</w:t>
      </w:r>
      <w:r w:rsidRPr="00B34659">
        <w:rPr>
          <w:b w:val="0"/>
          <w:bCs/>
        </w:rPr>
        <w:t xml:space="preserve"> 2020 available </w:t>
      </w:r>
      <w:r w:rsidR="00924221" w:rsidRPr="00007988">
        <w:rPr>
          <w:b w:val="0"/>
          <w:bCs/>
        </w:rPr>
        <w:t xml:space="preserve">on </w:t>
      </w:r>
      <w:r w:rsidR="00924221" w:rsidRPr="007E0B7E">
        <w:rPr>
          <w:b w:val="0"/>
          <w:bCs/>
        </w:rPr>
        <w:t xml:space="preserve">the </w:t>
      </w:r>
      <w:r w:rsidR="005D13BB">
        <w:rPr>
          <w:b w:val="0"/>
          <w:bCs/>
        </w:rPr>
        <w:t>Defence Website</w:t>
      </w:r>
      <w:r w:rsidR="00007988" w:rsidRPr="007E0B7E">
        <w:rPr>
          <w:b w:val="0"/>
          <w:bCs/>
        </w:rPr>
        <w:t>,</w:t>
      </w:r>
      <w:r w:rsidR="00924221" w:rsidRPr="00924221">
        <w:rPr>
          <w:b w:val="0"/>
          <w:bCs/>
        </w:rPr>
        <w:t xml:space="preserve"> as amended</w:t>
      </w:r>
      <w:r w:rsidR="000119E4">
        <w:rPr>
          <w:b w:val="0"/>
          <w:bCs/>
        </w:rPr>
        <w:t xml:space="preserve"> or replaced</w:t>
      </w:r>
      <w:r w:rsidR="00924221" w:rsidRPr="00924221">
        <w:rPr>
          <w:b w:val="0"/>
          <w:bCs/>
        </w:rPr>
        <w:t xml:space="preserve"> from time to time</w:t>
      </w:r>
      <w:r w:rsidRPr="00B34659">
        <w:rPr>
          <w:b w:val="0"/>
          <w:bCs/>
        </w:rPr>
        <w:t>.</w:t>
      </w:r>
      <w:r>
        <w:rPr>
          <w:b w:val="0"/>
          <w:bCs/>
        </w:rPr>
        <w:t xml:space="preserve"> </w:t>
      </w:r>
    </w:p>
    <w:p w14:paraId="58515CF8" w14:textId="3F43E239" w:rsidR="006F1200" w:rsidRPr="005D2C6B" w:rsidRDefault="006F1200" w:rsidP="00DE2244">
      <w:pPr>
        <w:pStyle w:val="DefenceBoldNormal"/>
      </w:pPr>
      <w:r w:rsidRPr="005D2C6B">
        <w:t>Change of Control</w:t>
      </w:r>
      <w:bookmarkEnd w:id="32"/>
    </w:p>
    <w:p w14:paraId="44686EBC" w14:textId="23251E05" w:rsidR="006F1200" w:rsidRPr="00B644E7" w:rsidRDefault="006F1200" w:rsidP="00DE2244">
      <w:pPr>
        <w:pStyle w:val="DefenceDefinition0"/>
        <w:rPr>
          <w:bCs/>
        </w:rPr>
      </w:pPr>
      <w:r w:rsidRPr="00B644E7">
        <w:rPr>
          <w:bCs/>
        </w:rPr>
        <w:t xml:space="preserve">In relation to the </w:t>
      </w:r>
      <w:r w:rsidR="000B3220" w:rsidRPr="00B644E7">
        <w:t>Contractor</w:t>
      </w:r>
      <w:r w:rsidRPr="00B644E7">
        <w:rPr>
          <w:bCs/>
        </w:rPr>
        <w:t xml:space="preserve">, where a person who did not (directly or indirectly) effectively </w:t>
      </w:r>
      <w:r w:rsidR="007C1F31" w:rsidRPr="00B644E7">
        <w:rPr>
          <w:bCs/>
        </w:rPr>
        <w:t>Control</w:t>
      </w:r>
      <w:r w:rsidRPr="00B644E7">
        <w:rPr>
          <w:bCs/>
        </w:rPr>
        <w:t xml:space="preserve"> the </w:t>
      </w:r>
      <w:r w:rsidR="000B3220" w:rsidRPr="00B644E7">
        <w:t>Contractor</w:t>
      </w:r>
      <w:r w:rsidR="00A2321F" w:rsidRPr="00B644E7">
        <w:t xml:space="preserve"> </w:t>
      </w:r>
      <w:r w:rsidRPr="00B644E7">
        <w:rPr>
          <w:bCs/>
        </w:rPr>
        <w:t xml:space="preserve">at the Award Date, either alone or together with others, acquires </w:t>
      </w:r>
      <w:r w:rsidR="000B3220" w:rsidRPr="00B644E7">
        <w:rPr>
          <w:bCs/>
        </w:rPr>
        <w:t>Control</w:t>
      </w:r>
      <w:r w:rsidR="00095D3D" w:rsidRPr="00B644E7">
        <w:rPr>
          <w:bCs/>
        </w:rPr>
        <w:t xml:space="preserve"> </w:t>
      </w:r>
      <w:r w:rsidRPr="00B644E7">
        <w:rPr>
          <w:bCs/>
        </w:rPr>
        <w:t xml:space="preserve">of the </w:t>
      </w:r>
      <w:r w:rsidR="000B3220" w:rsidRPr="00B644E7">
        <w:t>Contractor</w:t>
      </w:r>
      <w:r w:rsidRPr="00B644E7">
        <w:rPr>
          <w:bCs/>
        </w:rPr>
        <w:t>.</w:t>
      </w:r>
    </w:p>
    <w:p w14:paraId="756D0307" w14:textId="77777777" w:rsidR="00DA7739" w:rsidRPr="00B644E7" w:rsidRDefault="00DA7739" w:rsidP="00DE2244">
      <w:pPr>
        <w:pStyle w:val="DefenceBoldNormal"/>
      </w:pPr>
      <w:bookmarkStart w:id="33" w:name="Claim"/>
      <w:r w:rsidRPr="00B644E7">
        <w:t>Claim</w:t>
      </w:r>
      <w:bookmarkEnd w:id="33"/>
    </w:p>
    <w:p w14:paraId="721A107C" w14:textId="7B91CBE8" w:rsidR="00DA7739" w:rsidRPr="00B644E7" w:rsidRDefault="00DA7739" w:rsidP="00DE2244">
      <w:pPr>
        <w:pStyle w:val="DefenceDefinition0"/>
      </w:pPr>
      <w:r w:rsidRPr="00B644E7">
        <w:t xml:space="preserve">Includes any claim for an increase in the </w:t>
      </w:r>
      <w:r w:rsidR="000B3220" w:rsidRPr="00B644E7">
        <w:t>Contract Price</w:t>
      </w:r>
      <w:r w:rsidRPr="00B644E7">
        <w:t xml:space="preserve">, </w:t>
      </w:r>
      <w:r w:rsidR="00860AE9" w:rsidRPr="00B644E7">
        <w:t>f</w:t>
      </w:r>
      <w:r w:rsidR="00250C6D" w:rsidRPr="00B644E7">
        <w:t xml:space="preserve">or </w:t>
      </w:r>
      <w:r w:rsidRPr="00B644E7">
        <w:t>payment of money (including damages) or for an extension of time:</w:t>
      </w:r>
    </w:p>
    <w:p w14:paraId="6CF76971" w14:textId="5EBA17DD" w:rsidR="00DA7739" w:rsidRPr="00B644E7" w:rsidRDefault="00DA7739" w:rsidP="00D33BF3">
      <w:pPr>
        <w:pStyle w:val="DefenceDefinitionNum"/>
        <w:tabs>
          <w:tab w:val="clear" w:pos="964"/>
          <w:tab w:val="num" w:pos="0"/>
        </w:tabs>
        <w:rPr>
          <w:color w:val="auto"/>
        </w:rPr>
      </w:pPr>
      <w:r w:rsidRPr="00B644E7">
        <w:rPr>
          <w:color w:val="auto"/>
        </w:rPr>
        <w:t xml:space="preserve">under, arising out of or in connection with the </w:t>
      </w:r>
      <w:r w:rsidR="008A3BB2" w:rsidRPr="00B644E7">
        <w:rPr>
          <w:color w:val="auto"/>
        </w:rPr>
        <w:t>Contract</w:t>
      </w:r>
      <w:r w:rsidRPr="00B644E7">
        <w:rPr>
          <w:color w:val="auto"/>
        </w:rPr>
        <w:t xml:space="preserve">, including any </w:t>
      </w:r>
      <w:r w:rsidR="002A3FB8" w:rsidRPr="00B644E7">
        <w:rPr>
          <w:color w:val="auto"/>
        </w:rPr>
        <w:t>direction</w:t>
      </w:r>
      <w:r w:rsidRPr="00B644E7">
        <w:rPr>
          <w:color w:val="auto"/>
        </w:rPr>
        <w:t xml:space="preserve"> of the </w:t>
      </w:r>
      <w:r w:rsidR="00944B08" w:rsidRPr="00B644E7">
        <w:rPr>
          <w:color w:val="auto"/>
        </w:rPr>
        <w:t>Contract Administrator</w:t>
      </w:r>
      <w:r w:rsidRPr="00B644E7">
        <w:rPr>
          <w:color w:val="auto"/>
        </w:rPr>
        <w:t>;</w:t>
      </w:r>
    </w:p>
    <w:p w14:paraId="6A9512C1" w14:textId="120DE2A4" w:rsidR="00DA7739" w:rsidRPr="00B644E7" w:rsidRDefault="00DA7739" w:rsidP="00D33BF3">
      <w:pPr>
        <w:pStyle w:val="DefenceDefinitionNum"/>
        <w:tabs>
          <w:tab w:val="clear" w:pos="964"/>
          <w:tab w:val="num" w:pos="0"/>
        </w:tabs>
        <w:rPr>
          <w:color w:val="auto"/>
        </w:rPr>
      </w:pPr>
      <w:r w:rsidRPr="00B644E7">
        <w:rPr>
          <w:color w:val="auto"/>
        </w:rPr>
        <w:t xml:space="preserve">arising out of or in connection with the </w:t>
      </w:r>
      <w:r w:rsidR="000B3220" w:rsidRPr="00B644E7">
        <w:rPr>
          <w:color w:val="auto"/>
        </w:rPr>
        <w:t>Contractor's Activities</w:t>
      </w:r>
      <w:r w:rsidRPr="00B644E7">
        <w:rPr>
          <w:color w:val="auto"/>
        </w:rPr>
        <w:t xml:space="preserve">, the </w:t>
      </w:r>
      <w:r w:rsidR="00D025B5" w:rsidRPr="00B644E7">
        <w:rPr>
          <w:color w:val="auto"/>
        </w:rPr>
        <w:t>Works</w:t>
      </w:r>
      <w:r w:rsidRPr="00B644E7">
        <w:rPr>
          <w:color w:val="auto"/>
        </w:rPr>
        <w:t xml:space="preserve"> or either party's conduct before the </w:t>
      </w:r>
      <w:r w:rsidR="008A3BB2" w:rsidRPr="00B644E7">
        <w:rPr>
          <w:color w:val="auto"/>
        </w:rPr>
        <w:t>Contract</w:t>
      </w:r>
      <w:r w:rsidRPr="00B644E7">
        <w:rPr>
          <w:color w:val="auto"/>
        </w:rPr>
        <w:t>; or</w:t>
      </w:r>
    </w:p>
    <w:p w14:paraId="73FD55F2" w14:textId="77777777" w:rsidR="00DA7739" w:rsidRPr="00B644E7" w:rsidRDefault="00DA7739" w:rsidP="00D33BF3">
      <w:pPr>
        <w:pStyle w:val="DefenceDefinitionNum"/>
        <w:tabs>
          <w:tab w:val="clear" w:pos="964"/>
          <w:tab w:val="num" w:pos="0"/>
        </w:tabs>
        <w:rPr>
          <w:color w:val="auto"/>
        </w:rPr>
      </w:pPr>
      <w:r w:rsidRPr="00B644E7">
        <w:rPr>
          <w:color w:val="auto"/>
        </w:rPr>
        <w:t>otherwise at law or in equity including:</w:t>
      </w:r>
    </w:p>
    <w:p w14:paraId="58D70AF7" w14:textId="77777777" w:rsidR="00DA7739" w:rsidRPr="00B644E7" w:rsidRDefault="00DA7739" w:rsidP="00D33BF3">
      <w:pPr>
        <w:pStyle w:val="DefenceDefinitionNum2"/>
        <w:tabs>
          <w:tab w:val="clear" w:pos="1928"/>
          <w:tab w:val="num" w:pos="964"/>
        </w:tabs>
      </w:pPr>
      <w:r w:rsidRPr="00B644E7">
        <w:lastRenderedPageBreak/>
        <w:t>by statute;</w:t>
      </w:r>
    </w:p>
    <w:p w14:paraId="4CCC8EDB" w14:textId="77777777" w:rsidR="00DA7739" w:rsidRPr="00B644E7" w:rsidRDefault="00DA7739" w:rsidP="00D33BF3">
      <w:pPr>
        <w:pStyle w:val="DefenceDefinitionNum2"/>
        <w:tabs>
          <w:tab w:val="clear" w:pos="1928"/>
          <w:tab w:val="num" w:pos="964"/>
        </w:tabs>
      </w:pPr>
      <w:r w:rsidRPr="00B644E7">
        <w:t>in tort for negligence or otherwise, including negligent misrepresentation; or</w:t>
      </w:r>
    </w:p>
    <w:p w14:paraId="5E913B54" w14:textId="77777777" w:rsidR="00DA7739" w:rsidRPr="00B644E7" w:rsidRDefault="00DA7739" w:rsidP="00D33BF3">
      <w:pPr>
        <w:pStyle w:val="DefenceDefinitionNum2"/>
        <w:tabs>
          <w:tab w:val="clear" w:pos="1928"/>
          <w:tab w:val="num" w:pos="964"/>
        </w:tabs>
      </w:pPr>
      <w:proofErr w:type="gramStart"/>
      <w:r w:rsidRPr="00B644E7">
        <w:t>for</w:t>
      </w:r>
      <w:proofErr w:type="gramEnd"/>
      <w:r w:rsidRPr="00B644E7">
        <w:t xml:space="preserve"> restitution.</w:t>
      </w:r>
    </w:p>
    <w:p w14:paraId="049DE235" w14:textId="77777777" w:rsidR="00DA7739" w:rsidRPr="00B644E7" w:rsidRDefault="00DA7739" w:rsidP="008D2B5F">
      <w:pPr>
        <w:pStyle w:val="DefenceBoldNormal"/>
      </w:pPr>
      <w:bookmarkStart w:id="34" w:name="CollateralWarranty"/>
      <w:r w:rsidRPr="00B644E7">
        <w:t>Collateral Warranty</w:t>
      </w:r>
      <w:bookmarkEnd w:id="34"/>
    </w:p>
    <w:p w14:paraId="3D927EB2" w14:textId="4634ACC9" w:rsidR="00A501E3" w:rsidRPr="00B644E7" w:rsidRDefault="00DA7739" w:rsidP="006F58D8">
      <w:pPr>
        <w:pStyle w:val="DefenceDefinition0"/>
        <w:rPr>
          <w:bCs/>
        </w:rPr>
      </w:pPr>
      <w:r w:rsidRPr="00B644E7">
        <w:rPr>
          <w:bCs/>
        </w:rPr>
        <w:t xml:space="preserve">A warranty in the form set out in the </w:t>
      </w:r>
      <w:r w:rsidR="00242353" w:rsidRPr="00B644E7">
        <w:t>Schedule of Collateral Documents</w:t>
      </w:r>
      <w:r w:rsidRPr="00B644E7">
        <w:rPr>
          <w:bCs/>
        </w:rPr>
        <w:t>.</w:t>
      </w:r>
    </w:p>
    <w:p w14:paraId="16F6D74C" w14:textId="77777777" w:rsidR="00DA7739" w:rsidRPr="00B644E7" w:rsidRDefault="00DA7739" w:rsidP="008D2B5F">
      <w:pPr>
        <w:pStyle w:val="DefenceBoldNormal"/>
      </w:pPr>
      <w:bookmarkStart w:id="35" w:name="Commonwealth"/>
      <w:r w:rsidRPr="00B644E7">
        <w:t>Commonwealth</w:t>
      </w:r>
      <w:bookmarkEnd w:id="35"/>
    </w:p>
    <w:p w14:paraId="16AE4F89" w14:textId="5B6F1FB9" w:rsidR="00DA7739" w:rsidRPr="00B644E7" w:rsidRDefault="00DA7739" w:rsidP="00DE2244">
      <w:pPr>
        <w:pStyle w:val="DefenceDefinition0"/>
      </w:pPr>
      <w:r w:rsidRPr="00B644E7">
        <w:t>Commonwealth of Australia.</w:t>
      </w:r>
    </w:p>
    <w:p w14:paraId="3EFE85B8" w14:textId="77777777" w:rsidR="005A00DF" w:rsidRPr="00B644E7" w:rsidRDefault="005A00DF" w:rsidP="008220D1">
      <w:pPr>
        <w:pStyle w:val="DefenceBoldNormal"/>
      </w:pPr>
      <w:bookmarkStart w:id="36" w:name="CommonwealthsNovatedDesignConsultant"/>
      <w:r w:rsidRPr="00B644E7">
        <w:t>Commonwealth's Novated Design Consultants</w:t>
      </w:r>
      <w:bookmarkEnd w:id="36"/>
    </w:p>
    <w:p w14:paraId="455CACAD" w14:textId="74962A2D" w:rsidR="005A00DF" w:rsidRPr="00B644E7" w:rsidRDefault="005A00DF" w:rsidP="005A00DF">
      <w:pPr>
        <w:pStyle w:val="DefenceDefinition0"/>
      </w:pPr>
      <w:r w:rsidRPr="00B644E7">
        <w:t xml:space="preserve">The consultants (if any) </w:t>
      </w:r>
      <w:r w:rsidR="0038669C" w:rsidRPr="00B644E7">
        <w:t xml:space="preserve">specified </w:t>
      </w:r>
      <w:r w:rsidRPr="00B644E7">
        <w:t xml:space="preserve">in the </w:t>
      </w:r>
      <w:r w:rsidR="000B3220" w:rsidRPr="00B644E7">
        <w:t>Contract Particulars</w:t>
      </w:r>
      <w:r w:rsidRPr="00B644E7">
        <w:t xml:space="preserve">, to be novated to the </w:t>
      </w:r>
      <w:r w:rsidR="000B3220" w:rsidRPr="00B644E7">
        <w:t>Contractor</w:t>
      </w:r>
      <w:r w:rsidRPr="00B644E7">
        <w:t>.</w:t>
      </w:r>
    </w:p>
    <w:p w14:paraId="0F59319B" w14:textId="77777777" w:rsidR="00A83010" w:rsidRPr="00B644E7" w:rsidRDefault="00A83010" w:rsidP="001D50A4">
      <w:pPr>
        <w:pStyle w:val="DefenceBoldNormal"/>
      </w:pPr>
      <w:bookmarkStart w:id="37" w:name="CommonwealthProcurementRules"/>
      <w:r w:rsidRPr="00B644E7">
        <w:t xml:space="preserve">Commonwealth Procurement </w:t>
      </w:r>
      <w:r w:rsidR="00022B23" w:rsidRPr="00B644E7">
        <w:t>Rules</w:t>
      </w:r>
      <w:bookmarkEnd w:id="37"/>
    </w:p>
    <w:p w14:paraId="6BD0C918" w14:textId="2D42B0D8" w:rsidR="005F4FE8" w:rsidRPr="00074F48" w:rsidRDefault="005F4FE8" w:rsidP="005F4FE8">
      <w:pPr>
        <w:pStyle w:val="DefenceDefinition0"/>
      </w:pPr>
      <w:r w:rsidRPr="00B644E7">
        <w:t>The Commonwealth Procurement Rules issue</w:t>
      </w:r>
      <w:r w:rsidRPr="00074F48">
        <w:t xml:space="preserve">d under </w:t>
      </w:r>
      <w:r>
        <w:t xml:space="preserve">section </w:t>
      </w:r>
      <w:proofErr w:type="gramStart"/>
      <w:r>
        <w:t>105B(</w:t>
      </w:r>
      <w:proofErr w:type="gramEnd"/>
      <w:r>
        <w:t xml:space="preserve">1) of the </w:t>
      </w:r>
      <w:r w:rsidRPr="00F95F11">
        <w:rPr>
          <w:i/>
        </w:rPr>
        <w:t>Public Governance, Performance and Accountability Act</w:t>
      </w:r>
      <w:r>
        <w:t xml:space="preserve"> </w:t>
      </w:r>
      <w:r w:rsidRPr="000C284D">
        <w:rPr>
          <w:i/>
        </w:rPr>
        <w:t>2013</w:t>
      </w:r>
      <w:r>
        <w:t xml:space="preserve"> </w:t>
      </w:r>
      <w:r w:rsidRPr="00074F48">
        <w:t>(Cth).</w:t>
      </w:r>
    </w:p>
    <w:p w14:paraId="43BF89FE" w14:textId="77777777" w:rsidR="00DA7739" w:rsidRPr="005D2C6B" w:rsidRDefault="00052F82" w:rsidP="008D2B5F">
      <w:pPr>
        <w:pStyle w:val="DefenceBoldNormal"/>
      </w:pPr>
      <w:bookmarkStart w:id="38" w:name="CommonwealthRisk"/>
      <w:r w:rsidRPr="00052F82">
        <w:t>Commonwealth Risk</w:t>
      </w:r>
      <w:bookmarkEnd w:id="38"/>
    </w:p>
    <w:p w14:paraId="261D9AE2" w14:textId="77777777" w:rsidR="00DA7739" w:rsidRPr="005D2C6B" w:rsidRDefault="00DA7739" w:rsidP="00DE2244">
      <w:pPr>
        <w:pStyle w:val="DefenceDefinition0"/>
      </w:pPr>
      <w:r w:rsidRPr="005D2C6B">
        <w:t xml:space="preserve">Any one of: </w:t>
      </w:r>
    </w:p>
    <w:p w14:paraId="58CBA020" w14:textId="77777777" w:rsidR="00DA7739" w:rsidRPr="005D2C6B" w:rsidRDefault="00DA7739" w:rsidP="00D33BF3">
      <w:pPr>
        <w:pStyle w:val="DefenceDefinitionNum"/>
        <w:tabs>
          <w:tab w:val="clear" w:pos="964"/>
          <w:tab w:val="num" w:pos="0"/>
        </w:tabs>
      </w:pPr>
      <w:r w:rsidRPr="005D2C6B">
        <w:t xml:space="preserve">war, invasion, act of foreign enemies, hostilities (whether war is declared or not), civil war, rebellion, revolution, insurrection or military or usurped powers, martial law or confiscation by order of any government or public authority; </w:t>
      </w:r>
    </w:p>
    <w:p w14:paraId="16CAC52B" w14:textId="77777777" w:rsidR="00DA7739" w:rsidRPr="005D2C6B" w:rsidRDefault="00DA7739" w:rsidP="00D33BF3">
      <w:pPr>
        <w:pStyle w:val="DefenceDefinitionNum"/>
        <w:tabs>
          <w:tab w:val="clear" w:pos="964"/>
          <w:tab w:val="num" w:pos="0"/>
        </w:tabs>
      </w:pPr>
      <w:r w:rsidRPr="005D2C6B">
        <w:rPr>
          <w:shd w:val="clear" w:color="000000" w:fill="auto"/>
        </w:rPr>
        <w:t>the use or threat of unlawful violence against persons or property which does not arise out of any individual relationship between the perpetrator and the victim, or for purposes of robbery, but which is directed at victims as members of a class, race, organisation, nationality, religious or ethnic group, or which is intended to intimidate, coerce or inflict revenge upon any civilian population, government, institution or corporation;</w:t>
      </w:r>
      <w:r w:rsidR="00BD5A3A" w:rsidRPr="005D2C6B">
        <w:rPr>
          <w:shd w:val="clear" w:color="000000" w:fill="auto"/>
        </w:rPr>
        <w:t xml:space="preserve"> and</w:t>
      </w:r>
    </w:p>
    <w:p w14:paraId="7BFAB86B" w14:textId="50854FBE" w:rsidR="00DA7739" w:rsidRPr="005D2C6B" w:rsidRDefault="00DA7739" w:rsidP="00D33BF3">
      <w:pPr>
        <w:pStyle w:val="DefenceDefinitionNum"/>
        <w:tabs>
          <w:tab w:val="clear" w:pos="964"/>
          <w:tab w:val="num" w:pos="0"/>
        </w:tabs>
      </w:pPr>
      <w:proofErr w:type="gramStart"/>
      <w:r w:rsidRPr="005D2C6B">
        <w:t>ionising</w:t>
      </w:r>
      <w:proofErr w:type="gramEnd"/>
      <w:r w:rsidRPr="005D2C6B">
        <w:t xml:space="preserve"> radiations or </w:t>
      </w:r>
      <w:r w:rsidR="000018CA" w:rsidRPr="005D2C6B">
        <w:t xml:space="preserve">contamination </w:t>
      </w:r>
      <w:r w:rsidRPr="005D2C6B">
        <w:t xml:space="preserve">by radioactivity from any nuclear fuel or from any nuclear waste from the combustion of nuclear fuel not caused by the </w:t>
      </w:r>
      <w:r w:rsidR="000B3220" w:rsidRPr="00B644E7">
        <w:t>Contractor</w:t>
      </w:r>
      <w:r w:rsidRPr="005D2C6B">
        <w:t xml:space="preserve"> or any subcontractor or any of their employees or agents</w:t>
      </w:r>
      <w:r w:rsidR="00BD5A3A" w:rsidRPr="005D2C6B">
        <w:t>.</w:t>
      </w:r>
    </w:p>
    <w:p w14:paraId="5C81CABE" w14:textId="77777777" w:rsidR="00DA7739" w:rsidRPr="005D2C6B" w:rsidRDefault="00DA7739" w:rsidP="00680AF7">
      <w:pPr>
        <w:pStyle w:val="DefenceBoldNormal"/>
        <w:keepLines/>
      </w:pPr>
      <w:bookmarkStart w:id="39" w:name="Completion"/>
      <w:r w:rsidRPr="005D2C6B">
        <w:t>Completion</w:t>
      </w:r>
      <w:bookmarkEnd w:id="39"/>
    </w:p>
    <w:p w14:paraId="7A4BCE2F" w14:textId="55213A80" w:rsidR="00DA7739" w:rsidRPr="005D2C6B" w:rsidRDefault="00DA7739" w:rsidP="00680AF7">
      <w:pPr>
        <w:pStyle w:val="DefenceDefinition0"/>
        <w:keepNext/>
        <w:keepLines/>
      </w:pPr>
      <w:r w:rsidRPr="005D2C6B">
        <w:t xml:space="preserve">The </w:t>
      </w:r>
      <w:r w:rsidR="00261A79" w:rsidRPr="005D2C6B">
        <w:t xml:space="preserve">point in time </w:t>
      </w:r>
      <w:r w:rsidRPr="005D2C6B">
        <w:t xml:space="preserve">when, in respect of the </w:t>
      </w:r>
      <w:r w:rsidR="00D025B5" w:rsidRPr="00B644E7">
        <w:t>Works</w:t>
      </w:r>
      <w:r w:rsidRPr="005D2C6B">
        <w:t xml:space="preserve"> or a </w:t>
      </w:r>
      <w:r w:rsidR="00B80ED2" w:rsidRPr="00B644E7">
        <w:t>Stage</w:t>
      </w:r>
      <w:r w:rsidRPr="005D2C6B">
        <w:t>:</w:t>
      </w:r>
    </w:p>
    <w:p w14:paraId="4931E83F" w14:textId="509DF351" w:rsidR="00DA7739" w:rsidRPr="005D2C6B" w:rsidRDefault="00DA7739" w:rsidP="00D33BF3">
      <w:pPr>
        <w:pStyle w:val="DefenceDefinitionNum"/>
        <w:tabs>
          <w:tab w:val="clear" w:pos="964"/>
          <w:tab w:val="num" w:pos="0"/>
        </w:tabs>
      </w:pPr>
      <w:bookmarkStart w:id="40" w:name="_Ref114289641"/>
      <w:r w:rsidRPr="005D2C6B">
        <w:t xml:space="preserve">the </w:t>
      </w:r>
      <w:r w:rsidR="00D025B5" w:rsidRPr="00B644E7">
        <w:t>Works</w:t>
      </w:r>
      <w:r w:rsidRPr="005D2C6B">
        <w:t xml:space="preserve"> are, or the </w:t>
      </w:r>
      <w:r w:rsidR="00C07B03" w:rsidRPr="00B644E7">
        <w:t>Stage</w:t>
      </w:r>
      <w:r w:rsidRPr="005D2C6B">
        <w:t xml:space="preserve"> is, complete except for minor </w:t>
      </w:r>
      <w:r w:rsidR="000B363A" w:rsidRPr="00B644E7">
        <w:t>Defect</w:t>
      </w:r>
      <w:r w:rsidRPr="00B644E7">
        <w:t>s</w:t>
      </w:r>
      <w:r w:rsidRPr="005D2C6B">
        <w:t>:</w:t>
      </w:r>
      <w:bookmarkEnd w:id="40"/>
    </w:p>
    <w:p w14:paraId="1AA78671" w14:textId="7D8E0287" w:rsidR="00DA7739" w:rsidRPr="005D2C6B" w:rsidRDefault="00DA7739" w:rsidP="00E34C18">
      <w:pPr>
        <w:pStyle w:val="DefenceDefinitionNum2"/>
        <w:tabs>
          <w:tab w:val="clear" w:pos="1928"/>
        </w:tabs>
      </w:pPr>
      <w:r w:rsidRPr="005D2C6B">
        <w:t xml:space="preserve">which do not prevent the </w:t>
      </w:r>
      <w:r w:rsidR="00D025B5" w:rsidRPr="00B644E7">
        <w:t>Works</w:t>
      </w:r>
      <w:r w:rsidRPr="005D2C6B">
        <w:t xml:space="preserve"> or the </w:t>
      </w:r>
      <w:r w:rsidR="00C07B03" w:rsidRPr="00B644E7">
        <w:t>Stage</w:t>
      </w:r>
      <w:r w:rsidRPr="005D2C6B">
        <w:t xml:space="preserve"> from being reasonably capable of being used for the intended purpose of the </w:t>
      </w:r>
      <w:r w:rsidR="00D025B5" w:rsidRPr="00B644E7">
        <w:t>Works</w:t>
      </w:r>
      <w:r w:rsidRPr="005D2C6B">
        <w:t xml:space="preserve"> or the </w:t>
      </w:r>
      <w:r w:rsidR="00C07B03" w:rsidRPr="00B644E7">
        <w:t>Stage</w:t>
      </w:r>
      <w:r w:rsidRPr="005D2C6B">
        <w:t>; and</w:t>
      </w:r>
    </w:p>
    <w:p w14:paraId="27DD5074" w14:textId="5378BA4A" w:rsidR="00DA7739" w:rsidRPr="005D2C6B" w:rsidRDefault="00DA7739" w:rsidP="00D33BF3">
      <w:pPr>
        <w:pStyle w:val="DefenceDefinitionNum2"/>
        <w:tabs>
          <w:tab w:val="clear" w:pos="1928"/>
          <w:tab w:val="num" w:pos="964"/>
        </w:tabs>
      </w:pPr>
      <w:r w:rsidRPr="005D2C6B">
        <w:t>which can be corrected without prejudicing the convenient</w:t>
      </w:r>
      <w:r w:rsidR="00255151">
        <w:t xml:space="preserve"> occupation,</w:t>
      </w:r>
      <w:r w:rsidRPr="005D2C6B">
        <w:t xml:space="preserve"> use</w:t>
      </w:r>
      <w:r w:rsidR="00255151">
        <w:t>, operation and maintenance</w:t>
      </w:r>
      <w:r w:rsidRPr="005D2C6B">
        <w:t xml:space="preserve"> of the </w:t>
      </w:r>
      <w:r w:rsidR="00D025B5" w:rsidRPr="00B644E7">
        <w:t>Works</w:t>
      </w:r>
      <w:r w:rsidRPr="005D2C6B">
        <w:t xml:space="preserve"> or the </w:t>
      </w:r>
      <w:r w:rsidR="00C07B03" w:rsidRPr="00B644E7">
        <w:t>Stage</w:t>
      </w:r>
      <w:r w:rsidRPr="005D2C6B">
        <w:t xml:space="preserve">; </w:t>
      </w:r>
    </w:p>
    <w:p w14:paraId="70643CD7" w14:textId="3EA7EE33" w:rsidR="00DA7739" w:rsidRDefault="00DA7739" w:rsidP="00D33BF3">
      <w:pPr>
        <w:pStyle w:val="DefenceDefinitionNum"/>
        <w:tabs>
          <w:tab w:val="clear" w:pos="964"/>
          <w:tab w:val="num" w:pos="0"/>
        </w:tabs>
      </w:pPr>
      <w:r w:rsidRPr="005D2C6B">
        <w:t>those</w:t>
      </w:r>
      <w:r w:rsidR="000D57E9">
        <w:t xml:space="preserve"> inspections and </w:t>
      </w:r>
      <w:r w:rsidRPr="005D2C6B">
        <w:t xml:space="preserve">tests which are required by the </w:t>
      </w:r>
      <w:r w:rsidR="008A3BB2" w:rsidRPr="00B644E7">
        <w:t>Contract</w:t>
      </w:r>
      <w:r w:rsidRPr="005D2C6B">
        <w:t xml:space="preserve"> to be carried out and passed before the </w:t>
      </w:r>
      <w:r w:rsidR="00D025B5" w:rsidRPr="00B644E7">
        <w:t>Works</w:t>
      </w:r>
      <w:r w:rsidRPr="005D2C6B">
        <w:t xml:space="preserve"> or the </w:t>
      </w:r>
      <w:r w:rsidR="008475EC" w:rsidRPr="00B644E7">
        <w:t>Stage</w:t>
      </w:r>
      <w:r w:rsidRPr="005D2C6B">
        <w:t xml:space="preserve"> reach </w:t>
      </w:r>
      <w:r w:rsidRPr="00B644E7">
        <w:t>Completion</w:t>
      </w:r>
      <w:r w:rsidRPr="005D2C6B">
        <w:t xml:space="preserve"> have been carried out and passed;</w:t>
      </w:r>
    </w:p>
    <w:p w14:paraId="23E6B412" w14:textId="01B35662" w:rsidR="00991C5A" w:rsidRDefault="00991C5A" w:rsidP="00D33BF3">
      <w:pPr>
        <w:pStyle w:val="DefenceDefinitionNum"/>
        <w:tabs>
          <w:tab w:val="clear" w:pos="964"/>
          <w:tab w:val="num" w:pos="0"/>
        </w:tabs>
      </w:pPr>
      <w:r>
        <w:t>the Contractor has satisfied all Contractor HOTO Obligations</w:t>
      </w:r>
      <w:r w:rsidR="00066E11">
        <w:t xml:space="preserve"> </w:t>
      </w:r>
      <w:r w:rsidR="00AF2E2B">
        <w:t xml:space="preserve">and other obligations </w:t>
      </w:r>
      <w:r w:rsidR="00066E11">
        <w:t xml:space="preserve">(including </w:t>
      </w:r>
      <w:r w:rsidR="00AF2E2B">
        <w:t>applicable Contractor Estate Information Obligations</w:t>
      </w:r>
      <w:r w:rsidR="00066E11">
        <w:t>)</w:t>
      </w:r>
      <w:r>
        <w:t xml:space="preserve"> which must be satisfied to achieve "Handover</w:t>
      </w:r>
      <w:r w:rsidR="001F53D7">
        <w:t>/Takeover (</w:t>
      </w:r>
      <w:r w:rsidR="001F53D7" w:rsidRPr="00F2179C">
        <w:rPr>
          <w:b/>
        </w:rPr>
        <w:t>HOTO</w:t>
      </w:r>
      <w:r w:rsidR="001F53D7">
        <w:t>)</w:t>
      </w:r>
      <w:r>
        <w:t>" under and in accordance with the HOTO Requirements;</w:t>
      </w:r>
    </w:p>
    <w:p w14:paraId="507F07FB" w14:textId="54BAD944" w:rsidR="007C6556" w:rsidRPr="00E4226B" w:rsidRDefault="00DA7739" w:rsidP="00E4226B">
      <w:pPr>
        <w:pStyle w:val="DefenceDefinitionNum"/>
        <w:tabs>
          <w:tab w:val="clear" w:pos="964"/>
          <w:tab w:val="num" w:pos="0"/>
        </w:tabs>
      </w:pPr>
      <w:bookmarkStart w:id="41" w:name="_Ref122507441"/>
      <w:r w:rsidRPr="007C6556">
        <w:t>all documents and other information</w:t>
      </w:r>
      <w:r w:rsidR="00255151" w:rsidRPr="007C6556">
        <w:t xml:space="preserve"> </w:t>
      </w:r>
      <w:r w:rsidRPr="007C6556">
        <w:t xml:space="preserve">required for the </w:t>
      </w:r>
      <w:r w:rsidR="005A42CD" w:rsidRPr="007C6556">
        <w:t xml:space="preserve">occupation, </w:t>
      </w:r>
      <w:r w:rsidRPr="007C6556">
        <w:t xml:space="preserve">use, operation and maintenance of the </w:t>
      </w:r>
      <w:r w:rsidR="00D025B5" w:rsidRPr="00B644E7">
        <w:t>Works</w:t>
      </w:r>
      <w:r w:rsidRPr="007C6556">
        <w:t xml:space="preserve"> or the </w:t>
      </w:r>
      <w:r w:rsidR="008475EC" w:rsidRPr="00B644E7">
        <w:t>Stage</w:t>
      </w:r>
      <w:r w:rsidRPr="007C6556">
        <w:t xml:space="preserve"> </w:t>
      </w:r>
      <w:r w:rsidR="00AD16CB" w:rsidRPr="007C6556">
        <w:t xml:space="preserve">(including </w:t>
      </w:r>
      <w:r w:rsidR="00991C5A">
        <w:t xml:space="preserve">as part of </w:t>
      </w:r>
      <w:r w:rsidR="00991C5A" w:rsidRPr="004B6304">
        <w:t>the HOTO Process</w:t>
      </w:r>
      <w:r w:rsidR="00D04625" w:rsidRPr="004B6304">
        <w:t>)</w:t>
      </w:r>
      <w:r w:rsidR="00991C5A">
        <w:t xml:space="preserve"> </w:t>
      </w:r>
      <w:r w:rsidR="0073379B">
        <w:t>have</w:t>
      </w:r>
      <w:r w:rsidR="00BA7FDC" w:rsidRPr="007C6556">
        <w:t xml:space="preserve"> </w:t>
      </w:r>
      <w:r w:rsidRPr="007C6556">
        <w:t xml:space="preserve">been </w:t>
      </w:r>
      <w:r w:rsidR="007E2EE9" w:rsidRPr="007C6556">
        <w:t xml:space="preserve">submitted to </w:t>
      </w:r>
      <w:r w:rsidRPr="007C6556">
        <w:t xml:space="preserve">the </w:t>
      </w:r>
      <w:r w:rsidR="00944B08" w:rsidRPr="00B644E7">
        <w:t>Contract Administrator</w:t>
      </w:r>
      <w:r w:rsidR="007E2EE9" w:rsidRPr="007C6556">
        <w:t xml:space="preserve"> </w:t>
      </w:r>
      <w:r w:rsidR="00FE7B95">
        <w:t>in accordance with the Contract</w:t>
      </w:r>
      <w:r w:rsidRPr="007C6556">
        <w:t>; and</w:t>
      </w:r>
      <w:bookmarkEnd w:id="41"/>
      <w:r w:rsidR="007E45DB" w:rsidRPr="004E637F">
        <w:rPr>
          <w:i/>
        </w:rPr>
        <w:t xml:space="preserve"> </w:t>
      </w:r>
    </w:p>
    <w:p w14:paraId="3461F609" w14:textId="1DBD5BC3" w:rsidR="00DA7739" w:rsidRPr="005864AF" w:rsidRDefault="0085490F" w:rsidP="00E6781F">
      <w:pPr>
        <w:pStyle w:val="DefenceDefinitionNum"/>
      </w:pPr>
      <w:proofErr w:type="gramStart"/>
      <w:r w:rsidRPr="005D2C6B">
        <w:lastRenderedPageBreak/>
        <w:t>without</w:t>
      </w:r>
      <w:proofErr w:type="gramEnd"/>
      <w:r w:rsidRPr="005D2C6B">
        <w:t xml:space="preserve"> limiting </w:t>
      </w:r>
      <w:r w:rsidR="00991C5A">
        <w:t>the foregoing</w:t>
      </w:r>
      <w:r w:rsidRPr="005D2C6B">
        <w:t xml:space="preserve">, </w:t>
      </w:r>
      <w:r w:rsidR="00DA7739" w:rsidRPr="005D2C6B">
        <w:t xml:space="preserve">the </w:t>
      </w:r>
      <w:r w:rsidR="000B3220" w:rsidRPr="00B644E7">
        <w:t>Contractor</w:t>
      </w:r>
      <w:r w:rsidR="00DA7739" w:rsidRPr="005D2C6B">
        <w:t xml:space="preserve"> has done everything which the </w:t>
      </w:r>
      <w:r w:rsidR="008A3BB2" w:rsidRPr="00B644E7">
        <w:t>Contract</w:t>
      </w:r>
      <w:r w:rsidR="00DA7739" w:rsidRPr="005D2C6B">
        <w:t xml:space="preserve"> requires it to do </w:t>
      </w:r>
      <w:r w:rsidR="00DA7739" w:rsidRPr="005864AF">
        <w:t xml:space="preserve">as a condition precedent to </w:t>
      </w:r>
      <w:r w:rsidR="00D7026C" w:rsidRPr="00B644E7">
        <w:t>Completion</w:t>
      </w:r>
      <w:r w:rsidR="00DA7739" w:rsidRPr="005864AF">
        <w:t xml:space="preserve">, including those things </w:t>
      </w:r>
      <w:r w:rsidR="0038669C">
        <w:t>specified in</w:t>
      </w:r>
      <w:r w:rsidR="00F37D72">
        <w:t xml:space="preserve"> </w:t>
      </w:r>
      <w:r w:rsidR="00DA7739" w:rsidRPr="005864AF">
        <w:t xml:space="preserve">the </w:t>
      </w:r>
      <w:r w:rsidR="000B3220" w:rsidRPr="00B644E7">
        <w:t>Contract Particulars</w:t>
      </w:r>
      <w:r w:rsidR="00DA7739" w:rsidRPr="005864AF">
        <w:t>.</w:t>
      </w:r>
    </w:p>
    <w:p w14:paraId="2D28868C" w14:textId="77777777" w:rsidR="00E41208" w:rsidRDefault="00E41208" w:rsidP="00E6781F">
      <w:pPr>
        <w:pStyle w:val="DefenceBoldNormal"/>
      </w:pPr>
      <w:bookmarkStart w:id="42" w:name="ConfidentialInformation"/>
      <w:r>
        <w:t>Confidential Information</w:t>
      </w:r>
      <w:bookmarkEnd w:id="42"/>
    </w:p>
    <w:p w14:paraId="06BE6315" w14:textId="758D6112" w:rsidR="00E41208" w:rsidRDefault="00C65E0A" w:rsidP="00E941B6">
      <w:pPr>
        <w:pStyle w:val="DefenceDefinitionNum"/>
        <w:numPr>
          <w:ilvl w:val="1"/>
          <w:numId w:val="49"/>
        </w:numPr>
      </w:pPr>
      <w:r>
        <w:t>M</w:t>
      </w:r>
      <w:r w:rsidR="00E41208">
        <w:t xml:space="preserve">eans, subject to paragraph </w:t>
      </w:r>
      <w:r w:rsidR="00E41208">
        <w:fldChar w:fldCharType="begin"/>
      </w:r>
      <w:r w:rsidR="00E41208">
        <w:instrText xml:space="preserve"> REF _Ref445717554 \n \h </w:instrText>
      </w:r>
      <w:r w:rsidR="00E41208">
        <w:fldChar w:fldCharType="separate"/>
      </w:r>
      <w:r w:rsidR="00DC2AB5">
        <w:t>(b)</w:t>
      </w:r>
      <w:r w:rsidR="00E41208">
        <w:fldChar w:fldCharType="end"/>
      </w:r>
      <w:r w:rsidR="00E41208">
        <w:t>:</w:t>
      </w:r>
    </w:p>
    <w:p w14:paraId="50EBD546" w14:textId="48EEADE2" w:rsidR="00E41208" w:rsidRDefault="00E41208" w:rsidP="00D33BF3">
      <w:pPr>
        <w:pStyle w:val="DefenceDefinitionNum2"/>
        <w:tabs>
          <w:tab w:val="clear" w:pos="1928"/>
          <w:tab w:val="num" w:pos="964"/>
        </w:tabs>
      </w:pPr>
      <w:r>
        <w:t xml:space="preserve">the </w:t>
      </w:r>
      <w:r w:rsidR="008A3BB2" w:rsidRPr="00B644E7">
        <w:t>Contract</w:t>
      </w:r>
      <w:r>
        <w:t xml:space="preserve">; </w:t>
      </w:r>
    </w:p>
    <w:p w14:paraId="0261C490" w14:textId="3835105D" w:rsidR="00E41208" w:rsidRPr="005864AF" w:rsidRDefault="00E41208" w:rsidP="00D33BF3">
      <w:pPr>
        <w:pStyle w:val="DefenceDefinitionNum2"/>
        <w:tabs>
          <w:tab w:val="clear" w:pos="1928"/>
          <w:tab w:val="num" w:pos="964"/>
        </w:tabs>
      </w:pPr>
      <w:r w:rsidRPr="005864AF">
        <w:t xml:space="preserve">the </w:t>
      </w:r>
      <w:r w:rsidR="00437E8B" w:rsidRPr="00B644E7">
        <w:t>Project Documents</w:t>
      </w:r>
      <w:r w:rsidRPr="005864AF">
        <w:t xml:space="preserve">; </w:t>
      </w:r>
    </w:p>
    <w:p w14:paraId="7BBE6B87" w14:textId="02AA6FB9" w:rsidR="00E41208" w:rsidRDefault="00E41208" w:rsidP="00D33BF3">
      <w:pPr>
        <w:pStyle w:val="DefenceDefinitionNum2"/>
        <w:tabs>
          <w:tab w:val="clear" w:pos="1928"/>
          <w:tab w:val="num" w:pos="964"/>
        </w:tabs>
      </w:pPr>
      <w:bookmarkStart w:id="43" w:name="_Ref445717593"/>
      <w:r>
        <w:t xml:space="preserve">any document, drawing, information or communication (whether in written, oral or electronic form) given to the </w:t>
      </w:r>
      <w:r w:rsidR="000B3220" w:rsidRPr="00B644E7">
        <w:t>Contractor</w:t>
      </w:r>
      <w:r>
        <w:t xml:space="preserve"> by the </w:t>
      </w:r>
      <w:r w:rsidR="00BF5581" w:rsidRPr="00B644E7">
        <w:t>Commonwealth</w:t>
      </w:r>
      <w:r>
        <w:t xml:space="preserve">, the </w:t>
      </w:r>
      <w:r w:rsidR="00944B08" w:rsidRPr="00B644E7">
        <w:t>Contract Administrator</w:t>
      </w:r>
      <w:r>
        <w:t xml:space="preserve"> or anyone on the </w:t>
      </w:r>
      <w:r w:rsidR="00756DF1" w:rsidRPr="00B644E7">
        <w:t>Commonwealth</w:t>
      </w:r>
      <w:r w:rsidRPr="00B644E7">
        <w:t>'s</w:t>
      </w:r>
      <w:r>
        <w:t xml:space="preserve"> behalf, whether or not owned by the </w:t>
      </w:r>
      <w:r w:rsidR="001C716E" w:rsidRPr="00B644E7">
        <w:t>Commonwealth</w:t>
      </w:r>
      <w:r w:rsidR="006A3EB9">
        <w:t>,</w:t>
      </w:r>
      <w:r>
        <w:t xml:space="preserve"> </w:t>
      </w:r>
      <w:r w:rsidRPr="009445B5">
        <w:t xml:space="preserve">which is in any way connected with the </w:t>
      </w:r>
      <w:r w:rsidR="000B3220" w:rsidRPr="00B644E7">
        <w:t>Contractor's Activities</w:t>
      </w:r>
      <w:r w:rsidR="00A552E3">
        <w:t xml:space="preserve"> or the </w:t>
      </w:r>
      <w:r w:rsidR="00D025B5" w:rsidRPr="00B644E7">
        <w:t>Works</w:t>
      </w:r>
      <w:r>
        <w:t xml:space="preserve"> which:</w:t>
      </w:r>
      <w:bookmarkEnd w:id="43"/>
      <w:r w:rsidR="009445B5">
        <w:t xml:space="preserve"> </w:t>
      </w:r>
    </w:p>
    <w:p w14:paraId="5330021F" w14:textId="241B19A2" w:rsidR="00E41208" w:rsidRDefault="00E41208" w:rsidP="00D33BF3">
      <w:pPr>
        <w:pStyle w:val="DefenceDefinitionNum3"/>
        <w:tabs>
          <w:tab w:val="clear" w:pos="2892"/>
          <w:tab w:val="num" w:pos="1928"/>
        </w:tabs>
      </w:pPr>
      <w:r>
        <w:t>by its nature is confidential;</w:t>
      </w:r>
      <w:r w:rsidR="006166BF">
        <w:t xml:space="preserve"> or</w:t>
      </w:r>
    </w:p>
    <w:p w14:paraId="48DBF2D8" w14:textId="4FB85AC3" w:rsidR="00E41208" w:rsidRPr="005864AF" w:rsidRDefault="00E41208" w:rsidP="006166BF">
      <w:pPr>
        <w:pStyle w:val="DefenceDefinitionNum3"/>
        <w:tabs>
          <w:tab w:val="clear" w:pos="2892"/>
          <w:tab w:val="num" w:pos="1928"/>
        </w:tabs>
      </w:pPr>
      <w:r>
        <w:t xml:space="preserve">the </w:t>
      </w:r>
      <w:r w:rsidR="000B3220" w:rsidRPr="00B644E7">
        <w:t>Contractor</w:t>
      </w:r>
      <w:r>
        <w:t xml:space="preserve"> knows or ought to know is confidential</w:t>
      </w:r>
      <w:r w:rsidRPr="005864AF">
        <w:t xml:space="preserve">; and </w:t>
      </w:r>
    </w:p>
    <w:p w14:paraId="39001220" w14:textId="514E6D87" w:rsidR="00E41208" w:rsidRDefault="00E41208" w:rsidP="00D33BF3">
      <w:pPr>
        <w:pStyle w:val="DefenceDefinitionNum2"/>
        <w:tabs>
          <w:tab w:val="clear" w:pos="1928"/>
          <w:tab w:val="num" w:pos="964"/>
        </w:tabs>
      </w:pPr>
      <w:r>
        <w:t xml:space="preserve">everything recording, containing, setting out or making reference to the document, drawing, information or communication (whether in written, oral or electronic form) described in subparagraph </w:t>
      </w:r>
      <w:r>
        <w:fldChar w:fldCharType="begin"/>
      </w:r>
      <w:r>
        <w:instrText xml:space="preserve"> REF _Ref445717593 \n \h </w:instrText>
      </w:r>
      <w:r>
        <w:fldChar w:fldCharType="separate"/>
      </w:r>
      <w:r w:rsidR="00DC2AB5">
        <w:t>(iii)</w:t>
      </w:r>
      <w:r>
        <w:fldChar w:fldCharType="end"/>
      </w:r>
      <w:r>
        <w:t xml:space="preserve"> including documents, notes, records, memoranda, materials, software, disks and all other media, articles or things. </w:t>
      </w:r>
    </w:p>
    <w:p w14:paraId="52C41E4E" w14:textId="3683794E" w:rsidR="00E41208" w:rsidRDefault="002B6737" w:rsidP="00D33BF3">
      <w:pPr>
        <w:pStyle w:val="DefenceDefinitionNum"/>
        <w:tabs>
          <w:tab w:val="clear" w:pos="964"/>
          <w:tab w:val="num" w:pos="0"/>
        </w:tabs>
      </w:pPr>
      <w:bookmarkStart w:id="44" w:name="_Ref445717554"/>
      <w:r w:rsidRPr="009D1884">
        <w:rPr>
          <w:color w:val="auto"/>
        </w:rPr>
        <w:t>Excludes</w:t>
      </w:r>
      <w:r w:rsidR="00E41208">
        <w:t xml:space="preserve"> any document, drawing, information or communication (whether in written, oral or electronic form) given to the </w:t>
      </w:r>
      <w:r w:rsidR="000B3220" w:rsidRPr="00B644E7">
        <w:t>Contractor</w:t>
      </w:r>
      <w:r w:rsidR="00E41208">
        <w:t xml:space="preserve"> by the </w:t>
      </w:r>
      <w:r w:rsidR="001C716E" w:rsidRPr="00B644E7">
        <w:t>Commonwealth</w:t>
      </w:r>
      <w:r w:rsidR="00E41208">
        <w:t xml:space="preserve">, the </w:t>
      </w:r>
      <w:r w:rsidR="00944B08" w:rsidRPr="00B644E7">
        <w:t>Contract Administrator</w:t>
      </w:r>
      <w:r w:rsidR="00E41208">
        <w:t xml:space="preserve"> or anyone on the </w:t>
      </w:r>
      <w:r w:rsidR="00E41208" w:rsidRPr="00B644E7">
        <w:t>Commonwealth's</w:t>
      </w:r>
      <w:r w:rsidR="00E41208">
        <w:t xml:space="preserve"> behalf, whether or not owned by the </w:t>
      </w:r>
      <w:r w:rsidR="001C716E" w:rsidRPr="00B644E7">
        <w:t>Commonwealth</w:t>
      </w:r>
      <w:r w:rsidR="006A3EB9">
        <w:t>,</w:t>
      </w:r>
      <w:r w:rsidR="00E41208">
        <w:t xml:space="preserve"> which:</w:t>
      </w:r>
      <w:bookmarkEnd w:id="44"/>
      <w:r w:rsidR="00E41208">
        <w:t xml:space="preserve"> </w:t>
      </w:r>
    </w:p>
    <w:p w14:paraId="48CB7785" w14:textId="0837A9FD" w:rsidR="00E41208" w:rsidRDefault="00E41208" w:rsidP="00D33BF3">
      <w:pPr>
        <w:pStyle w:val="DefenceDefinitionNum2"/>
        <w:tabs>
          <w:tab w:val="clear" w:pos="1928"/>
          <w:tab w:val="num" w:pos="964"/>
        </w:tabs>
      </w:pPr>
      <w:r>
        <w:t xml:space="preserve">is in the possession of the </w:t>
      </w:r>
      <w:r w:rsidR="000B3220" w:rsidRPr="00B644E7">
        <w:t>Contractor</w:t>
      </w:r>
      <w:r>
        <w:t xml:space="preserve"> without restriction in relation to its disclosure or use before the date of its receipt from the </w:t>
      </w:r>
      <w:r w:rsidR="00BF5581" w:rsidRPr="00B644E7">
        <w:t>Commonwealth</w:t>
      </w:r>
      <w:r>
        <w:t xml:space="preserve">, the </w:t>
      </w:r>
      <w:r w:rsidR="00944B08" w:rsidRPr="00B644E7">
        <w:t>Contract Administrator</w:t>
      </w:r>
      <w:r>
        <w:t xml:space="preserve"> or anyone </w:t>
      </w:r>
      <w:r w:rsidRPr="005864AF">
        <w:t xml:space="preserve">on the </w:t>
      </w:r>
      <w:r w:rsidRPr="00B644E7">
        <w:t>Commonwealth's</w:t>
      </w:r>
      <w:r>
        <w:t xml:space="preserve"> behalf;</w:t>
      </w:r>
    </w:p>
    <w:p w14:paraId="40B4F359" w14:textId="727083A7" w:rsidR="00E41208" w:rsidRDefault="00E41208" w:rsidP="00D33BF3">
      <w:pPr>
        <w:pStyle w:val="DefenceDefinitionNum2"/>
        <w:tabs>
          <w:tab w:val="clear" w:pos="1928"/>
          <w:tab w:val="num" w:pos="964"/>
        </w:tabs>
      </w:pPr>
      <w:r>
        <w:t xml:space="preserve">is in the public domain otherwise than due to a breach of clause </w:t>
      </w:r>
      <w:r>
        <w:fldChar w:fldCharType="begin"/>
      </w:r>
      <w:r>
        <w:instrText xml:space="preserve"> REF _Ref445715532 \r \h </w:instrText>
      </w:r>
      <w:r>
        <w:fldChar w:fldCharType="separate"/>
      </w:r>
      <w:r w:rsidR="00DC2AB5">
        <w:t>20</w:t>
      </w:r>
      <w:r>
        <w:fldChar w:fldCharType="end"/>
      </w:r>
      <w:r>
        <w:t>; or</w:t>
      </w:r>
    </w:p>
    <w:p w14:paraId="78E8627D" w14:textId="2D901930" w:rsidR="00E41208" w:rsidRDefault="00E41208" w:rsidP="00D33BF3">
      <w:pPr>
        <w:pStyle w:val="DefenceDefinitionNum2"/>
        <w:tabs>
          <w:tab w:val="clear" w:pos="1928"/>
          <w:tab w:val="num" w:pos="964"/>
        </w:tabs>
      </w:pPr>
      <w:proofErr w:type="gramStart"/>
      <w:r>
        <w:t>has</w:t>
      </w:r>
      <w:proofErr w:type="gramEnd"/>
      <w:r>
        <w:t xml:space="preserve"> been independently developed or acquired by the </w:t>
      </w:r>
      <w:r w:rsidR="000B3220" w:rsidRPr="00B644E7">
        <w:t>Contractor</w:t>
      </w:r>
      <w:r>
        <w:t xml:space="preserve">. </w:t>
      </w:r>
    </w:p>
    <w:p w14:paraId="168818E7" w14:textId="6F130213" w:rsidR="00DE024C" w:rsidRPr="006D1E15" w:rsidRDefault="00DE024C" w:rsidP="00DE024C">
      <w:pPr>
        <w:pStyle w:val="DefenceDefinition0"/>
        <w:rPr>
          <w:b/>
        </w:rPr>
      </w:pPr>
      <w:bookmarkStart w:id="45" w:name="WorksDescription"/>
      <w:bookmarkStart w:id="46" w:name="ConsolidatedGroup"/>
      <w:r w:rsidRPr="006D1E15">
        <w:rPr>
          <w:b/>
        </w:rPr>
        <w:t>Consolidated Group</w:t>
      </w:r>
      <w:bookmarkEnd w:id="45"/>
      <w:bookmarkEnd w:id="46"/>
    </w:p>
    <w:p w14:paraId="69DB2E1F" w14:textId="5666C3FD" w:rsidR="00DE024C" w:rsidRDefault="00DE024C" w:rsidP="00DE024C">
      <w:pPr>
        <w:pStyle w:val="DefenceDefinition0"/>
      </w:pPr>
      <w:r>
        <w:t xml:space="preserve">A </w:t>
      </w:r>
      <w:r w:rsidR="003D2B87" w:rsidRPr="00E43A91">
        <w:t>Consolidated Group</w:t>
      </w:r>
      <w:r w:rsidR="003D2B87">
        <w:t xml:space="preserve"> </w:t>
      </w:r>
      <w:r>
        <w:t xml:space="preserve">or MEC (Multiple Entry Consolidated) group as those terms are defined in section 995-1 of the </w:t>
      </w:r>
      <w:r w:rsidRPr="00323844">
        <w:rPr>
          <w:i/>
        </w:rPr>
        <w:t xml:space="preserve">Income Tax Assessment Act 1997 </w:t>
      </w:r>
      <w:r>
        <w:t xml:space="preserve">(Cth). </w:t>
      </w:r>
    </w:p>
    <w:p w14:paraId="47AE9F0D" w14:textId="77777777" w:rsidR="00DA7739" w:rsidRPr="008F0433" w:rsidRDefault="00DA7739" w:rsidP="00DE2244">
      <w:pPr>
        <w:pStyle w:val="DefenceBoldNormal"/>
      </w:pPr>
      <w:bookmarkStart w:id="47" w:name="ConstructionRisksInsurance"/>
      <w:r w:rsidRPr="008F0433">
        <w:t>Construction Risks Insurance</w:t>
      </w:r>
      <w:bookmarkEnd w:id="47"/>
    </w:p>
    <w:p w14:paraId="11189735" w14:textId="45D91B35" w:rsidR="00DA7739" w:rsidRPr="00A278E8" w:rsidRDefault="00DA7739" w:rsidP="00DE2244">
      <w:pPr>
        <w:pStyle w:val="DefenceDefinition0"/>
      </w:pPr>
      <w:r w:rsidRPr="008F0433">
        <w:t xml:space="preserve">A policy of insurance covering the respective rights, interests and liabilities of the </w:t>
      </w:r>
      <w:r w:rsidR="001C716E" w:rsidRPr="00B644E7">
        <w:t>Commonwealth</w:t>
      </w:r>
      <w:r w:rsidRPr="008F0433">
        <w:t xml:space="preserve">, the </w:t>
      </w:r>
      <w:r w:rsidR="000B3220" w:rsidRPr="00B644E7">
        <w:t>Contractor</w:t>
      </w:r>
      <w:r w:rsidRPr="008F0433">
        <w:t xml:space="preserve"> and all subcontractors </w:t>
      </w:r>
      <w:r w:rsidR="007633F7" w:rsidRPr="008F0433">
        <w:t xml:space="preserve">arising out of or in connection with the </w:t>
      </w:r>
      <w:r w:rsidR="006F4937" w:rsidRPr="008F0433">
        <w:t xml:space="preserve">works </w:t>
      </w:r>
      <w:r w:rsidR="007633F7" w:rsidRPr="008F0433">
        <w:t xml:space="preserve">in progress and </w:t>
      </w:r>
      <w:r w:rsidRPr="008F0433">
        <w:t xml:space="preserve">insuring </w:t>
      </w:r>
      <w:r w:rsidR="007633F7" w:rsidRPr="008F0433">
        <w:t xml:space="preserve">at minimum </w:t>
      </w:r>
      <w:r w:rsidRPr="008F0433">
        <w:t>all the things referred to in clause</w:t>
      </w:r>
      <w:r w:rsidR="005247DE" w:rsidRPr="008F0433">
        <w:t> </w:t>
      </w:r>
      <w:r w:rsidR="005247DE" w:rsidRPr="008F0433">
        <w:fldChar w:fldCharType="begin"/>
      </w:r>
      <w:r w:rsidR="005247DE" w:rsidRPr="008F0433">
        <w:instrText xml:space="preserve"> REF _Ref71632087 \w \h </w:instrText>
      </w:r>
      <w:r w:rsidR="005D2C6B" w:rsidRPr="008F0433">
        <w:instrText xml:space="preserve"> \* MERGEFORMAT </w:instrText>
      </w:r>
      <w:r w:rsidR="005247DE" w:rsidRPr="008F0433">
        <w:fldChar w:fldCharType="separate"/>
      </w:r>
      <w:r w:rsidR="00DC2AB5">
        <w:t>5.1</w:t>
      </w:r>
      <w:r w:rsidR="005247DE" w:rsidRPr="008F0433">
        <w:fldChar w:fldCharType="end"/>
      </w:r>
      <w:r w:rsidRPr="008F0433">
        <w:t xml:space="preserve"> for which the </w:t>
      </w:r>
      <w:r w:rsidR="000B3220" w:rsidRPr="00B644E7">
        <w:t>Contractor</w:t>
      </w:r>
      <w:r w:rsidRPr="008F0433">
        <w:t xml:space="preserve"> bears the risk </w:t>
      </w:r>
      <w:r w:rsidR="007633F7" w:rsidRPr="008F0433">
        <w:t xml:space="preserve">of </w:t>
      </w:r>
      <w:r w:rsidRPr="008F0433">
        <w:t>loss or damage</w:t>
      </w:r>
      <w:r w:rsidR="00652FD8">
        <w:t>.</w:t>
      </w:r>
      <w:r w:rsidR="00C65E0A">
        <w:t xml:space="preserve"> </w:t>
      </w:r>
    </w:p>
    <w:p w14:paraId="776D8BCA" w14:textId="77777777" w:rsidR="00BD5A3A" w:rsidRPr="005D2C6B" w:rsidRDefault="00BD5A3A" w:rsidP="001D50A4">
      <w:pPr>
        <w:pStyle w:val="DefenceBoldNormal"/>
      </w:pPr>
      <w:bookmarkStart w:id="48" w:name="ConsultantDeedofCovenant"/>
      <w:r w:rsidRPr="005D2C6B">
        <w:t>Consultant Deed of Covenant</w:t>
      </w:r>
      <w:bookmarkEnd w:id="48"/>
    </w:p>
    <w:p w14:paraId="4098C5C9" w14:textId="3B02A119" w:rsidR="00BD5A3A" w:rsidRPr="005D2C6B" w:rsidRDefault="00BD5A3A" w:rsidP="00BD5A3A">
      <w:pPr>
        <w:pStyle w:val="DefenceDefinition0"/>
      </w:pPr>
      <w:r w:rsidRPr="005D2C6B">
        <w:t xml:space="preserve">A consultant deed of covenant in the form set out in the </w:t>
      </w:r>
      <w:r w:rsidR="00242353" w:rsidRPr="00B644E7">
        <w:t>Schedule of Collateral Documents</w:t>
      </w:r>
      <w:r w:rsidRPr="005D2C6B">
        <w:t>.</w:t>
      </w:r>
    </w:p>
    <w:p w14:paraId="3FE87E2C" w14:textId="77777777" w:rsidR="00DA7739" w:rsidRPr="005D2C6B" w:rsidRDefault="00DA7739" w:rsidP="00DE2244">
      <w:pPr>
        <w:pStyle w:val="DefenceBoldNormal"/>
      </w:pPr>
      <w:bookmarkStart w:id="49" w:name="ConsultantDeedofNovation"/>
      <w:r w:rsidRPr="005D2C6B">
        <w:t xml:space="preserve">Consultant Deed of </w:t>
      </w:r>
      <w:r w:rsidR="001B55DE" w:rsidRPr="005D2C6B">
        <w:t>Novation</w:t>
      </w:r>
      <w:bookmarkEnd w:id="49"/>
    </w:p>
    <w:p w14:paraId="553D22C5" w14:textId="4255EDFA" w:rsidR="00DA7739" w:rsidRPr="005D2C6B" w:rsidRDefault="00DA7739" w:rsidP="00DE2244">
      <w:pPr>
        <w:pStyle w:val="DefenceDefinition0"/>
      </w:pPr>
      <w:r w:rsidRPr="005D2C6B">
        <w:t xml:space="preserve">A </w:t>
      </w:r>
      <w:r w:rsidR="006F14C3" w:rsidRPr="005D2C6B">
        <w:t>consultant deed of novation</w:t>
      </w:r>
      <w:r w:rsidRPr="005D2C6B">
        <w:t xml:space="preserve"> in the form set out in the </w:t>
      </w:r>
      <w:r w:rsidR="00242353" w:rsidRPr="00B644E7">
        <w:t>Schedule of Collateral Documents</w:t>
      </w:r>
      <w:r w:rsidRPr="005D2C6B">
        <w:t>.</w:t>
      </w:r>
    </w:p>
    <w:p w14:paraId="256BAFAB" w14:textId="77777777" w:rsidR="004315CF" w:rsidRPr="005D2C6B" w:rsidRDefault="004315CF" w:rsidP="001D50A4">
      <w:pPr>
        <w:pStyle w:val="DefenceBoldNormal"/>
      </w:pPr>
      <w:bookmarkStart w:id="50" w:name="ConsultantDesignCertificate"/>
      <w:r w:rsidRPr="005D2C6B">
        <w:t>Consultant Design Certificate</w:t>
      </w:r>
      <w:bookmarkEnd w:id="50"/>
    </w:p>
    <w:p w14:paraId="2F3EED44" w14:textId="1BA2E9ED" w:rsidR="004315CF" w:rsidRPr="005D2C6B" w:rsidRDefault="00B6522C" w:rsidP="00DE2244">
      <w:pPr>
        <w:pStyle w:val="DefenceDefinition0"/>
      </w:pPr>
      <w:r>
        <w:t>A</w:t>
      </w:r>
      <w:r w:rsidRPr="005D2C6B">
        <w:t xml:space="preserve"> </w:t>
      </w:r>
      <w:r>
        <w:t xml:space="preserve">consultant design </w:t>
      </w:r>
      <w:r w:rsidR="00BC2704" w:rsidRPr="005D2C6B">
        <w:t>c</w:t>
      </w:r>
      <w:r w:rsidR="004315CF" w:rsidRPr="005D2C6B">
        <w:t xml:space="preserve">ertificate </w:t>
      </w:r>
      <w:r>
        <w:t xml:space="preserve">in the form </w:t>
      </w:r>
      <w:r w:rsidR="004315CF" w:rsidRPr="005D2C6B">
        <w:t xml:space="preserve">set out in the </w:t>
      </w:r>
      <w:r w:rsidR="00242353" w:rsidRPr="00B644E7">
        <w:t>Schedule of Collateral Documents</w:t>
      </w:r>
      <w:r w:rsidR="004315CF" w:rsidRPr="005D2C6B">
        <w:t>.</w:t>
      </w:r>
    </w:p>
    <w:p w14:paraId="1C2121BF" w14:textId="77777777" w:rsidR="00DA7739" w:rsidRPr="005D2C6B" w:rsidRDefault="00DA7739" w:rsidP="00DE2244">
      <w:pPr>
        <w:pStyle w:val="DefenceBoldNormal"/>
      </w:pPr>
      <w:bookmarkStart w:id="51" w:name="Contamination"/>
      <w:r w:rsidRPr="005D2C6B">
        <w:t>Contamination</w:t>
      </w:r>
      <w:bookmarkEnd w:id="51"/>
    </w:p>
    <w:p w14:paraId="3E186046" w14:textId="2CFF3832" w:rsidR="00DA7739" w:rsidRPr="005D2C6B" w:rsidRDefault="00DA7739" w:rsidP="00DE2244">
      <w:pPr>
        <w:pStyle w:val="DefenceDefinition0"/>
        <w:rPr>
          <w:b/>
        </w:rPr>
      </w:pPr>
      <w:r w:rsidRPr="005D2C6B">
        <w:t xml:space="preserve">The presence in, on or under land, air or water of a substance (whether a solid, liquid, gas, odour, heat, sound, vibration or radiation) at a concentration above the concentration at which the substance is normally present in, on </w:t>
      </w:r>
      <w:r w:rsidRPr="005D2C6B">
        <w:lastRenderedPageBreak/>
        <w:t xml:space="preserve">or under land, air or water in the same locality, that presents a risk of </w:t>
      </w:r>
      <w:r w:rsidR="009E30EA" w:rsidRPr="00B644E7">
        <w:t>Environmental Harm</w:t>
      </w:r>
      <w:r w:rsidRPr="005D2C6B">
        <w:t xml:space="preserve">, including harm to human health or any other aspect of the </w:t>
      </w:r>
      <w:r w:rsidR="009E30EA" w:rsidRPr="00B644E7">
        <w:t>Environment</w:t>
      </w:r>
      <w:r w:rsidRPr="005D2C6B">
        <w:t xml:space="preserve">, or could otherwise give rise to a risk of non-compliance with </w:t>
      </w:r>
      <w:r w:rsidRPr="005864AF">
        <w:t xml:space="preserve">any </w:t>
      </w:r>
      <w:r w:rsidRPr="00B644E7">
        <w:t>Statutory Requirement</w:t>
      </w:r>
      <w:r w:rsidRPr="005D2C6B">
        <w:t xml:space="preserve"> for the protection of the </w:t>
      </w:r>
      <w:r w:rsidR="009E30EA" w:rsidRPr="00B644E7">
        <w:t>Environment</w:t>
      </w:r>
      <w:r w:rsidRPr="005D2C6B">
        <w:t>.</w:t>
      </w:r>
    </w:p>
    <w:p w14:paraId="483226A2" w14:textId="77777777" w:rsidR="00DA7739" w:rsidRPr="005D2C6B" w:rsidRDefault="00DA7739" w:rsidP="00DE2244">
      <w:pPr>
        <w:pStyle w:val="DefenceBoldNormal"/>
      </w:pPr>
      <w:bookmarkStart w:id="52" w:name="Contract"/>
      <w:r w:rsidRPr="005D2C6B">
        <w:t>Contract</w:t>
      </w:r>
      <w:bookmarkEnd w:id="52"/>
    </w:p>
    <w:p w14:paraId="47010073" w14:textId="77777777" w:rsidR="00DA7739" w:rsidRPr="005D2C6B" w:rsidRDefault="00DA7739" w:rsidP="005272B8">
      <w:pPr>
        <w:pStyle w:val="DefenceDefinition0"/>
        <w:keepNext/>
      </w:pPr>
      <w:r w:rsidRPr="005D2C6B">
        <w:t>The contractual relationship between the parties constituted by:</w:t>
      </w:r>
    </w:p>
    <w:p w14:paraId="0C7B0F53" w14:textId="77777777" w:rsidR="009D681C" w:rsidRPr="005D2C6B" w:rsidRDefault="0091450E" w:rsidP="00D33BF3">
      <w:pPr>
        <w:pStyle w:val="DefenceDefinitionNum"/>
        <w:keepNext/>
        <w:keepLines/>
        <w:tabs>
          <w:tab w:val="clear" w:pos="964"/>
          <w:tab w:val="num" w:pos="0"/>
        </w:tabs>
      </w:pPr>
      <w:r>
        <w:t>the Formal Agreement;</w:t>
      </w:r>
    </w:p>
    <w:p w14:paraId="6807AAEE" w14:textId="7A4400D1" w:rsidR="00DA7739" w:rsidRPr="005D2C6B" w:rsidRDefault="00DA7739" w:rsidP="00D33BF3">
      <w:pPr>
        <w:pStyle w:val="DefenceDefinitionNum"/>
        <w:tabs>
          <w:tab w:val="clear" w:pos="964"/>
          <w:tab w:val="num" w:pos="0"/>
        </w:tabs>
      </w:pPr>
      <w:r w:rsidRPr="005D2C6B">
        <w:t xml:space="preserve">these Conditions of </w:t>
      </w:r>
      <w:r w:rsidR="008A3BB2" w:rsidRPr="00B644E7">
        <w:t>Contract</w:t>
      </w:r>
      <w:r w:rsidRPr="005D2C6B">
        <w:t>;</w:t>
      </w:r>
    </w:p>
    <w:p w14:paraId="09356D1E" w14:textId="426C8254" w:rsidR="00DA7739" w:rsidRPr="005D2C6B" w:rsidRDefault="00DA7739" w:rsidP="00D33BF3">
      <w:pPr>
        <w:pStyle w:val="DefenceDefinitionNum"/>
        <w:tabs>
          <w:tab w:val="clear" w:pos="964"/>
          <w:tab w:val="num" w:pos="0"/>
        </w:tabs>
      </w:pPr>
      <w:r w:rsidRPr="005D2C6B">
        <w:t xml:space="preserve">the </w:t>
      </w:r>
      <w:r w:rsidR="000B3220" w:rsidRPr="00B644E7">
        <w:t>Contract Particulars</w:t>
      </w:r>
      <w:r w:rsidRPr="005D2C6B">
        <w:t xml:space="preserve">; </w:t>
      </w:r>
    </w:p>
    <w:p w14:paraId="61A7C6A7" w14:textId="685C0862" w:rsidR="00DA7739" w:rsidRPr="005D2C6B" w:rsidRDefault="00DA7739" w:rsidP="00D33BF3">
      <w:pPr>
        <w:pStyle w:val="DefenceDefinitionNum"/>
        <w:tabs>
          <w:tab w:val="clear" w:pos="964"/>
          <w:tab w:val="num" w:pos="0"/>
        </w:tabs>
      </w:pPr>
      <w:r w:rsidRPr="005D2C6B">
        <w:t xml:space="preserve">the </w:t>
      </w:r>
      <w:r w:rsidR="00453849" w:rsidRPr="00B644E7">
        <w:t>Special Conditions</w:t>
      </w:r>
      <w:r w:rsidRPr="005D2C6B">
        <w:t>;</w:t>
      </w:r>
    </w:p>
    <w:p w14:paraId="28523849" w14:textId="193688A5" w:rsidR="00CE05B7" w:rsidRPr="005D2C6B" w:rsidRDefault="00DA7739" w:rsidP="00D33BF3">
      <w:pPr>
        <w:pStyle w:val="DefenceDefinitionNum"/>
        <w:tabs>
          <w:tab w:val="clear" w:pos="964"/>
          <w:tab w:val="num" w:pos="0"/>
        </w:tabs>
      </w:pPr>
      <w:r w:rsidRPr="005D2C6B">
        <w:t xml:space="preserve">the </w:t>
      </w:r>
      <w:r w:rsidR="009A58D6" w:rsidRPr="00B644E7">
        <w:t>Works Description</w:t>
      </w:r>
      <w:r w:rsidRPr="005D2C6B">
        <w:t xml:space="preserve">; </w:t>
      </w:r>
      <w:r w:rsidRPr="00487A00">
        <w:t>and</w:t>
      </w:r>
    </w:p>
    <w:p w14:paraId="5D050C23" w14:textId="72E61F7F" w:rsidR="00DA7739" w:rsidRPr="005D2C6B" w:rsidRDefault="00DA7739" w:rsidP="00D33BF3">
      <w:pPr>
        <w:pStyle w:val="DefenceDefinitionNum"/>
        <w:tabs>
          <w:tab w:val="clear" w:pos="964"/>
          <w:tab w:val="num" w:pos="0"/>
        </w:tabs>
      </w:pPr>
      <w:proofErr w:type="gramStart"/>
      <w:r w:rsidRPr="005D2C6B">
        <w:t>the</w:t>
      </w:r>
      <w:proofErr w:type="gramEnd"/>
      <w:r w:rsidRPr="005D2C6B">
        <w:t xml:space="preserve"> other documents (if any) </w:t>
      </w:r>
      <w:r w:rsidR="0038669C">
        <w:t>specified</w:t>
      </w:r>
      <w:r w:rsidR="0038669C" w:rsidRPr="005D2C6B" w:rsidDel="00B05BB8">
        <w:t xml:space="preserve"> </w:t>
      </w:r>
      <w:r w:rsidRPr="005D2C6B">
        <w:t xml:space="preserve">in the </w:t>
      </w:r>
      <w:r w:rsidR="000B3220" w:rsidRPr="00B644E7">
        <w:t>Contract Particulars</w:t>
      </w:r>
      <w:r w:rsidRPr="005D2C6B">
        <w:t xml:space="preserve">. </w:t>
      </w:r>
    </w:p>
    <w:p w14:paraId="25AF77DA" w14:textId="77777777" w:rsidR="00DA7739" w:rsidRPr="005D2C6B" w:rsidRDefault="00DA7739" w:rsidP="00DE2244">
      <w:pPr>
        <w:pStyle w:val="DefenceBoldNormal"/>
      </w:pPr>
      <w:bookmarkStart w:id="53" w:name="ContractAdministrator"/>
      <w:r w:rsidRPr="005D2C6B">
        <w:t>Contract Administrator</w:t>
      </w:r>
      <w:bookmarkEnd w:id="53"/>
    </w:p>
    <w:p w14:paraId="5795B791" w14:textId="4ECBE961" w:rsidR="00DA7739" w:rsidRPr="005D2C6B" w:rsidRDefault="00DA7739" w:rsidP="00DE2244">
      <w:pPr>
        <w:pStyle w:val="DefenceDefinition0"/>
      </w:pPr>
      <w:r w:rsidRPr="005D2C6B">
        <w:t xml:space="preserve">The person </w:t>
      </w:r>
      <w:r w:rsidR="0038669C">
        <w:t xml:space="preserve">specified </w:t>
      </w:r>
      <w:r w:rsidRPr="005D2C6B">
        <w:t xml:space="preserve">in the </w:t>
      </w:r>
      <w:r w:rsidR="000B3220" w:rsidRPr="00B644E7">
        <w:t>Contract Particulars</w:t>
      </w:r>
      <w:r w:rsidRPr="005D2C6B">
        <w:t xml:space="preserve"> or any other person nominated by the </w:t>
      </w:r>
      <w:r w:rsidR="001C716E" w:rsidRPr="00B644E7">
        <w:t>Commonwealth</w:t>
      </w:r>
      <w:r w:rsidRPr="005D2C6B">
        <w:t xml:space="preserve"> from time to time under clause</w:t>
      </w:r>
      <w:r w:rsidR="005247DE" w:rsidRPr="005D2C6B">
        <w:t> </w:t>
      </w:r>
      <w:r w:rsidR="00F2179C">
        <w:fldChar w:fldCharType="begin"/>
      </w:r>
      <w:r w:rsidR="00F2179C">
        <w:instrText xml:space="preserve"> REF _Ref64988370 \r \h </w:instrText>
      </w:r>
      <w:r w:rsidR="00F2179C">
        <w:fldChar w:fldCharType="separate"/>
      </w:r>
      <w:r w:rsidR="00DC2AB5">
        <w:t>3.2</w:t>
      </w:r>
      <w:r w:rsidR="00F2179C">
        <w:fldChar w:fldCharType="end"/>
      </w:r>
      <w:r w:rsidRPr="005D2C6B">
        <w:t xml:space="preserve"> to replace that person.</w:t>
      </w:r>
    </w:p>
    <w:p w14:paraId="25B0198F" w14:textId="77777777" w:rsidR="00A43C88" w:rsidRPr="005D2C6B" w:rsidRDefault="00A43C88" w:rsidP="00A43C88">
      <w:pPr>
        <w:pStyle w:val="DefenceBoldNormal"/>
      </w:pPr>
      <w:bookmarkStart w:id="54" w:name="ContractAdministratorsOffice"/>
      <w:r w:rsidRPr="005D2C6B">
        <w:t>Contract Administrator's Office</w:t>
      </w:r>
      <w:bookmarkEnd w:id="54"/>
    </w:p>
    <w:p w14:paraId="6FD13B4B" w14:textId="45F60BE0" w:rsidR="00A43C88" w:rsidRPr="005D2C6B" w:rsidRDefault="00A43C88" w:rsidP="00A43C88">
      <w:pPr>
        <w:pStyle w:val="DefenceDefinition0"/>
      </w:pPr>
      <w:r w:rsidRPr="005D2C6B">
        <w:t xml:space="preserve">The office provided by the </w:t>
      </w:r>
      <w:r w:rsidR="000B3220" w:rsidRPr="00B644E7">
        <w:t>Contractor</w:t>
      </w:r>
      <w:r w:rsidR="004315CF" w:rsidRPr="005D2C6B">
        <w:t xml:space="preserve"> pursuant to clause </w:t>
      </w:r>
      <w:r w:rsidR="004315CF" w:rsidRPr="005D2C6B">
        <w:fldChar w:fldCharType="begin"/>
      </w:r>
      <w:r w:rsidR="004315CF" w:rsidRPr="005D2C6B">
        <w:instrText xml:space="preserve"> REF _Ref121202288 \w \h </w:instrText>
      </w:r>
      <w:r w:rsidR="005D2C6B">
        <w:instrText xml:space="preserve"> \* MERGEFORMAT </w:instrText>
      </w:r>
      <w:r w:rsidR="004315CF" w:rsidRPr="005D2C6B">
        <w:fldChar w:fldCharType="separate"/>
      </w:r>
      <w:r w:rsidR="00DC2AB5">
        <w:t>8.26</w:t>
      </w:r>
      <w:r w:rsidR="004315CF" w:rsidRPr="005D2C6B">
        <w:fldChar w:fldCharType="end"/>
      </w:r>
      <w:r w:rsidRPr="005D2C6B">
        <w:t>.</w:t>
      </w:r>
    </w:p>
    <w:p w14:paraId="6FD33C33" w14:textId="77777777" w:rsidR="005A3629" w:rsidRPr="005D2C6B" w:rsidRDefault="005A3629" w:rsidP="005A3629">
      <w:pPr>
        <w:pStyle w:val="DefenceBoldNormal"/>
      </w:pPr>
      <w:bookmarkStart w:id="55" w:name="Contractor"/>
      <w:r w:rsidRPr="005D2C6B">
        <w:t>Contract Particulars</w:t>
      </w:r>
    </w:p>
    <w:p w14:paraId="15B9747B" w14:textId="77777777" w:rsidR="005A3629" w:rsidRPr="005D2C6B" w:rsidRDefault="005A3629" w:rsidP="005A3629">
      <w:pPr>
        <w:pStyle w:val="DefenceDefinition0"/>
      </w:pPr>
      <w:r w:rsidRPr="005D2C6B">
        <w:t xml:space="preserve">The particulars annexed to these Conditions of </w:t>
      </w:r>
      <w:r w:rsidRPr="00B644E7">
        <w:t>Contract</w:t>
      </w:r>
      <w:r w:rsidRPr="005D2C6B">
        <w:t xml:space="preserve"> and entitled "</w:t>
      </w:r>
      <w:r w:rsidRPr="00B644E7">
        <w:t>Contract Particulars</w:t>
      </w:r>
      <w:r w:rsidRPr="005D2C6B">
        <w:t>".</w:t>
      </w:r>
    </w:p>
    <w:p w14:paraId="06B64138" w14:textId="77777777" w:rsidR="005A3629" w:rsidRPr="005D2C6B" w:rsidRDefault="005A3629" w:rsidP="005A3629">
      <w:pPr>
        <w:pStyle w:val="DefenceBoldNormal"/>
      </w:pPr>
      <w:r w:rsidRPr="005D2C6B">
        <w:t>Contract Price</w:t>
      </w:r>
    </w:p>
    <w:p w14:paraId="0EB4ADF8" w14:textId="28F08858" w:rsidR="005A3629" w:rsidRDefault="005A3629" w:rsidP="0018638C">
      <w:pPr>
        <w:pStyle w:val="DefenceDefinition0"/>
      </w:pPr>
      <w:r w:rsidRPr="005D2C6B">
        <w:t xml:space="preserve">The amount specified in the </w:t>
      </w:r>
      <w:r w:rsidRPr="00B644E7">
        <w:t>Contract Particulars</w:t>
      </w:r>
      <w:r w:rsidRPr="005D2C6B">
        <w:t xml:space="preserve"> as adjusted, subject to clause </w:t>
      </w:r>
      <w:r w:rsidRPr="005D2C6B">
        <w:fldChar w:fldCharType="begin"/>
      </w:r>
      <w:r w:rsidRPr="005D2C6B">
        <w:instrText xml:space="preserve"> REF _Ref71632175 \w \h </w:instrText>
      </w:r>
      <w:r>
        <w:instrText xml:space="preserve"> \* MERGEFORMAT </w:instrText>
      </w:r>
      <w:r w:rsidRPr="005D2C6B">
        <w:fldChar w:fldCharType="separate"/>
      </w:r>
      <w:r w:rsidR="00DC2AB5">
        <w:t>16.5</w:t>
      </w:r>
      <w:r w:rsidRPr="005D2C6B">
        <w:fldChar w:fldCharType="end"/>
      </w:r>
      <w:r w:rsidRPr="005D2C6B">
        <w:t xml:space="preserve">, under the </w:t>
      </w:r>
      <w:r w:rsidRPr="00B644E7">
        <w:t>Contract</w:t>
      </w:r>
      <w:r w:rsidRPr="005D2C6B">
        <w:t>.</w:t>
      </w:r>
    </w:p>
    <w:p w14:paraId="48DC9CDD" w14:textId="6B8955FD" w:rsidR="00DA7739" w:rsidRPr="005D2C6B" w:rsidRDefault="00DA7739" w:rsidP="00DE2244">
      <w:pPr>
        <w:pStyle w:val="DefenceBoldNormal"/>
      </w:pPr>
      <w:r w:rsidRPr="005D2C6B">
        <w:t>Contractor</w:t>
      </w:r>
      <w:bookmarkEnd w:id="55"/>
    </w:p>
    <w:p w14:paraId="527AA46C" w14:textId="73313862" w:rsidR="00DA7739" w:rsidRPr="005D2C6B" w:rsidRDefault="00DA7739" w:rsidP="00DE2244">
      <w:pPr>
        <w:pStyle w:val="DefenceDefinition0"/>
      </w:pPr>
      <w:r w:rsidRPr="005D2C6B">
        <w:t xml:space="preserve">The person </w:t>
      </w:r>
      <w:r w:rsidR="0038669C">
        <w:t>specified</w:t>
      </w:r>
      <w:r w:rsidR="0038669C" w:rsidRPr="005D2C6B">
        <w:t xml:space="preserve"> </w:t>
      </w:r>
      <w:r w:rsidRPr="005D2C6B">
        <w:t xml:space="preserve">in the </w:t>
      </w:r>
      <w:r w:rsidR="000B3220" w:rsidRPr="00B644E7">
        <w:t>Contract Particulars</w:t>
      </w:r>
      <w:r w:rsidRPr="005D2C6B">
        <w:t xml:space="preserve">. </w:t>
      </w:r>
    </w:p>
    <w:p w14:paraId="165CB10A" w14:textId="77777777" w:rsidR="004315CF" w:rsidRPr="005D2C6B" w:rsidRDefault="004315CF" w:rsidP="001D50A4">
      <w:pPr>
        <w:pStyle w:val="DefenceBoldNormal"/>
      </w:pPr>
      <w:bookmarkStart w:id="56" w:name="ContractorDesignCertificate"/>
      <w:r w:rsidRPr="005D2C6B">
        <w:t>Contractor Design Certificate</w:t>
      </w:r>
      <w:bookmarkEnd w:id="56"/>
    </w:p>
    <w:p w14:paraId="0CABCCD8" w14:textId="77777777" w:rsidR="005A2FDA" w:rsidRDefault="00B6522C" w:rsidP="005A2FDA">
      <w:pPr>
        <w:pStyle w:val="DefenceDefinition0"/>
      </w:pPr>
      <w:r>
        <w:t>A contractor design</w:t>
      </w:r>
      <w:r w:rsidRPr="005D2C6B">
        <w:t xml:space="preserve"> </w:t>
      </w:r>
      <w:r w:rsidR="00BC2704" w:rsidRPr="005D2C6B">
        <w:t>c</w:t>
      </w:r>
      <w:r w:rsidR="004315CF" w:rsidRPr="005D2C6B">
        <w:t xml:space="preserve">ertificate </w:t>
      </w:r>
      <w:r>
        <w:t xml:space="preserve">in the form </w:t>
      </w:r>
      <w:r w:rsidR="004315CF" w:rsidRPr="005D2C6B">
        <w:t xml:space="preserve">set out in the </w:t>
      </w:r>
      <w:r w:rsidR="00242353" w:rsidRPr="00B644E7">
        <w:t>Schedule of Collateral Documents</w:t>
      </w:r>
      <w:r w:rsidR="004315CF" w:rsidRPr="005D2C6B">
        <w:t>.</w:t>
      </w:r>
    </w:p>
    <w:p w14:paraId="608DAA00" w14:textId="49B3AAC9" w:rsidR="007556D7" w:rsidRPr="00917949" w:rsidRDefault="007556D7" w:rsidP="005A2FDA">
      <w:pPr>
        <w:pStyle w:val="DefenceDefinition0"/>
      </w:pPr>
      <w:r w:rsidRPr="00E454B2">
        <w:rPr>
          <w:b/>
        </w:rPr>
        <w:t xml:space="preserve">Contractor Estate Information Obligation </w:t>
      </w:r>
    </w:p>
    <w:p w14:paraId="35BFA894" w14:textId="77777777" w:rsidR="007556D7" w:rsidRDefault="007556D7" w:rsidP="007556D7">
      <w:pPr>
        <w:pStyle w:val="DefenceDefinition0"/>
      </w:pPr>
      <w:r>
        <w:t>Means:</w:t>
      </w:r>
    </w:p>
    <w:p w14:paraId="14B302CB" w14:textId="7DEFD545" w:rsidR="007556D7" w:rsidRDefault="007556D7" w:rsidP="00E454B2">
      <w:pPr>
        <w:pStyle w:val="DefenceDefinitionNum"/>
        <w:tabs>
          <w:tab w:val="clear" w:pos="964"/>
          <w:tab w:val="num" w:pos="0"/>
        </w:tabs>
      </w:pPr>
      <w:r>
        <w:t xml:space="preserve">the requirements set out in </w:t>
      </w:r>
      <w:r w:rsidR="002F3353">
        <w:fldChar w:fldCharType="begin"/>
      </w:r>
      <w:r w:rsidR="002F3353">
        <w:instrText xml:space="preserve"> REF _Ref112998414 \w \h </w:instrText>
      </w:r>
      <w:r w:rsidR="002F3353">
        <w:fldChar w:fldCharType="separate"/>
      </w:r>
      <w:r w:rsidR="00DC2AB5">
        <w:t>Annexure 1</w:t>
      </w:r>
      <w:r w:rsidR="002F3353">
        <w:fldChar w:fldCharType="end"/>
      </w:r>
      <w:r>
        <w:t>; and</w:t>
      </w:r>
    </w:p>
    <w:p w14:paraId="36644E79" w14:textId="2D5A0C51" w:rsidR="007556D7" w:rsidRDefault="007556D7" w:rsidP="00E454B2">
      <w:pPr>
        <w:pStyle w:val="DefenceDefinitionNum"/>
        <w:tabs>
          <w:tab w:val="clear" w:pos="964"/>
          <w:tab w:val="num" w:pos="0"/>
        </w:tabs>
      </w:pPr>
      <w:r>
        <w:t xml:space="preserve">any task, function, requirement or obligation relating to the assessment, creation, recording, updating and management of Estate Information </w:t>
      </w:r>
      <w:r w:rsidRPr="00376C89">
        <w:t>which a Defence</w:t>
      </w:r>
      <w:r w:rsidRPr="00697DF3">
        <w:t xml:space="preserve"> Estate Information </w:t>
      </w:r>
      <w:r w:rsidR="00522F70" w:rsidRPr="00376C89">
        <w:t xml:space="preserve">Management </w:t>
      </w:r>
      <w:r w:rsidRPr="00697DF3">
        <w:t>Requirement</w:t>
      </w:r>
      <w:r w:rsidRPr="00376C89">
        <w:t xml:space="preserve"> allocates, or would reasonably be inferred as allocating, to the Contractor including </w:t>
      </w:r>
      <w:r w:rsidR="00070C07">
        <w:t xml:space="preserve">(as applicable to the Contractor's Activities) </w:t>
      </w:r>
      <w:r w:rsidRPr="00376C89">
        <w:t>those allocated to a Data Supplie</w:t>
      </w:r>
      <w:r w:rsidRPr="009325C4">
        <w:t>r.</w:t>
      </w:r>
    </w:p>
    <w:p w14:paraId="48BB26E1" w14:textId="05719022" w:rsidR="002D79FA" w:rsidRPr="0018790C" w:rsidRDefault="002D79FA" w:rsidP="006F58D8">
      <w:pPr>
        <w:pStyle w:val="DefenceBoldNormal"/>
      </w:pPr>
      <w:r w:rsidRPr="0018790C">
        <w:t>Contractor HOTO Obligation</w:t>
      </w:r>
    </w:p>
    <w:p w14:paraId="4ECF51F1" w14:textId="130EF1A0" w:rsidR="002D79FA" w:rsidRPr="005D2C6B" w:rsidRDefault="002D79FA" w:rsidP="002D79FA">
      <w:pPr>
        <w:pStyle w:val="DefenceDefinition0"/>
      </w:pPr>
      <w:r w:rsidRPr="002D79FA">
        <w:t>Any task, function, requirement or obligation relating to the HOTO Process (including commissioning of the Works or a Stage) required to be performed by the Contractor under this Contract or which a HOTO Requirement allocates, or would reasonably be inferred as allocating</w:t>
      </w:r>
      <w:r w:rsidR="004B27BA">
        <w:t>,</w:t>
      </w:r>
      <w:r w:rsidRPr="002D79FA">
        <w:t xml:space="preserve"> to the Contractor, including those that the HOTO Plan and Checklist expressly allocates to the "Contractor Representative" (as that term is used in the HOTO Plan and Checklist)</w:t>
      </w:r>
      <w:r w:rsidR="00DC11ED">
        <w:t>.</w:t>
      </w:r>
    </w:p>
    <w:p w14:paraId="62CBCCC1" w14:textId="77777777" w:rsidR="00193AD6" w:rsidRPr="005D2C6B" w:rsidRDefault="00193AD6" w:rsidP="00193AD6">
      <w:pPr>
        <w:pStyle w:val="DefenceBoldNormal"/>
      </w:pPr>
      <w:bookmarkStart w:id="57" w:name="ContractorsRepresentative"/>
      <w:r w:rsidRPr="005D2C6B">
        <w:lastRenderedPageBreak/>
        <w:t>Contractor's Activities</w:t>
      </w:r>
    </w:p>
    <w:p w14:paraId="3F7AE2C7" w14:textId="77777777" w:rsidR="00193AD6" w:rsidRPr="005D2C6B" w:rsidRDefault="00193AD6" w:rsidP="00193AD6">
      <w:pPr>
        <w:pStyle w:val="DefenceDefinition0"/>
      </w:pPr>
      <w:r w:rsidRPr="005D2C6B">
        <w:t xml:space="preserve">All things or tasks which the </w:t>
      </w:r>
      <w:r w:rsidRPr="00B644E7">
        <w:t>Contractor</w:t>
      </w:r>
      <w:r w:rsidRPr="005D2C6B">
        <w:t xml:space="preserve"> is, or may be, required to do to comply with its </w:t>
      </w:r>
      <w:r w:rsidRPr="00B644E7">
        <w:t>Contract</w:t>
      </w:r>
      <w:r w:rsidRPr="005D2C6B">
        <w:t xml:space="preserve"> obligations.</w:t>
      </w:r>
    </w:p>
    <w:p w14:paraId="18C67242" w14:textId="77777777" w:rsidR="00DA7739" w:rsidRPr="005D2C6B" w:rsidRDefault="00DA7739" w:rsidP="00DE2244">
      <w:pPr>
        <w:pStyle w:val="DefenceBoldNormal"/>
      </w:pPr>
      <w:r w:rsidRPr="005D2C6B">
        <w:t>Contractor's Representative</w:t>
      </w:r>
      <w:bookmarkEnd w:id="57"/>
    </w:p>
    <w:p w14:paraId="101A1024" w14:textId="462D7F43" w:rsidR="00DA7739" w:rsidRPr="005D2C6B" w:rsidRDefault="00DA7739" w:rsidP="00DE2244">
      <w:pPr>
        <w:pStyle w:val="DefenceDefinition0"/>
      </w:pPr>
      <w:r w:rsidRPr="005D2C6B">
        <w:t xml:space="preserve">The person </w:t>
      </w:r>
      <w:r w:rsidR="0038669C">
        <w:t>specified</w:t>
      </w:r>
      <w:r w:rsidR="0038669C" w:rsidRPr="005D2C6B">
        <w:t xml:space="preserve"> </w:t>
      </w:r>
      <w:r w:rsidRPr="005D2C6B">
        <w:t xml:space="preserve">in the </w:t>
      </w:r>
      <w:r w:rsidR="000B3220" w:rsidRPr="00B644E7">
        <w:t>Contract Particulars</w:t>
      </w:r>
      <w:r w:rsidRPr="005D2C6B">
        <w:t xml:space="preserve"> or any other person from time to time appointed as </w:t>
      </w:r>
      <w:r w:rsidR="00F2179C">
        <w:t xml:space="preserve">the </w:t>
      </w:r>
      <w:r w:rsidRPr="00B644E7">
        <w:t>Contractor's Representative</w:t>
      </w:r>
      <w:r w:rsidRPr="005D2C6B">
        <w:t xml:space="preserve"> in accordance with clause</w:t>
      </w:r>
      <w:r w:rsidR="005247DE" w:rsidRPr="005D2C6B">
        <w:t> </w:t>
      </w:r>
      <w:r w:rsidR="006A3EB9">
        <w:fldChar w:fldCharType="begin"/>
      </w:r>
      <w:r w:rsidR="006A3EB9">
        <w:instrText xml:space="preserve"> REF _Ref465263047 \r \h </w:instrText>
      </w:r>
      <w:r w:rsidR="006A3EB9">
        <w:fldChar w:fldCharType="separate"/>
      </w:r>
      <w:r w:rsidR="00DC2AB5">
        <w:t>3.6</w:t>
      </w:r>
      <w:r w:rsidR="006A3EB9">
        <w:fldChar w:fldCharType="end"/>
      </w:r>
      <w:r w:rsidRPr="005D2C6B">
        <w:t xml:space="preserve">. </w:t>
      </w:r>
    </w:p>
    <w:p w14:paraId="3DA3B70F" w14:textId="77777777" w:rsidR="006F1200" w:rsidRPr="005D2C6B" w:rsidRDefault="006F1200" w:rsidP="00DE2244">
      <w:pPr>
        <w:pStyle w:val="DefenceBoldNormal"/>
      </w:pPr>
      <w:bookmarkStart w:id="58" w:name="Control"/>
      <w:r w:rsidRPr="005D2C6B">
        <w:t>Control</w:t>
      </w:r>
      <w:bookmarkEnd w:id="58"/>
    </w:p>
    <w:p w14:paraId="4CB28AD9" w14:textId="77777777" w:rsidR="006F1200" w:rsidRPr="005D2C6B" w:rsidRDefault="006F1200" w:rsidP="00DE2244">
      <w:pPr>
        <w:pStyle w:val="DefenceDefinition0"/>
      </w:pPr>
      <w:r w:rsidRPr="005D2C6B">
        <w:t xml:space="preserve">Includes: </w:t>
      </w:r>
    </w:p>
    <w:p w14:paraId="78857CD9" w14:textId="77777777" w:rsidR="006F1200" w:rsidRPr="005D2C6B" w:rsidRDefault="006F1200" w:rsidP="00D33BF3">
      <w:pPr>
        <w:pStyle w:val="DefenceDefinitionNum"/>
        <w:tabs>
          <w:tab w:val="clear" w:pos="964"/>
          <w:tab w:val="num" w:pos="0"/>
        </w:tabs>
      </w:pPr>
      <w:r w:rsidRPr="005D2C6B">
        <w:t xml:space="preserve">the ability to exercise or control the exercise of the right to vote in respect of more than 50% of the voting shares or other form of voting equity in a corporation; </w:t>
      </w:r>
    </w:p>
    <w:p w14:paraId="34137EC1" w14:textId="77777777" w:rsidR="006F1200" w:rsidRPr="005D2C6B" w:rsidRDefault="006F1200" w:rsidP="00D33BF3">
      <w:pPr>
        <w:pStyle w:val="DefenceDefinitionNum"/>
        <w:tabs>
          <w:tab w:val="clear" w:pos="964"/>
          <w:tab w:val="num" w:pos="0"/>
        </w:tabs>
      </w:pPr>
      <w:r w:rsidRPr="005D2C6B">
        <w:t xml:space="preserve">the ability to dispose or exercise control over the disposal of more than 50% of the shares or other form of equity in a corporation; </w:t>
      </w:r>
    </w:p>
    <w:p w14:paraId="6AF27792" w14:textId="77777777" w:rsidR="006F1200" w:rsidRPr="005D2C6B" w:rsidRDefault="006F1200" w:rsidP="00D33BF3">
      <w:pPr>
        <w:pStyle w:val="DefenceDefinitionNum"/>
        <w:tabs>
          <w:tab w:val="clear" w:pos="964"/>
          <w:tab w:val="num" w:pos="0"/>
        </w:tabs>
      </w:pPr>
      <w:r w:rsidRPr="005D2C6B">
        <w:t xml:space="preserve">the ability to appoint or remove all or a majority of the directors of a corporation; </w:t>
      </w:r>
    </w:p>
    <w:p w14:paraId="72E2047D" w14:textId="77777777" w:rsidR="006F1200" w:rsidRPr="005D2C6B" w:rsidRDefault="006F1200" w:rsidP="00D33BF3">
      <w:pPr>
        <w:pStyle w:val="DefenceDefinitionNum"/>
        <w:tabs>
          <w:tab w:val="clear" w:pos="964"/>
          <w:tab w:val="num" w:pos="0"/>
        </w:tabs>
      </w:pPr>
      <w:r w:rsidRPr="005D2C6B">
        <w:t>the ability to exercise or control the exercise of the casting of a majority of the votes cast at the meetings of the board of directors of a corporation; and</w:t>
      </w:r>
    </w:p>
    <w:p w14:paraId="63D31157" w14:textId="77777777" w:rsidR="006F1200" w:rsidRPr="005D2C6B" w:rsidRDefault="006F1200" w:rsidP="00D33BF3">
      <w:pPr>
        <w:pStyle w:val="DefenceDefinitionNum"/>
        <w:tabs>
          <w:tab w:val="clear" w:pos="964"/>
          <w:tab w:val="num" w:pos="0"/>
        </w:tabs>
      </w:pPr>
      <w:proofErr w:type="gramStart"/>
      <w:r w:rsidRPr="005D2C6B">
        <w:t>any</w:t>
      </w:r>
      <w:proofErr w:type="gramEnd"/>
      <w:r w:rsidRPr="005D2C6B">
        <w:t xml:space="preserve"> other means, direct or indirect, of dominating the decision making and financial and operating policies of a corporation. </w:t>
      </w:r>
    </w:p>
    <w:p w14:paraId="35BD29E5" w14:textId="77777777" w:rsidR="0078784D" w:rsidRDefault="0078784D" w:rsidP="0078784D">
      <w:pPr>
        <w:pStyle w:val="DefenceBoldNormal"/>
      </w:pPr>
      <w:bookmarkStart w:id="59" w:name="CyberSecurityEvent"/>
      <w:r>
        <w:t>Correctly Rendered Invoice</w:t>
      </w:r>
    </w:p>
    <w:p w14:paraId="34FCFE59" w14:textId="77777777" w:rsidR="0078784D" w:rsidRPr="00BB6486" w:rsidRDefault="0078784D" w:rsidP="0078784D">
      <w:pPr>
        <w:pStyle w:val="DefenceDefinition0"/>
        <w:numPr>
          <w:ilvl w:val="0"/>
          <w:numId w:val="288"/>
        </w:numPr>
      </w:pPr>
      <w:r w:rsidRPr="00F46A49">
        <w:t>An invoice</w:t>
      </w:r>
      <w:r>
        <w:rPr>
          <w:b/>
        </w:rPr>
        <w:t xml:space="preserve"> </w:t>
      </w:r>
      <w:r w:rsidRPr="00BB6486">
        <w:t xml:space="preserve">which is: </w:t>
      </w:r>
    </w:p>
    <w:p w14:paraId="68B67319" w14:textId="77777777" w:rsidR="0078784D" w:rsidRPr="00BB6486" w:rsidRDefault="0078784D" w:rsidP="0078784D">
      <w:pPr>
        <w:pStyle w:val="DefenceDefinitionNum"/>
        <w:numPr>
          <w:ilvl w:val="1"/>
          <w:numId w:val="48"/>
        </w:numPr>
      </w:pPr>
      <w:r w:rsidRPr="00BB6486">
        <w:t>rendered in accordance with all of the requirements of the PT PCP Subcontract; and</w:t>
      </w:r>
    </w:p>
    <w:p w14:paraId="3A6A6CF6" w14:textId="77777777" w:rsidR="0078784D" w:rsidRPr="00BB6486" w:rsidRDefault="0078784D" w:rsidP="0078784D">
      <w:pPr>
        <w:pStyle w:val="DefenceDefinitionNum"/>
        <w:numPr>
          <w:ilvl w:val="1"/>
          <w:numId w:val="48"/>
        </w:numPr>
      </w:pPr>
      <w:proofErr w:type="gramStart"/>
      <w:r w:rsidRPr="00BB6486">
        <w:t>for</w:t>
      </w:r>
      <w:proofErr w:type="gramEnd"/>
      <w:r w:rsidRPr="00BB6486">
        <w:t xml:space="preserve"> amounts that are correctly calculated and due for payment and payable under the PT PCP Subcontract. </w:t>
      </w:r>
      <w:r w:rsidRPr="00F46A49">
        <w:t xml:space="preserve"> </w:t>
      </w:r>
    </w:p>
    <w:bookmarkEnd w:id="59"/>
    <w:p w14:paraId="233FE708" w14:textId="77777777" w:rsidR="00B06DB0" w:rsidRDefault="00B06DB0" w:rsidP="00B06DB0">
      <w:pPr>
        <w:pStyle w:val="DefenceDefinition0"/>
        <w:rPr>
          <w:b/>
        </w:rPr>
      </w:pPr>
      <w:r>
        <w:rPr>
          <w:b/>
        </w:rPr>
        <w:t>Corruption</w:t>
      </w:r>
    </w:p>
    <w:p w14:paraId="658EED7A" w14:textId="77777777" w:rsidR="00B06DB0" w:rsidRPr="0000581C" w:rsidRDefault="00B06DB0" w:rsidP="00B06DB0">
      <w:pPr>
        <w:pStyle w:val="DefenceDefinition0"/>
        <w:rPr>
          <w:bCs/>
        </w:rPr>
      </w:pPr>
      <w:r>
        <w:rPr>
          <w:bCs/>
        </w:rPr>
        <w:t>A</w:t>
      </w:r>
      <w:r w:rsidRPr="0000581C">
        <w:rPr>
          <w:bCs/>
        </w:rPr>
        <w:t xml:space="preserve">ny conduct </w:t>
      </w:r>
      <w:r>
        <w:rPr>
          <w:bCs/>
        </w:rPr>
        <w:t xml:space="preserve">(whether </w:t>
      </w:r>
      <w:r w:rsidRPr="00493830">
        <w:rPr>
          <w:bCs/>
        </w:rPr>
        <w:t>criminal or non-criminal in nature</w:t>
      </w:r>
      <w:r>
        <w:rPr>
          <w:bCs/>
        </w:rPr>
        <w:t>)</w:t>
      </w:r>
      <w:r w:rsidRPr="00493830">
        <w:rPr>
          <w:bCs/>
        </w:rPr>
        <w:t xml:space="preserve"> </w:t>
      </w:r>
      <w:r w:rsidRPr="0000581C">
        <w:rPr>
          <w:bCs/>
        </w:rPr>
        <w:t>that does or could compromise the integrity, accountability or probity of public administration</w:t>
      </w:r>
      <w:r w:rsidRPr="001F5452">
        <w:rPr>
          <w:bCs/>
        </w:rPr>
        <w:t>, including</w:t>
      </w:r>
      <w:r w:rsidRPr="0000581C">
        <w:rPr>
          <w:bCs/>
        </w:rPr>
        <w:t>:</w:t>
      </w:r>
    </w:p>
    <w:p w14:paraId="37395DC7" w14:textId="77777777" w:rsidR="00B06DB0" w:rsidRPr="0000581C" w:rsidRDefault="00B06DB0" w:rsidP="00B06DB0">
      <w:pPr>
        <w:pStyle w:val="DefenceDefinitionNum"/>
        <w:numPr>
          <w:ilvl w:val="1"/>
          <w:numId w:val="48"/>
        </w:numPr>
      </w:pPr>
      <w:r w:rsidRPr="0000581C">
        <w:t>any conduct of any person (whether or not a staff member of a Commonwealth agency) that adversely affects, or that could adversely affect, either directly or indirectly:</w:t>
      </w:r>
    </w:p>
    <w:p w14:paraId="2ECF69D2" w14:textId="77777777" w:rsidR="00B06DB0" w:rsidRPr="0000581C" w:rsidRDefault="00B06DB0" w:rsidP="00B06DB0">
      <w:pPr>
        <w:pStyle w:val="DefenceDefinitionNum2"/>
        <w:numPr>
          <w:ilvl w:val="2"/>
          <w:numId w:val="48"/>
        </w:numPr>
      </w:pPr>
      <w:r w:rsidRPr="0000581C">
        <w:t>the honest or impartial exercise of any staff member</w:t>
      </w:r>
      <w:r w:rsidRPr="001F5452">
        <w:t>'</w:t>
      </w:r>
      <w:r w:rsidRPr="0000581C">
        <w:t>s powers as a staff member of a Commonwealth agency; or</w:t>
      </w:r>
    </w:p>
    <w:p w14:paraId="661B5E8D" w14:textId="77777777" w:rsidR="00B06DB0" w:rsidRPr="0000581C" w:rsidRDefault="00B06DB0" w:rsidP="00B06DB0">
      <w:pPr>
        <w:pStyle w:val="DefenceDefinitionNum2"/>
        <w:numPr>
          <w:ilvl w:val="2"/>
          <w:numId w:val="48"/>
        </w:numPr>
      </w:pPr>
      <w:r w:rsidRPr="0000581C">
        <w:t>the honest or impartial performance of any public official</w:t>
      </w:r>
      <w:r w:rsidRPr="001F5452">
        <w:t>'</w:t>
      </w:r>
      <w:r w:rsidRPr="0000581C">
        <w:t>s functions or duties as a public official;</w:t>
      </w:r>
    </w:p>
    <w:p w14:paraId="43072914" w14:textId="77777777" w:rsidR="00B06DB0" w:rsidRPr="0000581C" w:rsidRDefault="00B06DB0" w:rsidP="00B06DB0">
      <w:pPr>
        <w:pStyle w:val="DefenceDefinitionNum"/>
        <w:numPr>
          <w:ilvl w:val="1"/>
          <w:numId w:val="48"/>
        </w:numPr>
      </w:pPr>
      <w:r w:rsidRPr="0000581C">
        <w:t>any conduct of a staff member of a Commonwealth agency that constitutes or involves a breach of public trust;</w:t>
      </w:r>
    </w:p>
    <w:p w14:paraId="04BFC6A7" w14:textId="77777777" w:rsidR="00B06DB0" w:rsidRPr="0000581C" w:rsidRDefault="00B06DB0" w:rsidP="00B06DB0">
      <w:pPr>
        <w:pStyle w:val="DefenceDefinitionNum"/>
        <w:numPr>
          <w:ilvl w:val="1"/>
          <w:numId w:val="48"/>
        </w:numPr>
      </w:pPr>
      <w:r w:rsidRPr="0000581C">
        <w:t>any conduct of a staff member of a Commonwealth agency that constitutes, involves or is engaged in for the purpose of abuse of the person</w:t>
      </w:r>
      <w:r w:rsidRPr="001F5452">
        <w:t>'</w:t>
      </w:r>
      <w:r w:rsidRPr="0000581C">
        <w:t>s office;</w:t>
      </w:r>
      <w:r w:rsidRPr="001F5452">
        <w:t xml:space="preserve"> and</w:t>
      </w:r>
    </w:p>
    <w:p w14:paraId="4C3494BD" w14:textId="77777777" w:rsidR="00B06DB0" w:rsidRPr="0000581C" w:rsidRDefault="00B06DB0" w:rsidP="00B06DB0">
      <w:pPr>
        <w:pStyle w:val="DefenceDefinitionNum"/>
        <w:numPr>
          <w:ilvl w:val="1"/>
          <w:numId w:val="48"/>
        </w:numPr>
        <w:rPr>
          <w:bCs/>
        </w:rPr>
      </w:pPr>
      <w:proofErr w:type="gramStart"/>
      <w:r w:rsidRPr="0000581C">
        <w:t>any</w:t>
      </w:r>
      <w:proofErr w:type="gramEnd"/>
      <w:r w:rsidRPr="0000581C">
        <w:t xml:space="preserve"> conduct of a staff member of a Commonwealth agency, or former staff member of a Commonwealth agency, that constitutes or involves the misuse of information or documents acquired in the person's capacity as a staff member of </w:t>
      </w:r>
      <w:r w:rsidRPr="0000581C">
        <w:rPr>
          <w:bCs/>
        </w:rPr>
        <w:t>a Commonwealth agency.</w:t>
      </w:r>
    </w:p>
    <w:p w14:paraId="7359E031" w14:textId="794E5517" w:rsidR="00F132EE" w:rsidRPr="00896A90" w:rsidRDefault="00F132EE" w:rsidP="005C6F25">
      <w:pPr>
        <w:pStyle w:val="DefenceDefinition0"/>
        <w:keepNext/>
        <w:keepLines/>
        <w:rPr>
          <w:b/>
        </w:rPr>
      </w:pPr>
      <w:r w:rsidRPr="00896A90">
        <w:rPr>
          <w:b/>
        </w:rPr>
        <w:lastRenderedPageBreak/>
        <w:t>Data Provision Checklist</w:t>
      </w:r>
    </w:p>
    <w:p w14:paraId="2F1C329E" w14:textId="6EE3754A" w:rsidR="00F132EE" w:rsidRPr="008C61EC" w:rsidRDefault="00F132EE" w:rsidP="005C6F25">
      <w:pPr>
        <w:pStyle w:val="DefenceDefinition0"/>
        <w:keepNext/>
        <w:keepLines/>
        <w:rPr>
          <w:b/>
        </w:rPr>
      </w:pPr>
      <w:r>
        <w:t xml:space="preserve">The worksheets contained within the excel workbook titled "Data Provision Checklist" available at </w:t>
      </w:r>
      <w:r w:rsidR="008C61EC" w:rsidRPr="008C61EC">
        <w:t>https://www.defence.gov.au/business-industry/industry-governance/industry-regulations/estate-project-handover-takeover-policy</w:t>
      </w:r>
      <w:r>
        <w:t xml:space="preserve">, as </w:t>
      </w:r>
      <w:r w:rsidR="002221E8">
        <w:t>amended</w:t>
      </w:r>
      <w:r w:rsidR="000119E4">
        <w:t xml:space="preserve"> or replaced</w:t>
      </w:r>
      <w:r>
        <w:t xml:space="preserve"> from time to time</w:t>
      </w:r>
      <w:r w:rsidR="00E50C99">
        <w:t>.</w:t>
      </w:r>
    </w:p>
    <w:p w14:paraId="10AE3CF8" w14:textId="4E690CC8" w:rsidR="00FE7B95" w:rsidRPr="00E454B2" w:rsidRDefault="00FE7B95" w:rsidP="00FE7B95">
      <w:pPr>
        <w:pStyle w:val="DefenceDefinition0"/>
        <w:rPr>
          <w:b/>
        </w:rPr>
      </w:pPr>
      <w:r w:rsidRPr="00E454B2">
        <w:rPr>
          <w:b/>
        </w:rPr>
        <w:t>Data Supplier</w:t>
      </w:r>
    </w:p>
    <w:p w14:paraId="0765A108" w14:textId="39479F2B" w:rsidR="00FE7B95" w:rsidRDefault="00FE7B95" w:rsidP="00FE7B95">
      <w:pPr>
        <w:pStyle w:val="DefenceDefinition0"/>
      </w:pPr>
      <w:r>
        <w:t xml:space="preserve">Any person identified as a "Data Supplier" or "Estate Data Supplier" in the Defence Estate Information Management Requirements, including a contract administrator, designer, contractor, subcontractor or any person engaged by the Commonwealth to design, construct or otherwise provide services in relation to the </w:t>
      </w:r>
      <w:r w:rsidRPr="00697DF3">
        <w:t>Works</w:t>
      </w:r>
      <w:r w:rsidR="007556D7" w:rsidRPr="00697DF3">
        <w:t xml:space="preserve"> or a Stage</w:t>
      </w:r>
      <w:r w:rsidRPr="00697DF3">
        <w:t>.</w:t>
      </w:r>
      <w:r>
        <w:t xml:space="preserve"> </w:t>
      </w:r>
    </w:p>
    <w:p w14:paraId="5DCB9685" w14:textId="77777777" w:rsidR="00DA7739" w:rsidRPr="005D2C6B" w:rsidRDefault="00DA7739" w:rsidP="00C443BC">
      <w:pPr>
        <w:pStyle w:val="DefenceBoldNormal"/>
        <w:widowControl w:val="0"/>
      </w:pPr>
      <w:bookmarkStart w:id="60" w:name="DateforCompletion"/>
      <w:r w:rsidRPr="005D2C6B">
        <w:t>Date for Completion</w:t>
      </w:r>
      <w:bookmarkEnd w:id="60"/>
    </w:p>
    <w:p w14:paraId="665A4315" w14:textId="4BDC7B87" w:rsidR="00DA7739" w:rsidRPr="005D2C6B" w:rsidRDefault="00DA7739" w:rsidP="00D4693E">
      <w:pPr>
        <w:pStyle w:val="DefenceDefinition0"/>
        <w:widowControl w:val="0"/>
      </w:pPr>
      <w:r w:rsidRPr="005D2C6B">
        <w:t>In respect of</w:t>
      </w:r>
      <w:r w:rsidR="00DF2707" w:rsidRPr="005D2C6B">
        <w:t xml:space="preserve"> </w:t>
      </w:r>
      <w:r w:rsidRPr="005D2C6B">
        <w:t xml:space="preserve">the </w:t>
      </w:r>
      <w:r w:rsidR="00D025B5" w:rsidRPr="00B644E7">
        <w:t>Works</w:t>
      </w:r>
      <w:r w:rsidRPr="005D2C6B">
        <w:t xml:space="preserve"> or a </w:t>
      </w:r>
      <w:r w:rsidR="008475EC" w:rsidRPr="00B644E7">
        <w:t>Stage</w:t>
      </w:r>
      <w:r w:rsidRPr="005D2C6B">
        <w:t xml:space="preserve">, the date, or period of time, specified in the </w:t>
      </w:r>
      <w:r w:rsidR="000B3220" w:rsidRPr="00B644E7">
        <w:t>Contract Particulars</w:t>
      </w:r>
      <w:r w:rsidR="00DF2707" w:rsidRPr="005D2C6B">
        <w:t xml:space="preserve">, </w:t>
      </w:r>
      <w:r w:rsidRPr="005D2C6B">
        <w:t xml:space="preserve">as adjusted under the </w:t>
      </w:r>
      <w:r w:rsidR="008A3BB2" w:rsidRPr="00B644E7">
        <w:t>Contract</w:t>
      </w:r>
      <w:r w:rsidRPr="005D2C6B">
        <w:t>.</w:t>
      </w:r>
    </w:p>
    <w:p w14:paraId="2FCC6382" w14:textId="77777777" w:rsidR="00DA7739" w:rsidRPr="005D2C6B" w:rsidRDefault="00DA7739" w:rsidP="00D4693E">
      <w:pPr>
        <w:pStyle w:val="DefenceBoldNormal"/>
        <w:keepNext w:val="0"/>
        <w:widowControl w:val="0"/>
      </w:pPr>
      <w:bookmarkStart w:id="61" w:name="DateofCompletion"/>
      <w:r w:rsidRPr="005D2C6B">
        <w:t>Date of Completion</w:t>
      </w:r>
      <w:bookmarkEnd w:id="61"/>
    </w:p>
    <w:p w14:paraId="4F1234C3" w14:textId="4CC21FD7" w:rsidR="007633F7" w:rsidRPr="000C284D" w:rsidRDefault="00DA7739" w:rsidP="00D4693E">
      <w:pPr>
        <w:pStyle w:val="DefenceDefinition0"/>
        <w:widowControl w:val="0"/>
        <w:rPr>
          <w:b/>
        </w:rPr>
      </w:pPr>
      <w:r w:rsidRPr="005D2C6B">
        <w:t xml:space="preserve">The date of </w:t>
      </w:r>
      <w:r w:rsidR="00D7026C" w:rsidRPr="00B644E7">
        <w:t>Completion</w:t>
      </w:r>
      <w:r w:rsidR="00C94C76">
        <w:t xml:space="preserve"> </w:t>
      </w:r>
      <w:r w:rsidRPr="005D2C6B">
        <w:t xml:space="preserve">set out in a </w:t>
      </w:r>
      <w:r w:rsidR="00544134" w:rsidRPr="00B644E7">
        <w:t>Notice of Completion</w:t>
      </w:r>
      <w:r w:rsidRPr="005D2C6B">
        <w:t>.</w:t>
      </w:r>
    </w:p>
    <w:p w14:paraId="087F0212" w14:textId="34163AEE" w:rsidR="00F31B0E" w:rsidRDefault="00F31B0E" w:rsidP="00F31B0E">
      <w:pPr>
        <w:pStyle w:val="DefenceBoldNormal"/>
      </w:pPr>
      <w:bookmarkStart w:id="62" w:name="DeedofGteeUndtkngSubs"/>
      <w:r>
        <w:t>Deed of Guarantee</w:t>
      </w:r>
      <w:r w:rsidR="00EF65FD">
        <w:t xml:space="preserve"> and</w:t>
      </w:r>
      <w:r>
        <w:t xml:space="preserve"> Undertaking </w:t>
      </w:r>
      <w:bookmarkEnd w:id="62"/>
    </w:p>
    <w:p w14:paraId="0B7F2F3B" w14:textId="38F24221" w:rsidR="00F31B0E" w:rsidRDefault="00F31B0E" w:rsidP="009445B5">
      <w:pPr>
        <w:pStyle w:val="DefenceDefinition0"/>
        <w:widowControl w:val="0"/>
      </w:pPr>
      <w:r>
        <w:t>A deed of guarantee</w:t>
      </w:r>
      <w:r w:rsidR="00EF65FD">
        <w:t xml:space="preserve"> and</w:t>
      </w:r>
      <w:r>
        <w:t xml:space="preserve"> undertaking in the form set out in the </w:t>
      </w:r>
      <w:r w:rsidR="00242353" w:rsidRPr="00B644E7">
        <w:t>Schedule of Collateral Documents</w:t>
      </w:r>
      <w:r>
        <w:t>.</w:t>
      </w:r>
    </w:p>
    <w:p w14:paraId="294390E0" w14:textId="77777777" w:rsidR="00DA7739" w:rsidRPr="005D2C6B" w:rsidRDefault="00DA7739" w:rsidP="00D4693E">
      <w:pPr>
        <w:pStyle w:val="DefenceBoldNormal"/>
        <w:keepNext w:val="0"/>
        <w:widowControl w:val="0"/>
      </w:pPr>
      <w:bookmarkStart w:id="63" w:name="Defect"/>
      <w:r w:rsidRPr="005D2C6B">
        <w:t>Defect</w:t>
      </w:r>
      <w:bookmarkEnd w:id="63"/>
    </w:p>
    <w:p w14:paraId="20199BD2" w14:textId="07926951" w:rsidR="00DA7739" w:rsidRPr="005D2C6B" w:rsidRDefault="00DA7739" w:rsidP="00D4693E">
      <w:pPr>
        <w:pStyle w:val="DefenceDefinition0"/>
        <w:widowControl w:val="0"/>
      </w:pPr>
      <w:r w:rsidRPr="005D2C6B">
        <w:t xml:space="preserve">Any defect, shrinkage, fault or omission in the </w:t>
      </w:r>
      <w:r w:rsidR="00D025B5" w:rsidRPr="00B644E7">
        <w:t>Works</w:t>
      </w:r>
      <w:r w:rsidRPr="005D2C6B">
        <w:t xml:space="preserve"> including any aspect of the </w:t>
      </w:r>
      <w:r w:rsidR="00D025B5" w:rsidRPr="00B644E7">
        <w:t>Works</w:t>
      </w:r>
      <w:r w:rsidRPr="005D2C6B">
        <w:t xml:space="preserve"> which is not in accordance with the requirements of </w:t>
      </w:r>
      <w:r w:rsidR="009A52D5">
        <w:t>the</w:t>
      </w:r>
      <w:r w:rsidR="009A52D5" w:rsidRPr="005D2C6B">
        <w:t xml:space="preserve"> </w:t>
      </w:r>
      <w:r w:rsidR="008A3BB2" w:rsidRPr="00B644E7">
        <w:t>Contract</w:t>
      </w:r>
      <w:r w:rsidRPr="005D2C6B">
        <w:t>.</w:t>
      </w:r>
    </w:p>
    <w:p w14:paraId="117B94D8" w14:textId="77777777" w:rsidR="00DA7739" w:rsidRPr="005D2C6B" w:rsidRDefault="00DA7739" w:rsidP="00DE2244">
      <w:pPr>
        <w:pStyle w:val="DefenceBoldNormal"/>
      </w:pPr>
      <w:bookmarkStart w:id="64" w:name="DefectsLiabilityPeriod"/>
      <w:r w:rsidRPr="005D2C6B">
        <w:t>Defects Liability Period</w:t>
      </w:r>
      <w:bookmarkEnd w:id="64"/>
    </w:p>
    <w:p w14:paraId="4D09D5DE" w14:textId="490BC924" w:rsidR="00DA7739" w:rsidRPr="00092620" w:rsidRDefault="00DA7739" w:rsidP="00DE2244">
      <w:pPr>
        <w:pStyle w:val="DefenceDefinition0"/>
      </w:pPr>
      <w:r w:rsidRPr="005D2C6B">
        <w:t xml:space="preserve">The period which commences on the </w:t>
      </w:r>
      <w:r w:rsidR="00E60431" w:rsidRPr="00B644E7">
        <w:t>Date of Completion</w:t>
      </w:r>
      <w:r w:rsidRPr="005D2C6B">
        <w:t xml:space="preserve"> of the </w:t>
      </w:r>
      <w:r w:rsidR="00D025B5" w:rsidRPr="00B644E7">
        <w:t>Works</w:t>
      </w:r>
      <w:r w:rsidRPr="005D2C6B">
        <w:t xml:space="preserve"> or a </w:t>
      </w:r>
      <w:r w:rsidR="008475EC" w:rsidRPr="00B644E7">
        <w:t>Stage</w:t>
      </w:r>
      <w:r w:rsidRPr="005D2C6B">
        <w:t xml:space="preserve"> and which continues for the </w:t>
      </w:r>
      <w:r w:rsidRPr="00092620">
        <w:t xml:space="preserve">period </w:t>
      </w:r>
      <w:r w:rsidR="0038669C" w:rsidRPr="00092620">
        <w:t>specified</w:t>
      </w:r>
      <w:r w:rsidR="00951749" w:rsidRPr="00092620">
        <w:t xml:space="preserve"> </w:t>
      </w:r>
      <w:r w:rsidRPr="00092620">
        <w:t xml:space="preserve">in the </w:t>
      </w:r>
      <w:r w:rsidR="000B3220" w:rsidRPr="00092620">
        <w:t>Contract Particulars</w:t>
      </w:r>
      <w:r w:rsidR="00B36EEE" w:rsidRPr="00092620">
        <w:t>,</w:t>
      </w:r>
      <w:r w:rsidRPr="00092620">
        <w:t xml:space="preserve"> as </w:t>
      </w:r>
      <w:r w:rsidR="000F1638" w:rsidRPr="00092620">
        <w:t xml:space="preserve">may be </w:t>
      </w:r>
      <w:r w:rsidRPr="00092620">
        <w:t>extended by clause</w:t>
      </w:r>
      <w:r w:rsidR="005247DE" w:rsidRPr="00092620">
        <w:t> </w:t>
      </w:r>
      <w:r w:rsidR="00CF3701" w:rsidRPr="00092620">
        <w:fldChar w:fldCharType="begin"/>
      </w:r>
      <w:r w:rsidR="00CF3701" w:rsidRPr="00092620">
        <w:instrText xml:space="preserve"> REF _Ref462821614 \r \h </w:instrText>
      </w:r>
      <w:r w:rsidR="00092620">
        <w:instrText xml:space="preserve"> \* MERGEFORMAT </w:instrText>
      </w:r>
      <w:r w:rsidR="00CF3701" w:rsidRPr="00092620">
        <w:fldChar w:fldCharType="separate"/>
      </w:r>
      <w:r w:rsidR="00DC2AB5">
        <w:t>9.11</w:t>
      </w:r>
      <w:r w:rsidR="00CF3701" w:rsidRPr="00092620">
        <w:fldChar w:fldCharType="end"/>
      </w:r>
      <w:r w:rsidRPr="00092620">
        <w:t>.</w:t>
      </w:r>
    </w:p>
    <w:p w14:paraId="0D5E96B8" w14:textId="77777777" w:rsidR="005A00DF" w:rsidRPr="00092620" w:rsidRDefault="005A00DF" w:rsidP="005A00DF">
      <w:pPr>
        <w:pStyle w:val="DefenceBoldNormal"/>
      </w:pPr>
      <w:bookmarkStart w:id="65" w:name="Defence"/>
      <w:r w:rsidRPr="00092620">
        <w:t>Defence</w:t>
      </w:r>
      <w:bookmarkEnd w:id="65"/>
    </w:p>
    <w:p w14:paraId="00C8C7FF" w14:textId="77777777" w:rsidR="005A00DF" w:rsidRPr="00092620" w:rsidRDefault="005A00DF" w:rsidP="005A00DF">
      <w:pPr>
        <w:pStyle w:val="DefenceDefinition0"/>
      </w:pPr>
      <w:r w:rsidRPr="00092620">
        <w:t>Department of Defence.</w:t>
      </w:r>
    </w:p>
    <w:p w14:paraId="7F80114E" w14:textId="77777777" w:rsidR="0098609F" w:rsidRPr="009D1884" w:rsidRDefault="0098609F" w:rsidP="0098609F">
      <w:pPr>
        <w:pStyle w:val="DefenceBoldNormal"/>
      </w:pPr>
      <w:bookmarkStart w:id="66" w:name="DefenceEnviroManagementSystem"/>
      <w:r w:rsidRPr="009D1884">
        <w:t>Defence Asbestos Register</w:t>
      </w:r>
    </w:p>
    <w:p w14:paraId="6F24D0CC" w14:textId="3359FD33" w:rsidR="0098609F" w:rsidRPr="009D1884" w:rsidRDefault="0098609F" w:rsidP="0098609F">
      <w:pPr>
        <w:pStyle w:val="DefenceDefinition0"/>
      </w:pPr>
      <w:r w:rsidRPr="009D1884">
        <w:t xml:space="preserve">The document </w:t>
      </w:r>
      <w:r w:rsidRPr="00092620">
        <w:t xml:space="preserve">or documents specified in the Contract Particulars, as </w:t>
      </w:r>
      <w:r w:rsidRPr="009D1884">
        <w:t>amended</w:t>
      </w:r>
      <w:r w:rsidRPr="00092620">
        <w:t xml:space="preserve"> or replaced</w:t>
      </w:r>
      <w:r w:rsidRPr="009D1884">
        <w:t xml:space="preserve"> from time to time.</w:t>
      </w:r>
    </w:p>
    <w:p w14:paraId="31AD2920" w14:textId="77777777" w:rsidR="00EE4517" w:rsidRPr="00092620" w:rsidRDefault="00EE4517" w:rsidP="001D50A4">
      <w:pPr>
        <w:pStyle w:val="DefenceBoldNormal"/>
      </w:pPr>
      <w:r w:rsidRPr="00092620">
        <w:t>Defence Environmental Management System</w:t>
      </w:r>
      <w:bookmarkEnd w:id="66"/>
    </w:p>
    <w:p w14:paraId="5B0F7FE6" w14:textId="768BDEED" w:rsidR="00EE4517" w:rsidRPr="005D2C6B" w:rsidRDefault="00EE4517" w:rsidP="00D4693E">
      <w:pPr>
        <w:pStyle w:val="DefenceDefinition0"/>
        <w:widowControl w:val="0"/>
      </w:pPr>
      <w:r w:rsidRPr="00092620">
        <w:t>The environmental management system applicable</w:t>
      </w:r>
      <w:r w:rsidRPr="005D2C6B">
        <w:t xml:space="preserve"> to the </w:t>
      </w:r>
      <w:r w:rsidR="00453849" w:rsidRPr="00B644E7">
        <w:t>Site</w:t>
      </w:r>
      <w:r w:rsidRPr="005D2C6B">
        <w:t xml:space="preserve"> (if any)</w:t>
      </w:r>
      <w:r w:rsidR="00EC4783">
        <w:t>.</w:t>
      </w:r>
    </w:p>
    <w:p w14:paraId="7CAA86A3" w14:textId="77777777" w:rsidR="00EE4517" w:rsidRPr="005D2C6B" w:rsidRDefault="00EE4517" w:rsidP="001D50A4">
      <w:pPr>
        <w:pStyle w:val="DefenceBoldNormal"/>
      </w:pPr>
      <w:bookmarkStart w:id="67" w:name="DefenceEnviroPlan"/>
      <w:r w:rsidRPr="005D2C6B">
        <w:t>Defence Environmental Plan</w:t>
      </w:r>
      <w:bookmarkEnd w:id="67"/>
    </w:p>
    <w:p w14:paraId="34FC08E9" w14:textId="2AFD8122" w:rsidR="00EE4517" w:rsidRPr="005D2C6B" w:rsidRDefault="00EE4517" w:rsidP="00DE2244">
      <w:pPr>
        <w:pStyle w:val="DefenceDefinition0"/>
      </w:pPr>
      <w:r w:rsidRPr="005D2C6B">
        <w:t xml:space="preserve">The environmental plan applicable to the </w:t>
      </w:r>
      <w:r w:rsidR="00453849" w:rsidRPr="00B644E7">
        <w:t>Site</w:t>
      </w:r>
      <w:r w:rsidRPr="00CE4628">
        <w:t xml:space="preserve"> </w:t>
      </w:r>
      <w:r w:rsidRPr="005D2C6B">
        <w:t>(if any)</w:t>
      </w:r>
      <w:r w:rsidR="00EC4783">
        <w:t>.</w:t>
      </w:r>
      <w:r w:rsidRPr="005D2C6B">
        <w:t xml:space="preserve"> </w:t>
      </w:r>
    </w:p>
    <w:p w14:paraId="43EEA97D" w14:textId="77777777" w:rsidR="007633F7" w:rsidRPr="005D2C6B" w:rsidRDefault="007633F7" w:rsidP="005272B8">
      <w:pPr>
        <w:pStyle w:val="DefenceBoldNormal"/>
      </w:pPr>
      <w:bookmarkStart w:id="68" w:name="DefenceEnviroRequirements"/>
      <w:r w:rsidRPr="005D2C6B">
        <w:t>Defence Environmental Requirements</w:t>
      </w:r>
      <w:bookmarkEnd w:id="68"/>
    </w:p>
    <w:p w14:paraId="35E8E7E5" w14:textId="01F64C4B" w:rsidR="007633F7" w:rsidRPr="005D2C6B" w:rsidRDefault="007633F7" w:rsidP="005272B8">
      <w:pPr>
        <w:pStyle w:val="DefenceDefinition0"/>
      </w:pPr>
      <w:r w:rsidRPr="0092066B">
        <w:t xml:space="preserve">The </w:t>
      </w:r>
      <w:r w:rsidRPr="00B644E7">
        <w:t>Defence Environmental Management System</w:t>
      </w:r>
      <w:r w:rsidRPr="0092066B">
        <w:t xml:space="preserve"> </w:t>
      </w:r>
      <w:r w:rsidR="00B155EE" w:rsidRPr="0092066B">
        <w:t xml:space="preserve">and </w:t>
      </w:r>
      <w:r w:rsidRPr="00B644E7">
        <w:t>Defence Environmental Plan</w:t>
      </w:r>
      <w:r w:rsidR="00B15FA1">
        <w:t xml:space="preserve"> </w:t>
      </w:r>
      <w:r w:rsidR="00F31B0E">
        <w:t xml:space="preserve">applicable </w:t>
      </w:r>
      <w:r w:rsidRPr="005D2C6B">
        <w:t xml:space="preserve">to the </w:t>
      </w:r>
      <w:r w:rsidR="00453849" w:rsidRPr="00B644E7">
        <w:t>Site</w:t>
      </w:r>
      <w:r w:rsidRPr="005D2C6B">
        <w:t xml:space="preserve">, the </w:t>
      </w:r>
      <w:r w:rsidRPr="00B644E7">
        <w:t>Contractor's Activities</w:t>
      </w:r>
      <w:r w:rsidR="005D3B60">
        <w:t xml:space="preserve"> or </w:t>
      </w:r>
      <w:r w:rsidR="005D3B60" w:rsidRPr="005D2C6B">
        <w:t xml:space="preserve">the </w:t>
      </w:r>
      <w:r w:rsidR="00D025B5" w:rsidRPr="00B644E7">
        <w:t>Works</w:t>
      </w:r>
      <w:r w:rsidR="00A552E3">
        <w:t xml:space="preserve">, including </w:t>
      </w:r>
      <w:r w:rsidRPr="005D2C6B">
        <w:t xml:space="preserve">any procedures, instructions, requirements and standing orders which have been developed or issued under the </w:t>
      </w:r>
      <w:r w:rsidR="002A3FB8" w:rsidRPr="00B644E7">
        <w:t>Defence Environmental Management System</w:t>
      </w:r>
      <w:r w:rsidRPr="005D2C6B">
        <w:t xml:space="preserve"> or </w:t>
      </w:r>
      <w:r w:rsidR="0015689B" w:rsidRPr="00B644E7">
        <w:t>Defence Environmental Plan</w:t>
      </w:r>
      <w:r w:rsidR="00B15FA1">
        <w:t>.</w:t>
      </w:r>
    </w:p>
    <w:p w14:paraId="4314FA9B" w14:textId="77777777" w:rsidR="00AD16CB" w:rsidRDefault="00AD16CB" w:rsidP="00AD16CB">
      <w:pPr>
        <w:pStyle w:val="DefenceBoldNormal"/>
      </w:pPr>
      <w:bookmarkStart w:id="69" w:name="DefenceEstate"/>
      <w:r>
        <w:t>Defence Estate</w:t>
      </w:r>
      <w:bookmarkEnd w:id="69"/>
    </w:p>
    <w:p w14:paraId="16DEF1EA" w14:textId="73426CFB" w:rsidR="00AD16CB" w:rsidRDefault="00B15FA1" w:rsidP="00AD16CB">
      <w:pPr>
        <w:pStyle w:val="DefenceDefinition0"/>
      </w:pPr>
      <w:r>
        <w:t>T</w:t>
      </w:r>
      <w:r w:rsidR="00AD16CB">
        <w:t>he properties owned</w:t>
      </w:r>
      <w:r>
        <w:t xml:space="preserve">, leased </w:t>
      </w:r>
      <w:r w:rsidR="00134E41">
        <w:t>or</w:t>
      </w:r>
      <w:r>
        <w:t xml:space="preserve"> otherwise occupied </w:t>
      </w:r>
      <w:r w:rsidR="00134E41">
        <w:t>by</w:t>
      </w:r>
      <w:r>
        <w:t xml:space="preserve"> </w:t>
      </w:r>
      <w:r w:rsidR="00AD16CB">
        <w:t xml:space="preserve">the </w:t>
      </w:r>
      <w:r w:rsidR="00BF5581" w:rsidRPr="00B644E7">
        <w:t>Commonwealth</w:t>
      </w:r>
      <w:r w:rsidR="00AD16CB">
        <w:t xml:space="preserve"> from time to time.</w:t>
      </w:r>
      <w:r>
        <w:t xml:space="preserve"> </w:t>
      </w:r>
    </w:p>
    <w:p w14:paraId="08F6AB9D" w14:textId="77777777" w:rsidR="00FE7B95" w:rsidRPr="00E454B2" w:rsidRDefault="00FE7B95" w:rsidP="005C6F25">
      <w:pPr>
        <w:pStyle w:val="DefenceDefinition0"/>
        <w:keepNext/>
        <w:rPr>
          <w:b/>
        </w:rPr>
      </w:pPr>
      <w:r w:rsidRPr="00E454B2">
        <w:rPr>
          <w:b/>
        </w:rPr>
        <w:lastRenderedPageBreak/>
        <w:t>Defence Estate Information Management Requirements</w:t>
      </w:r>
    </w:p>
    <w:p w14:paraId="7A224A86" w14:textId="2C2BC4E4" w:rsidR="00FE7B95" w:rsidRDefault="00FE7B95" w:rsidP="005C6F25">
      <w:pPr>
        <w:pStyle w:val="DefenceDefinition0"/>
        <w:keepNext/>
      </w:pPr>
      <w:r>
        <w:t xml:space="preserve">The requirements published on </w:t>
      </w:r>
      <w:r w:rsidR="008C61EC">
        <w:t>the Defence Website</w:t>
      </w:r>
      <w:r>
        <w:t xml:space="preserve"> in respect of the assessment, creation, recording, updating and management of Estate Information (and whether referred to as "Estate Information", "Estate Data", "GEMS" or otherwise), including:</w:t>
      </w:r>
    </w:p>
    <w:p w14:paraId="1091E221" w14:textId="2C4ED30D" w:rsidR="00FE7B95" w:rsidRDefault="00FE7B95" w:rsidP="00A66C44">
      <w:pPr>
        <w:pStyle w:val="DefenceDefinitionNum"/>
      </w:pPr>
      <w:r>
        <w:t xml:space="preserve">the documents set out at </w:t>
      </w:r>
      <w:r w:rsidR="008C61EC">
        <w:t>https://www.defence.gov.au/business-industry/industry-governance/industry-regulations/estate-project-handover-takeover-policy</w:t>
      </w:r>
      <w:r>
        <w:t xml:space="preserve">; </w:t>
      </w:r>
    </w:p>
    <w:p w14:paraId="57A96810" w14:textId="77777777" w:rsidR="00917949" w:rsidRDefault="00FE7B95" w:rsidP="00E454B2">
      <w:pPr>
        <w:pStyle w:val="DefenceDefinitionNum"/>
        <w:tabs>
          <w:tab w:val="clear" w:pos="964"/>
          <w:tab w:val="num" w:pos="0"/>
        </w:tabs>
      </w:pPr>
      <w:r>
        <w:t>any requirements contained in</w:t>
      </w:r>
      <w:r w:rsidR="00917949">
        <w:t>:</w:t>
      </w:r>
      <w:r>
        <w:t xml:space="preserve"> </w:t>
      </w:r>
    </w:p>
    <w:p w14:paraId="479CD1BF" w14:textId="0E3B149D" w:rsidR="00FE7B95" w:rsidRDefault="00FE7B95" w:rsidP="00E454B2">
      <w:pPr>
        <w:pStyle w:val="DefenceDefinitionNum2"/>
      </w:pPr>
      <w:r>
        <w:t>GEMS; and</w:t>
      </w:r>
    </w:p>
    <w:p w14:paraId="59DC1ACF" w14:textId="77777777" w:rsidR="00917949" w:rsidRPr="00820AD3" w:rsidRDefault="00917949" w:rsidP="00917949">
      <w:pPr>
        <w:pStyle w:val="DefenceDefinitionNum2"/>
      </w:pPr>
      <w:r>
        <w:t>the Spatial Data Management Plan; and</w:t>
      </w:r>
    </w:p>
    <w:p w14:paraId="66276A58" w14:textId="67035703" w:rsidR="00FE7B95" w:rsidRDefault="00FE7B95" w:rsidP="00E454B2">
      <w:pPr>
        <w:pStyle w:val="DefenceDefinitionNum"/>
        <w:tabs>
          <w:tab w:val="clear" w:pos="964"/>
          <w:tab w:val="num" w:pos="0"/>
        </w:tabs>
      </w:pPr>
      <w:r>
        <w:t xml:space="preserve">any other requirement published on </w:t>
      </w:r>
      <w:r w:rsidR="008C61EC">
        <w:t>the Defence Website</w:t>
      </w:r>
      <w:r>
        <w:t xml:space="preserve"> relating to the assessment, creation, recording, updating and management of Estate Information,</w:t>
      </w:r>
    </w:p>
    <w:p w14:paraId="1127A9A2" w14:textId="062DFE43" w:rsidR="00FE7B95" w:rsidRDefault="00FE7B95" w:rsidP="00FE7B95">
      <w:pPr>
        <w:pStyle w:val="DefenceDefinition0"/>
      </w:pPr>
      <w:proofErr w:type="gramStart"/>
      <w:r>
        <w:t>each</w:t>
      </w:r>
      <w:proofErr w:type="gramEnd"/>
      <w:r>
        <w:t xml:space="preserve"> as </w:t>
      </w:r>
      <w:r w:rsidR="002221E8">
        <w:t>amended</w:t>
      </w:r>
      <w:r w:rsidR="000119E4">
        <w:t xml:space="preserve"> or replaced</w:t>
      </w:r>
      <w:r>
        <w:t xml:space="preserve"> from time to time.</w:t>
      </w:r>
    </w:p>
    <w:p w14:paraId="38B86EDE" w14:textId="77777777" w:rsidR="00F421E7" w:rsidRPr="005D2C6B" w:rsidRDefault="00F421E7" w:rsidP="009D1884">
      <w:pPr>
        <w:pStyle w:val="DefenceBoldNormal"/>
        <w:keepNext w:val="0"/>
        <w:widowControl w:val="0"/>
      </w:pPr>
      <w:bookmarkStart w:id="70" w:name="DefenceRequirements"/>
      <w:r w:rsidRPr="005D2C6B">
        <w:t>Defence Requirements</w:t>
      </w:r>
      <w:bookmarkEnd w:id="70"/>
    </w:p>
    <w:p w14:paraId="4E648351" w14:textId="73BC35FE" w:rsidR="00521E6B" w:rsidRDefault="00F421E7" w:rsidP="009D1884">
      <w:pPr>
        <w:pStyle w:val="DefenceBoldNormal"/>
        <w:keepNext w:val="0"/>
        <w:rPr>
          <w:b w:val="0"/>
        </w:rPr>
      </w:pPr>
      <w:r w:rsidRPr="000C284D">
        <w:rPr>
          <w:b w:val="0"/>
        </w:rPr>
        <w:t>Includes</w:t>
      </w:r>
      <w:r w:rsidR="00A2048B">
        <w:rPr>
          <w:b w:val="0"/>
        </w:rPr>
        <w:t xml:space="preserve"> </w:t>
      </w:r>
      <w:r w:rsidRPr="000C284D">
        <w:rPr>
          <w:b w:val="0"/>
          <w:color w:val="000000"/>
          <w:szCs w:val="24"/>
        </w:rPr>
        <w:t xml:space="preserve">all policies, plans, manuals, guidelines, instructions (including departmental procurement policy instructions) and other </w:t>
      </w:r>
      <w:r w:rsidR="00BF5581" w:rsidRPr="000C284D">
        <w:rPr>
          <w:b w:val="0"/>
          <w:color w:val="000000"/>
          <w:szCs w:val="24"/>
        </w:rPr>
        <w:t>Commonwealth</w:t>
      </w:r>
      <w:r w:rsidR="005B1833" w:rsidRPr="000C284D">
        <w:rPr>
          <w:b w:val="0"/>
          <w:color w:val="000000"/>
          <w:szCs w:val="24"/>
        </w:rPr>
        <w:t xml:space="preserve"> </w:t>
      </w:r>
      <w:r w:rsidRPr="000C284D">
        <w:rPr>
          <w:b w:val="0"/>
          <w:color w:val="000000"/>
          <w:szCs w:val="24"/>
        </w:rPr>
        <w:t xml:space="preserve">or </w:t>
      </w:r>
      <w:r w:rsidR="00A03DAC" w:rsidRPr="000C284D">
        <w:rPr>
          <w:b w:val="0"/>
          <w:color w:val="000000"/>
          <w:szCs w:val="24"/>
        </w:rPr>
        <w:t xml:space="preserve">Defence </w:t>
      </w:r>
      <w:r w:rsidR="00076933" w:rsidRPr="000C284D">
        <w:rPr>
          <w:b w:val="0"/>
          <w:color w:val="000000"/>
          <w:szCs w:val="24"/>
        </w:rPr>
        <w:t>r</w:t>
      </w:r>
      <w:r w:rsidR="00A03DAC" w:rsidRPr="000C284D">
        <w:rPr>
          <w:b w:val="0"/>
          <w:color w:val="000000"/>
          <w:szCs w:val="24"/>
        </w:rPr>
        <w:t>equirements</w:t>
      </w:r>
      <w:r w:rsidRPr="000C284D">
        <w:rPr>
          <w:b w:val="0"/>
          <w:color w:val="000000"/>
          <w:szCs w:val="24"/>
        </w:rPr>
        <w:t xml:space="preserve"> which are, or may become, applicable to the </w:t>
      </w:r>
      <w:r w:rsidR="00453849" w:rsidRPr="000C284D">
        <w:rPr>
          <w:b w:val="0"/>
          <w:color w:val="000000"/>
          <w:szCs w:val="24"/>
        </w:rPr>
        <w:t>Site</w:t>
      </w:r>
      <w:r w:rsidRPr="000C284D">
        <w:rPr>
          <w:b w:val="0"/>
          <w:color w:val="000000"/>
          <w:szCs w:val="24"/>
        </w:rPr>
        <w:t xml:space="preserve">, the </w:t>
      </w:r>
      <w:r w:rsidR="000B3220" w:rsidRPr="000C284D">
        <w:rPr>
          <w:b w:val="0"/>
          <w:color w:val="000000"/>
          <w:szCs w:val="24"/>
        </w:rPr>
        <w:t>Contractor's Activities</w:t>
      </w:r>
      <w:r w:rsidR="005D3B60" w:rsidRPr="000C284D">
        <w:rPr>
          <w:b w:val="0"/>
          <w:color w:val="000000"/>
          <w:szCs w:val="24"/>
        </w:rPr>
        <w:t xml:space="preserve"> or the </w:t>
      </w:r>
      <w:r w:rsidR="00D025B5" w:rsidRPr="00A2048B">
        <w:rPr>
          <w:b w:val="0"/>
          <w:color w:val="000000"/>
          <w:szCs w:val="24"/>
        </w:rPr>
        <w:t>Works</w:t>
      </w:r>
      <w:r w:rsidR="00A2048B" w:rsidRPr="000C284D">
        <w:rPr>
          <w:b w:val="0"/>
        </w:rPr>
        <w:t>.</w:t>
      </w:r>
    </w:p>
    <w:p w14:paraId="4FFA0A1C" w14:textId="77777777" w:rsidR="00056A3C" w:rsidRDefault="00CC0958" w:rsidP="001D50A4">
      <w:pPr>
        <w:pStyle w:val="DefenceBoldNormal"/>
      </w:pPr>
      <w:bookmarkStart w:id="71" w:name="DefenceStrategicInterestIssue"/>
      <w:r w:rsidRPr="003A7CFE">
        <w:t>D</w:t>
      </w:r>
      <w:r w:rsidR="00CE74AC">
        <w:t>efence Strategic Interest Issue</w:t>
      </w:r>
      <w:bookmarkEnd w:id="71"/>
    </w:p>
    <w:p w14:paraId="4662B3C8" w14:textId="201A1DF7" w:rsidR="00CC0958" w:rsidRDefault="00B15FA1" w:rsidP="008A3B92">
      <w:pPr>
        <w:pStyle w:val="DefenceDefinition0"/>
      </w:pPr>
      <w:r>
        <w:t>A</w:t>
      </w:r>
      <w:r w:rsidR="00CC0958" w:rsidRPr="00487255">
        <w:t>ny issue</w:t>
      </w:r>
      <w:r w:rsidR="008A3B92">
        <w:t xml:space="preserve"> arising out of or in relation to the Contract, the Contractor's Activities, the Contractor or any subcontractor (or any Related Body Corporate of the Contractor or any subcontractor)</w:t>
      </w:r>
      <w:r w:rsidR="00CC0958" w:rsidRPr="00487255">
        <w:t xml:space="preserve"> that involves an actual, potential or perceived risk of an adverse effect on the</w:t>
      </w:r>
      <w:r w:rsidR="00A12657">
        <w:t xml:space="preserve"> </w:t>
      </w:r>
      <w:r w:rsidR="00A12657" w:rsidRPr="007B04B4">
        <w:t>national security</w:t>
      </w:r>
      <w:r w:rsidR="00CC0958" w:rsidRPr="00487255">
        <w:t xml:space="preserve"> interests of the </w:t>
      </w:r>
      <w:r w:rsidR="00CC0958" w:rsidRPr="00B644E7">
        <w:t>Commonwealth</w:t>
      </w:r>
      <w:r w:rsidR="00CC0958" w:rsidRPr="00487255">
        <w:t xml:space="preserve"> including</w:t>
      </w:r>
      <w:r w:rsidR="008A3B92">
        <w:t xml:space="preserve"> arising from any breach by the Contractor of its obligations in respect of compliance with all Statutory Requirements. </w:t>
      </w:r>
    </w:p>
    <w:p w14:paraId="0D17BABB" w14:textId="63FCA695" w:rsidR="004841DA" w:rsidRPr="004841DA" w:rsidRDefault="008C61EC" w:rsidP="001D50A4">
      <w:pPr>
        <w:pStyle w:val="DefenceBoldNormal"/>
      </w:pPr>
      <w:r>
        <w:t>Defence Website</w:t>
      </w:r>
    </w:p>
    <w:p w14:paraId="6263602A" w14:textId="14F4E3D7" w:rsidR="00C34106" w:rsidRPr="004841DA" w:rsidRDefault="004841DA" w:rsidP="00C34106">
      <w:pPr>
        <w:pStyle w:val="DefenceDefinition0"/>
      </w:pPr>
      <w:r w:rsidRPr="004841DA">
        <w:t xml:space="preserve">The website available at </w:t>
      </w:r>
      <w:r w:rsidR="006F479A" w:rsidRPr="00B644E7">
        <w:t>www.defence.gov.au/</w:t>
      </w:r>
      <w:r w:rsidR="00DF155F">
        <w:t xml:space="preserve"> or such alternative location as notified </w:t>
      </w:r>
      <w:r w:rsidR="00DF155F">
        <w:rPr>
          <w:szCs w:val="20"/>
        </w:rPr>
        <w:t xml:space="preserve">by </w:t>
      </w:r>
      <w:r w:rsidR="00DF155F">
        <w:t>the Contract Administrator</w:t>
      </w:r>
      <w:r w:rsidRPr="004841DA">
        <w:t>.</w:t>
      </w:r>
      <w:r w:rsidR="00DF155F">
        <w:t xml:space="preserve"> </w:t>
      </w:r>
    </w:p>
    <w:p w14:paraId="196D08FF" w14:textId="77777777" w:rsidR="00DA7739" w:rsidRPr="005D2C6B" w:rsidRDefault="00DA7739" w:rsidP="00966854">
      <w:pPr>
        <w:pStyle w:val="DefenceBoldNormal"/>
        <w:widowControl w:val="0"/>
      </w:pPr>
      <w:bookmarkStart w:id="72" w:name="DesignDocumentation"/>
      <w:r w:rsidRPr="005D2C6B">
        <w:t>Design Documentation</w:t>
      </w:r>
      <w:bookmarkEnd w:id="72"/>
    </w:p>
    <w:p w14:paraId="06FEDB08" w14:textId="611698AB" w:rsidR="00DA7739" w:rsidRPr="005D2C6B" w:rsidRDefault="00DA7739" w:rsidP="00DE2244">
      <w:pPr>
        <w:pStyle w:val="DefenceDefinition0"/>
      </w:pPr>
      <w:r w:rsidRPr="005D2C6B">
        <w:t xml:space="preserve">All design documentation (including </w:t>
      </w:r>
      <w:r w:rsidR="005D3B60">
        <w:t xml:space="preserve">documents, </w:t>
      </w:r>
      <w:r w:rsidRPr="005D2C6B">
        <w:t>drawings, specifications,</w:t>
      </w:r>
      <w:r w:rsidR="00B602D5" w:rsidRPr="005D2C6B">
        <w:t xml:space="preserve"> reports</w:t>
      </w:r>
      <w:r w:rsidR="00E544F8" w:rsidRPr="005D2C6B">
        <w:t>,</w:t>
      </w:r>
      <w:r w:rsidRPr="005D2C6B">
        <w:t xml:space="preserve"> models, samples and calculations</w:t>
      </w:r>
      <w:r w:rsidR="005D3B60">
        <w:t>, equipment technical information, plans, charts, tables, schedules, data (stored by any means), photographs and finishes boards</w:t>
      </w:r>
      <w:r w:rsidRPr="005D2C6B">
        <w:t xml:space="preserve">) in computer readable and written forms necessary for the </w:t>
      </w:r>
      <w:r w:rsidR="00163951" w:rsidRPr="00B644E7">
        <w:t>Contractor</w:t>
      </w:r>
      <w:r w:rsidRPr="005D2C6B">
        <w:t xml:space="preserve"> to complete any part of the </w:t>
      </w:r>
      <w:r w:rsidR="00D025B5" w:rsidRPr="00B644E7">
        <w:t>Works</w:t>
      </w:r>
      <w:r w:rsidRPr="005D2C6B">
        <w:t xml:space="preserve"> which is not fully designed and documented in the </w:t>
      </w:r>
      <w:r w:rsidR="00D025B5" w:rsidRPr="00B644E7">
        <w:t>Works Description</w:t>
      </w:r>
      <w:r w:rsidRPr="005D2C6B">
        <w:t>.</w:t>
      </w:r>
    </w:p>
    <w:p w14:paraId="7A2584D0" w14:textId="77777777" w:rsidR="00DA7739" w:rsidRPr="005D2C6B" w:rsidRDefault="006F4937" w:rsidP="00B644E7">
      <w:pPr>
        <w:pStyle w:val="DefenceBoldNormal"/>
        <w:widowControl w:val="0"/>
      </w:pPr>
      <w:bookmarkStart w:id="73" w:name="Direction"/>
      <w:proofErr w:type="gramStart"/>
      <w:r w:rsidRPr="005D2C6B">
        <w:t>d</w:t>
      </w:r>
      <w:r w:rsidR="008D3B61" w:rsidRPr="005D2C6B">
        <w:t>irection</w:t>
      </w:r>
      <w:bookmarkEnd w:id="73"/>
      <w:proofErr w:type="gramEnd"/>
    </w:p>
    <w:p w14:paraId="0C6527A3" w14:textId="78049207" w:rsidR="00DA7739" w:rsidRPr="005D2C6B" w:rsidRDefault="00DA7739" w:rsidP="00DE2244">
      <w:pPr>
        <w:pStyle w:val="DefenceDefinition0"/>
      </w:pPr>
      <w:r w:rsidRPr="005D2C6B">
        <w:t xml:space="preserve">Any agreement, </w:t>
      </w:r>
      <w:r w:rsidR="00076933">
        <w:t>a</w:t>
      </w:r>
      <w:r w:rsidR="00CC399D" w:rsidRPr="00076933">
        <w:t>pproval</w:t>
      </w:r>
      <w:r w:rsidRPr="005D2C6B">
        <w:t>, authorisation, certificate</w:t>
      </w:r>
      <w:r w:rsidR="00261A79" w:rsidRPr="005D2C6B">
        <w:t>, consent</w:t>
      </w:r>
      <w:r w:rsidRPr="005D2C6B">
        <w:t xml:space="preserve">, decision, demand, determination, </w:t>
      </w:r>
      <w:r w:rsidRPr="00B644E7">
        <w:t>direction</w:t>
      </w:r>
      <w:r w:rsidRPr="005D2C6B">
        <w:t>, explanation,</w:t>
      </w:r>
      <w:r w:rsidRPr="005D2C6B">
        <w:rPr>
          <w:b/>
          <w:bCs/>
        </w:rPr>
        <w:t xml:space="preserve"> </w:t>
      </w:r>
      <w:r w:rsidR="00261A79" w:rsidRPr="005D2C6B">
        <w:t xml:space="preserve">failure to consent, </w:t>
      </w:r>
      <w:r w:rsidRPr="005D2C6B">
        <w:t>instruction, notice, notification,</w:t>
      </w:r>
      <w:r w:rsidRPr="005D2C6B">
        <w:rPr>
          <w:b/>
          <w:bCs/>
        </w:rPr>
        <w:t xml:space="preserve"> </w:t>
      </w:r>
      <w:r w:rsidRPr="005D2C6B">
        <w:t>order, permission, rejection, request or requirement.</w:t>
      </w:r>
    </w:p>
    <w:p w14:paraId="0E806BC1" w14:textId="5055709F" w:rsidR="00B934A8" w:rsidRDefault="00B934A8" w:rsidP="00B934A8">
      <w:pPr>
        <w:pStyle w:val="DefenceBoldNormal"/>
      </w:pPr>
      <w:bookmarkStart w:id="74" w:name="EMOSContractor"/>
      <w:r>
        <w:t>DISP</w:t>
      </w:r>
    </w:p>
    <w:p w14:paraId="1C2D0F68" w14:textId="77777777" w:rsidR="00B934A8" w:rsidRPr="00B934A8" w:rsidRDefault="00B934A8" w:rsidP="00B934A8">
      <w:pPr>
        <w:pStyle w:val="DefenceDefinition0"/>
      </w:pPr>
      <w:r w:rsidRPr="00B934A8">
        <w:t>The Defence Industry Security Program more particularly described at http://www.defence.gov.au/dsvs/industry.</w:t>
      </w:r>
    </w:p>
    <w:p w14:paraId="3421F69C" w14:textId="12BCF021" w:rsidR="002B6737" w:rsidRPr="00B34659" w:rsidRDefault="002B6737" w:rsidP="002B6737">
      <w:pPr>
        <w:pStyle w:val="DefenceDefinition0"/>
        <w:rPr>
          <w:b/>
          <w:bCs/>
        </w:rPr>
      </w:pPr>
      <w:r w:rsidRPr="009D1884">
        <w:rPr>
          <w:b/>
          <w:bCs/>
        </w:rPr>
        <w:t>DSPF</w:t>
      </w:r>
      <w:r w:rsidRPr="00B34659">
        <w:t xml:space="preserve"> </w:t>
      </w:r>
    </w:p>
    <w:p w14:paraId="15FE8568" w14:textId="2F5AE24F" w:rsidR="002B6737" w:rsidRPr="003E58D2" w:rsidRDefault="002B6737" w:rsidP="002B6737">
      <w:pPr>
        <w:pStyle w:val="DefenceDefinition0"/>
        <w:rPr>
          <w:b/>
        </w:rPr>
      </w:pPr>
      <w:r w:rsidRPr="00B34659">
        <w:t xml:space="preserve">The Defence Security Principles Framework dated </w:t>
      </w:r>
      <w:r w:rsidR="001C4294">
        <w:t>19 July 2024</w:t>
      </w:r>
      <w:r w:rsidRPr="00B34659">
        <w:t xml:space="preserve"> available at </w:t>
      </w:r>
      <w:bookmarkStart w:id="75" w:name="_Hlk206594257"/>
      <w:r w:rsidR="001C4294" w:rsidRPr="0062633C">
        <w:t>https://www.defence.gov.au/business-industry/industry-governance/defence-security-principles-framework</w:t>
      </w:r>
      <w:bookmarkEnd w:id="75"/>
      <w:r w:rsidRPr="00B34659">
        <w:t>, as amended</w:t>
      </w:r>
      <w:r w:rsidR="000119E4">
        <w:t xml:space="preserve"> or replaced</w:t>
      </w:r>
      <w:r w:rsidRPr="00B34659">
        <w:t xml:space="preserve"> from time to time.</w:t>
      </w:r>
      <w:r>
        <w:t xml:space="preserve"> </w:t>
      </w:r>
    </w:p>
    <w:p w14:paraId="4DD0DFB8" w14:textId="77777777" w:rsidR="007633F7" w:rsidRPr="00D77FBA" w:rsidRDefault="002C689D" w:rsidP="002B0D12">
      <w:pPr>
        <w:pStyle w:val="DefenceBoldNormal"/>
        <w:keepLines/>
      </w:pPr>
      <w:bookmarkStart w:id="76" w:name="EmployersLiabilityInsurance"/>
      <w:bookmarkEnd w:id="74"/>
      <w:r w:rsidRPr="00D77FBA">
        <w:lastRenderedPageBreak/>
        <w:t xml:space="preserve">Employers' </w:t>
      </w:r>
      <w:r w:rsidR="007633F7" w:rsidRPr="00D77FBA">
        <w:t>Liability Insurance</w:t>
      </w:r>
      <w:bookmarkEnd w:id="76"/>
    </w:p>
    <w:p w14:paraId="61236F88" w14:textId="5B570B2D" w:rsidR="007633F7" w:rsidRPr="00246AFC" w:rsidRDefault="00246AFC" w:rsidP="002B0D12">
      <w:pPr>
        <w:pStyle w:val="DefenceDefinition0"/>
        <w:keepNext/>
        <w:keepLines/>
        <w:numPr>
          <w:ilvl w:val="0"/>
          <w:numId w:val="0"/>
        </w:numPr>
      </w:pPr>
      <w:r>
        <w:t xml:space="preserve">A </w:t>
      </w:r>
      <w:r w:rsidR="007633F7" w:rsidRPr="00D77FBA">
        <w:t xml:space="preserve">policy of insurance covering the liability of the </w:t>
      </w:r>
      <w:r w:rsidR="00163951" w:rsidRPr="00B644E7">
        <w:t>Contractor</w:t>
      </w:r>
      <w:r w:rsidR="003246E4" w:rsidRPr="000C4EBF">
        <w:t xml:space="preserve"> </w:t>
      </w:r>
      <w:r w:rsidR="003246E4" w:rsidRPr="004335D2">
        <w:t xml:space="preserve">to </w:t>
      </w:r>
      <w:r w:rsidR="003246E4">
        <w:t xml:space="preserve">its employees </w:t>
      </w:r>
      <w:r w:rsidR="003246E4" w:rsidRPr="000C4EBF">
        <w:t xml:space="preserve">at common law for death or injuries arising out of or in </w:t>
      </w:r>
      <w:r w:rsidR="005D3B60">
        <w:t xml:space="preserve">connection with </w:t>
      </w:r>
      <w:r w:rsidR="003246E4" w:rsidRPr="000C4EBF">
        <w:t xml:space="preserve">their employment, whether as an extension to </w:t>
      </w:r>
      <w:r w:rsidR="00D025B5" w:rsidRPr="00B644E7">
        <w:t>Workers Compensation Insurance</w:t>
      </w:r>
      <w:r w:rsidR="003246E4" w:rsidRPr="000C4EBF">
        <w:t xml:space="preserve"> or otherwise.</w:t>
      </w:r>
      <w:r w:rsidR="007633F7" w:rsidRPr="005D2C6B">
        <w:t xml:space="preserve"> </w:t>
      </w:r>
    </w:p>
    <w:p w14:paraId="25C3819D" w14:textId="77777777" w:rsidR="00DA7739" w:rsidRPr="005D2C6B" w:rsidRDefault="00DA7739" w:rsidP="003E6265">
      <w:pPr>
        <w:pStyle w:val="DefenceBoldNormal"/>
      </w:pPr>
      <w:bookmarkStart w:id="77" w:name="Environment"/>
      <w:r w:rsidRPr="005D2C6B">
        <w:t>Environment</w:t>
      </w:r>
      <w:bookmarkEnd w:id="77"/>
    </w:p>
    <w:p w14:paraId="585036D4" w14:textId="77777777" w:rsidR="00DA7739" w:rsidRPr="005D2C6B" w:rsidRDefault="00DA7739" w:rsidP="00DE2244">
      <w:pPr>
        <w:pStyle w:val="DefenceDefinition0"/>
      </w:pPr>
      <w:r w:rsidRPr="005D2C6B">
        <w:t>Includes:</w:t>
      </w:r>
    </w:p>
    <w:p w14:paraId="18545835" w14:textId="77777777" w:rsidR="00DA7739" w:rsidRPr="005D2C6B" w:rsidRDefault="00DA7739" w:rsidP="00D33BF3">
      <w:pPr>
        <w:pStyle w:val="DefenceDefinitionNum"/>
        <w:tabs>
          <w:tab w:val="clear" w:pos="964"/>
          <w:tab w:val="num" w:pos="0"/>
        </w:tabs>
      </w:pPr>
      <w:bookmarkStart w:id="78" w:name="_Ref114047260"/>
      <w:r w:rsidRPr="005D2C6B">
        <w:t>ecosystems and their constituent parts, including people and communities;</w:t>
      </w:r>
      <w:bookmarkEnd w:id="78"/>
    </w:p>
    <w:p w14:paraId="76C8A006" w14:textId="77777777" w:rsidR="00DA7739" w:rsidRPr="005D2C6B" w:rsidRDefault="00DA7739" w:rsidP="00D33BF3">
      <w:pPr>
        <w:pStyle w:val="DefenceDefinitionNum"/>
        <w:tabs>
          <w:tab w:val="clear" w:pos="964"/>
          <w:tab w:val="num" w:pos="0"/>
        </w:tabs>
      </w:pPr>
      <w:bookmarkStart w:id="79" w:name="_Ref114047285"/>
      <w:r w:rsidRPr="005D2C6B">
        <w:t>natural and physical resources;</w:t>
      </w:r>
      <w:bookmarkEnd w:id="79"/>
    </w:p>
    <w:p w14:paraId="09AFFDEB" w14:textId="77777777" w:rsidR="00DA7739" w:rsidRPr="005D2C6B" w:rsidRDefault="00DA7739" w:rsidP="00D33BF3">
      <w:pPr>
        <w:pStyle w:val="DefenceDefinitionNum"/>
        <w:tabs>
          <w:tab w:val="clear" w:pos="964"/>
          <w:tab w:val="num" w:pos="0"/>
        </w:tabs>
        <w:rPr>
          <w:b/>
          <w:bCs/>
        </w:rPr>
      </w:pPr>
      <w:bookmarkStart w:id="80" w:name="_Ref114047315"/>
      <w:r w:rsidRPr="005D2C6B">
        <w:t>the qualities and characteristics of locations, places and areas; and</w:t>
      </w:r>
      <w:bookmarkEnd w:id="80"/>
    </w:p>
    <w:p w14:paraId="3FACDE0A" w14:textId="2D536ECB" w:rsidR="00DA7739" w:rsidRPr="005D2C6B" w:rsidRDefault="00DA7739" w:rsidP="00D33BF3">
      <w:pPr>
        <w:pStyle w:val="DefenceDefinitionNum"/>
        <w:tabs>
          <w:tab w:val="clear" w:pos="964"/>
          <w:tab w:val="num" w:pos="0"/>
        </w:tabs>
        <w:rPr>
          <w:b/>
          <w:bCs/>
        </w:rPr>
      </w:pPr>
      <w:proofErr w:type="gramStart"/>
      <w:r w:rsidRPr="005D2C6B">
        <w:t>the</w:t>
      </w:r>
      <w:proofErr w:type="gramEnd"/>
      <w:r w:rsidRPr="005D2C6B">
        <w:t xml:space="preserve"> social, economic, aesthetic and cultural aspects of a thing mentioned in paragraph</w:t>
      </w:r>
      <w:r w:rsidR="00B36EEE" w:rsidRPr="005D2C6B">
        <w:t>s</w:t>
      </w:r>
      <w:r w:rsidRPr="005D2C6B">
        <w:t xml:space="preserve"> </w:t>
      </w:r>
      <w:r w:rsidR="00753FBA" w:rsidRPr="005D2C6B">
        <w:fldChar w:fldCharType="begin"/>
      </w:r>
      <w:r w:rsidR="00753FBA" w:rsidRPr="005D2C6B">
        <w:instrText xml:space="preserve"> REF _Ref114047260 \r \h </w:instrText>
      </w:r>
      <w:r w:rsidR="005D2C6B">
        <w:instrText xml:space="preserve"> \* MERGEFORMAT </w:instrText>
      </w:r>
      <w:r w:rsidR="00753FBA" w:rsidRPr="005D2C6B">
        <w:fldChar w:fldCharType="separate"/>
      </w:r>
      <w:r w:rsidR="00DC2AB5">
        <w:t>(a)</w:t>
      </w:r>
      <w:r w:rsidR="00753FBA" w:rsidRPr="005D2C6B">
        <w:fldChar w:fldCharType="end"/>
      </w:r>
      <w:r w:rsidR="00753FBA" w:rsidRPr="005D2C6B">
        <w:t xml:space="preserve">, </w:t>
      </w:r>
      <w:r w:rsidR="00753FBA" w:rsidRPr="005D2C6B">
        <w:fldChar w:fldCharType="begin"/>
      </w:r>
      <w:r w:rsidR="00753FBA" w:rsidRPr="005D2C6B">
        <w:instrText xml:space="preserve"> REF _Ref114047285 \r \h </w:instrText>
      </w:r>
      <w:r w:rsidR="005D2C6B">
        <w:instrText xml:space="preserve"> \* MERGEFORMAT </w:instrText>
      </w:r>
      <w:r w:rsidR="00753FBA" w:rsidRPr="005D2C6B">
        <w:fldChar w:fldCharType="separate"/>
      </w:r>
      <w:r w:rsidR="00DC2AB5">
        <w:t>(b)</w:t>
      </w:r>
      <w:r w:rsidR="00753FBA" w:rsidRPr="005D2C6B">
        <w:fldChar w:fldCharType="end"/>
      </w:r>
      <w:r w:rsidRPr="005D2C6B">
        <w:t xml:space="preserve"> or </w:t>
      </w:r>
      <w:r w:rsidR="00753FBA" w:rsidRPr="005D2C6B">
        <w:fldChar w:fldCharType="begin"/>
      </w:r>
      <w:r w:rsidR="00753FBA" w:rsidRPr="005D2C6B">
        <w:instrText xml:space="preserve"> REF _Ref114047315 \r \h </w:instrText>
      </w:r>
      <w:r w:rsidR="005D2C6B">
        <w:instrText xml:space="preserve"> \* MERGEFORMAT </w:instrText>
      </w:r>
      <w:r w:rsidR="00753FBA" w:rsidRPr="005D2C6B">
        <w:fldChar w:fldCharType="separate"/>
      </w:r>
      <w:r w:rsidR="00DC2AB5">
        <w:t>(c)</w:t>
      </w:r>
      <w:r w:rsidR="00753FBA" w:rsidRPr="005D2C6B">
        <w:fldChar w:fldCharType="end"/>
      </w:r>
      <w:r w:rsidRPr="005D2C6B">
        <w:t>.</w:t>
      </w:r>
    </w:p>
    <w:p w14:paraId="65CEEBEA" w14:textId="77777777" w:rsidR="007633F7" w:rsidRPr="005D2C6B" w:rsidRDefault="007633F7" w:rsidP="00E455C7">
      <w:pPr>
        <w:pStyle w:val="DefenceBoldNormal"/>
      </w:pPr>
      <w:bookmarkStart w:id="81" w:name="EnvironmentalClearanceCertificate"/>
      <w:r w:rsidRPr="007B04B4">
        <w:t>Environmental Clearance Certificate</w:t>
      </w:r>
      <w:bookmarkEnd w:id="81"/>
    </w:p>
    <w:p w14:paraId="4E3D5862" w14:textId="5B6C5C17" w:rsidR="007633F7" w:rsidRPr="005D2C6B" w:rsidRDefault="007633F7" w:rsidP="00D4693E">
      <w:pPr>
        <w:pStyle w:val="DefenceDefinition0"/>
        <w:widowControl w:val="0"/>
      </w:pPr>
      <w:r w:rsidRPr="005D2C6B">
        <w:t xml:space="preserve">The </w:t>
      </w:r>
      <w:r w:rsidR="00576AE1" w:rsidRPr="00B644E7">
        <w:t>Environmental Clearance Certificate</w:t>
      </w:r>
      <w:r w:rsidRPr="005D2C6B">
        <w:t xml:space="preserve"> issued by the </w:t>
      </w:r>
      <w:r w:rsidR="001C716E" w:rsidRPr="00B644E7">
        <w:t>Commonwealth</w:t>
      </w:r>
      <w:r w:rsidRPr="00CE4628">
        <w:t xml:space="preserve"> </w:t>
      </w:r>
      <w:r w:rsidRPr="005D2C6B">
        <w:t xml:space="preserve">relating to the </w:t>
      </w:r>
      <w:r w:rsidR="000B3220" w:rsidRPr="00B644E7">
        <w:t>Contractor's Activities</w:t>
      </w:r>
      <w:r w:rsidRPr="005D2C6B">
        <w:t xml:space="preserve"> </w:t>
      </w:r>
      <w:r w:rsidR="005D3B60">
        <w:t xml:space="preserve">or </w:t>
      </w:r>
      <w:r w:rsidR="005D3B60" w:rsidRPr="005D2C6B">
        <w:t xml:space="preserve">the </w:t>
      </w:r>
      <w:r w:rsidR="00D025B5" w:rsidRPr="00B644E7">
        <w:t>Works</w:t>
      </w:r>
      <w:r w:rsidR="005D3B60" w:rsidRPr="00CE4628">
        <w:t xml:space="preserve"> </w:t>
      </w:r>
      <w:r w:rsidRPr="005D2C6B">
        <w:t>and any conditions incorporated in that certificate.</w:t>
      </w:r>
      <w:r w:rsidR="00C14CAA" w:rsidRPr="000C284D">
        <w:rPr>
          <w:b/>
          <w:i/>
          <w:highlight w:val="yellow"/>
        </w:rPr>
        <w:t xml:space="preserve"> </w:t>
      </w:r>
    </w:p>
    <w:p w14:paraId="2274826B" w14:textId="77777777" w:rsidR="00DA7739" w:rsidRPr="005D2C6B" w:rsidRDefault="00DA7739" w:rsidP="00E455C7">
      <w:pPr>
        <w:pStyle w:val="DefenceBoldNormal"/>
      </w:pPr>
      <w:bookmarkStart w:id="82" w:name="EnvironmentalHarm"/>
      <w:r w:rsidRPr="005D2C6B">
        <w:t>Environmental Harm</w:t>
      </w:r>
      <w:bookmarkEnd w:id="82"/>
    </w:p>
    <w:p w14:paraId="6ABBFC0A" w14:textId="622D4303" w:rsidR="00DA7739" w:rsidRPr="005D2C6B" w:rsidRDefault="00DA7739" w:rsidP="00D4693E">
      <w:pPr>
        <w:pStyle w:val="DefenceDefinition0"/>
        <w:widowControl w:val="0"/>
      </w:pPr>
      <w:r w:rsidRPr="005D2C6B">
        <w:t xml:space="preserve">Any actual or threatened adverse impact on, or damage to, the </w:t>
      </w:r>
      <w:r w:rsidR="00E60431" w:rsidRPr="00B644E7">
        <w:t>Environment</w:t>
      </w:r>
      <w:r w:rsidRPr="005D2C6B">
        <w:t>.</w:t>
      </w:r>
    </w:p>
    <w:p w14:paraId="48C0FC2D" w14:textId="77777777" w:rsidR="00DA7739" w:rsidRPr="005D2C6B" w:rsidRDefault="00DA7739" w:rsidP="00E455C7">
      <w:pPr>
        <w:pStyle w:val="DefenceBoldNormal"/>
      </w:pPr>
      <w:bookmarkStart w:id="83" w:name="EnvironmentalIncident"/>
      <w:r w:rsidRPr="005D2C6B">
        <w:t>Environmental Incident</w:t>
      </w:r>
      <w:bookmarkEnd w:id="83"/>
    </w:p>
    <w:p w14:paraId="2E971D72" w14:textId="0300DAC5" w:rsidR="00DA7739" w:rsidRPr="005D2C6B" w:rsidRDefault="00DA7739" w:rsidP="00D4693E">
      <w:pPr>
        <w:pStyle w:val="DefenceDefinition0"/>
        <w:widowControl w:val="0"/>
      </w:pPr>
      <w:r w:rsidRPr="005D2C6B">
        <w:t xml:space="preserve">Any </w:t>
      </w:r>
      <w:r w:rsidR="00347898" w:rsidRPr="00B644E7">
        <w:t>Environmental Harm</w:t>
      </w:r>
      <w:r w:rsidRPr="005D2C6B">
        <w:t xml:space="preserve"> or </w:t>
      </w:r>
      <w:r w:rsidR="00633DE9" w:rsidRPr="00B644E7">
        <w:t>C</w:t>
      </w:r>
      <w:r w:rsidR="000018CA" w:rsidRPr="00B644E7">
        <w:t>ontamination</w:t>
      </w:r>
      <w:r w:rsidR="000018CA" w:rsidRPr="005D2C6B">
        <w:t xml:space="preserve"> </w:t>
      </w:r>
      <w:r w:rsidR="005D3B60">
        <w:t xml:space="preserve">arising out of or in connection with </w:t>
      </w:r>
      <w:r w:rsidRPr="005D2C6B">
        <w:t xml:space="preserve">the </w:t>
      </w:r>
      <w:r w:rsidR="000B3220" w:rsidRPr="00B644E7">
        <w:t>Contractor's Activities</w:t>
      </w:r>
      <w:r w:rsidR="005D3B60">
        <w:t xml:space="preserve"> or </w:t>
      </w:r>
      <w:r w:rsidR="005D3B60" w:rsidRPr="005D2C6B">
        <w:t xml:space="preserve">the </w:t>
      </w:r>
      <w:r w:rsidR="00D025B5" w:rsidRPr="00B644E7">
        <w:t>Works</w:t>
      </w:r>
      <w:r w:rsidRPr="005D2C6B">
        <w:t>.</w:t>
      </w:r>
    </w:p>
    <w:p w14:paraId="765162BF" w14:textId="25C106BC" w:rsidR="00CB4C72" w:rsidRPr="00E213AA" w:rsidRDefault="00CB4C72" w:rsidP="00E455C7">
      <w:pPr>
        <w:pStyle w:val="DefenceBoldNormal"/>
      </w:pPr>
      <w:bookmarkStart w:id="84" w:name="EnvironmentalManagementPlan"/>
      <w:r w:rsidRPr="00E213AA">
        <w:t xml:space="preserve">Environmental Management </w:t>
      </w:r>
      <w:r w:rsidR="006D79F3">
        <w:t xml:space="preserve">and Sustainability </w:t>
      </w:r>
      <w:r w:rsidRPr="00E213AA">
        <w:t>Plan</w:t>
      </w:r>
      <w:bookmarkEnd w:id="84"/>
    </w:p>
    <w:p w14:paraId="2B462C67" w14:textId="26F3399D" w:rsidR="00A501E3" w:rsidRPr="00E213AA" w:rsidRDefault="00CB4C72" w:rsidP="00C40A82">
      <w:pPr>
        <w:pStyle w:val="DefenceDefinition0"/>
        <w:widowControl w:val="0"/>
        <w:tabs>
          <w:tab w:val="num" w:pos="0"/>
        </w:tabs>
      </w:pPr>
      <w:r w:rsidRPr="00E213AA">
        <w:t xml:space="preserve">The </w:t>
      </w:r>
      <w:r w:rsidR="00981123" w:rsidRPr="00E213AA">
        <w:t>p</w:t>
      </w:r>
      <w:r w:rsidRPr="00E213AA">
        <w:t xml:space="preserve">lan prepared by the </w:t>
      </w:r>
      <w:r w:rsidR="00163951" w:rsidRPr="00B644E7">
        <w:t>Contractor</w:t>
      </w:r>
      <w:r w:rsidRPr="00E213AA">
        <w:t xml:space="preserve"> and finalised under clause</w:t>
      </w:r>
      <w:r w:rsidR="00B55F61" w:rsidRPr="00E213AA">
        <w:t> </w:t>
      </w:r>
      <w:r w:rsidR="00B55F61" w:rsidRPr="00E213AA">
        <w:fldChar w:fldCharType="begin"/>
      </w:r>
      <w:r w:rsidR="00B55F61" w:rsidRPr="00E213AA">
        <w:instrText xml:space="preserve"> REF _Ref100474748 \r \h </w:instrText>
      </w:r>
      <w:r w:rsidR="005D2C6B" w:rsidRPr="00E213AA">
        <w:instrText xml:space="preserve"> \* MERGEFORMAT </w:instrText>
      </w:r>
      <w:r w:rsidR="00B55F61" w:rsidRPr="00E213AA">
        <w:fldChar w:fldCharType="separate"/>
      </w:r>
      <w:r w:rsidR="00DC2AB5">
        <w:t>9.2</w:t>
      </w:r>
      <w:r w:rsidR="00B55F61" w:rsidRPr="00E213AA">
        <w:fldChar w:fldCharType="end"/>
      </w:r>
      <w:r w:rsidR="006A3EB9">
        <w:t>,</w:t>
      </w:r>
      <w:r w:rsidRPr="00E213AA">
        <w:t xml:space="preserve"> which must set out in adequate detail the procedures the </w:t>
      </w:r>
      <w:r w:rsidR="00163951" w:rsidRPr="00B644E7">
        <w:t>Contractor</w:t>
      </w:r>
      <w:r w:rsidRPr="00E213AA">
        <w:t xml:space="preserve"> will implement to manage the </w:t>
      </w:r>
      <w:r w:rsidR="000B3220" w:rsidRPr="00B644E7">
        <w:t>Contractor's Activities</w:t>
      </w:r>
      <w:r w:rsidRPr="00E213AA">
        <w:t xml:space="preserve"> </w:t>
      </w:r>
      <w:r w:rsidR="005D3B60">
        <w:t xml:space="preserve">and </w:t>
      </w:r>
      <w:r w:rsidR="005D3B60" w:rsidRPr="005D2C6B">
        <w:t xml:space="preserve">the </w:t>
      </w:r>
      <w:r w:rsidR="00D025B5" w:rsidRPr="00B644E7">
        <w:t>Works</w:t>
      </w:r>
      <w:r w:rsidR="005D3B60" w:rsidRPr="005D2C6B">
        <w:t xml:space="preserve"> </w:t>
      </w:r>
      <w:r w:rsidRPr="00E213AA">
        <w:t>from an environmental perspective</w:t>
      </w:r>
      <w:r w:rsidR="003F0DC1" w:rsidRPr="00E213AA">
        <w:t xml:space="preserve"> </w:t>
      </w:r>
      <w:r w:rsidR="00A501E3" w:rsidRPr="00E213AA">
        <w:t xml:space="preserve">to: </w:t>
      </w:r>
    </w:p>
    <w:p w14:paraId="3E223E5D" w14:textId="514B926B" w:rsidR="00A501E3" w:rsidRPr="00E213AA" w:rsidRDefault="00A501E3" w:rsidP="00BA488A">
      <w:pPr>
        <w:pStyle w:val="DefenceDefinitionNum"/>
        <w:tabs>
          <w:tab w:val="clear" w:pos="964"/>
          <w:tab w:val="num" w:pos="0"/>
        </w:tabs>
      </w:pPr>
      <w:r w:rsidRPr="00E213AA">
        <w:t xml:space="preserve">ensure compliance with the </w:t>
      </w:r>
      <w:r w:rsidRPr="00B644E7">
        <w:t>Environmental Requirements</w:t>
      </w:r>
      <w:r w:rsidRPr="00E213AA">
        <w:t xml:space="preserve"> and </w:t>
      </w:r>
      <w:r w:rsidR="00C07B03" w:rsidRPr="00B644E7">
        <w:t>Statutory Requirements</w:t>
      </w:r>
      <w:r w:rsidRPr="00E213AA">
        <w:t xml:space="preserve">; and </w:t>
      </w:r>
    </w:p>
    <w:p w14:paraId="42BF528C" w14:textId="47E5B5A9" w:rsidR="00A501E3" w:rsidRPr="00E213AA" w:rsidRDefault="003F0DC1" w:rsidP="00BA488A">
      <w:pPr>
        <w:pStyle w:val="DefenceDefinitionNum"/>
        <w:tabs>
          <w:tab w:val="clear" w:pos="964"/>
          <w:tab w:val="num" w:pos="0"/>
        </w:tabs>
      </w:pPr>
      <w:proofErr w:type="gramStart"/>
      <w:r w:rsidRPr="00E213AA">
        <w:t>maximise</w:t>
      </w:r>
      <w:proofErr w:type="gramEnd"/>
      <w:r w:rsidRPr="00E213AA">
        <w:t xml:space="preserve"> the achievement of the </w:t>
      </w:r>
      <w:r w:rsidR="009E30EA" w:rsidRPr="00B644E7">
        <w:t>Environmental Objectives</w:t>
      </w:r>
      <w:r w:rsidR="00A501E3" w:rsidRPr="00E213AA">
        <w:t xml:space="preserve">. </w:t>
      </w:r>
    </w:p>
    <w:p w14:paraId="40CE99C1" w14:textId="0098E3B2" w:rsidR="005263EE" w:rsidRDefault="005263EE" w:rsidP="005263EE">
      <w:pPr>
        <w:pStyle w:val="DefenceDefinitionNum"/>
        <w:numPr>
          <w:ilvl w:val="0"/>
          <w:numId w:val="0"/>
        </w:numPr>
      </w:pPr>
      <w:bookmarkStart w:id="85" w:name="_Ref459715709"/>
      <w:r w:rsidRPr="005263EE">
        <w:t xml:space="preserve">The </w:t>
      </w:r>
      <w:r w:rsidRPr="00B644E7">
        <w:t>Environmental Management</w:t>
      </w:r>
      <w:r w:rsidR="006D79F3">
        <w:t xml:space="preserve"> and Sustainability</w:t>
      </w:r>
      <w:r w:rsidRPr="00B644E7">
        <w:t xml:space="preserve"> Plan</w:t>
      </w:r>
      <w:r w:rsidRPr="00E213AA">
        <w:rPr>
          <w:rStyle w:val="Hyperlink"/>
          <w:color w:val="000000"/>
        </w:rPr>
        <w:t xml:space="preserve"> </w:t>
      </w:r>
      <w:r w:rsidRPr="005263EE">
        <w:t>must address, at a minimum:</w:t>
      </w:r>
    </w:p>
    <w:p w14:paraId="50ED533C" w14:textId="5D9CCE32" w:rsidR="00B15FA1" w:rsidRDefault="00B15FA1" w:rsidP="005263EE">
      <w:pPr>
        <w:pStyle w:val="DefenceDefinitionNum"/>
        <w:tabs>
          <w:tab w:val="clear" w:pos="964"/>
          <w:tab w:val="num" w:pos="0"/>
        </w:tabs>
      </w:pPr>
      <w:bookmarkStart w:id="86" w:name="_Ref497222698"/>
      <w:r w:rsidRPr="00E213AA">
        <w:t xml:space="preserve">all </w:t>
      </w:r>
      <w:r w:rsidR="009E30EA" w:rsidRPr="00B644E7">
        <w:t>Environmental Requirements</w:t>
      </w:r>
      <w:r w:rsidRPr="00E213AA">
        <w:t>;</w:t>
      </w:r>
      <w:bookmarkEnd w:id="85"/>
      <w:bookmarkEnd w:id="86"/>
    </w:p>
    <w:p w14:paraId="3B9F01A2" w14:textId="08FD17B5" w:rsidR="00A501E3" w:rsidRPr="00E213AA" w:rsidRDefault="00F37D72" w:rsidP="00D33BF3">
      <w:pPr>
        <w:pStyle w:val="DefenceDefinitionNum"/>
        <w:tabs>
          <w:tab w:val="clear" w:pos="964"/>
          <w:tab w:val="num" w:pos="0"/>
        </w:tabs>
      </w:pPr>
      <w:r>
        <w:t>without limiting paragraph</w:t>
      </w:r>
      <w:r w:rsidR="00DC4327">
        <w:t xml:space="preserve"> </w:t>
      </w:r>
      <w:r w:rsidR="001709BE">
        <w:fldChar w:fldCharType="begin"/>
      </w:r>
      <w:r w:rsidR="001709BE">
        <w:instrText xml:space="preserve"> REF _Ref497222698 \n \h </w:instrText>
      </w:r>
      <w:r w:rsidR="001709BE">
        <w:fldChar w:fldCharType="separate"/>
      </w:r>
      <w:r w:rsidR="00DC2AB5">
        <w:t>(c)</w:t>
      </w:r>
      <w:r w:rsidR="001709BE">
        <w:fldChar w:fldCharType="end"/>
      </w:r>
      <w:r w:rsidR="00A501E3" w:rsidRPr="00E213AA">
        <w:t xml:space="preserve">, all </w:t>
      </w:r>
      <w:r w:rsidR="00C07B03" w:rsidRPr="00B644E7">
        <w:t>Statutory Requirements</w:t>
      </w:r>
      <w:r w:rsidR="00A501E3" w:rsidRPr="00E213AA">
        <w:t>;</w:t>
      </w:r>
    </w:p>
    <w:p w14:paraId="5E0E7FB6" w14:textId="079D07D2" w:rsidR="009C6174" w:rsidRPr="00E213AA" w:rsidRDefault="009C6174" w:rsidP="00D33BF3">
      <w:pPr>
        <w:pStyle w:val="DefenceDefinitionNum"/>
        <w:tabs>
          <w:tab w:val="clear" w:pos="964"/>
          <w:tab w:val="num" w:pos="0"/>
        </w:tabs>
      </w:pPr>
      <w:bookmarkStart w:id="87" w:name="_Ref449093110"/>
      <w:r w:rsidRPr="00E213AA">
        <w:t xml:space="preserve">all </w:t>
      </w:r>
      <w:r w:rsidR="009E30EA" w:rsidRPr="00B644E7">
        <w:t>Environmental Objectives</w:t>
      </w:r>
      <w:r w:rsidRPr="00E213AA">
        <w:t>;</w:t>
      </w:r>
      <w:bookmarkEnd w:id="87"/>
      <w:r w:rsidRPr="00E213AA">
        <w:t xml:space="preserve"> </w:t>
      </w:r>
    </w:p>
    <w:p w14:paraId="3F7D14E5" w14:textId="75630A27" w:rsidR="00415C53" w:rsidRPr="00E213AA" w:rsidRDefault="00415C53" w:rsidP="00D33BF3">
      <w:pPr>
        <w:pStyle w:val="DefenceDefinitionNum"/>
        <w:tabs>
          <w:tab w:val="clear" w:pos="964"/>
          <w:tab w:val="num" w:pos="0"/>
        </w:tabs>
      </w:pPr>
      <w:r w:rsidRPr="00E213AA">
        <w:t xml:space="preserve">the roles and responsibilities of all </w:t>
      </w:r>
      <w:r w:rsidR="00163951" w:rsidRPr="00B644E7">
        <w:t>Contractor</w:t>
      </w:r>
      <w:r w:rsidRPr="00E213AA">
        <w:t xml:space="preserve"> and </w:t>
      </w:r>
      <w:r w:rsidR="00F37D72">
        <w:t>s</w:t>
      </w:r>
      <w:r w:rsidRPr="00E213AA">
        <w:t xml:space="preserve">ubcontractor personnel (including </w:t>
      </w:r>
      <w:r w:rsidR="00D83747">
        <w:t xml:space="preserve">the </w:t>
      </w:r>
      <w:r w:rsidR="00D83747" w:rsidRPr="00B644E7">
        <w:t>Contractor's</w:t>
      </w:r>
      <w:r w:rsidR="00D83747">
        <w:t xml:space="preserve"> key people </w:t>
      </w:r>
      <w:r w:rsidR="00951749">
        <w:t xml:space="preserve">under </w:t>
      </w:r>
      <w:r w:rsidR="00D83747">
        <w:t xml:space="preserve">clause </w:t>
      </w:r>
      <w:r w:rsidR="00D83747" w:rsidRPr="005D2C6B">
        <w:fldChar w:fldCharType="begin"/>
      </w:r>
      <w:r w:rsidR="00D83747" w:rsidRPr="005D2C6B">
        <w:instrText xml:space="preserve"> REF _Ref71641743 \w \h </w:instrText>
      </w:r>
      <w:r w:rsidR="00D83747">
        <w:instrText xml:space="preserve"> \* MERGEFORMAT </w:instrText>
      </w:r>
      <w:r w:rsidR="00D83747" w:rsidRPr="005D2C6B">
        <w:fldChar w:fldCharType="separate"/>
      </w:r>
      <w:r w:rsidR="00DC2AB5">
        <w:t>3.6(a)</w:t>
      </w:r>
      <w:r w:rsidR="00D83747" w:rsidRPr="005D2C6B">
        <w:fldChar w:fldCharType="end"/>
      </w:r>
      <w:r w:rsidR="00D83747" w:rsidRPr="001F33F3">
        <w:t>)</w:t>
      </w:r>
      <w:r w:rsidRPr="00E213AA">
        <w:t xml:space="preserve"> regarding the </w:t>
      </w:r>
      <w:r w:rsidR="009E30EA" w:rsidRPr="00B644E7">
        <w:t>Environment</w:t>
      </w:r>
      <w:r w:rsidRPr="00E213AA">
        <w:t xml:space="preserve">; </w:t>
      </w:r>
    </w:p>
    <w:p w14:paraId="3C976D88" w14:textId="2A9F75DA" w:rsidR="00A15635" w:rsidRPr="00E213AA" w:rsidRDefault="00A15635" w:rsidP="00D33BF3">
      <w:pPr>
        <w:pStyle w:val="DefenceDefinitionNum"/>
        <w:tabs>
          <w:tab w:val="clear" w:pos="964"/>
          <w:tab w:val="num" w:pos="0"/>
        </w:tabs>
      </w:pPr>
      <w:r w:rsidRPr="00E213AA">
        <w:t>the procedure for consultation, co</w:t>
      </w:r>
      <w:r w:rsidR="003A772B">
        <w:t>-</w:t>
      </w:r>
      <w:r w:rsidRPr="00E213AA">
        <w:t>operation and co</w:t>
      </w:r>
      <w:r w:rsidR="003A772B">
        <w:t>-</w:t>
      </w:r>
      <w:r w:rsidRPr="00E213AA">
        <w:t xml:space="preserve">ordination of activities with the </w:t>
      </w:r>
      <w:r w:rsidR="00944B08" w:rsidRPr="00B644E7">
        <w:t>Contract Administrator</w:t>
      </w:r>
      <w:r w:rsidRPr="00E213AA">
        <w:t xml:space="preserve">, </w:t>
      </w:r>
      <w:r w:rsidR="00763314">
        <w:t xml:space="preserve">the </w:t>
      </w:r>
      <w:r w:rsidR="001C716E" w:rsidRPr="00B644E7">
        <w:t>Commonwealth</w:t>
      </w:r>
      <w:r w:rsidR="007E45DB">
        <w:t xml:space="preserve"> and </w:t>
      </w:r>
      <w:r w:rsidR="00437E8B" w:rsidRPr="00B644E7">
        <w:t>Other Contractors</w:t>
      </w:r>
      <w:r w:rsidRPr="00E213AA">
        <w:t xml:space="preserve"> regarding the </w:t>
      </w:r>
      <w:r w:rsidR="009E30EA" w:rsidRPr="00B644E7">
        <w:t>Environment</w:t>
      </w:r>
      <w:r w:rsidRPr="00E213AA">
        <w:t xml:space="preserve"> during the </w:t>
      </w:r>
      <w:r w:rsidR="000B3220" w:rsidRPr="00B644E7">
        <w:t>Contractor's Activities</w:t>
      </w:r>
      <w:r w:rsidRPr="00E213AA">
        <w:t xml:space="preserve"> and the </w:t>
      </w:r>
      <w:r w:rsidR="00D025B5" w:rsidRPr="00B644E7">
        <w:t>Works</w:t>
      </w:r>
      <w:r w:rsidRPr="00E213AA">
        <w:t>;</w:t>
      </w:r>
    </w:p>
    <w:p w14:paraId="1851DA2B" w14:textId="397476DA" w:rsidR="00415C53" w:rsidRPr="00E213AA" w:rsidRDefault="00415C53" w:rsidP="00D33BF3">
      <w:pPr>
        <w:pStyle w:val="DefenceDefinitionNum"/>
        <w:tabs>
          <w:tab w:val="clear" w:pos="964"/>
          <w:tab w:val="num" w:pos="0"/>
        </w:tabs>
      </w:pPr>
      <w:r w:rsidRPr="00E213AA">
        <w:t xml:space="preserve">the training and awareness programmes provided to </w:t>
      </w:r>
      <w:r w:rsidR="00455CCE" w:rsidRPr="00B644E7">
        <w:t>Contractor</w:t>
      </w:r>
      <w:r w:rsidRPr="00E213AA">
        <w:t xml:space="preserve"> and </w:t>
      </w:r>
      <w:r w:rsidR="00F37D72">
        <w:t>s</w:t>
      </w:r>
      <w:r w:rsidRPr="00F37D72">
        <w:t>ubcontractor</w:t>
      </w:r>
      <w:r w:rsidR="007350AD">
        <w:t xml:space="preserve"> personnel regarding </w:t>
      </w:r>
      <w:r w:rsidRPr="00E213AA">
        <w:t xml:space="preserve">the </w:t>
      </w:r>
      <w:r w:rsidR="009E30EA" w:rsidRPr="00B644E7">
        <w:t>Environment</w:t>
      </w:r>
      <w:r w:rsidRPr="00E213AA">
        <w:t>;</w:t>
      </w:r>
    </w:p>
    <w:p w14:paraId="172B5C58" w14:textId="79C6FBAC" w:rsidR="00256896" w:rsidRPr="00E213AA" w:rsidRDefault="00256896" w:rsidP="00D33BF3">
      <w:pPr>
        <w:pStyle w:val="DefenceDefinitionNum"/>
        <w:tabs>
          <w:tab w:val="clear" w:pos="964"/>
          <w:tab w:val="num" w:pos="0"/>
        </w:tabs>
        <w:rPr>
          <w:b/>
        </w:rPr>
      </w:pPr>
      <w:r w:rsidRPr="00E213AA">
        <w:rPr>
          <w:rStyle w:val="Hyperlink"/>
          <w:color w:val="000000"/>
        </w:rPr>
        <w:t xml:space="preserve">the procedure for preparing (including tailoring) and finalising the </w:t>
      </w:r>
      <w:r w:rsidR="009E30EA" w:rsidRPr="00B644E7">
        <w:t xml:space="preserve">Environmental Management </w:t>
      </w:r>
      <w:r w:rsidR="006D79F3">
        <w:t xml:space="preserve">and Sustainability </w:t>
      </w:r>
      <w:r w:rsidR="009E30EA" w:rsidRPr="00B644E7">
        <w:t>Plan</w:t>
      </w:r>
      <w:r w:rsidRPr="00E213AA">
        <w:rPr>
          <w:rStyle w:val="Hyperlink"/>
          <w:color w:val="000000"/>
        </w:rPr>
        <w:t xml:space="preserve"> </w:t>
      </w:r>
      <w:r w:rsidR="00EA0749">
        <w:t>under</w:t>
      </w:r>
      <w:r w:rsidRPr="00E213AA">
        <w:t xml:space="preserve"> </w:t>
      </w:r>
      <w:r w:rsidRPr="000C284D">
        <w:rPr>
          <w:color w:val="auto"/>
        </w:rPr>
        <w:t xml:space="preserve">clause </w:t>
      </w:r>
      <w:r w:rsidRPr="000C284D">
        <w:rPr>
          <w:rStyle w:val="Hyperlink"/>
          <w:color w:val="auto"/>
        </w:rPr>
        <w:fldChar w:fldCharType="begin"/>
      </w:r>
      <w:r w:rsidRPr="000C284D">
        <w:rPr>
          <w:rStyle w:val="Hyperlink"/>
          <w:color w:val="auto"/>
        </w:rPr>
        <w:instrText xml:space="preserve"> REF _Ref100474748 \r \h  \* MERGEFORMAT </w:instrText>
      </w:r>
      <w:r w:rsidRPr="000C284D">
        <w:rPr>
          <w:rStyle w:val="Hyperlink"/>
          <w:color w:val="auto"/>
        </w:rPr>
      </w:r>
      <w:r w:rsidRPr="000C284D">
        <w:rPr>
          <w:rStyle w:val="Hyperlink"/>
          <w:color w:val="auto"/>
        </w:rPr>
        <w:fldChar w:fldCharType="separate"/>
      </w:r>
      <w:r w:rsidR="00DC2AB5">
        <w:rPr>
          <w:rStyle w:val="Hyperlink"/>
          <w:color w:val="auto"/>
        </w:rPr>
        <w:t>9.2</w:t>
      </w:r>
      <w:r w:rsidRPr="000C284D">
        <w:rPr>
          <w:rStyle w:val="Hyperlink"/>
          <w:color w:val="auto"/>
        </w:rPr>
        <w:fldChar w:fldCharType="end"/>
      </w:r>
      <w:r w:rsidRPr="000C284D">
        <w:rPr>
          <w:color w:val="auto"/>
        </w:rPr>
        <w:t>;</w:t>
      </w:r>
    </w:p>
    <w:p w14:paraId="758262B3" w14:textId="729CF3B4" w:rsidR="00C81B7F" w:rsidRPr="00E213AA" w:rsidRDefault="00CA38BB" w:rsidP="00D33BF3">
      <w:pPr>
        <w:pStyle w:val="DefenceDefinitionNum"/>
        <w:tabs>
          <w:tab w:val="clear" w:pos="964"/>
          <w:tab w:val="num" w:pos="0"/>
        </w:tabs>
        <w:rPr>
          <w:rStyle w:val="Hyperlink"/>
          <w:color w:val="000000"/>
        </w:rPr>
      </w:pPr>
      <w:r w:rsidRPr="00A005A0">
        <w:rPr>
          <w:color w:val="auto"/>
        </w:rPr>
        <w:lastRenderedPageBreak/>
        <w:t xml:space="preserve">the </w:t>
      </w:r>
      <w:r w:rsidR="000C0C9D" w:rsidRPr="00A005A0">
        <w:rPr>
          <w:rStyle w:val="Hyperlink"/>
          <w:color w:val="auto"/>
        </w:rPr>
        <w:t>procedure</w:t>
      </w:r>
      <w:r w:rsidRPr="00A005A0">
        <w:rPr>
          <w:color w:val="auto"/>
        </w:rPr>
        <w:t xml:space="preserve"> for </w:t>
      </w:r>
      <w:r w:rsidRPr="00A005A0">
        <w:rPr>
          <w:rStyle w:val="Hyperlink"/>
          <w:color w:val="auto"/>
        </w:rPr>
        <w:t>regular</w:t>
      </w:r>
      <w:r w:rsidR="0022628D" w:rsidRPr="00A005A0">
        <w:rPr>
          <w:rStyle w:val="Hyperlink"/>
          <w:color w:val="auto"/>
        </w:rPr>
        <w:t>ly</w:t>
      </w:r>
      <w:r w:rsidRPr="00A005A0">
        <w:rPr>
          <w:rStyle w:val="Hyperlink"/>
          <w:color w:val="auto"/>
        </w:rPr>
        <w:t xml:space="preserve"> </w:t>
      </w:r>
      <w:r w:rsidR="0022628D" w:rsidRPr="00A005A0">
        <w:rPr>
          <w:rStyle w:val="Hyperlink"/>
          <w:color w:val="auto"/>
        </w:rPr>
        <w:t>identifying</w:t>
      </w:r>
      <w:r w:rsidR="009C6174" w:rsidRPr="00A005A0">
        <w:rPr>
          <w:rStyle w:val="Hyperlink"/>
          <w:color w:val="auto"/>
        </w:rPr>
        <w:t>, controlling</w:t>
      </w:r>
      <w:r w:rsidRPr="00A005A0">
        <w:rPr>
          <w:rStyle w:val="Hyperlink"/>
          <w:color w:val="auto"/>
        </w:rPr>
        <w:t xml:space="preserve"> </w:t>
      </w:r>
      <w:r w:rsidR="00DB35D1" w:rsidRPr="00A005A0">
        <w:rPr>
          <w:rStyle w:val="Hyperlink"/>
          <w:color w:val="auto"/>
        </w:rPr>
        <w:t>and</w:t>
      </w:r>
      <w:r w:rsidRPr="00A005A0">
        <w:rPr>
          <w:rStyle w:val="Hyperlink"/>
          <w:color w:val="auto"/>
        </w:rPr>
        <w:t xml:space="preserve"> monitoring </w:t>
      </w:r>
      <w:r w:rsidR="009C6174" w:rsidRPr="00A005A0">
        <w:rPr>
          <w:rStyle w:val="Hyperlink"/>
          <w:color w:val="auto"/>
        </w:rPr>
        <w:t xml:space="preserve">possible and actual </w:t>
      </w:r>
      <w:r w:rsidRPr="00A005A0">
        <w:rPr>
          <w:color w:val="auto"/>
        </w:rPr>
        <w:t>impacts on the</w:t>
      </w:r>
      <w:r w:rsidRPr="00E213AA">
        <w:t xml:space="preserve"> </w:t>
      </w:r>
      <w:r w:rsidR="009E30EA" w:rsidRPr="00B644E7">
        <w:t>Environment</w:t>
      </w:r>
      <w:r w:rsidRPr="00E213AA">
        <w:t xml:space="preserve"> </w:t>
      </w:r>
      <w:r w:rsidR="00C81B7F" w:rsidRPr="00E213AA">
        <w:t xml:space="preserve">associated with the </w:t>
      </w:r>
      <w:r w:rsidR="000B3220" w:rsidRPr="00B644E7">
        <w:t>Contractor's Activities</w:t>
      </w:r>
      <w:r w:rsidR="00C81B7F" w:rsidRPr="00E213AA">
        <w:t xml:space="preserve"> and the </w:t>
      </w:r>
      <w:r w:rsidR="00D025B5" w:rsidRPr="00B644E7">
        <w:t>Works</w:t>
      </w:r>
      <w:r w:rsidR="00C81B7F" w:rsidRPr="00A005A0">
        <w:rPr>
          <w:rStyle w:val="Hyperlink"/>
          <w:color w:val="auto"/>
        </w:rPr>
        <w:t xml:space="preserve">, including the </w:t>
      </w:r>
      <w:r w:rsidR="000C0C9D" w:rsidRPr="00A005A0">
        <w:rPr>
          <w:rStyle w:val="Hyperlink"/>
          <w:color w:val="auto"/>
        </w:rPr>
        <w:t xml:space="preserve">procedures </w:t>
      </w:r>
      <w:r w:rsidR="006F479A">
        <w:rPr>
          <w:rStyle w:val="Hyperlink"/>
          <w:color w:val="auto"/>
        </w:rPr>
        <w:t>for</w:t>
      </w:r>
      <w:r w:rsidR="00C81B7F" w:rsidRPr="00A005A0">
        <w:rPr>
          <w:rStyle w:val="Hyperlink"/>
          <w:color w:val="auto"/>
        </w:rPr>
        <w:t xml:space="preserve"> recording, reporting, responding to and finalising: </w:t>
      </w:r>
    </w:p>
    <w:p w14:paraId="261158DA" w14:textId="77777777" w:rsidR="00C81B7F" w:rsidRPr="00A005A0" w:rsidRDefault="00C81B7F" w:rsidP="00D33BF3">
      <w:pPr>
        <w:pStyle w:val="DefenceDefinitionNum2"/>
        <w:tabs>
          <w:tab w:val="clear" w:pos="1928"/>
          <w:tab w:val="num" w:pos="964"/>
        </w:tabs>
      </w:pPr>
      <w:r w:rsidRPr="00A005A0">
        <w:rPr>
          <w:rStyle w:val="Hyperlink"/>
          <w:color w:val="auto"/>
        </w:rPr>
        <w:t xml:space="preserve">matters arising </w:t>
      </w:r>
      <w:r w:rsidR="005D3B60">
        <w:rPr>
          <w:rStyle w:val="Hyperlink"/>
          <w:color w:val="auto"/>
        </w:rPr>
        <w:t xml:space="preserve">out of or </w:t>
      </w:r>
      <w:r w:rsidRPr="00A005A0">
        <w:rPr>
          <w:rStyle w:val="Hyperlink"/>
          <w:color w:val="auto"/>
        </w:rPr>
        <w:t xml:space="preserve">in connection with such </w:t>
      </w:r>
      <w:r w:rsidR="00DB35D1" w:rsidRPr="00A005A0">
        <w:rPr>
          <w:rStyle w:val="Hyperlink"/>
          <w:color w:val="auto"/>
        </w:rPr>
        <w:t>identification</w:t>
      </w:r>
      <w:r w:rsidR="009C6174" w:rsidRPr="00A005A0">
        <w:rPr>
          <w:rStyle w:val="Hyperlink"/>
          <w:color w:val="auto"/>
        </w:rPr>
        <w:t>, control</w:t>
      </w:r>
      <w:r w:rsidRPr="00A005A0">
        <w:rPr>
          <w:rStyle w:val="Hyperlink"/>
          <w:color w:val="auto"/>
        </w:rPr>
        <w:t xml:space="preserve"> </w:t>
      </w:r>
      <w:r w:rsidR="00DB35D1" w:rsidRPr="00A005A0">
        <w:rPr>
          <w:rStyle w:val="Hyperlink"/>
          <w:color w:val="auto"/>
        </w:rPr>
        <w:t>and</w:t>
      </w:r>
      <w:r w:rsidRPr="00A005A0">
        <w:rPr>
          <w:rStyle w:val="Hyperlink"/>
          <w:color w:val="auto"/>
        </w:rPr>
        <w:t xml:space="preserve"> monitoring</w:t>
      </w:r>
      <w:r w:rsidRPr="00A005A0">
        <w:t>;</w:t>
      </w:r>
      <w:r w:rsidR="000C0C9D" w:rsidRPr="00A005A0">
        <w:t xml:space="preserve"> </w:t>
      </w:r>
      <w:r w:rsidR="008941B6" w:rsidRPr="00A005A0">
        <w:t>and</w:t>
      </w:r>
    </w:p>
    <w:p w14:paraId="028A655C" w14:textId="77879BC8" w:rsidR="00C81B7F" w:rsidRPr="00E213AA" w:rsidRDefault="008941B6" w:rsidP="00D33BF3">
      <w:pPr>
        <w:pStyle w:val="DefenceDefinitionNum2"/>
        <w:tabs>
          <w:tab w:val="clear" w:pos="1928"/>
          <w:tab w:val="num" w:pos="964"/>
        </w:tabs>
        <w:rPr>
          <w:rStyle w:val="Hyperlink"/>
          <w:color w:val="auto"/>
        </w:rPr>
      </w:pPr>
      <w:r w:rsidRPr="00E213AA">
        <w:t xml:space="preserve">complaints, incidents (including </w:t>
      </w:r>
      <w:r w:rsidRPr="00B644E7">
        <w:t>Environmental Incidents</w:t>
      </w:r>
      <w:r w:rsidRPr="00E213AA">
        <w:t>)</w:t>
      </w:r>
      <w:r w:rsidR="00B346CE" w:rsidRPr="00E213AA">
        <w:t>, near misses</w:t>
      </w:r>
      <w:r w:rsidRPr="00E213AA">
        <w:t xml:space="preserve"> and other situations or accidents </w:t>
      </w:r>
      <w:r w:rsidR="00C81B7F" w:rsidRPr="00E213AA">
        <w:t xml:space="preserve">regarding the </w:t>
      </w:r>
      <w:r w:rsidR="009E30EA" w:rsidRPr="00B644E7">
        <w:t>Environment</w:t>
      </w:r>
      <w:r w:rsidR="00C81B7F" w:rsidRPr="00E213AA">
        <w:t xml:space="preserve"> during the </w:t>
      </w:r>
      <w:r w:rsidR="000B3220" w:rsidRPr="00B644E7">
        <w:t>Contractor's Activities</w:t>
      </w:r>
      <w:r w:rsidR="00C81B7F" w:rsidRPr="00E213AA">
        <w:t xml:space="preserve"> and the </w:t>
      </w:r>
      <w:r w:rsidR="00D025B5" w:rsidRPr="00B644E7">
        <w:t>Works</w:t>
      </w:r>
      <w:r w:rsidR="00C81B7F" w:rsidRPr="00E213AA">
        <w:rPr>
          <w:rStyle w:val="Hyperlink"/>
        </w:rPr>
        <w:t>;</w:t>
      </w:r>
    </w:p>
    <w:p w14:paraId="125F3CD0" w14:textId="02DAB64F" w:rsidR="00415C53" w:rsidRPr="00E213AA" w:rsidRDefault="00415C53" w:rsidP="00D33BF3">
      <w:pPr>
        <w:pStyle w:val="DefenceDefinitionNum"/>
        <w:tabs>
          <w:tab w:val="clear" w:pos="964"/>
          <w:tab w:val="num" w:pos="0"/>
        </w:tabs>
        <w:rPr>
          <w:rStyle w:val="Hyperlink"/>
          <w:color w:val="auto"/>
        </w:rPr>
      </w:pPr>
      <w:r w:rsidRPr="00E213AA">
        <w:rPr>
          <w:rStyle w:val="Hyperlink"/>
          <w:color w:val="auto"/>
        </w:rPr>
        <w:t xml:space="preserve">the </w:t>
      </w:r>
      <w:r w:rsidR="000C0C9D" w:rsidRPr="00E213AA">
        <w:rPr>
          <w:rStyle w:val="Hyperlink"/>
          <w:color w:val="auto"/>
        </w:rPr>
        <w:t>procedure</w:t>
      </w:r>
      <w:r w:rsidRPr="00E213AA">
        <w:rPr>
          <w:rStyle w:val="Hyperlink"/>
          <w:color w:val="auto"/>
        </w:rPr>
        <w:t xml:space="preserve"> for regularly reviewing, updating and amending the </w:t>
      </w:r>
      <w:r w:rsidR="009E30EA" w:rsidRPr="00B644E7">
        <w:t xml:space="preserve">Environmental Management </w:t>
      </w:r>
      <w:r w:rsidR="006D79F3">
        <w:t xml:space="preserve">and Sustainability </w:t>
      </w:r>
      <w:r w:rsidR="009E30EA" w:rsidRPr="00B644E7">
        <w:t>Plan</w:t>
      </w:r>
      <w:r w:rsidR="00CA38BB" w:rsidRPr="00E213AA">
        <w:rPr>
          <w:rStyle w:val="Hyperlink"/>
          <w:color w:val="auto"/>
        </w:rPr>
        <w:t xml:space="preserve"> </w:t>
      </w:r>
      <w:r w:rsidR="00EA0749">
        <w:t>under clause</w:t>
      </w:r>
      <w:r w:rsidRPr="00E213AA">
        <w:rPr>
          <w:rStyle w:val="Hyperlink"/>
          <w:color w:val="auto"/>
        </w:rPr>
        <w:t xml:space="preserve"> </w:t>
      </w:r>
      <w:r w:rsidRPr="00E213AA">
        <w:rPr>
          <w:rStyle w:val="Hyperlink"/>
          <w:color w:val="auto"/>
        </w:rPr>
        <w:fldChar w:fldCharType="begin"/>
      </w:r>
      <w:r w:rsidRPr="00E213AA">
        <w:rPr>
          <w:rStyle w:val="Hyperlink"/>
          <w:color w:val="auto"/>
        </w:rPr>
        <w:instrText xml:space="preserve"> REF _Ref100474748 \r \h  \* MERGEFORMAT </w:instrText>
      </w:r>
      <w:r w:rsidRPr="00E213AA">
        <w:rPr>
          <w:rStyle w:val="Hyperlink"/>
          <w:color w:val="auto"/>
        </w:rPr>
      </w:r>
      <w:r w:rsidRPr="00E213AA">
        <w:rPr>
          <w:rStyle w:val="Hyperlink"/>
          <w:color w:val="auto"/>
        </w:rPr>
        <w:fldChar w:fldCharType="separate"/>
      </w:r>
      <w:r w:rsidR="00DC2AB5">
        <w:rPr>
          <w:rStyle w:val="Hyperlink"/>
          <w:color w:val="auto"/>
        </w:rPr>
        <w:t>9.2</w:t>
      </w:r>
      <w:r w:rsidRPr="00E213AA">
        <w:rPr>
          <w:rStyle w:val="Hyperlink"/>
          <w:color w:val="auto"/>
        </w:rPr>
        <w:fldChar w:fldCharType="end"/>
      </w:r>
      <w:r w:rsidR="00A15635" w:rsidRPr="00E213AA">
        <w:rPr>
          <w:rStyle w:val="Hyperlink"/>
          <w:color w:val="auto"/>
        </w:rPr>
        <w:t xml:space="preserve"> (including as a result of any </w:t>
      </w:r>
      <w:r w:rsidR="00A15635" w:rsidRPr="00E213AA">
        <w:rPr>
          <w:color w:val="auto"/>
        </w:rPr>
        <w:t xml:space="preserve">complaint, incident (including </w:t>
      </w:r>
      <w:r w:rsidR="009E30EA" w:rsidRPr="00B644E7">
        <w:t>Environmental Incidents</w:t>
      </w:r>
      <w:r w:rsidR="00A15635" w:rsidRPr="00E213AA">
        <w:rPr>
          <w:color w:val="auto"/>
        </w:rPr>
        <w:t xml:space="preserve">), </w:t>
      </w:r>
      <w:r w:rsidR="00B346CE" w:rsidRPr="00E213AA">
        <w:rPr>
          <w:color w:val="auto"/>
        </w:rPr>
        <w:t xml:space="preserve">near misses and </w:t>
      </w:r>
      <w:r w:rsidR="00A15635" w:rsidRPr="00E213AA">
        <w:rPr>
          <w:color w:val="auto"/>
        </w:rPr>
        <w:t>other situation</w:t>
      </w:r>
      <w:r w:rsidR="002B104F" w:rsidRPr="00E213AA">
        <w:rPr>
          <w:color w:val="auto"/>
        </w:rPr>
        <w:t>s</w:t>
      </w:r>
      <w:r w:rsidR="00A15635" w:rsidRPr="00E213AA">
        <w:rPr>
          <w:color w:val="auto"/>
        </w:rPr>
        <w:t xml:space="preserve"> or accident</w:t>
      </w:r>
      <w:r w:rsidR="00F37D72">
        <w:rPr>
          <w:color w:val="auto"/>
        </w:rPr>
        <w:t>s</w:t>
      </w:r>
      <w:r w:rsidR="00A15635" w:rsidRPr="00E213AA">
        <w:rPr>
          <w:color w:val="auto"/>
        </w:rPr>
        <w:t xml:space="preserve"> on </w:t>
      </w:r>
      <w:r w:rsidR="001C716E" w:rsidRPr="00B644E7">
        <w:t>Commonwealth</w:t>
      </w:r>
      <w:r w:rsidR="00A15635" w:rsidRPr="00E213AA">
        <w:rPr>
          <w:color w:val="auto"/>
        </w:rPr>
        <w:t xml:space="preserve"> property or the</w:t>
      </w:r>
      <w:r w:rsidR="00A15635" w:rsidRPr="00B644E7">
        <w:t xml:space="preserve"> </w:t>
      </w:r>
      <w:r w:rsidR="00453849" w:rsidRPr="00B644E7">
        <w:t>Site</w:t>
      </w:r>
      <w:r w:rsidR="00A15635" w:rsidRPr="00E213AA">
        <w:rPr>
          <w:color w:val="auto"/>
        </w:rPr>
        <w:t xml:space="preserve"> during the </w:t>
      </w:r>
      <w:r w:rsidR="000B3220" w:rsidRPr="00B644E7">
        <w:t>Contractor's Activities</w:t>
      </w:r>
      <w:r w:rsidR="00A15635" w:rsidRPr="00E213AA">
        <w:rPr>
          <w:color w:val="auto"/>
        </w:rPr>
        <w:t xml:space="preserve"> and the </w:t>
      </w:r>
      <w:r w:rsidR="00D025B5" w:rsidRPr="00B644E7">
        <w:t>Works</w:t>
      </w:r>
      <w:r w:rsidR="00A15635" w:rsidRPr="00E213AA">
        <w:rPr>
          <w:rStyle w:val="Hyperlink"/>
          <w:color w:val="auto"/>
        </w:rPr>
        <w:t>)</w:t>
      </w:r>
      <w:r w:rsidRPr="00E213AA">
        <w:rPr>
          <w:rStyle w:val="Hyperlink"/>
          <w:color w:val="auto"/>
        </w:rPr>
        <w:t xml:space="preserve">; </w:t>
      </w:r>
    </w:p>
    <w:p w14:paraId="6AACA87E" w14:textId="4163F713" w:rsidR="00C81B7F" w:rsidRPr="00F67895" w:rsidRDefault="00C81B7F" w:rsidP="00D33BF3">
      <w:pPr>
        <w:pStyle w:val="DefenceDefinitionNum"/>
        <w:tabs>
          <w:tab w:val="clear" w:pos="964"/>
          <w:tab w:val="num" w:pos="0"/>
        </w:tabs>
        <w:rPr>
          <w:rStyle w:val="Hyperlink"/>
          <w:color w:val="auto"/>
        </w:rPr>
      </w:pPr>
      <w:r w:rsidRPr="00F67895">
        <w:rPr>
          <w:rStyle w:val="Hyperlink"/>
          <w:color w:val="auto"/>
        </w:rPr>
        <w:t>the pro</w:t>
      </w:r>
      <w:r w:rsidR="000C0C9D" w:rsidRPr="00F67895">
        <w:rPr>
          <w:rStyle w:val="Hyperlink"/>
          <w:color w:val="auto"/>
        </w:rPr>
        <w:t>cedure</w:t>
      </w:r>
      <w:r w:rsidRPr="00F67895">
        <w:rPr>
          <w:rStyle w:val="Hyperlink"/>
          <w:color w:val="auto"/>
        </w:rPr>
        <w:t xml:space="preserve"> for ensuring </w:t>
      </w:r>
      <w:r w:rsidR="00F37D72" w:rsidRPr="00F37D72">
        <w:rPr>
          <w:rStyle w:val="Hyperlink"/>
          <w:color w:val="auto"/>
        </w:rPr>
        <w:t>s</w:t>
      </w:r>
      <w:r w:rsidRPr="00F37D72">
        <w:rPr>
          <w:rStyle w:val="Hyperlink"/>
          <w:color w:val="auto"/>
        </w:rPr>
        <w:t>ubcontractor</w:t>
      </w:r>
      <w:r w:rsidRPr="00F67895">
        <w:rPr>
          <w:rStyle w:val="Hyperlink"/>
          <w:color w:val="auto"/>
        </w:rPr>
        <w:t xml:space="preserve"> compliance with the </w:t>
      </w:r>
      <w:r w:rsidR="009E30EA" w:rsidRPr="00B644E7">
        <w:t xml:space="preserve">Environmental Management </w:t>
      </w:r>
      <w:r w:rsidR="006D79F3">
        <w:t xml:space="preserve">and Sustainability </w:t>
      </w:r>
      <w:r w:rsidR="009E30EA" w:rsidRPr="00B644E7">
        <w:t>Plan</w:t>
      </w:r>
      <w:r w:rsidRPr="00F67895">
        <w:rPr>
          <w:rStyle w:val="Hyperlink"/>
          <w:color w:val="auto"/>
        </w:rPr>
        <w:t>;</w:t>
      </w:r>
    </w:p>
    <w:p w14:paraId="7CC8CBB4" w14:textId="09B302D3" w:rsidR="00DB35D1" w:rsidRPr="00F67895" w:rsidRDefault="00415C53" w:rsidP="00D33BF3">
      <w:pPr>
        <w:pStyle w:val="DefenceDefinitionNum"/>
        <w:tabs>
          <w:tab w:val="clear" w:pos="964"/>
          <w:tab w:val="num" w:pos="0"/>
        </w:tabs>
        <w:rPr>
          <w:rStyle w:val="Hyperlink"/>
          <w:color w:val="auto"/>
        </w:rPr>
      </w:pPr>
      <w:r w:rsidRPr="00F67895">
        <w:rPr>
          <w:rStyle w:val="Hyperlink"/>
          <w:color w:val="auto"/>
        </w:rPr>
        <w:t>the proc</w:t>
      </w:r>
      <w:r w:rsidR="000C0C9D" w:rsidRPr="00F67895">
        <w:rPr>
          <w:rStyle w:val="Hyperlink"/>
          <w:color w:val="auto"/>
        </w:rPr>
        <w:t>edure</w:t>
      </w:r>
      <w:r w:rsidR="00F2179C">
        <w:rPr>
          <w:rStyle w:val="Hyperlink"/>
          <w:color w:val="auto"/>
        </w:rPr>
        <w:t xml:space="preserve"> for regular</w:t>
      </w:r>
      <w:r w:rsidRPr="00F67895">
        <w:rPr>
          <w:rStyle w:val="Hyperlink"/>
          <w:color w:val="auto"/>
        </w:rPr>
        <w:t xml:space="preserve"> auditing or other monitoring o</w:t>
      </w:r>
      <w:r w:rsidR="00CA38BB" w:rsidRPr="00F67895">
        <w:rPr>
          <w:rStyle w:val="Hyperlink"/>
          <w:color w:val="auto"/>
        </w:rPr>
        <w:t>f</w:t>
      </w:r>
      <w:r w:rsidRPr="00F67895">
        <w:rPr>
          <w:rStyle w:val="Hyperlink"/>
          <w:color w:val="auto"/>
        </w:rPr>
        <w:t xml:space="preserve"> </w:t>
      </w:r>
      <w:r w:rsidR="00455CCE" w:rsidRPr="00B644E7">
        <w:t>Contractor</w:t>
      </w:r>
      <w:r w:rsidRPr="00F67895">
        <w:rPr>
          <w:color w:val="auto"/>
        </w:rPr>
        <w:t xml:space="preserve"> and </w:t>
      </w:r>
      <w:r w:rsidR="00F37D72" w:rsidRPr="00F37D72">
        <w:rPr>
          <w:color w:val="auto"/>
        </w:rPr>
        <w:t>s</w:t>
      </w:r>
      <w:r w:rsidRPr="00F37D72">
        <w:rPr>
          <w:color w:val="auto"/>
        </w:rPr>
        <w:t>ubcontractor</w:t>
      </w:r>
      <w:r w:rsidRPr="00F67895">
        <w:rPr>
          <w:rStyle w:val="Hyperlink"/>
          <w:color w:val="auto"/>
        </w:rPr>
        <w:t xml:space="preserve"> compliance with the </w:t>
      </w:r>
      <w:r w:rsidR="009E30EA" w:rsidRPr="00B644E7">
        <w:t xml:space="preserve">Environmental Management </w:t>
      </w:r>
      <w:r w:rsidR="006D79F3">
        <w:t xml:space="preserve">and Sustainability </w:t>
      </w:r>
      <w:r w:rsidR="009E30EA" w:rsidRPr="00B644E7">
        <w:t>Plan</w:t>
      </w:r>
      <w:r w:rsidRPr="00F67895">
        <w:rPr>
          <w:rStyle w:val="Hyperlink"/>
          <w:color w:val="auto"/>
        </w:rPr>
        <w:t>, including the proce</w:t>
      </w:r>
      <w:r w:rsidR="000C0C9D" w:rsidRPr="00F67895">
        <w:rPr>
          <w:rStyle w:val="Hyperlink"/>
          <w:color w:val="auto"/>
        </w:rPr>
        <w:t>dures</w:t>
      </w:r>
      <w:r w:rsidRPr="00F67895">
        <w:rPr>
          <w:rStyle w:val="Hyperlink"/>
          <w:color w:val="auto"/>
        </w:rPr>
        <w:t xml:space="preserve"> for recording, reporting, responding to and finalising</w:t>
      </w:r>
      <w:r w:rsidR="00DB35D1" w:rsidRPr="00F67895">
        <w:rPr>
          <w:rStyle w:val="Hyperlink"/>
          <w:color w:val="auto"/>
        </w:rPr>
        <w:t xml:space="preserve">: </w:t>
      </w:r>
    </w:p>
    <w:p w14:paraId="3E3BA1BE" w14:textId="77777777" w:rsidR="00415C53" w:rsidRPr="00F67895" w:rsidRDefault="00415C53" w:rsidP="00D33BF3">
      <w:pPr>
        <w:pStyle w:val="DefenceDefinitionNum2"/>
        <w:tabs>
          <w:tab w:val="clear" w:pos="1928"/>
          <w:tab w:val="num" w:pos="964"/>
        </w:tabs>
        <w:rPr>
          <w:rStyle w:val="Hyperlink"/>
          <w:color w:val="auto"/>
        </w:rPr>
      </w:pPr>
      <w:r w:rsidRPr="00F67895">
        <w:rPr>
          <w:rStyle w:val="Hyperlink"/>
          <w:color w:val="auto"/>
        </w:rPr>
        <w:t xml:space="preserve">matters arising </w:t>
      </w:r>
      <w:r w:rsidR="005D3B60">
        <w:rPr>
          <w:rStyle w:val="Hyperlink"/>
          <w:color w:val="auto"/>
        </w:rPr>
        <w:t xml:space="preserve">out of or </w:t>
      </w:r>
      <w:r w:rsidRPr="00F67895">
        <w:rPr>
          <w:rStyle w:val="Hyperlink"/>
          <w:color w:val="auto"/>
        </w:rPr>
        <w:t xml:space="preserve">in connection with such audits or other monitoring; </w:t>
      </w:r>
      <w:r w:rsidR="008941B6" w:rsidRPr="00F67895">
        <w:rPr>
          <w:rStyle w:val="Hyperlink"/>
          <w:color w:val="auto"/>
        </w:rPr>
        <w:t xml:space="preserve">and </w:t>
      </w:r>
    </w:p>
    <w:p w14:paraId="10B8B87D" w14:textId="368F4D45" w:rsidR="008941B6" w:rsidRPr="00DD0A33" w:rsidRDefault="008941B6" w:rsidP="00D33BF3">
      <w:pPr>
        <w:pStyle w:val="DefenceDefinitionNum2"/>
        <w:tabs>
          <w:tab w:val="clear" w:pos="1928"/>
          <w:tab w:val="num" w:pos="964"/>
        </w:tabs>
        <w:rPr>
          <w:rStyle w:val="Hyperlink"/>
          <w:color w:val="auto"/>
        </w:rPr>
      </w:pPr>
      <w:r w:rsidRPr="00F67895">
        <w:t xml:space="preserve">complaints, incidents (including </w:t>
      </w:r>
      <w:r w:rsidR="009E30EA" w:rsidRPr="00B644E7">
        <w:t>Environmental Incidents</w:t>
      </w:r>
      <w:r w:rsidRPr="00F67895">
        <w:t>)</w:t>
      </w:r>
      <w:r w:rsidR="00B346CE" w:rsidRPr="00F67895">
        <w:t>, near misses</w:t>
      </w:r>
      <w:r w:rsidRPr="00F67895">
        <w:t xml:space="preserve"> and other situations or accidents regarding the </w:t>
      </w:r>
      <w:r w:rsidR="009E30EA" w:rsidRPr="00B644E7">
        <w:t>Environment</w:t>
      </w:r>
      <w:r w:rsidRPr="00F67895">
        <w:t xml:space="preserve"> during the </w:t>
      </w:r>
      <w:r w:rsidR="000B3220" w:rsidRPr="00B644E7">
        <w:t>Contractor's Activities</w:t>
      </w:r>
      <w:r w:rsidRPr="00F67895">
        <w:t xml:space="preserve"> and the </w:t>
      </w:r>
      <w:r w:rsidR="00D025B5" w:rsidRPr="00B644E7">
        <w:t>Works</w:t>
      </w:r>
      <w:r w:rsidRPr="00F67895">
        <w:rPr>
          <w:rStyle w:val="Hyperlink"/>
        </w:rPr>
        <w:t>;</w:t>
      </w:r>
    </w:p>
    <w:p w14:paraId="779A562F" w14:textId="38827098" w:rsidR="006D79F3" w:rsidRDefault="006D79F3" w:rsidP="006D79F3">
      <w:pPr>
        <w:pStyle w:val="DefenceDefinitionNum"/>
        <w:rPr>
          <w:rStyle w:val="Hyperlink"/>
          <w:color w:val="auto"/>
        </w:rPr>
      </w:pPr>
      <w:r>
        <w:rPr>
          <w:rStyle w:val="Hyperlink"/>
          <w:color w:val="auto"/>
        </w:rPr>
        <w:t xml:space="preserve">all matters in the Smart Infrastructure Handbook and the Sustainable Procurement Guide; </w:t>
      </w:r>
    </w:p>
    <w:p w14:paraId="198A4B4F" w14:textId="45B240D1" w:rsidR="00415C53" w:rsidRPr="00F67895" w:rsidRDefault="00415C53" w:rsidP="00D33BF3">
      <w:pPr>
        <w:pStyle w:val="DefenceDefinitionNum"/>
        <w:tabs>
          <w:tab w:val="clear" w:pos="964"/>
          <w:tab w:val="num" w:pos="0"/>
        </w:tabs>
      </w:pPr>
      <w:r w:rsidRPr="00F67895">
        <w:t xml:space="preserve">the additional matters specified in the </w:t>
      </w:r>
      <w:r w:rsidR="000B3220" w:rsidRPr="00B644E7">
        <w:t>Contract Particulars</w:t>
      </w:r>
      <w:r w:rsidRPr="00F67895">
        <w:t xml:space="preserve">; and </w:t>
      </w:r>
    </w:p>
    <w:p w14:paraId="6977DC81" w14:textId="509157EE" w:rsidR="00415C53" w:rsidRPr="00DC5104" w:rsidRDefault="00415C53" w:rsidP="00D33BF3">
      <w:pPr>
        <w:pStyle w:val="DefenceDefinitionNum"/>
        <w:tabs>
          <w:tab w:val="clear" w:pos="964"/>
          <w:tab w:val="num" w:pos="0"/>
        </w:tabs>
      </w:pPr>
      <w:r w:rsidRPr="00DC5104">
        <w:t>any other matters required by</w:t>
      </w:r>
      <w:r w:rsidR="00F2179C">
        <w:t xml:space="preserve"> the</w:t>
      </w:r>
      <w:r w:rsidRPr="00DC5104">
        <w:t>:</w:t>
      </w:r>
    </w:p>
    <w:p w14:paraId="365333A8" w14:textId="2D37781B" w:rsidR="00415C53" w:rsidRPr="00DC5104" w:rsidRDefault="008A3BB2" w:rsidP="00D33BF3">
      <w:pPr>
        <w:pStyle w:val="DefenceDefinitionNum2"/>
        <w:tabs>
          <w:tab w:val="clear" w:pos="1928"/>
          <w:tab w:val="num" w:pos="964"/>
        </w:tabs>
      </w:pPr>
      <w:r w:rsidRPr="00B644E7">
        <w:t>Contract</w:t>
      </w:r>
      <w:r w:rsidR="00415C53" w:rsidRPr="00DC5104">
        <w:t xml:space="preserve">; or </w:t>
      </w:r>
    </w:p>
    <w:p w14:paraId="30F17200" w14:textId="32C3616E" w:rsidR="00415C53" w:rsidRPr="00DC5104" w:rsidRDefault="00944B08" w:rsidP="00D33BF3">
      <w:pPr>
        <w:pStyle w:val="DefenceDefinitionNum2"/>
        <w:tabs>
          <w:tab w:val="clear" w:pos="1928"/>
          <w:tab w:val="num" w:pos="964"/>
        </w:tabs>
      </w:pPr>
      <w:r w:rsidRPr="00B644E7">
        <w:t>Contract Administrator</w:t>
      </w:r>
      <w:r w:rsidR="00415C53" w:rsidRPr="00DC5104">
        <w:t>.</w:t>
      </w:r>
    </w:p>
    <w:p w14:paraId="39AF25CB" w14:textId="77777777" w:rsidR="00CB4C72" w:rsidRPr="005D2C6B" w:rsidRDefault="00CB4C72" w:rsidP="00E455C7">
      <w:pPr>
        <w:pStyle w:val="DefenceBoldNormal"/>
      </w:pPr>
      <w:bookmarkStart w:id="88" w:name="EnvironmentalObjectives"/>
      <w:r w:rsidRPr="005D2C6B">
        <w:t>Environmental Objectives</w:t>
      </w:r>
      <w:bookmarkEnd w:id="88"/>
    </w:p>
    <w:p w14:paraId="0F49B4A4" w14:textId="6457E846" w:rsidR="00CB4C72" w:rsidRPr="005D2C6B" w:rsidRDefault="00CB4C72" w:rsidP="00CB4C72">
      <w:pPr>
        <w:pStyle w:val="DefenceDefinition0"/>
      </w:pPr>
      <w:r w:rsidRPr="005D2C6B">
        <w:t xml:space="preserve">The </w:t>
      </w:r>
      <w:r w:rsidR="000F1638">
        <w:t>following objectives</w:t>
      </w:r>
      <w:r w:rsidRPr="005D2C6B">
        <w:t>:</w:t>
      </w:r>
    </w:p>
    <w:p w14:paraId="19A3AD87" w14:textId="044B8898" w:rsidR="00C95F27" w:rsidRDefault="00B15FA1" w:rsidP="00D33BF3">
      <w:pPr>
        <w:pStyle w:val="DefenceDefinitionNum"/>
        <w:tabs>
          <w:tab w:val="clear" w:pos="964"/>
          <w:tab w:val="num" w:pos="0"/>
        </w:tabs>
      </w:pPr>
      <w:r>
        <w:t xml:space="preserve">to </w:t>
      </w:r>
      <w:r w:rsidR="00CB4C72" w:rsidRPr="005D2C6B">
        <w:t xml:space="preserve">encourage best practice environmental management through </w:t>
      </w:r>
      <w:r w:rsidR="00C95F27">
        <w:t xml:space="preserve">the </w:t>
      </w:r>
      <w:r w:rsidR="00CB4C72" w:rsidRPr="005D2C6B">
        <w:t xml:space="preserve">planning, </w:t>
      </w:r>
      <w:r w:rsidR="00C95F27">
        <w:t xml:space="preserve">development, implementation and </w:t>
      </w:r>
      <w:r w:rsidR="00CB4C72" w:rsidRPr="005D2C6B">
        <w:t>continuous improvement</w:t>
      </w:r>
      <w:r w:rsidR="00C95F27">
        <w:t xml:space="preserve"> of environmental management procedures during the </w:t>
      </w:r>
      <w:r w:rsidR="000B3220" w:rsidRPr="00B644E7">
        <w:t>Contractor's Activities</w:t>
      </w:r>
      <w:r w:rsidR="00C95F27">
        <w:t xml:space="preserve"> and the </w:t>
      </w:r>
      <w:r w:rsidR="00D025B5" w:rsidRPr="00B644E7">
        <w:t>Works</w:t>
      </w:r>
      <w:r w:rsidR="00C95F27">
        <w:t xml:space="preserve">; </w:t>
      </w:r>
    </w:p>
    <w:p w14:paraId="3744E57E" w14:textId="05EB9047" w:rsidR="00CB4C72" w:rsidRPr="005D2C6B" w:rsidRDefault="00B15FA1" w:rsidP="00D33BF3">
      <w:pPr>
        <w:pStyle w:val="DefenceDefinitionNum"/>
        <w:tabs>
          <w:tab w:val="clear" w:pos="964"/>
          <w:tab w:val="num" w:pos="0"/>
        </w:tabs>
      </w:pPr>
      <w:r>
        <w:t xml:space="preserve">to </w:t>
      </w:r>
      <w:r w:rsidR="00CB4C72" w:rsidRPr="005D2C6B">
        <w:t xml:space="preserve">prevent and minimise adverse impacts on the </w:t>
      </w:r>
      <w:r w:rsidR="009E30EA" w:rsidRPr="00B644E7">
        <w:t>Environment</w:t>
      </w:r>
      <w:r w:rsidR="00CB4C72" w:rsidRPr="005D2C6B">
        <w:t>;</w:t>
      </w:r>
    </w:p>
    <w:p w14:paraId="6924D741" w14:textId="26F18883" w:rsidR="00CB4C72" w:rsidRPr="005D2C6B" w:rsidRDefault="00B15FA1" w:rsidP="00D33BF3">
      <w:pPr>
        <w:pStyle w:val="DefenceDefinitionNum"/>
        <w:tabs>
          <w:tab w:val="clear" w:pos="964"/>
          <w:tab w:val="num" w:pos="0"/>
        </w:tabs>
      </w:pPr>
      <w:r>
        <w:t xml:space="preserve">to </w:t>
      </w:r>
      <w:r w:rsidR="00CB4C72" w:rsidRPr="005D2C6B">
        <w:t xml:space="preserve">recognise and protect any special environmental characteristics of the </w:t>
      </w:r>
      <w:r w:rsidR="00453849" w:rsidRPr="00B644E7">
        <w:t>Site</w:t>
      </w:r>
      <w:r w:rsidR="00CB4C72" w:rsidRPr="00CE4628">
        <w:t xml:space="preserve"> </w:t>
      </w:r>
      <w:r w:rsidR="00CB4C72" w:rsidRPr="005D2C6B">
        <w:t>(including cultural heritage significance);</w:t>
      </w:r>
      <w:r w:rsidR="00107149">
        <w:t xml:space="preserve"> and</w:t>
      </w:r>
    </w:p>
    <w:p w14:paraId="4562D991" w14:textId="18E70BCB" w:rsidR="00EC4783" w:rsidRPr="00DC5104" w:rsidRDefault="00EC4783" w:rsidP="00D33BF3">
      <w:pPr>
        <w:pStyle w:val="DefenceDefinitionNum"/>
        <w:tabs>
          <w:tab w:val="clear" w:pos="964"/>
          <w:tab w:val="num" w:pos="0"/>
        </w:tabs>
      </w:pPr>
      <w:proofErr w:type="gramStart"/>
      <w:r w:rsidRPr="00DC5104">
        <w:t>the</w:t>
      </w:r>
      <w:proofErr w:type="gramEnd"/>
      <w:r w:rsidRPr="00DC5104">
        <w:t xml:space="preserve"> additional objectives specified in the </w:t>
      </w:r>
      <w:r w:rsidR="000B3220" w:rsidRPr="00B644E7">
        <w:t>Contract Particulars</w:t>
      </w:r>
      <w:r w:rsidRPr="00DC5104">
        <w:t>.</w:t>
      </w:r>
      <w:r w:rsidR="00E1694B">
        <w:t xml:space="preserve"> </w:t>
      </w:r>
    </w:p>
    <w:p w14:paraId="7C415A4D" w14:textId="77777777" w:rsidR="00CB4C72" w:rsidRPr="005D2C6B" w:rsidRDefault="00CB4C72" w:rsidP="00E455C7">
      <w:pPr>
        <w:pStyle w:val="DefenceBoldNormal"/>
      </w:pPr>
      <w:bookmarkStart w:id="89" w:name="EnvironmentalRequirements"/>
      <w:r w:rsidRPr="005D2C6B">
        <w:t>Environmental Requirements</w:t>
      </w:r>
      <w:bookmarkEnd w:id="89"/>
    </w:p>
    <w:p w14:paraId="723238E0" w14:textId="481E13B1" w:rsidR="00CB4C72" w:rsidRPr="005D2C6B" w:rsidRDefault="00CB4C72" w:rsidP="00CB4C72">
      <w:pPr>
        <w:pStyle w:val="DefenceDefinition0"/>
      </w:pPr>
      <w:r w:rsidRPr="005D2C6B">
        <w:t>Includes</w:t>
      </w:r>
      <w:r w:rsidR="00F2179C">
        <w:t xml:space="preserve"> the</w:t>
      </w:r>
      <w:r w:rsidRPr="005D2C6B">
        <w:t>:</w:t>
      </w:r>
    </w:p>
    <w:p w14:paraId="0BBCE1CA" w14:textId="2B01C202" w:rsidR="00CB4C72" w:rsidRPr="005D2C6B" w:rsidRDefault="009E30EA" w:rsidP="00D33BF3">
      <w:pPr>
        <w:pStyle w:val="DefenceDefinitionNum"/>
        <w:tabs>
          <w:tab w:val="clear" w:pos="964"/>
          <w:tab w:val="num" w:pos="0"/>
        </w:tabs>
      </w:pPr>
      <w:r w:rsidRPr="00B644E7">
        <w:t>Environmental Clearance Certificate</w:t>
      </w:r>
      <w:r w:rsidR="00CB4C72" w:rsidRPr="005D2C6B">
        <w:t>;</w:t>
      </w:r>
    </w:p>
    <w:p w14:paraId="682EB1F6" w14:textId="3901EDD0" w:rsidR="00CB4C72" w:rsidRPr="005D2C6B" w:rsidRDefault="00CB4C72" w:rsidP="00D33BF3">
      <w:pPr>
        <w:pStyle w:val="DefenceDefinitionNum"/>
        <w:tabs>
          <w:tab w:val="clear" w:pos="964"/>
          <w:tab w:val="num" w:pos="0"/>
        </w:tabs>
      </w:pPr>
      <w:r w:rsidRPr="00B644E7">
        <w:rPr>
          <w:szCs w:val="22"/>
        </w:rPr>
        <w:t>Defence</w:t>
      </w:r>
      <w:r w:rsidRPr="00B644E7">
        <w:t xml:space="preserve"> Environmental Requirements</w:t>
      </w:r>
      <w:r w:rsidRPr="005D2C6B">
        <w:t>; and</w:t>
      </w:r>
    </w:p>
    <w:p w14:paraId="626E1151" w14:textId="1E675AC0" w:rsidR="00CB4C72" w:rsidRPr="005D2C6B" w:rsidRDefault="00EC4783" w:rsidP="00D33BF3">
      <w:pPr>
        <w:pStyle w:val="DefenceDefinitionNum"/>
        <w:tabs>
          <w:tab w:val="clear" w:pos="964"/>
          <w:tab w:val="num" w:pos="0"/>
        </w:tabs>
      </w:pPr>
      <w:proofErr w:type="gramStart"/>
      <w:r>
        <w:t>additional</w:t>
      </w:r>
      <w:proofErr w:type="gramEnd"/>
      <w:r w:rsidR="00CB4C72" w:rsidRPr="005D2C6B">
        <w:t xml:space="preserve"> requirement</w:t>
      </w:r>
      <w:r>
        <w:t>s</w:t>
      </w:r>
      <w:r w:rsidR="00CB4C72" w:rsidRPr="005D2C6B">
        <w:t xml:space="preserve"> specified in the </w:t>
      </w:r>
      <w:r w:rsidR="000B3220" w:rsidRPr="00B644E7">
        <w:t>Contract Particulars</w:t>
      </w:r>
      <w:r w:rsidR="00CB4C72" w:rsidRPr="005D2C6B">
        <w:t>.</w:t>
      </w:r>
    </w:p>
    <w:p w14:paraId="5BE94981" w14:textId="498EC6DF" w:rsidR="00AF5B26" w:rsidRDefault="00AF5B26" w:rsidP="003E6265">
      <w:pPr>
        <w:pStyle w:val="DefenceBoldNormal"/>
      </w:pPr>
      <w:bookmarkStart w:id="90" w:name="ErrorsAndOmissionsInsurance"/>
      <w:r>
        <w:lastRenderedPageBreak/>
        <w:t>Environmentally Sustainable Procurement Policy</w:t>
      </w:r>
    </w:p>
    <w:p w14:paraId="1D97DF9A" w14:textId="0D3EFB00" w:rsidR="00AF5B26" w:rsidRDefault="00AF5B26" w:rsidP="003E6265">
      <w:pPr>
        <w:pStyle w:val="DefenceBoldNormal"/>
        <w:rPr>
          <w:b w:val="0"/>
          <w:bCs/>
        </w:rPr>
      </w:pPr>
      <w:r>
        <w:rPr>
          <w:b w:val="0"/>
          <w:bCs/>
        </w:rPr>
        <w:t>T</w:t>
      </w:r>
      <w:r w:rsidRPr="00AF5B26">
        <w:rPr>
          <w:b w:val="0"/>
          <w:bCs/>
        </w:rPr>
        <w:t>he Environmentally Sustainable Procurement Policy July 2024 available at www.dcceew.gov.au/sustainable-procurement, as amended from time to time</w:t>
      </w:r>
      <w:r>
        <w:rPr>
          <w:b w:val="0"/>
          <w:bCs/>
        </w:rPr>
        <w:t>.</w:t>
      </w:r>
    </w:p>
    <w:p w14:paraId="6A768C1E" w14:textId="0DE316AB" w:rsidR="00DA7739" w:rsidRPr="00AE7774" w:rsidRDefault="00DA7739" w:rsidP="003E6265">
      <w:pPr>
        <w:pStyle w:val="DefenceBoldNormal"/>
      </w:pPr>
      <w:r w:rsidRPr="00AE7774">
        <w:t>Errors and Omissions Insurance</w:t>
      </w:r>
      <w:bookmarkEnd w:id="90"/>
    </w:p>
    <w:p w14:paraId="60EA4A8A" w14:textId="62A1C411" w:rsidR="00DA7739" w:rsidRDefault="00DA7739" w:rsidP="00DD0A33">
      <w:pPr>
        <w:pStyle w:val="DefenceDefinition0"/>
      </w:pPr>
      <w:r w:rsidRPr="00AE7774">
        <w:t xml:space="preserve">A policy of insurance to cover civil liabilities </w:t>
      </w:r>
      <w:r w:rsidR="00CB4C72" w:rsidRPr="00AE7774">
        <w:t xml:space="preserve">(not covered under </w:t>
      </w:r>
      <w:r w:rsidR="00437E8B" w:rsidRPr="00B644E7">
        <w:t>Public Liability Insurance</w:t>
      </w:r>
      <w:r w:rsidR="00CB4C72" w:rsidRPr="00AE7774">
        <w:t xml:space="preserve">, products liability or umbrella liability insurance) </w:t>
      </w:r>
      <w:r w:rsidRPr="00AE7774">
        <w:t xml:space="preserve">whether arising in tort, </w:t>
      </w:r>
      <w:r w:rsidR="000018CA" w:rsidRPr="00AE7774">
        <w:t xml:space="preserve">contract </w:t>
      </w:r>
      <w:r w:rsidRPr="00AE7774">
        <w:t>or under statute</w:t>
      </w:r>
      <w:r w:rsidR="00EE4517" w:rsidRPr="00AE7774">
        <w:t>,</w:t>
      </w:r>
      <w:r w:rsidRPr="00AE7774">
        <w:t xml:space="preserve"> incurred by the </w:t>
      </w:r>
      <w:r w:rsidR="00455CCE" w:rsidRPr="00B644E7">
        <w:t>Contractor</w:t>
      </w:r>
      <w:r w:rsidRPr="00AE7774">
        <w:t xml:space="preserve"> or its subcontractors </w:t>
      </w:r>
      <w:r w:rsidR="00CB4C72" w:rsidRPr="00AE7774">
        <w:t xml:space="preserve">other than </w:t>
      </w:r>
      <w:r w:rsidRPr="00AE7774">
        <w:t>in a professional capacity</w:t>
      </w:r>
      <w:r w:rsidR="00CB4C72" w:rsidRPr="00AE7774">
        <w:t xml:space="preserve"> or the capacity of a corporate </w:t>
      </w:r>
      <w:r w:rsidR="00250C6D" w:rsidRPr="00AE7774">
        <w:t xml:space="preserve">director </w:t>
      </w:r>
      <w:r w:rsidR="00CB4C72" w:rsidRPr="00AE7774">
        <w:t xml:space="preserve">or officer, in carrying out the </w:t>
      </w:r>
      <w:r w:rsidR="000B3220" w:rsidRPr="00B644E7">
        <w:t>Contractor's Activities</w:t>
      </w:r>
      <w:r w:rsidRPr="00AE7774">
        <w:t>.</w:t>
      </w:r>
    </w:p>
    <w:p w14:paraId="1924E8B3" w14:textId="77777777" w:rsidR="00884277" w:rsidRPr="00D47AFA" w:rsidRDefault="00884277" w:rsidP="00D47AFA">
      <w:pPr>
        <w:pStyle w:val="DefenceBoldNormal"/>
      </w:pPr>
      <w:r w:rsidRPr="00D47AFA">
        <w:t>ESP Policy Reporting Template</w:t>
      </w:r>
    </w:p>
    <w:p w14:paraId="4EE9729D" w14:textId="3453268F" w:rsidR="00884277" w:rsidRPr="008E13E9" w:rsidRDefault="00884277" w:rsidP="00884277">
      <w:pPr>
        <w:pStyle w:val="DefenceDefinition0"/>
      </w:pPr>
      <w:r w:rsidRPr="00D47AFA">
        <w:t xml:space="preserve">Means the relevant </w:t>
      </w:r>
      <w:bookmarkStart w:id="91" w:name="_Hlk202018281"/>
      <w:bookmarkStart w:id="92" w:name="_Hlk202016847"/>
      <w:r w:rsidRPr="00D47AFA">
        <w:t>Environmentally Sustainable Procurement Policy</w:t>
      </w:r>
      <w:bookmarkEnd w:id="91"/>
      <w:r w:rsidRPr="00D47AFA">
        <w:t xml:space="preserve"> </w:t>
      </w:r>
      <w:bookmarkEnd w:id="92"/>
      <w:r w:rsidRPr="00D47AFA">
        <w:t xml:space="preserve">template available at </w:t>
      </w:r>
      <w:r w:rsidR="00615CD9" w:rsidRPr="00D47AFA">
        <w:t>https://www.dcceew.gov.au/environment/protection/waste/sustainable-procurement/toolkit</w:t>
      </w:r>
      <w:r w:rsidR="0064449F" w:rsidRPr="00D47AFA">
        <w:t>.</w:t>
      </w:r>
    </w:p>
    <w:p w14:paraId="12FF5414" w14:textId="77777777" w:rsidR="00AD16CB" w:rsidRPr="000A2196" w:rsidRDefault="00AD16CB" w:rsidP="000A2196">
      <w:pPr>
        <w:pStyle w:val="DefenceBoldNormal"/>
      </w:pPr>
      <w:bookmarkStart w:id="93" w:name="EstateInformation"/>
      <w:r w:rsidRPr="000A2196">
        <w:t>Estate Information</w:t>
      </w:r>
      <w:bookmarkEnd w:id="93"/>
    </w:p>
    <w:p w14:paraId="24618ABA" w14:textId="1E7827E1" w:rsidR="00FE7B95" w:rsidRDefault="00FE7B95" w:rsidP="00AD16CB">
      <w:pPr>
        <w:pStyle w:val="DefenceDefinition0"/>
      </w:pPr>
      <w:r w:rsidRPr="00FE7B95">
        <w:t xml:space="preserve">Information and data created in connection with </w:t>
      </w:r>
      <w:r w:rsidRPr="00697DF3">
        <w:t>and relating to the design and construction of the Works</w:t>
      </w:r>
      <w:r w:rsidR="0078759D" w:rsidRPr="00697DF3">
        <w:t xml:space="preserve"> or a Stage</w:t>
      </w:r>
      <w:r w:rsidRPr="00697DF3">
        <w:t xml:space="preserve"> or otherwise relating to each element of the Works</w:t>
      </w:r>
      <w:r w:rsidR="0078759D" w:rsidRPr="00697DF3">
        <w:t xml:space="preserve"> or a Stage</w:t>
      </w:r>
      <w:r w:rsidRPr="00697DF3">
        <w:t xml:space="preserve"> and that part of the Defence Estate upon which they are constructed.</w:t>
      </w:r>
      <w:r w:rsidRPr="00FE7B95">
        <w:t xml:space="preserve"> </w:t>
      </w:r>
    </w:p>
    <w:p w14:paraId="392D1702" w14:textId="77777777" w:rsidR="00FE7B95" w:rsidRPr="00E454B2" w:rsidRDefault="00FE7B95" w:rsidP="00FE7B95">
      <w:pPr>
        <w:pStyle w:val="DefenceDefinition0"/>
        <w:rPr>
          <w:b/>
        </w:rPr>
      </w:pPr>
      <w:r w:rsidRPr="00E454B2">
        <w:rPr>
          <w:b/>
        </w:rPr>
        <w:t>Estate Information Provision Plan</w:t>
      </w:r>
    </w:p>
    <w:p w14:paraId="11D8882A" w14:textId="18962C42" w:rsidR="00FE7B95" w:rsidRDefault="00FE7B95" w:rsidP="00FE7B95">
      <w:pPr>
        <w:pStyle w:val="DefenceDefinition0"/>
      </w:pPr>
      <w:r>
        <w:t xml:space="preserve">The plan prepared by the Contractor and finalised under clause </w:t>
      </w:r>
      <w:r>
        <w:fldChar w:fldCharType="begin"/>
      </w:r>
      <w:r>
        <w:instrText xml:space="preserve"> REF _Ref100474748 \r \h </w:instrText>
      </w:r>
      <w:r>
        <w:fldChar w:fldCharType="separate"/>
      </w:r>
      <w:r w:rsidR="00DC2AB5">
        <w:t>9.2</w:t>
      </w:r>
      <w:r>
        <w:fldChar w:fldCharType="end"/>
      </w:r>
      <w:r>
        <w:t xml:space="preserve"> in accordance with and for the purposes of the Defence Estate Information Management Requirements (and whether referred to as the "Data Provision Plan", "Estate Information Provision Plan" or otherwise), which must: </w:t>
      </w:r>
    </w:p>
    <w:p w14:paraId="3AEC5DF8" w14:textId="433FBC83" w:rsidR="00FE7B95" w:rsidRDefault="00FE7B95" w:rsidP="00E454B2">
      <w:pPr>
        <w:pStyle w:val="DefenceDefinitionNum"/>
        <w:tabs>
          <w:tab w:val="clear" w:pos="964"/>
          <w:tab w:val="num" w:pos="0"/>
        </w:tabs>
      </w:pPr>
      <w:r>
        <w:t xml:space="preserve">set out in adequate detail all procedures the Contractor will implement to manage the assessment, provision, creation, recording and updating of Estate Information in accordance </w:t>
      </w:r>
      <w:r w:rsidRPr="00376C89">
        <w:t>wi</w:t>
      </w:r>
      <w:r w:rsidR="00D04625" w:rsidRPr="00376C89">
        <w:t>t</w:t>
      </w:r>
      <w:r w:rsidRPr="009325C4">
        <w:t>h</w:t>
      </w:r>
      <w:r>
        <w:t xml:space="preserve"> this Contract;</w:t>
      </w:r>
    </w:p>
    <w:p w14:paraId="18DDBB1A" w14:textId="77777777" w:rsidR="00FE7B95" w:rsidRDefault="00FE7B95" w:rsidP="00E454B2">
      <w:pPr>
        <w:pStyle w:val="DefenceDefinitionNum"/>
        <w:tabs>
          <w:tab w:val="clear" w:pos="964"/>
          <w:tab w:val="num" w:pos="0"/>
        </w:tabs>
      </w:pPr>
      <w:r>
        <w:t>be prepared in accordance with the Data Provision Checklist;</w:t>
      </w:r>
    </w:p>
    <w:p w14:paraId="0D5F9D47" w14:textId="77777777" w:rsidR="00FE7B95" w:rsidRDefault="00FE7B95" w:rsidP="00E454B2">
      <w:pPr>
        <w:pStyle w:val="DefenceDefinitionNum"/>
        <w:tabs>
          <w:tab w:val="clear" w:pos="964"/>
          <w:tab w:val="num" w:pos="0"/>
        </w:tabs>
      </w:pPr>
      <w:r>
        <w:t>meet all applicable Defence Estate Information Management Requirements;</w:t>
      </w:r>
    </w:p>
    <w:p w14:paraId="2821758D" w14:textId="77777777" w:rsidR="00FE7B95" w:rsidRDefault="00FE7B95" w:rsidP="00E454B2">
      <w:pPr>
        <w:pStyle w:val="DefenceDefinitionNum"/>
        <w:tabs>
          <w:tab w:val="clear" w:pos="964"/>
          <w:tab w:val="num" w:pos="0"/>
        </w:tabs>
      </w:pPr>
      <w:r>
        <w:t>meet all applicable HOTO Requirements;</w:t>
      </w:r>
    </w:p>
    <w:p w14:paraId="26A76403" w14:textId="4C0DA73A" w:rsidR="00FE7B95" w:rsidRDefault="00FE7B95" w:rsidP="00E454B2">
      <w:pPr>
        <w:pStyle w:val="DefenceDefinitionNum"/>
        <w:tabs>
          <w:tab w:val="clear" w:pos="964"/>
          <w:tab w:val="num" w:pos="0"/>
        </w:tabs>
      </w:pPr>
      <w:r>
        <w:t xml:space="preserve">include a program for the provision of all Estate Information in accordance with </w:t>
      </w:r>
      <w:r w:rsidR="00440345" w:rsidRPr="00376C89">
        <w:t>the</w:t>
      </w:r>
      <w:r w:rsidR="00440345">
        <w:t xml:space="preserve"> </w:t>
      </w:r>
      <w:r>
        <w:t xml:space="preserve">Contract, including to provide for the deliverables and timeframes as required by the Defence Estate Information Management Requirements and clause </w:t>
      </w:r>
      <w:r>
        <w:fldChar w:fldCharType="begin"/>
      </w:r>
      <w:r>
        <w:instrText xml:space="preserve"> REF _Ref39153268 \r \h </w:instrText>
      </w:r>
      <w:r>
        <w:fldChar w:fldCharType="separate"/>
      </w:r>
      <w:r w:rsidR="00DC2AB5">
        <w:t>23.1</w:t>
      </w:r>
      <w:r>
        <w:fldChar w:fldCharType="end"/>
      </w:r>
      <w:r>
        <w:t>; and</w:t>
      </w:r>
    </w:p>
    <w:p w14:paraId="7EB48CFF" w14:textId="083AC075" w:rsidR="00FE7B95" w:rsidRDefault="00FE7B95" w:rsidP="00E454B2">
      <w:pPr>
        <w:pStyle w:val="DefenceDefinitionNum"/>
        <w:tabs>
          <w:tab w:val="clear" w:pos="964"/>
          <w:tab w:val="num" w:pos="0"/>
        </w:tabs>
      </w:pPr>
      <w:r>
        <w:t xml:space="preserve">include </w:t>
      </w:r>
      <w:r w:rsidR="00F2179C">
        <w:t>any other materials required by the:</w:t>
      </w:r>
    </w:p>
    <w:p w14:paraId="6F91FE88" w14:textId="160F53C4" w:rsidR="00FE7B95" w:rsidRDefault="00FE7B95" w:rsidP="00E454B2">
      <w:pPr>
        <w:pStyle w:val="DefenceDefinitionNum2"/>
      </w:pPr>
      <w:r>
        <w:t>Contract;</w:t>
      </w:r>
    </w:p>
    <w:p w14:paraId="4EDE96D3" w14:textId="23097C25" w:rsidR="00FE7B95" w:rsidRDefault="00FE7B95" w:rsidP="00E454B2">
      <w:pPr>
        <w:pStyle w:val="DefenceDefinitionNum2"/>
      </w:pPr>
      <w:r>
        <w:t>Contract Administrator; or</w:t>
      </w:r>
    </w:p>
    <w:p w14:paraId="684945BA" w14:textId="4555098E" w:rsidR="00AD16CB" w:rsidRDefault="00C35A7E" w:rsidP="00E454B2">
      <w:pPr>
        <w:pStyle w:val="DefenceDefinitionNum2"/>
      </w:pPr>
      <w:r>
        <w:t xml:space="preserve">Regional Base Services </w:t>
      </w:r>
      <w:r w:rsidR="00FE7B95">
        <w:t>Contractor.</w:t>
      </w:r>
    </w:p>
    <w:p w14:paraId="711B255A" w14:textId="77777777" w:rsidR="00DA7739" w:rsidRPr="005D2C6B" w:rsidRDefault="00DA7739" w:rsidP="00DE2244">
      <w:pPr>
        <w:pStyle w:val="DefenceBoldNormal"/>
      </w:pPr>
      <w:bookmarkStart w:id="94" w:name="ExecutiveNegotiators"/>
      <w:r w:rsidRPr="005D2C6B">
        <w:t>Executive Negotiators</w:t>
      </w:r>
      <w:bookmarkEnd w:id="94"/>
    </w:p>
    <w:p w14:paraId="3974DD44" w14:textId="11CB75D3" w:rsidR="00DA7739" w:rsidRDefault="00DA7739" w:rsidP="00DE2244">
      <w:pPr>
        <w:pStyle w:val="DefenceDefinition0"/>
      </w:pPr>
      <w:r w:rsidRPr="005D2C6B">
        <w:t xml:space="preserve">The representatives of the parties </w:t>
      </w:r>
      <w:r w:rsidR="0038669C">
        <w:t>specified</w:t>
      </w:r>
      <w:r w:rsidR="00B05BB8">
        <w:t xml:space="preserve"> </w:t>
      </w:r>
      <w:r w:rsidRPr="005D2C6B">
        <w:t xml:space="preserve">in the </w:t>
      </w:r>
      <w:r w:rsidR="000B3220" w:rsidRPr="00B644E7">
        <w:t>Contract Particulars</w:t>
      </w:r>
      <w:r w:rsidRPr="005D2C6B">
        <w:t xml:space="preserve"> or any person nominated by the relevant party to replace that person from time to time by notice in writing to the other party.</w:t>
      </w:r>
    </w:p>
    <w:p w14:paraId="53593F03" w14:textId="77777777" w:rsidR="002F07A4" w:rsidRPr="000A68CE" w:rsidRDefault="002F07A4" w:rsidP="001D50A4">
      <w:pPr>
        <w:pStyle w:val="DefenceBoldNormal"/>
      </w:pPr>
      <w:bookmarkStart w:id="95" w:name="ExpertDeterminationAgreement"/>
      <w:r w:rsidRPr="000A68CE">
        <w:t>Expert Determination Agreement</w:t>
      </w:r>
      <w:bookmarkEnd w:id="95"/>
    </w:p>
    <w:p w14:paraId="21D3309B" w14:textId="4BB8DDE3" w:rsidR="002F07A4" w:rsidRPr="000A68CE" w:rsidRDefault="000A68CE" w:rsidP="002F07A4">
      <w:pPr>
        <w:pStyle w:val="DefenceDefinition0"/>
      </w:pPr>
      <w:r w:rsidRPr="000A68CE">
        <w:t>A</w:t>
      </w:r>
      <w:r w:rsidR="002F07A4" w:rsidRPr="000A68CE">
        <w:t xml:space="preserve">n expert determination agreement on the terms set out in the </w:t>
      </w:r>
      <w:r w:rsidR="00242353" w:rsidRPr="00B644E7">
        <w:t>Schedule of Collateral Documents</w:t>
      </w:r>
      <w:r w:rsidR="002F07A4" w:rsidRPr="000A68CE">
        <w:t>.</w:t>
      </w:r>
    </w:p>
    <w:p w14:paraId="3DFC6DF8" w14:textId="77777777" w:rsidR="00EF4215" w:rsidRPr="002A0FB3" w:rsidRDefault="00EF4215" w:rsidP="001D50A4">
      <w:pPr>
        <w:pStyle w:val="DefenceBoldNormal"/>
      </w:pPr>
      <w:bookmarkStart w:id="96" w:name="FinancialRepresentative"/>
      <w:r w:rsidRPr="002A0FB3">
        <w:t>Financial Representative</w:t>
      </w:r>
      <w:bookmarkEnd w:id="96"/>
    </w:p>
    <w:p w14:paraId="18139DC2" w14:textId="77777777" w:rsidR="00EF4215" w:rsidRPr="002A0FB3" w:rsidRDefault="00EF4215" w:rsidP="00EF4215">
      <w:pPr>
        <w:pStyle w:val="DefenceDefinition0"/>
      </w:pPr>
      <w:r w:rsidRPr="002A0FB3">
        <w:t>Means</w:t>
      </w:r>
      <w:r w:rsidR="000A68CE" w:rsidRPr="002A0FB3">
        <w:t>:</w:t>
      </w:r>
      <w:r w:rsidRPr="002A0FB3">
        <w:t xml:space="preserve"> </w:t>
      </w:r>
    </w:p>
    <w:p w14:paraId="4397ED13" w14:textId="729C2254" w:rsidR="00EF4215" w:rsidRPr="002A0FB3" w:rsidRDefault="00EF4215" w:rsidP="00D33BF3">
      <w:pPr>
        <w:pStyle w:val="DefenceDefinitionNum"/>
        <w:tabs>
          <w:tab w:val="clear" w:pos="964"/>
          <w:tab w:val="num" w:pos="0"/>
        </w:tabs>
      </w:pPr>
      <w:r w:rsidRPr="002A0FB3">
        <w:lastRenderedPageBreak/>
        <w:t xml:space="preserve">in relation to the </w:t>
      </w:r>
      <w:r w:rsidR="00455CCE" w:rsidRPr="00B644E7">
        <w:t>Contractor</w:t>
      </w:r>
      <w:r w:rsidRPr="002A0FB3">
        <w:t xml:space="preserve">, the </w:t>
      </w:r>
      <w:r w:rsidRPr="00B644E7">
        <w:t>Contractor's</w:t>
      </w:r>
      <w:r w:rsidRPr="002A0FB3">
        <w:t xml:space="preserve"> chief financial officer, financial controller or other officer or employee with primary responsibility for managing the financial affairs of the </w:t>
      </w:r>
      <w:r w:rsidR="00455CCE" w:rsidRPr="00B644E7">
        <w:t>Contractor</w:t>
      </w:r>
      <w:r w:rsidRPr="002A0FB3">
        <w:t>; and</w:t>
      </w:r>
    </w:p>
    <w:p w14:paraId="366EC453" w14:textId="18D31F12" w:rsidR="00EF4215" w:rsidRPr="000A2196" w:rsidRDefault="00EF4215" w:rsidP="000A2196">
      <w:pPr>
        <w:pStyle w:val="DefenceDefinitionNum"/>
        <w:tabs>
          <w:tab w:val="clear" w:pos="964"/>
          <w:tab w:val="num" w:pos="0"/>
        </w:tabs>
      </w:pPr>
      <w:r w:rsidRPr="002A0FB3">
        <w:t xml:space="preserve">in relation to a subcontractor, the subcontractor's chief financial officer, financial controller or other officer or </w:t>
      </w:r>
      <w:r w:rsidRPr="000A2196">
        <w:t xml:space="preserve">employee with primary responsibility for managing the financial affairs of the subcontractor. </w:t>
      </w:r>
    </w:p>
    <w:p w14:paraId="4CF76544" w14:textId="77777777" w:rsidR="00B06DB0" w:rsidRDefault="00B06DB0" w:rsidP="00B06DB0">
      <w:pPr>
        <w:pStyle w:val="DefenceBoldNormal"/>
      </w:pPr>
      <w:bookmarkStart w:id="97" w:name="GeocodedInformation"/>
      <w:r>
        <w:t xml:space="preserve">Fraud </w:t>
      </w:r>
    </w:p>
    <w:p w14:paraId="59863C88" w14:textId="77777777" w:rsidR="00884277" w:rsidRDefault="00B06DB0" w:rsidP="00884277">
      <w:pPr>
        <w:pStyle w:val="DefenceBoldNormal"/>
        <w:rPr>
          <w:b w:val="0"/>
          <w:szCs w:val="22"/>
        </w:rPr>
      </w:pPr>
      <w:r w:rsidRPr="005C6F25">
        <w:rPr>
          <w:b w:val="0"/>
          <w:szCs w:val="22"/>
        </w:rPr>
        <w:t xml:space="preserve">Dishonestly obtaining </w:t>
      </w:r>
      <w:r w:rsidRPr="005C6F25">
        <w:rPr>
          <w:b w:val="0"/>
          <w:bCs/>
        </w:rPr>
        <w:t>(including attempting to obtain)</w:t>
      </w:r>
      <w:r w:rsidRPr="005C6F25">
        <w:rPr>
          <w:b w:val="0"/>
          <w:szCs w:val="22"/>
        </w:rPr>
        <w:t xml:space="preserve"> a gain or benefit, or causing a loss </w:t>
      </w:r>
      <w:r w:rsidRPr="005C6F25">
        <w:rPr>
          <w:b w:val="0"/>
          <w:bCs/>
        </w:rPr>
        <w:t>or risk of loss</w:t>
      </w:r>
      <w:r w:rsidRPr="005C6F25">
        <w:rPr>
          <w:b w:val="0"/>
          <w:szCs w:val="22"/>
        </w:rPr>
        <w:t>, by deception or other means.</w:t>
      </w:r>
      <w:r>
        <w:rPr>
          <w:b w:val="0"/>
          <w:szCs w:val="22"/>
        </w:rPr>
        <w:t xml:space="preserve"> </w:t>
      </w:r>
    </w:p>
    <w:p w14:paraId="2EB424BC" w14:textId="3FAFE237" w:rsidR="00884277" w:rsidRPr="00D47AFA" w:rsidRDefault="00884277" w:rsidP="00884277">
      <w:pPr>
        <w:pStyle w:val="DefenceBoldNormal"/>
      </w:pPr>
      <w:r w:rsidRPr="00D47AFA">
        <w:t>Furniture, Fittings and Equipment</w:t>
      </w:r>
    </w:p>
    <w:p w14:paraId="4417771F" w14:textId="5D9D3FB0" w:rsidR="00884277" w:rsidRPr="00884277" w:rsidRDefault="00884277" w:rsidP="00B06DB0">
      <w:pPr>
        <w:pStyle w:val="DefenceBoldNormal"/>
        <w:rPr>
          <w:b w:val="0"/>
          <w:szCs w:val="22"/>
        </w:rPr>
      </w:pPr>
      <w:r w:rsidRPr="00D47AFA">
        <w:rPr>
          <w:b w:val="0"/>
          <w:szCs w:val="22"/>
        </w:rPr>
        <w:t>Means operating assets that have no permanent connection to the structure of a building.</w:t>
      </w:r>
    </w:p>
    <w:p w14:paraId="6A522368" w14:textId="6F805CA2" w:rsidR="00FE7B95" w:rsidRDefault="00FE7B95" w:rsidP="001D50A4">
      <w:pPr>
        <w:pStyle w:val="DefenceBoldNormal"/>
      </w:pPr>
      <w:r>
        <w:t>GEMS</w:t>
      </w:r>
    </w:p>
    <w:p w14:paraId="36121275" w14:textId="1D5F327C" w:rsidR="00FE7B95" w:rsidRDefault="00FE7B95" w:rsidP="001D50A4">
      <w:pPr>
        <w:pStyle w:val="DefenceBoldNormal"/>
        <w:rPr>
          <w:b w:val="0"/>
        </w:rPr>
      </w:pPr>
      <w:r w:rsidRPr="00FE7B95">
        <w:rPr>
          <w:b w:val="0"/>
        </w:rPr>
        <w:t>The Garrison and Estate Management System established and managed by the Commonwealth to record and manage Estate Information including to define the classifications, attributes and formats for recording data for each element on the Defence Estate.</w:t>
      </w:r>
    </w:p>
    <w:p w14:paraId="2FFE696A" w14:textId="713A6312" w:rsidR="00A678D3" w:rsidRPr="00DD0A33" w:rsidRDefault="00A678D3" w:rsidP="001D50A4">
      <w:pPr>
        <w:pStyle w:val="DefenceBoldNormal"/>
        <w:rPr>
          <w:bCs/>
        </w:rPr>
      </w:pPr>
      <w:r w:rsidRPr="00DD0A33">
        <w:rPr>
          <w:bCs/>
        </w:rPr>
        <w:t>Gender Equality Action Plan</w:t>
      </w:r>
    </w:p>
    <w:p w14:paraId="77FFF1AB" w14:textId="0A3CA967" w:rsidR="00A64EC9" w:rsidRDefault="00A678D3" w:rsidP="00A64EC9">
      <w:pPr>
        <w:pStyle w:val="DefenceBoldNormal"/>
      </w:pPr>
      <w:r>
        <w:rPr>
          <w:b w:val="0"/>
        </w:rPr>
        <w:t>T</w:t>
      </w:r>
      <w:r w:rsidRPr="00A678D3">
        <w:rPr>
          <w:b w:val="0"/>
        </w:rPr>
        <w:t xml:space="preserve">he plan </w:t>
      </w:r>
      <w:r>
        <w:rPr>
          <w:b w:val="0"/>
        </w:rPr>
        <w:t xml:space="preserve">(if any) </w:t>
      </w:r>
      <w:r w:rsidRPr="00A678D3">
        <w:rPr>
          <w:b w:val="0"/>
        </w:rPr>
        <w:t xml:space="preserve">set out in </w:t>
      </w:r>
      <w:r w:rsidR="006B01CF">
        <w:rPr>
          <w:b w:val="0"/>
        </w:rPr>
        <w:fldChar w:fldCharType="begin"/>
      </w:r>
      <w:r w:rsidR="006B01CF">
        <w:rPr>
          <w:b w:val="0"/>
        </w:rPr>
        <w:instrText xml:space="preserve"> REF _Ref173239472 \n \h </w:instrText>
      </w:r>
      <w:r w:rsidR="006B01CF">
        <w:rPr>
          <w:b w:val="0"/>
        </w:rPr>
      </w:r>
      <w:r w:rsidR="006B01CF">
        <w:rPr>
          <w:b w:val="0"/>
        </w:rPr>
        <w:fldChar w:fldCharType="separate"/>
      </w:r>
      <w:r w:rsidR="00DC2AB5">
        <w:rPr>
          <w:b w:val="0"/>
        </w:rPr>
        <w:t>Annexure 6</w:t>
      </w:r>
      <w:r w:rsidR="006B01CF">
        <w:rPr>
          <w:b w:val="0"/>
        </w:rPr>
        <w:fldChar w:fldCharType="end"/>
      </w:r>
      <w:r w:rsidR="006B01CF">
        <w:rPr>
          <w:b w:val="0"/>
        </w:rPr>
        <w:t>.</w:t>
      </w:r>
    </w:p>
    <w:p w14:paraId="352A777B" w14:textId="78BFFAA8" w:rsidR="00A64EC9" w:rsidRDefault="00A64EC9" w:rsidP="00A64EC9">
      <w:pPr>
        <w:pStyle w:val="DefenceBoldNormal"/>
      </w:pPr>
      <w:r w:rsidRPr="00410420">
        <w:t>Group Training Organisation</w:t>
      </w:r>
      <w:r>
        <w:t xml:space="preserve"> </w:t>
      </w:r>
    </w:p>
    <w:p w14:paraId="444C3562" w14:textId="6BEC0AED" w:rsidR="00A678D3" w:rsidRPr="00E454B2" w:rsidRDefault="00A64EC9" w:rsidP="001D50A4">
      <w:pPr>
        <w:pStyle w:val="DefenceBoldNormal"/>
        <w:rPr>
          <w:b w:val="0"/>
        </w:rPr>
      </w:pPr>
      <w:r w:rsidRPr="0070223A">
        <w:rPr>
          <w:b w:val="0"/>
          <w:bCs/>
        </w:rPr>
        <w:t>An organisation that employs Apprentices under a Training Contract and places them with a Host Employer.</w:t>
      </w:r>
      <w:r>
        <w:rPr>
          <w:b w:val="0"/>
          <w:bCs/>
        </w:rPr>
        <w:t xml:space="preserve"> The Group Training Organisation undertakes the employer responsibilities for the quality and continuation of the Apprentices' employment and training, including payment of Apprentices' wages. The Group Training Organisation also manages the additional care and support necessary to achieve the successful completion of the Training Contract. </w:t>
      </w:r>
    </w:p>
    <w:p w14:paraId="651357BE" w14:textId="77777777" w:rsidR="008B621B" w:rsidRPr="00DC2FCA" w:rsidRDefault="008B621B" w:rsidP="001D50A4">
      <w:pPr>
        <w:pStyle w:val="DefenceBoldNormal"/>
      </w:pPr>
      <w:bookmarkStart w:id="98" w:name="GST"/>
      <w:bookmarkEnd w:id="97"/>
      <w:r w:rsidRPr="00DC2FCA">
        <w:t>GST</w:t>
      </w:r>
      <w:bookmarkEnd w:id="98"/>
    </w:p>
    <w:p w14:paraId="321A10B5" w14:textId="07116E39" w:rsidR="008B621B" w:rsidRDefault="000A68CE" w:rsidP="001D50A4">
      <w:pPr>
        <w:pStyle w:val="DefenceDefinition0"/>
      </w:pPr>
      <w:r>
        <w:t>The</w:t>
      </w:r>
      <w:r w:rsidR="008B621B" w:rsidRPr="00DC2FCA">
        <w:t xml:space="preserve"> tax payable on taxable supplies under the </w:t>
      </w:r>
      <w:r w:rsidR="00B754E4" w:rsidRPr="00B644E7">
        <w:t>GST Legislation</w:t>
      </w:r>
      <w:r w:rsidR="008B621B" w:rsidRPr="00DC2FCA">
        <w:t xml:space="preserve">. </w:t>
      </w:r>
    </w:p>
    <w:p w14:paraId="571127AD" w14:textId="77777777" w:rsidR="008C6FF7" w:rsidRDefault="008C6FF7" w:rsidP="00A839CF">
      <w:pPr>
        <w:pStyle w:val="DefenceDefinition0"/>
        <w:keepNext/>
        <w:keepLines/>
      </w:pPr>
      <w:bookmarkStart w:id="99" w:name="GSTGroup"/>
      <w:r w:rsidRPr="00323844">
        <w:rPr>
          <w:b/>
        </w:rPr>
        <w:t>GST Group</w:t>
      </w:r>
      <w:r w:rsidRPr="00323844">
        <w:t xml:space="preserve"> </w:t>
      </w:r>
    </w:p>
    <w:bookmarkEnd w:id="99"/>
    <w:p w14:paraId="0BBC8658" w14:textId="5DA9055E" w:rsidR="00B8528A" w:rsidRPr="00DC2FCA" w:rsidRDefault="008C6FF7" w:rsidP="008C6FF7">
      <w:pPr>
        <w:pStyle w:val="DefenceDefinition0"/>
      </w:pPr>
      <w:r w:rsidRPr="00A2596A">
        <w:t xml:space="preserve">A GST group formed in accordance with Division 48 of the </w:t>
      </w:r>
      <w:r w:rsidRPr="00B644E7">
        <w:t>GST Legislation</w:t>
      </w:r>
      <w:r w:rsidRPr="00A2596A">
        <w:t>.</w:t>
      </w:r>
    </w:p>
    <w:p w14:paraId="79483733" w14:textId="77777777" w:rsidR="008B621B" w:rsidRPr="00DC2FCA" w:rsidRDefault="008B621B" w:rsidP="008B621B">
      <w:pPr>
        <w:pStyle w:val="DefenceBoldNormal"/>
      </w:pPr>
      <w:bookmarkStart w:id="100" w:name="GSTLegislation"/>
      <w:r w:rsidRPr="00DC2FCA">
        <w:t>GST Legislation</w:t>
      </w:r>
      <w:bookmarkEnd w:id="100"/>
    </w:p>
    <w:p w14:paraId="627A9DB4" w14:textId="77777777" w:rsidR="008B621B" w:rsidRPr="008B621B" w:rsidRDefault="008B621B" w:rsidP="001D50A4">
      <w:pPr>
        <w:pStyle w:val="DefenceDefinition0"/>
      </w:pPr>
      <w:r w:rsidRPr="00DC2FCA">
        <w:rPr>
          <w:i/>
          <w:iCs/>
        </w:rPr>
        <w:t>A New Tax System (Goods and Services Tax) Act</w:t>
      </w:r>
      <w:r w:rsidRPr="00DC2FCA">
        <w:t xml:space="preserve"> </w:t>
      </w:r>
      <w:r w:rsidRPr="000C284D">
        <w:rPr>
          <w:i/>
          <w:iCs/>
        </w:rPr>
        <w:t>1999</w:t>
      </w:r>
      <w:r w:rsidRPr="00DC2FCA">
        <w:rPr>
          <w:iCs/>
        </w:rPr>
        <w:t xml:space="preserve"> (Cth)</w:t>
      </w:r>
      <w:r w:rsidRPr="00DC2FCA">
        <w:t xml:space="preserve"> and any related Act imposing such tax or legislation that is enacted to validate, recapture or recoup such tax.</w:t>
      </w:r>
      <w:r w:rsidRPr="008B621B">
        <w:t xml:space="preserve"> </w:t>
      </w:r>
    </w:p>
    <w:p w14:paraId="1500FE1A" w14:textId="77777777" w:rsidR="002F48AB" w:rsidRDefault="002F48AB" w:rsidP="0076350A">
      <w:pPr>
        <w:pStyle w:val="DefenceBoldNormal"/>
      </w:pPr>
      <w:bookmarkStart w:id="101" w:name="HazardousSubstances"/>
      <w:r>
        <w:t>Hazardous Substances</w:t>
      </w:r>
      <w:bookmarkEnd w:id="101"/>
    </w:p>
    <w:p w14:paraId="6220DAA6" w14:textId="30773B13" w:rsidR="002F48AB" w:rsidRDefault="002F48AB" w:rsidP="00E15378">
      <w:pPr>
        <w:pStyle w:val="DefenceDefinition0"/>
      </w:pPr>
      <w:r w:rsidRPr="00FC4E66">
        <w:t xml:space="preserve">Has the meaning in the </w:t>
      </w:r>
      <w:r w:rsidR="00453849" w:rsidRPr="00B644E7">
        <w:t>Special Conditions</w:t>
      </w:r>
      <w:r w:rsidRPr="00AD16CB">
        <w:t xml:space="preserve"> (if any).</w:t>
      </w:r>
      <w:r w:rsidR="00B75516">
        <w:t xml:space="preserve"> </w:t>
      </w:r>
    </w:p>
    <w:p w14:paraId="0F8C47DA" w14:textId="77777777" w:rsidR="00A64EC9" w:rsidRPr="00AF7657" w:rsidRDefault="00A64EC9" w:rsidP="00A64EC9">
      <w:pPr>
        <w:pStyle w:val="DefenceDefinition0"/>
        <w:rPr>
          <w:b/>
          <w:bCs/>
        </w:rPr>
      </w:pPr>
      <w:r w:rsidRPr="00AF7657">
        <w:rPr>
          <w:b/>
          <w:bCs/>
        </w:rPr>
        <w:t>Host Employer</w:t>
      </w:r>
    </w:p>
    <w:p w14:paraId="0A1793F8" w14:textId="12C1988D" w:rsidR="00A64EC9" w:rsidRDefault="00A64EC9" w:rsidP="00A64EC9">
      <w:pPr>
        <w:pStyle w:val="DefenceDefinition0"/>
      </w:pPr>
      <w:r w:rsidRPr="0070223A">
        <w:t xml:space="preserve">An employer who hires an </w:t>
      </w:r>
      <w:r w:rsidRPr="00670C07">
        <w:t>Apprentice</w:t>
      </w:r>
      <w:r w:rsidRPr="0070223A">
        <w:t xml:space="preserve"> through a Group Training Organisation.</w:t>
      </w:r>
    </w:p>
    <w:p w14:paraId="374312B8" w14:textId="77777777" w:rsidR="002D79FA" w:rsidRDefault="002D79FA" w:rsidP="002D79FA">
      <w:pPr>
        <w:pStyle w:val="DefenceBoldNormal"/>
      </w:pPr>
      <w:r>
        <w:t>HOTO Plan and Checklist</w:t>
      </w:r>
    </w:p>
    <w:p w14:paraId="2B78DE26" w14:textId="26059210" w:rsidR="002D79FA" w:rsidRDefault="002D79FA" w:rsidP="0018790C">
      <w:pPr>
        <w:pStyle w:val="DefenceDefinition0"/>
      </w:pPr>
      <w:r w:rsidRPr="002D79FA">
        <w:t xml:space="preserve">The worksheets contained within the excel </w:t>
      </w:r>
      <w:r w:rsidR="00A13BA0">
        <w:t>workbook</w:t>
      </w:r>
      <w:r w:rsidRPr="002D79FA">
        <w:t xml:space="preserve"> titled "HOTO Plan &amp; Checklist" available at </w:t>
      </w:r>
      <w:r w:rsidR="008C61EC">
        <w:t>https://www.defence.gov.au/business-industry/industry-governance/industry-regulations/estate-project-handover-takeover-policy</w:t>
      </w:r>
      <w:r w:rsidRPr="002D79FA">
        <w:t xml:space="preserve">, as </w:t>
      </w:r>
      <w:r w:rsidR="000119E4">
        <w:t xml:space="preserve">amended </w:t>
      </w:r>
      <w:r w:rsidRPr="002D79FA">
        <w:t>or replaced from time to time</w:t>
      </w:r>
      <w:r w:rsidR="00DC11ED">
        <w:t>.</w:t>
      </w:r>
    </w:p>
    <w:p w14:paraId="6A24F024" w14:textId="55B8B690" w:rsidR="002D79FA" w:rsidRDefault="002D79FA" w:rsidP="006F58D8">
      <w:pPr>
        <w:pStyle w:val="DefenceBoldNormal"/>
      </w:pPr>
      <w:r>
        <w:t>HOTO Process</w:t>
      </w:r>
    </w:p>
    <w:p w14:paraId="3ECFB37D" w14:textId="77777777" w:rsidR="002D79FA" w:rsidRDefault="002D79FA" w:rsidP="002D79FA">
      <w:pPr>
        <w:pStyle w:val="DefenceDefinition0"/>
      </w:pPr>
      <w:r>
        <w:t>The process for handover and takeover of the Works or a Stage to enable the occupation, use, operation and maintenance of the Works or the Stage by the Commonwealth and Other Contractors including the:</w:t>
      </w:r>
    </w:p>
    <w:p w14:paraId="4125A491" w14:textId="77777777" w:rsidR="002D79FA" w:rsidRDefault="002D79FA" w:rsidP="006F58D8">
      <w:pPr>
        <w:pStyle w:val="DefenceDefinitionNum"/>
      </w:pPr>
      <w:r>
        <w:lastRenderedPageBreak/>
        <w:t xml:space="preserve">commissioning of the Works or the Stage (including the inspection and testing process); </w:t>
      </w:r>
    </w:p>
    <w:p w14:paraId="5C272691" w14:textId="77777777" w:rsidR="002D79FA" w:rsidRDefault="002D79FA" w:rsidP="006F58D8">
      <w:pPr>
        <w:pStyle w:val="DefenceDefinitionNum"/>
      </w:pPr>
      <w:r>
        <w:t>handover of the Works or the Stage to the Commonwealth; and</w:t>
      </w:r>
    </w:p>
    <w:p w14:paraId="64FF64FC" w14:textId="77777777" w:rsidR="002D79FA" w:rsidRDefault="002D79FA" w:rsidP="006F58D8">
      <w:pPr>
        <w:pStyle w:val="DefenceDefinitionNum"/>
      </w:pPr>
      <w:r>
        <w:t>occupation, use, operation and maintenance of the Works or the Stage by the Commonwealth and Other Contractors,</w:t>
      </w:r>
    </w:p>
    <w:p w14:paraId="0B83BC0D" w14:textId="6F9BB657" w:rsidR="002D79FA" w:rsidRDefault="002D79FA" w:rsidP="0018790C">
      <w:pPr>
        <w:pStyle w:val="DefenceDefinition0"/>
      </w:pPr>
      <w:proofErr w:type="gramStart"/>
      <w:r>
        <w:t>in</w:t>
      </w:r>
      <w:proofErr w:type="gramEnd"/>
      <w:r>
        <w:t xml:space="preserve"> accord</w:t>
      </w:r>
      <w:r w:rsidR="001E680B">
        <w:t>ance with the HOTO Requirements</w:t>
      </w:r>
      <w:r w:rsidR="00DC11ED">
        <w:t>.</w:t>
      </w:r>
    </w:p>
    <w:p w14:paraId="261D865F" w14:textId="0B670DA9" w:rsidR="002D79FA" w:rsidRDefault="002D79FA" w:rsidP="006F58D8">
      <w:pPr>
        <w:pStyle w:val="DefenceBoldNormal"/>
      </w:pPr>
      <w:r>
        <w:t>HOTO Requirements</w:t>
      </w:r>
    </w:p>
    <w:p w14:paraId="1AF0E29F" w14:textId="3EC12516" w:rsidR="002D79FA" w:rsidRDefault="002D79FA" w:rsidP="0018790C">
      <w:pPr>
        <w:pStyle w:val="DefenceDefinition0"/>
      </w:pPr>
      <w:r>
        <w:t xml:space="preserve">The requirements published on </w:t>
      </w:r>
      <w:r w:rsidR="008C61EC">
        <w:t>the Defence Website</w:t>
      </w:r>
      <w:r>
        <w:t xml:space="preserve"> in respect of commissioning, handover and takeover of projects on the Defence Estate, including:</w:t>
      </w:r>
    </w:p>
    <w:p w14:paraId="5BD315DA" w14:textId="12B89C74" w:rsidR="002D79FA" w:rsidRDefault="002D79FA" w:rsidP="006F58D8">
      <w:pPr>
        <w:pStyle w:val="DefenceDefinitionNum"/>
      </w:pPr>
      <w:r>
        <w:t xml:space="preserve">the documents set out at </w:t>
      </w:r>
      <w:r w:rsidR="008C61EC">
        <w:t>https://www.defence.gov.au/business-industry/industry-governance/industry-regulations/estate-project-handover-takeover-policy</w:t>
      </w:r>
      <w:r>
        <w:t>, and all applicable requirements referred to therein; and</w:t>
      </w:r>
    </w:p>
    <w:p w14:paraId="4BFA2523" w14:textId="4F56D15A" w:rsidR="002D79FA" w:rsidRDefault="002D79FA" w:rsidP="006F58D8">
      <w:pPr>
        <w:pStyle w:val="DefenceDefinitionNum"/>
      </w:pPr>
      <w:r>
        <w:t xml:space="preserve">any other requirement published on </w:t>
      </w:r>
      <w:r w:rsidR="008C61EC">
        <w:t>the Defence Website</w:t>
      </w:r>
      <w:r>
        <w:t xml:space="preserve"> expressed as applying to the commissioning, handover and takeover of projects on the Defence Estate,</w:t>
      </w:r>
    </w:p>
    <w:p w14:paraId="2A409A2A" w14:textId="50AA40E9" w:rsidR="002D79FA" w:rsidRDefault="002D79FA" w:rsidP="0018790C">
      <w:pPr>
        <w:pStyle w:val="DefenceDefinition0"/>
      </w:pPr>
      <w:proofErr w:type="gramStart"/>
      <w:r>
        <w:t>each</w:t>
      </w:r>
      <w:proofErr w:type="gramEnd"/>
      <w:r>
        <w:t xml:space="preserve"> as </w:t>
      </w:r>
      <w:r w:rsidR="000119E4">
        <w:t>amended</w:t>
      </w:r>
      <w:r>
        <w:t xml:space="preserve"> or replaced from time to time</w:t>
      </w:r>
      <w:r w:rsidR="00DC11ED">
        <w:t>.</w:t>
      </w:r>
    </w:p>
    <w:p w14:paraId="72A557BD" w14:textId="285110A4" w:rsidR="00884277" w:rsidRPr="00E15C7F" w:rsidRDefault="00884277" w:rsidP="00E15C7F">
      <w:pPr>
        <w:pStyle w:val="DefenceBoldNormal"/>
      </w:pPr>
      <w:r w:rsidRPr="00E15C7F">
        <w:t>ICT Goods</w:t>
      </w:r>
      <w:r w:rsidR="0064449F" w:rsidRPr="00E15C7F">
        <w:t xml:space="preserve"> </w:t>
      </w:r>
    </w:p>
    <w:p w14:paraId="489167C5" w14:textId="244E1B11" w:rsidR="00884277" w:rsidRPr="00E15C7F" w:rsidRDefault="00884277" w:rsidP="00884277">
      <w:pPr>
        <w:pStyle w:val="DefenceDefinition0"/>
        <w:rPr>
          <w:bCs/>
        </w:rPr>
      </w:pPr>
      <w:r w:rsidRPr="00E15C7F">
        <w:rPr>
          <w:bCs/>
        </w:rPr>
        <w:t>Means computers and peripheral equipment, communication equipment, consumer electronic equipment, electronic components and other information and technology goods.</w:t>
      </w:r>
    </w:p>
    <w:p w14:paraId="7F801AA6" w14:textId="77777777" w:rsidR="008F0E64" w:rsidRDefault="008F0E64" w:rsidP="001D50A4">
      <w:pPr>
        <w:pStyle w:val="DefenceBoldNormal"/>
      </w:pPr>
      <w:bookmarkStart w:id="102" w:name="IndigenousEnterprise"/>
      <w:r>
        <w:t>Indigenous E</w:t>
      </w:r>
      <w:r w:rsidRPr="00514984">
        <w:t>nterprise</w:t>
      </w:r>
      <w:bookmarkEnd w:id="102"/>
    </w:p>
    <w:p w14:paraId="708B4D56" w14:textId="5284A646" w:rsidR="008F0E64" w:rsidRPr="00D17D85" w:rsidRDefault="00EF072A" w:rsidP="001D50A4">
      <w:pPr>
        <w:pStyle w:val="DefenceDefinition0"/>
        <w:rPr>
          <w:b/>
        </w:rPr>
      </w:pPr>
      <w:r w:rsidRPr="005D2C6B">
        <w:rPr>
          <w:bCs/>
        </w:rPr>
        <w:t xml:space="preserve">Has the meaning given to it </w:t>
      </w:r>
      <w:r>
        <w:rPr>
          <w:bCs/>
        </w:rPr>
        <w:t xml:space="preserve">in the Indigenous Procurement </w:t>
      </w:r>
      <w:proofErr w:type="gramStart"/>
      <w:r>
        <w:rPr>
          <w:bCs/>
        </w:rPr>
        <w:t>Policy</w:t>
      </w:r>
      <w:r w:rsidR="008F0E64">
        <w:t>.</w:t>
      </w:r>
      <w:proofErr w:type="gramEnd"/>
      <w:r w:rsidR="008F0E64">
        <w:t xml:space="preserve"> </w:t>
      </w:r>
    </w:p>
    <w:p w14:paraId="2B22BFF9" w14:textId="77777777" w:rsidR="008F0E64" w:rsidRPr="008F0E64" w:rsidRDefault="008F0E64" w:rsidP="001D50A4">
      <w:pPr>
        <w:pStyle w:val="DefenceBoldNormal"/>
      </w:pPr>
      <w:bookmarkStart w:id="103" w:name="IndigenousParticipationPlan"/>
      <w:r w:rsidRPr="008F0E64">
        <w:t>Indigenous Participation Plan</w:t>
      </w:r>
      <w:bookmarkEnd w:id="103"/>
    </w:p>
    <w:p w14:paraId="6F2B844D" w14:textId="0D689061" w:rsidR="008F0E64" w:rsidRPr="00E82E5B" w:rsidRDefault="008F0E64" w:rsidP="008F0E64">
      <w:pPr>
        <w:pStyle w:val="DefenceDefinition0"/>
        <w:tabs>
          <w:tab w:val="left" w:pos="2127"/>
        </w:tabs>
      </w:pPr>
      <w:r w:rsidRPr="00E82E5B">
        <w:t xml:space="preserve">The plan prepared by the </w:t>
      </w:r>
      <w:r w:rsidR="00455CCE" w:rsidRPr="00B644E7">
        <w:t>Contractor</w:t>
      </w:r>
      <w:r w:rsidR="00D01FA7" w:rsidRPr="00E82E5B">
        <w:t xml:space="preserve"> and set out in </w:t>
      </w:r>
      <w:r w:rsidR="002F3353">
        <w:fldChar w:fldCharType="begin"/>
      </w:r>
      <w:r w:rsidR="002F3353">
        <w:instrText xml:space="preserve"> REF _Ref112998563 \w \h </w:instrText>
      </w:r>
      <w:r w:rsidR="002F3353">
        <w:fldChar w:fldCharType="separate"/>
      </w:r>
      <w:r w:rsidR="00DC2AB5">
        <w:t>Annexure 4</w:t>
      </w:r>
      <w:r w:rsidR="002F3353">
        <w:fldChar w:fldCharType="end"/>
      </w:r>
      <w:r w:rsidR="00D01FA7" w:rsidRPr="00E82E5B">
        <w:t>.</w:t>
      </w:r>
      <w:r w:rsidRPr="00E82E5B">
        <w:t xml:space="preserve"> </w:t>
      </w:r>
    </w:p>
    <w:p w14:paraId="737F7DCC" w14:textId="77777777" w:rsidR="008F0E64" w:rsidRDefault="008F0E64" w:rsidP="001D50A4">
      <w:pPr>
        <w:pStyle w:val="DefenceBoldNormal"/>
      </w:pPr>
      <w:bookmarkStart w:id="104" w:name="IndigenousProcurementPolicy"/>
      <w:r w:rsidRPr="00D17D85">
        <w:t>Indigenous Procurement Policy</w:t>
      </w:r>
      <w:bookmarkEnd w:id="104"/>
    </w:p>
    <w:p w14:paraId="7D09F6D0" w14:textId="0E5745A8" w:rsidR="008F0E64" w:rsidRDefault="008F0E64" w:rsidP="00A31173">
      <w:pPr>
        <w:pStyle w:val="DefenceDefinition0"/>
      </w:pPr>
      <w:r w:rsidRPr="00E82E5B">
        <w:t xml:space="preserve">The </w:t>
      </w:r>
      <w:r w:rsidRPr="00B644E7">
        <w:t>Commonwealth's</w:t>
      </w:r>
      <w:r w:rsidRPr="00E82E5B">
        <w:t xml:space="preserve"> </w:t>
      </w:r>
      <w:r w:rsidRPr="00B644E7">
        <w:t>Indigenous Procurement Policy</w:t>
      </w:r>
      <w:r w:rsidR="00EA028B" w:rsidRPr="000C284D">
        <w:rPr>
          <w:rStyle w:val="Hyperlink"/>
          <w:color w:val="auto"/>
        </w:rPr>
        <w:t>,</w:t>
      </w:r>
      <w:r w:rsidR="00EA028B">
        <w:rPr>
          <w:rStyle w:val="Hyperlink"/>
        </w:rPr>
        <w:t xml:space="preserve"> </w:t>
      </w:r>
      <w:r w:rsidR="00EA028B" w:rsidRPr="00407E0A">
        <w:rPr>
          <w:rStyle w:val="Hyperlink"/>
          <w:color w:val="auto"/>
        </w:rPr>
        <w:t>as amended from time to time,</w:t>
      </w:r>
      <w:r w:rsidRPr="00E82E5B">
        <w:t xml:space="preserve"> available at</w:t>
      </w:r>
      <w:r>
        <w:t xml:space="preserve"> </w:t>
      </w:r>
      <w:r w:rsidR="00A31173" w:rsidRPr="00A31173">
        <w:t>https://www.niaa.gov.au/indigenous-affairs/economic-development/indigenous-procurement-policy-ipp</w:t>
      </w:r>
      <w:r w:rsidRPr="009419A4">
        <w:t>.</w:t>
      </w:r>
    </w:p>
    <w:p w14:paraId="0E3A11A0" w14:textId="4CD35FA0" w:rsidR="00070C07" w:rsidRPr="000F1638" w:rsidRDefault="00070C07" w:rsidP="00A839CF">
      <w:pPr>
        <w:pStyle w:val="DefenceDefinition0"/>
        <w:keepNext/>
        <w:keepLines/>
      </w:pPr>
      <w:r w:rsidRPr="000F1638">
        <w:rPr>
          <w:b/>
        </w:rPr>
        <w:t>Information Security Requirements</w:t>
      </w:r>
    </w:p>
    <w:p w14:paraId="64085D42" w14:textId="51EE7221" w:rsidR="00070C07" w:rsidRPr="003E58D2" w:rsidRDefault="00070C07" w:rsidP="00407922">
      <w:pPr>
        <w:pStyle w:val="DefenceDefinition0"/>
      </w:pPr>
      <w:r w:rsidRPr="003E58D2">
        <w:t xml:space="preserve">Means the: </w:t>
      </w:r>
    </w:p>
    <w:p w14:paraId="22638946" w14:textId="77777777" w:rsidR="00070C07" w:rsidRPr="001602C7" w:rsidRDefault="00070C07" w:rsidP="00070C07">
      <w:pPr>
        <w:pStyle w:val="DefenceDefinitionNum"/>
        <w:tabs>
          <w:tab w:val="clear" w:pos="964"/>
          <w:tab w:val="num" w:pos="0"/>
        </w:tabs>
      </w:pPr>
      <w:r w:rsidRPr="003E58D2">
        <w:t>Australian Government's Protective</w:t>
      </w:r>
      <w:r w:rsidRPr="003E58D2">
        <w:rPr>
          <w:b/>
        </w:rPr>
        <w:t xml:space="preserve"> </w:t>
      </w:r>
      <w:r w:rsidRPr="003E58D2">
        <w:t>Security</w:t>
      </w:r>
      <w:r w:rsidRPr="003E58D2">
        <w:rPr>
          <w:b/>
        </w:rPr>
        <w:t xml:space="preserve"> </w:t>
      </w:r>
      <w:r w:rsidRPr="001073EF">
        <w:t xml:space="preserve">Policy Framework available at </w:t>
      </w:r>
      <w:r w:rsidRPr="00AC36C3">
        <w:t>https://www.protectivesecurity.gov.au/;</w:t>
      </w:r>
    </w:p>
    <w:p w14:paraId="5F95FC93" w14:textId="23CA45DB" w:rsidR="00070C07" w:rsidRPr="000F1638" w:rsidRDefault="00070C07" w:rsidP="00070C07">
      <w:pPr>
        <w:pStyle w:val="DefenceDefinitionNum"/>
        <w:tabs>
          <w:tab w:val="clear" w:pos="964"/>
          <w:tab w:val="num" w:pos="0"/>
        </w:tabs>
      </w:pPr>
      <w:r w:rsidRPr="001602C7">
        <w:t xml:space="preserve">Australian Government's Information Security Manual </w:t>
      </w:r>
      <w:bookmarkStart w:id="105" w:name="_Hlk110841359"/>
      <w:r w:rsidR="000F1638" w:rsidRPr="00A943DF">
        <w:t>available at https://www.cyber.gov.au/ism</w:t>
      </w:r>
      <w:bookmarkEnd w:id="105"/>
      <w:r w:rsidRPr="000F1638">
        <w:t xml:space="preserve">; and </w:t>
      </w:r>
    </w:p>
    <w:p w14:paraId="18076B72" w14:textId="2E8914F8" w:rsidR="00070C07" w:rsidRPr="003E58D2" w:rsidRDefault="00C751E2" w:rsidP="00070C07">
      <w:pPr>
        <w:pStyle w:val="DefenceDefinitionNum"/>
        <w:tabs>
          <w:tab w:val="clear" w:pos="964"/>
          <w:tab w:val="num" w:pos="0"/>
        </w:tabs>
        <w:rPr>
          <w:b/>
        </w:rPr>
      </w:pPr>
      <w:r>
        <w:t>DSPF</w:t>
      </w:r>
      <w:r w:rsidR="00070C07" w:rsidRPr="003E58D2">
        <w:t>,</w:t>
      </w:r>
      <w:r w:rsidR="00C33ADF" w:rsidRPr="003E58D2">
        <w:t xml:space="preserve">  </w:t>
      </w:r>
      <w:r w:rsidR="00C33ADF" w:rsidRPr="003E58D2">
        <w:rPr>
          <w:b/>
          <w:i/>
        </w:rPr>
        <w:t xml:space="preserve"> </w:t>
      </w:r>
    </w:p>
    <w:p w14:paraId="2DF418C7" w14:textId="65F5164E" w:rsidR="00171864" w:rsidRPr="000C284D" w:rsidRDefault="00070C07" w:rsidP="00DE2244">
      <w:pPr>
        <w:pStyle w:val="DefenceBoldNormal"/>
        <w:rPr>
          <w:b w:val="0"/>
        </w:rPr>
      </w:pPr>
      <w:proofErr w:type="gramStart"/>
      <w:r w:rsidRPr="003E58D2">
        <w:rPr>
          <w:b w:val="0"/>
        </w:rPr>
        <w:t>each</w:t>
      </w:r>
      <w:proofErr w:type="gramEnd"/>
      <w:r w:rsidRPr="003E58D2">
        <w:rPr>
          <w:b w:val="0"/>
        </w:rPr>
        <w:t xml:space="preserve"> as amended </w:t>
      </w:r>
      <w:r w:rsidR="000119E4">
        <w:rPr>
          <w:b w:val="0"/>
        </w:rPr>
        <w:t xml:space="preserve">or replaced </w:t>
      </w:r>
      <w:r w:rsidRPr="003E58D2">
        <w:rPr>
          <w:b w:val="0"/>
        </w:rPr>
        <w:t>from time to time.</w:t>
      </w:r>
    </w:p>
    <w:p w14:paraId="024E8593" w14:textId="77777777" w:rsidR="00DA7739" w:rsidRPr="005D2C6B" w:rsidRDefault="00DA7739" w:rsidP="00DE2244">
      <w:pPr>
        <w:pStyle w:val="DefenceBoldNormal"/>
      </w:pPr>
      <w:bookmarkStart w:id="106" w:name="InsolvencyEvent"/>
      <w:r w:rsidRPr="005D2C6B">
        <w:t>Insolvency Event</w:t>
      </w:r>
      <w:bookmarkEnd w:id="106"/>
    </w:p>
    <w:p w14:paraId="1966FD32" w14:textId="77777777" w:rsidR="00DA7739" w:rsidRPr="005D2C6B" w:rsidRDefault="00DA7739" w:rsidP="00DE2244">
      <w:pPr>
        <w:pStyle w:val="DefenceDefinition0"/>
      </w:pPr>
      <w:r w:rsidRPr="005D2C6B">
        <w:t>Any one of the following:</w:t>
      </w:r>
    </w:p>
    <w:p w14:paraId="1F0C21C3" w14:textId="45B8E68E" w:rsidR="00DA7739" w:rsidRPr="005D2C6B" w:rsidRDefault="00DA7739" w:rsidP="00D33BF3">
      <w:pPr>
        <w:pStyle w:val="DefenceDefinitionNum"/>
        <w:tabs>
          <w:tab w:val="clear" w:pos="964"/>
          <w:tab w:val="num" w:pos="0"/>
        </w:tabs>
      </w:pPr>
      <w:bookmarkStart w:id="107" w:name="_Ref445805144"/>
      <w:r w:rsidRPr="005D2C6B">
        <w:t xml:space="preserve">the </w:t>
      </w:r>
      <w:r w:rsidR="00455CCE" w:rsidRPr="00B644E7">
        <w:t>Contractor</w:t>
      </w:r>
      <w:r w:rsidRPr="005D2C6B">
        <w:t xml:space="preserve"> </w:t>
      </w:r>
      <w:r w:rsidR="00CB4C72" w:rsidRPr="005D2C6B">
        <w:t xml:space="preserve">becomes, is declared to be, is taken under any applicable law </w:t>
      </w:r>
      <w:r w:rsidR="00AE4A8F" w:rsidRPr="005D2C6B">
        <w:t xml:space="preserve">(including the </w:t>
      </w:r>
      <w:r w:rsidR="00AE4A8F" w:rsidRPr="005D2C6B">
        <w:rPr>
          <w:i/>
        </w:rPr>
        <w:t xml:space="preserve">Corporations Act </w:t>
      </w:r>
      <w:r w:rsidR="00AE4A8F" w:rsidRPr="000C284D">
        <w:rPr>
          <w:i/>
        </w:rPr>
        <w:t>2001</w:t>
      </w:r>
      <w:r w:rsidR="00602891" w:rsidRPr="005D2C6B">
        <w:t xml:space="preserve"> </w:t>
      </w:r>
      <w:r w:rsidR="00AE4A8F" w:rsidRPr="005D2C6B">
        <w:t xml:space="preserve">(Cth)) </w:t>
      </w:r>
      <w:r w:rsidR="00CB4C72" w:rsidRPr="005D2C6B">
        <w:t xml:space="preserve">to be, admits to or </w:t>
      </w:r>
      <w:r w:rsidRPr="005D2C6B">
        <w:t xml:space="preserve">informs the </w:t>
      </w:r>
      <w:r w:rsidR="001C716E" w:rsidRPr="00B644E7">
        <w:t>Commonwealth</w:t>
      </w:r>
      <w:r w:rsidR="005B1833" w:rsidRPr="005D2C6B">
        <w:t xml:space="preserve"> </w:t>
      </w:r>
      <w:r w:rsidRPr="005D2C6B">
        <w:t xml:space="preserve">in writing or its creditors generally that the </w:t>
      </w:r>
      <w:r w:rsidR="00455CCE" w:rsidRPr="00B644E7">
        <w:t>Contractor</w:t>
      </w:r>
      <w:r w:rsidRPr="005D2C6B">
        <w:t xml:space="preserve"> is insolvent</w:t>
      </w:r>
      <w:r w:rsidR="00CB4C72" w:rsidRPr="005D2C6B">
        <w:t xml:space="preserve">, </w:t>
      </w:r>
      <w:r w:rsidR="00AE4A8F" w:rsidRPr="005D2C6B">
        <w:t xml:space="preserve">an insolvent under administration, </w:t>
      </w:r>
      <w:r w:rsidR="00CB4C72" w:rsidRPr="005D2C6B">
        <w:t>bankrupt, unable to pay its debts</w:t>
      </w:r>
      <w:r w:rsidRPr="005D2C6B">
        <w:t xml:space="preserve"> or is unable to proceed with the </w:t>
      </w:r>
      <w:r w:rsidR="008A3BB2" w:rsidRPr="00B644E7">
        <w:t>Contract</w:t>
      </w:r>
      <w:r w:rsidRPr="005D2C6B">
        <w:t xml:space="preserve"> for financial reasons;</w:t>
      </w:r>
      <w:bookmarkEnd w:id="107"/>
    </w:p>
    <w:p w14:paraId="2F7801F8" w14:textId="00EF10DE" w:rsidR="00DA7739" w:rsidRPr="005D2C6B" w:rsidRDefault="00DA7739" w:rsidP="00D33BF3">
      <w:pPr>
        <w:pStyle w:val="DefenceDefinitionNum"/>
        <w:tabs>
          <w:tab w:val="clear" w:pos="964"/>
          <w:tab w:val="num" w:pos="0"/>
        </w:tabs>
      </w:pPr>
      <w:r w:rsidRPr="005D2C6B">
        <w:t xml:space="preserve">execution is levied against the </w:t>
      </w:r>
      <w:r w:rsidR="00455CCE" w:rsidRPr="00B644E7">
        <w:t>Contractor</w:t>
      </w:r>
      <w:r w:rsidRPr="005D2C6B">
        <w:t xml:space="preserve"> by a creditor;</w:t>
      </w:r>
    </w:p>
    <w:p w14:paraId="29F04F8D" w14:textId="3A68FFF0" w:rsidR="00CB4C72" w:rsidRPr="005D2C6B" w:rsidRDefault="00CB4C72" w:rsidP="00D33BF3">
      <w:pPr>
        <w:pStyle w:val="DefenceDefinitionNum"/>
        <w:tabs>
          <w:tab w:val="clear" w:pos="964"/>
          <w:tab w:val="num" w:pos="0"/>
        </w:tabs>
      </w:pPr>
      <w:r w:rsidRPr="005D2C6B">
        <w:lastRenderedPageBreak/>
        <w:t xml:space="preserve">a garnishee order, mareva injunction or similar order, attachment, distress or other process is made, levied or issued against or in relation to any asset of the </w:t>
      </w:r>
      <w:r w:rsidR="00455CCE" w:rsidRPr="00B644E7">
        <w:t>Contractor</w:t>
      </w:r>
      <w:r w:rsidRPr="005D2C6B">
        <w:t>;</w:t>
      </w:r>
    </w:p>
    <w:p w14:paraId="0328A081" w14:textId="5635B726" w:rsidR="00DA7739" w:rsidRPr="005D2C6B" w:rsidRDefault="00DA7739" w:rsidP="00D33BF3">
      <w:pPr>
        <w:pStyle w:val="DefenceDefinitionNum"/>
        <w:tabs>
          <w:tab w:val="clear" w:pos="964"/>
          <w:tab w:val="num" w:pos="0"/>
        </w:tabs>
      </w:pPr>
      <w:r w:rsidRPr="005D2C6B">
        <w:t xml:space="preserve">where the </w:t>
      </w:r>
      <w:r w:rsidR="00455CCE" w:rsidRPr="00B644E7">
        <w:t>Contractor</w:t>
      </w:r>
      <w:r w:rsidRPr="005D2C6B">
        <w:t xml:space="preserve"> is an individual person or a partnership including an individual person, the </w:t>
      </w:r>
      <w:r w:rsidR="00455CCE" w:rsidRPr="00B644E7">
        <w:t>Contractor</w:t>
      </w:r>
      <w:r w:rsidRPr="005D2C6B">
        <w:t>:</w:t>
      </w:r>
    </w:p>
    <w:p w14:paraId="48A224E4" w14:textId="77777777" w:rsidR="00DA7739" w:rsidRPr="005D2C6B" w:rsidRDefault="00DA7739" w:rsidP="00E34C18">
      <w:pPr>
        <w:pStyle w:val="DefenceDefinitionNum2"/>
        <w:tabs>
          <w:tab w:val="clear" w:pos="1928"/>
        </w:tabs>
      </w:pPr>
      <w:r w:rsidRPr="005D2C6B">
        <w:t>commits an act of bankruptcy;</w:t>
      </w:r>
    </w:p>
    <w:p w14:paraId="0F6E293B" w14:textId="77777777" w:rsidR="00DA7739" w:rsidRPr="005D2C6B" w:rsidRDefault="00DA7739" w:rsidP="00D33BF3">
      <w:pPr>
        <w:pStyle w:val="DefenceDefinitionNum2"/>
        <w:tabs>
          <w:tab w:val="clear" w:pos="1928"/>
          <w:tab w:val="num" w:pos="964"/>
        </w:tabs>
      </w:pPr>
      <w:r w:rsidRPr="005D2C6B">
        <w:t>has a bankruptcy petition presented against him or her or presents his or her own petition;</w:t>
      </w:r>
    </w:p>
    <w:p w14:paraId="10308438" w14:textId="77777777" w:rsidR="00DA7739" w:rsidRPr="005D2C6B" w:rsidRDefault="00DA7739" w:rsidP="00D33BF3">
      <w:pPr>
        <w:pStyle w:val="DefenceDefinitionNum2"/>
        <w:tabs>
          <w:tab w:val="clear" w:pos="1928"/>
          <w:tab w:val="num" w:pos="964"/>
        </w:tabs>
      </w:pPr>
      <w:r w:rsidRPr="005D2C6B">
        <w:t>is made bankrupt;</w:t>
      </w:r>
      <w:r w:rsidR="00CB4C72" w:rsidRPr="005D2C6B">
        <w:t xml:space="preserve"> </w:t>
      </w:r>
      <w:r w:rsidR="00883060" w:rsidRPr="005D2C6B">
        <w:t>or</w:t>
      </w:r>
    </w:p>
    <w:p w14:paraId="304D0C45" w14:textId="77777777" w:rsidR="00CB4C72" w:rsidRPr="005D2C6B" w:rsidRDefault="00CB4C72" w:rsidP="00D33BF3">
      <w:pPr>
        <w:pStyle w:val="DefenceDefinitionNum2"/>
        <w:tabs>
          <w:tab w:val="clear" w:pos="1928"/>
          <w:tab w:val="num" w:pos="964"/>
        </w:tabs>
      </w:pPr>
      <w:r w:rsidRPr="005D2C6B">
        <w:t>applies for, agrees to, enters into, calls a meeting for the consideration of, executes or is the subject of an order or declaration in r</w:t>
      </w:r>
      <w:r w:rsidR="004753E0" w:rsidRPr="005D2C6B">
        <w:t>espect of</w:t>
      </w:r>
      <w:r w:rsidRPr="005D2C6B">
        <w:t>:</w:t>
      </w:r>
    </w:p>
    <w:p w14:paraId="16DC8830" w14:textId="77777777" w:rsidR="00CB4C72" w:rsidRPr="005D2C6B" w:rsidRDefault="00CB4C72" w:rsidP="006F4E55">
      <w:pPr>
        <w:pStyle w:val="DefenceDefinitionNum3"/>
      </w:pPr>
      <w:r w:rsidRPr="005D2C6B">
        <w:t>a moratorium of any debts; or</w:t>
      </w:r>
    </w:p>
    <w:p w14:paraId="25615A1A" w14:textId="77777777" w:rsidR="00CB4C72" w:rsidRPr="005D2C6B" w:rsidRDefault="00CB4C72" w:rsidP="006F4E55">
      <w:pPr>
        <w:pStyle w:val="DefenceDefinitionNum3"/>
      </w:pPr>
      <w:r w:rsidRPr="005D2C6B">
        <w:t>a personal insolvency agreement or any other assignment, composition or arrangement (formal or informal) with creditors,</w:t>
      </w:r>
    </w:p>
    <w:p w14:paraId="22CA67EC" w14:textId="77777777" w:rsidR="00CB4C72" w:rsidRPr="005D2C6B" w:rsidRDefault="00CB4C72" w:rsidP="00FB7407">
      <w:pPr>
        <w:pStyle w:val="DefenceIndent2"/>
      </w:pPr>
      <w:proofErr w:type="gramStart"/>
      <w:r w:rsidRPr="005D2C6B">
        <w:t>by</w:t>
      </w:r>
      <w:proofErr w:type="gramEnd"/>
      <w:r w:rsidRPr="005D2C6B">
        <w:t xml:space="preserve"> which his or her assets are subjected conditionally or unconditionally to the cont</w:t>
      </w:r>
      <w:r w:rsidR="00602891" w:rsidRPr="005D2C6B">
        <w:t xml:space="preserve">rol of a creditor or trustee; </w:t>
      </w:r>
    </w:p>
    <w:p w14:paraId="4A017F5B" w14:textId="5812272F" w:rsidR="00DA7739" w:rsidRPr="005D2C6B" w:rsidRDefault="00DA7739" w:rsidP="00D33BF3">
      <w:pPr>
        <w:pStyle w:val="DefenceDefinitionNum"/>
        <w:tabs>
          <w:tab w:val="clear" w:pos="964"/>
          <w:tab w:val="num" w:pos="0"/>
        </w:tabs>
      </w:pPr>
      <w:r w:rsidRPr="005D2C6B">
        <w:t xml:space="preserve">where the </w:t>
      </w:r>
      <w:r w:rsidR="00455CCE" w:rsidRPr="00B644E7">
        <w:t>Contractor</w:t>
      </w:r>
      <w:r w:rsidRPr="005D2C6B">
        <w:t xml:space="preserve"> is a corporation, any one of the following:</w:t>
      </w:r>
    </w:p>
    <w:p w14:paraId="367FAFDC" w14:textId="77777777" w:rsidR="00DA7739" w:rsidRPr="005D2C6B" w:rsidRDefault="00DA7739" w:rsidP="00D33BF3">
      <w:pPr>
        <w:pStyle w:val="DefenceDefinitionNum2"/>
        <w:tabs>
          <w:tab w:val="clear" w:pos="1928"/>
          <w:tab w:val="num" w:pos="964"/>
        </w:tabs>
      </w:pPr>
      <w:r w:rsidRPr="005D2C6B">
        <w:t>notice is given of a meeting of creditors with a view to the corporation entering into a deed of company arrangement;</w:t>
      </w:r>
    </w:p>
    <w:p w14:paraId="5B8A50AE" w14:textId="77777777" w:rsidR="00AE4A8F" w:rsidRPr="005D2C6B" w:rsidRDefault="00AE4A8F" w:rsidP="00D33BF3">
      <w:pPr>
        <w:pStyle w:val="DefenceDefinitionNum2"/>
        <w:tabs>
          <w:tab w:val="clear" w:pos="1928"/>
          <w:tab w:val="num" w:pos="964"/>
        </w:tabs>
      </w:pPr>
      <w:r w:rsidRPr="005D2C6B">
        <w:t>a liquidator or provisional liquidator is appointed in respect of a corporation;</w:t>
      </w:r>
    </w:p>
    <w:p w14:paraId="6446012B" w14:textId="77777777" w:rsidR="00DA7739" w:rsidRPr="005D2C6B" w:rsidRDefault="00DA7739" w:rsidP="00D33BF3">
      <w:pPr>
        <w:pStyle w:val="DefenceDefinitionNum2"/>
        <w:tabs>
          <w:tab w:val="clear" w:pos="1928"/>
          <w:tab w:val="num" w:pos="964"/>
        </w:tabs>
      </w:pPr>
      <w:r w:rsidRPr="005D2C6B">
        <w:t>the corporation entering a deed of company arrangement with creditors;</w:t>
      </w:r>
    </w:p>
    <w:p w14:paraId="6CA7C647" w14:textId="7DC31E88" w:rsidR="00DA7739" w:rsidRPr="005D2C6B" w:rsidRDefault="00DA7739" w:rsidP="00D33BF3">
      <w:pPr>
        <w:pStyle w:val="DefenceDefinitionNum2"/>
        <w:tabs>
          <w:tab w:val="clear" w:pos="1928"/>
          <w:tab w:val="num" w:pos="964"/>
        </w:tabs>
      </w:pPr>
      <w:r w:rsidRPr="005D2C6B">
        <w:t>a controller,</w:t>
      </w:r>
      <w:r w:rsidR="004F1271">
        <w:t xml:space="preserve"> restructuring practitioner,</w:t>
      </w:r>
      <w:r w:rsidRPr="005D2C6B">
        <w:t xml:space="preserve"> administrator, receiver, receiver and manager, provisional liquidator or liquidator </w:t>
      </w:r>
      <w:r w:rsidR="004F1271" w:rsidRPr="005D2C6B">
        <w:t>(</w:t>
      </w:r>
      <w:r w:rsidR="004F1271">
        <w:t xml:space="preserve">each </w:t>
      </w:r>
      <w:r w:rsidR="004F1271" w:rsidRPr="005D2C6B">
        <w:t xml:space="preserve">as defined in section 9 of the </w:t>
      </w:r>
      <w:r w:rsidR="004F1271" w:rsidRPr="005D2C6B">
        <w:rPr>
          <w:i/>
        </w:rPr>
        <w:t xml:space="preserve">Corporations Act </w:t>
      </w:r>
      <w:r w:rsidR="004F1271" w:rsidRPr="000C284D">
        <w:rPr>
          <w:i/>
        </w:rPr>
        <w:t>2001</w:t>
      </w:r>
      <w:r w:rsidR="004F1271" w:rsidRPr="005D2C6B">
        <w:t xml:space="preserve"> (Cth))</w:t>
      </w:r>
      <w:r w:rsidR="004F1271">
        <w:t xml:space="preserve"> </w:t>
      </w:r>
      <w:r w:rsidRPr="005D2C6B">
        <w:t xml:space="preserve">is appointed to the corporation; </w:t>
      </w:r>
    </w:p>
    <w:p w14:paraId="7B6E9510" w14:textId="77777777" w:rsidR="00DA7739" w:rsidRPr="005D2C6B" w:rsidRDefault="00DA7739" w:rsidP="00D33BF3">
      <w:pPr>
        <w:pStyle w:val="DefenceDefinitionNum2"/>
        <w:tabs>
          <w:tab w:val="clear" w:pos="1928"/>
          <w:tab w:val="num" w:pos="964"/>
        </w:tabs>
      </w:pPr>
      <w:r w:rsidRPr="005D2C6B">
        <w:t>an application is made to a court for the winding up of the corporation and not stayed within 14 days;</w:t>
      </w:r>
    </w:p>
    <w:p w14:paraId="5C599001" w14:textId="56EC3D36" w:rsidR="00AE4A8F" w:rsidRPr="005D2C6B" w:rsidRDefault="00AE4A8F" w:rsidP="00D33BF3">
      <w:pPr>
        <w:pStyle w:val="DefenceDefinitionNum2"/>
        <w:tabs>
          <w:tab w:val="clear" w:pos="1928"/>
          <w:tab w:val="num" w:pos="964"/>
        </w:tabs>
      </w:pPr>
      <w:r w:rsidRPr="005D2C6B">
        <w:t xml:space="preserve">any application (not withdrawn or dismissed within 7 days) is made to a court for an order, an order is made, a meeting is convened or a resolution is passed, for the purpose of proposing or implementing a scheme of arrangement other than with the prior </w:t>
      </w:r>
      <w:r w:rsidR="00076933">
        <w:t>a</w:t>
      </w:r>
      <w:r w:rsidR="00CC399D" w:rsidRPr="00076933">
        <w:t>pproval</w:t>
      </w:r>
      <w:r w:rsidRPr="005D2C6B">
        <w:t xml:space="preserve"> of the </w:t>
      </w:r>
      <w:r w:rsidR="001C716E" w:rsidRPr="00B644E7">
        <w:t>Commonwealth</w:t>
      </w:r>
      <w:r w:rsidR="006B5AA0" w:rsidRPr="005D2C6B">
        <w:t xml:space="preserve"> </w:t>
      </w:r>
      <w:r w:rsidRPr="005D2C6B">
        <w:t xml:space="preserve">under a solvent scheme of arrangement pursuant to Part 5.1 of the </w:t>
      </w:r>
      <w:r w:rsidRPr="005D2C6B">
        <w:rPr>
          <w:i/>
        </w:rPr>
        <w:t xml:space="preserve">Corporations Act </w:t>
      </w:r>
      <w:r w:rsidRPr="000C284D">
        <w:rPr>
          <w:i/>
        </w:rPr>
        <w:t>2001</w:t>
      </w:r>
      <w:r w:rsidRPr="005D2C6B">
        <w:t xml:space="preserve"> (Cth);</w:t>
      </w:r>
    </w:p>
    <w:p w14:paraId="72F666AE" w14:textId="77777777" w:rsidR="00DA7739" w:rsidRPr="005D2C6B" w:rsidRDefault="00DA7739" w:rsidP="00D33BF3">
      <w:pPr>
        <w:pStyle w:val="DefenceDefinitionNum2"/>
        <w:tabs>
          <w:tab w:val="clear" w:pos="1928"/>
          <w:tab w:val="num" w:pos="964"/>
        </w:tabs>
      </w:pPr>
      <w:r w:rsidRPr="005D2C6B">
        <w:t xml:space="preserve">a winding up order </w:t>
      </w:r>
      <w:r w:rsidR="00AE4A8F" w:rsidRPr="005D2C6B">
        <w:t xml:space="preserve">or deregistration order </w:t>
      </w:r>
      <w:r w:rsidRPr="005D2C6B">
        <w:t>is made in respect of the corporation;</w:t>
      </w:r>
    </w:p>
    <w:p w14:paraId="71CE05C3" w14:textId="77777777" w:rsidR="00DA7739" w:rsidRPr="005D2C6B" w:rsidRDefault="00DA7739" w:rsidP="00D33BF3">
      <w:pPr>
        <w:pStyle w:val="DefenceDefinitionNum2"/>
        <w:tabs>
          <w:tab w:val="clear" w:pos="1928"/>
          <w:tab w:val="num" w:pos="964"/>
        </w:tabs>
      </w:pPr>
      <w:r w:rsidRPr="005D2C6B">
        <w:t xml:space="preserve">the corporation resolves by special resolution that it be wound up voluntarily (other than for a members' voluntary winding-up); </w:t>
      </w:r>
    </w:p>
    <w:p w14:paraId="07C0010E" w14:textId="0388950A" w:rsidR="00AE4A8F" w:rsidRPr="005D2C6B" w:rsidRDefault="00AE4A8F" w:rsidP="00D33BF3">
      <w:pPr>
        <w:pStyle w:val="DefenceDefinitionNum2"/>
        <w:tabs>
          <w:tab w:val="clear" w:pos="1928"/>
          <w:tab w:val="num" w:pos="964"/>
        </w:tabs>
      </w:pPr>
      <w:r w:rsidRPr="005D2C6B">
        <w:t xml:space="preserve">as a result of the operation of section 459F(1) of the </w:t>
      </w:r>
      <w:r w:rsidRPr="005D2C6B">
        <w:rPr>
          <w:i/>
        </w:rPr>
        <w:t xml:space="preserve">Corporations Act </w:t>
      </w:r>
      <w:r w:rsidRPr="000C284D">
        <w:rPr>
          <w:i/>
        </w:rPr>
        <w:t>2001</w:t>
      </w:r>
      <w:r w:rsidRPr="005D2C6B">
        <w:t xml:space="preserve"> (Cth), the corporation is taken to have failed to comply with a statutory demand (as defined in the </w:t>
      </w:r>
      <w:r w:rsidRPr="005D2C6B">
        <w:rPr>
          <w:i/>
        </w:rPr>
        <w:t xml:space="preserve">Corporations Act </w:t>
      </w:r>
      <w:r w:rsidRPr="000C284D">
        <w:rPr>
          <w:i/>
        </w:rPr>
        <w:t>2001</w:t>
      </w:r>
      <w:r w:rsidRPr="005D2C6B">
        <w:t xml:space="preserve"> (Cth));</w:t>
      </w:r>
      <w:r w:rsidR="00BE6059">
        <w:t xml:space="preserve"> </w:t>
      </w:r>
      <w:r w:rsidRPr="005D2C6B">
        <w:t>or</w:t>
      </w:r>
    </w:p>
    <w:p w14:paraId="6BF52942" w14:textId="77777777" w:rsidR="00DA7739" w:rsidRPr="005D2C6B" w:rsidRDefault="00DA7739" w:rsidP="00D33BF3">
      <w:pPr>
        <w:pStyle w:val="DefenceDefinitionNum2"/>
        <w:tabs>
          <w:tab w:val="clear" w:pos="1928"/>
          <w:tab w:val="num" w:pos="964"/>
        </w:tabs>
      </w:pPr>
      <w:r w:rsidRPr="005D2C6B">
        <w:t>a mortgagee of any property of the corporation ta</w:t>
      </w:r>
      <w:r w:rsidR="00D0574A" w:rsidRPr="005D2C6B">
        <w:t>kes possession of that property;</w:t>
      </w:r>
    </w:p>
    <w:p w14:paraId="373CCB81" w14:textId="77777777" w:rsidR="00AE4A8F" w:rsidRPr="005D2C6B" w:rsidRDefault="00AE4A8F" w:rsidP="00D33BF3">
      <w:pPr>
        <w:pStyle w:val="DefenceDefinitionNum"/>
        <w:tabs>
          <w:tab w:val="clear" w:pos="964"/>
          <w:tab w:val="num" w:pos="0"/>
        </w:tabs>
      </w:pPr>
      <w:bookmarkStart w:id="108" w:name="_Ref445805145"/>
      <w:r w:rsidRPr="005D2C6B">
        <w:t xml:space="preserve">the Commissioner of Taxation issues a notice to any creditor of a person under the </w:t>
      </w:r>
      <w:r w:rsidRPr="005D2C6B">
        <w:rPr>
          <w:i/>
        </w:rPr>
        <w:t xml:space="preserve">Taxation Administration Act </w:t>
      </w:r>
      <w:r w:rsidRPr="000C284D">
        <w:rPr>
          <w:i/>
        </w:rPr>
        <w:t>1953</w:t>
      </w:r>
      <w:r w:rsidRPr="005D2C6B">
        <w:t xml:space="preserve"> (Cth) requiring that creditor to pay any money owing to that person to the </w:t>
      </w:r>
      <w:r w:rsidR="00327675" w:rsidRPr="005D2C6B">
        <w:t>Commissioner in respect of any t</w:t>
      </w:r>
      <w:r w:rsidRPr="005D2C6B">
        <w:t>ax or other amount required to be paid by that person to the Commissioner (whether or not due and payable) or the Commissioner advises that creditor that it intends to issue such a notice;</w:t>
      </w:r>
      <w:r w:rsidR="00D0574A" w:rsidRPr="005D2C6B">
        <w:t xml:space="preserve"> or</w:t>
      </w:r>
      <w:bookmarkEnd w:id="108"/>
    </w:p>
    <w:p w14:paraId="3257D786" w14:textId="0DFE86AE" w:rsidR="00AE4A8F" w:rsidRPr="005D2C6B" w:rsidRDefault="00AE4A8F" w:rsidP="00D33BF3">
      <w:pPr>
        <w:pStyle w:val="DefenceDefinitionNum"/>
        <w:tabs>
          <w:tab w:val="clear" w:pos="964"/>
          <w:tab w:val="num" w:pos="0"/>
        </w:tabs>
      </w:pPr>
      <w:proofErr w:type="gramStart"/>
      <w:r w:rsidRPr="005D2C6B">
        <w:t>anything</w:t>
      </w:r>
      <w:proofErr w:type="gramEnd"/>
      <w:r w:rsidRPr="005D2C6B">
        <w:t xml:space="preserve"> analogous to anything referred to in paragraphs </w:t>
      </w:r>
      <w:r w:rsidR="009724FE">
        <w:fldChar w:fldCharType="begin"/>
      </w:r>
      <w:r w:rsidR="009724FE">
        <w:instrText xml:space="preserve"> REF _Ref445805144 \n \h </w:instrText>
      </w:r>
      <w:r w:rsidR="009724FE">
        <w:fldChar w:fldCharType="separate"/>
      </w:r>
      <w:r w:rsidR="00DC2AB5">
        <w:t>(a)</w:t>
      </w:r>
      <w:r w:rsidR="009724FE">
        <w:fldChar w:fldCharType="end"/>
      </w:r>
      <w:r w:rsidR="009724FE">
        <w:t xml:space="preserve"> </w:t>
      </w:r>
      <w:r w:rsidR="00A75A6C">
        <w:t>to</w:t>
      </w:r>
      <w:r w:rsidR="009724FE">
        <w:t xml:space="preserve"> </w:t>
      </w:r>
      <w:r w:rsidR="009724FE">
        <w:fldChar w:fldCharType="begin"/>
      </w:r>
      <w:r w:rsidR="009724FE">
        <w:instrText xml:space="preserve"> REF _Ref445805145 \n \h </w:instrText>
      </w:r>
      <w:r w:rsidR="009724FE">
        <w:fldChar w:fldCharType="separate"/>
      </w:r>
      <w:r w:rsidR="00DC2AB5">
        <w:t>(f)</w:t>
      </w:r>
      <w:r w:rsidR="009724FE">
        <w:fldChar w:fldCharType="end"/>
      </w:r>
      <w:r w:rsidRPr="005D2C6B">
        <w:t xml:space="preserve"> or which has a substantially similar effect, occurs with respect to a person or corporation under any law of any jurisdiction.</w:t>
      </w:r>
    </w:p>
    <w:p w14:paraId="6EF40A57" w14:textId="77777777" w:rsidR="00DA7739" w:rsidRPr="005D2C6B" w:rsidRDefault="00DA7739" w:rsidP="00DE2244">
      <w:pPr>
        <w:pStyle w:val="DefenceBoldNormal"/>
      </w:pPr>
      <w:bookmarkStart w:id="109" w:name="IntellectualPropertyRights"/>
      <w:r w:rsidRPr="005D2C6B">
        <w:lastRenderedPageBreak/>
        <w:t>Intellectual Property Rights</w:t>
      </w:r>
      <w:bookmarkEnd w:id="109"/>
    </w:p>
    <w:p w14:paraId="233DA391" w14:textId="77777777" w:rsidR="00F55869" w:rsidRPr="005D2C6B" w:rsidRDefault="00DA7739" w:rsidP="00DE2244">
      <w:pPr>
        <w:pStyle w:val="DefenceDefinition0"/>
      </w:pPr>
      <w:r w:rsidRPr="005D2C6B">
        <w:t>All statutory and other proprietary rights in respect of inventions, innovations, patents, utility models, designs, circuit layouts, mask rights, copyrights (including future copyrights), confidential information, trade secrets, know-how, trade marks and all other rights in respect of intellectual property as defined in Article 2 of the Convention establishing the World Intellectual Property Organisation of July 1967.</w:t>
      </w:r>
    </w:p>
    <w:p w14:paraId="647F9D3A" w14:textId="77777777" w:rsidR="006025F2" w:rsidRPr="006E2E6A" w:rsidRDefault="006025F2" w:rsidP="006025F2">
      <w:pPr>
        <w:pStyle w:val="DefenceDefinition0"/>
        <w:keepNext/>
        <w:keepLines/>
        <w:rPr>
          <w:b/>
        </w:rPr>
      </w:pPr>
      <w:bookmarkStart w:id="110" w:name="ITEquipment"/>
      <w:r>
        <w:rPr>
          <w:b/>
        </w:rPr>
        <w:t>IPP Contractor Portal</w:t>
      </w:r>
    </w:p>
    <w:p w14:paraId="0EBFAA3E" w14:textId="77777777" w:rsidR="006025F2" w:rsidRDefault="006025F2" w:rsidP="006025F2">
      <w:pPr>
        <w:pStyle w:val="DefenceDefinition0"/>
        <w:keepNext/>
        <w:keepLines/>
      </w:pPr>
      <w:r>
        <w:t xml:space="preserve">The online portal where contractors report on their progress against their mandatory minimum requirements under the Indigenous Procurement Policy. </w:t>
      </w:r>
    </w:p>
    <w:p w14:paraId="0EB8C42D" w14:textId="7D8AE38A" w:rsidR="003232C5" w:rsidRPr="005D2C6B" w:rsidRDefault="003232C5" w:rsidP="00DE2244">
      <w:pPr>
        <w:pStyle w:val="DefenceBoldNormal"/>
      </w:pPr>
      <w:proofErr w:type="gramStart"/>
      <w:r w:rsidRPr="005D2C6B">
        <w:t>IT</w:t>
      </w:r>
      <w:proofErr w:type="gramEnd"/>
      <w:r w:rsidRPr="005D2C6B">
        <w:t xml:space="preserve"> Equipment</w:t>
      </w:r>
      <w:bookmarkEnd w:id="110"/>
    </w:p>
    <w:p w14:paraId="614AA54C" w14:textId="77777777" w:rsidR="003232C5" w:rsidRPr="005D2C6B" w:rsidRDefault="00B240C1" w:rsidP="00DE2244">
      <w:pPr>
        <w:pStyle w:val="DefenceDefinition0"/>
      </w:pPr>
      <w:r w:rsidRPr="005D2C6B">
        <w:t>Any s</w:t>
      </w:r>
      <w:r w:rsidR="003232C5" w:rsidRPr="005D2C6B">
        <w:t xml:space="preserve">oftware, hardware or telecommunications equipment: </w:t>
      </w:r>
    </w:p>
    <w:p w14:paraId="07B4423C" w14:textId="77777777" w:rsidR="003232C5" w:rsidRPr="005D2C6B" w:rsidRDefault="003232C5" w:rsidP="00D33BF3">
      <w:pPr>
        <w:pStyle w:val="DefenceDefinitionNum"/>
        <w:tabs>
          <w:tab w:val="clear" w:pos="964"/>
          <w:tab w:val="num" w:pos="0"/>
        </w:tabs>
      </w:pPr>
      <w:r w:rsidRPr="005D2C6B">
        <w:t>produced; or</w:t>
      </w:r>
    </w:p>
    <w:p w14:paraId="295DA14F" w14:textId="31DE455E" w:rsidR="003232C5" w:rsidRPr="005D2C6B" w:rsidRDefault="003232C5" w:rsidP="00D33BF3">
      <w:pPr>
        <w:pStyle w:val="DefenceDefinitionNum"/>
        <w:tabs>
          <w:tab w:val="clear" w:pos="964"/>
          <w:tab w:val="num" w:pos="0"/>
        </w:tabs>
      </w:pPr>
      <w:r w:rsidRPr="005D2C6B">
        <w:t xml:space="preserve">provided, or required to be provided, to the </w:t>
      </w:r>
      <w:r w:rsidR="001C716E" w:rsidRPr="00B644E7">
        <w:t>Commonwealth</w:t>
      </w:r>
      <w:r w:rsidR="005B1833" w:rsidRPr="005D2C6B">
        <w:t xml:space="preserve"> </w:t>
      </w:r>
      <w:r w:rsidRPr="005D2C6B">
        <w:t xml:space="preserve">or the </w:t>
      </w:r>
      <w:r w:rsidR="00944B08" w:rsidRPr="00B644E7">
        <w:t>Contract Administrator</w:t>
      </w:r>
      <w:r w:rsidRPr="005D2C6B">
        <w:t>,</w:t>
      </w:r>
    </w:p>
    <w:p w14:paraId="08021F4E" w14:textId="6A1B1328" w:rsidR="003232C5" w:rsidRDefault="003232C5" w:rsidP="00EA1F59">
      <w:pPr>
        <w:pStyle w:val="DefenceDefinition0"/>
      </w:pPr>
      <w:proofErr w:type="gramStart"/>
      <w:r w:rsidRPr="005D2C6B">
        <w:t>under</w:t>
      </w:r>
      <w:proofErr w:type="gramEnd"/>
      <w:r w:rsidRPr="005D2C6B">
        <w:t>, for the purpose of</w:t>
      </w:r>
      <w:r w:rsidR="005D3B60">
        <w:t>, arising out of</w:t>
      </w:r>
      <w:r w:rsidRPr="005D2C6B">
        <w:t xml:space="preserve"> or in connection with the </w:t>
      </w:r>
      <w:r w:rsidR="008A3BB2" w:rsidRPr="00B644E7">
        <w:t>Contract</w:t>
      </w:r>
      <w:r w:rsidRPr="005D2C6B">
        <w:t xml:space="preserve">, the </w:t>
      </w:r>
      <w:r w:rsidR="000B3220" w:rsidRPr="00B644E7">
        <w:t>Contractor's Activities</w:t>
      </w:r>
      <w:r w:rsidRPr="005D2C6B">
        <w:t xml:space="preserve"> or the </w:t>
      </w:r>
      <w:r w:rsidR="00D025B5" w:rsidRPr="00B644E7">
        <w:t>Works</w:t>
      </w:r>
      <w:r w:rsidRPr="005D2C6B">
        <w:t xml:space="preserve"> by, for or on behalf of the </w:t>
      </w:r>
      <w:r w:rsidR="00455CCE" w:rsidRPr="00B644E7">
        <w:t>Contractor</w:t>
      </w:r>
      <w:r w:rsidRPr="005D2C6B">
        <w:t>.</w:t>
      </w:r>
    </w:p>
    <w:p w14:paraId="3B44CF32" w14:textId="65BE5E29" w:rsidR="00A678D3" w:rsidRPr="00DD0A33" w:rsidRDefault="00A678D3" w:rsidP="00EA1F59">
      <w:pPr>
        <w:pStyle w:val="DefenceDefinition0"/>
        <w:rPr>
          <w:b/>
          <w:bCs/>
        </w:rPr>
      </w:pPr>
      <w:r w:rsidRPr="00DD0A33">
        <w:rPr>
          <w:b/>
          <w:bCs/>
        </w:rPr>
        <w:t>Labour Hours</w:t>
      </w:r>
    </w:p>
    <w:p w14:paraId="5A871C54" w14:textId="40DD5685" w:rsidR="00A678D3" w:rsidRDefault="00A678D3" w:rsidP="00A678D3">
      <w:pPr>
        <w:pStyle w:val="DefenceDefinition0"/>
      </w:pPr>
      <w:r>
        <w:t xml:space="preserve">The number of hours a </w:t>
      </w:r>
      <w:r w:rsidR="00A64EC9">
        <w:t>person</w:t>
      </w:r>
      <w:r>
        <w:t xml:space="preserve"> worked on the Contractor's Activities or the Works, which may include: </w:t>
      </w:r>
    </w:p>
    <w:p w14:paraId="0C56A1E7" w14:textId="75CFD003" w:rsidR="00A678D3" w:rsidRDefault="00A678D3" w:rsidP="00DD0A33">
      <w:pPr>
        <w:pStyle w:val="DefenceDefinitionNum"/>
      </w:pPr>
      <w:r>
        <w:t xml:space="preserve">hours worked </w:t>
      </w:r>
      <w:r w:rsidR="00A64EC9">
        <w:t>O</w:t>
      </w:r>
      <w:r>
        <w:t xml:space="preserve">n-Site; </w:t>
      </w:r>
      <w:r w:rsidR="00A64EC9">
        <w:t>and</w:t>
      </w:r>
    </w:p>
    <w:p w14:paraId="46841B3B" w14:textId="6DBD8AF6" w:rsidR="00A678D3" w:rsidRDefault="00A678D3" w:rsidP="00373697">
      <w:pPr>
        <w:pStyle w:val="DefenceDefinitionNum"/>
      </w:pPr>
      <w:r>
        <w:t xml:space="preserve">hours worked </w:t>
      </w:r>
      <w:r w:rsidR="00A64EC9">
        <w:t>O</w:t>
      </w:r>
      <w:r>
        <w:t>ff-Site</w:t>
      </w:r>
      <w:r w:rsidR="00A64EC9">
        <w:t>,</w:t>
      </w:r>
      <w:r>
        <w:t xml:space="preserve"> </w:t>
      </w:r>
    </w:p>
    <w:p w14:paraId="4CC797BE" w14:textId="50E9D54C" w:rsidR="00A678D3" w:rsidRPr="005D2C6B" w:rsidRDefault="00A678D3" w:rsidP="00A678D3">
      <w:pPr>
        <w:pStyle w:val="DefenceDefinition0"/>
      </w:pPr>
      <w:proofErr w:type="gramStart"/>
      <w:r>
        <w:t>provided</w:t>
      </w:r>
      <w:proofErr w:type="gramEnd"/>
      <w:r>
        <w:t xml:space="preserve"> that in circumstances where </w:t>
      </w:r>
      <w:r w:rsidR="00F30816">
        <w:t>O</w:t>
      </w:r>
      <w:r>
        <w:t xml:space="preserve">ff-Site hours are to be split between multiple projects, the sum of the reported hours must not be greater than the total hours the person worked </w:t>
      </w:r>
      <w:r w:rsidR="00F30816">
        <w:t>O</w:t>
      </w:r>
      <w:r>
        <w:t>ff-Site</w:t>
      </w:r>
      <w:r w:rsidR="003A4A24">
        <w:t>.</w:t>
      </w:r>
    </w:p>
    <w:p w14:paraId="5477B160" w14:textId="5242C4DC" w:rsidR="00DA7739" w:rsidRPr="005D2C6B" w:rsidRDefault="00DA7739" w:rsidP="00DE2244">
      <w:pPr>
        <w:pStyle w:val="DefenceBoldNormal"/>
      </w:pPr>
      <w:bookmarkStart w:id="111" w:name="LatentCondition"/>
      <w:r w:rsidRPr="007F7812">
        <w:t>Latent Condition</w:t>
      </w:r>
      <w:bookmarkEnd w:id="111"/>
    </w:p>
    <w:p w14:paraId="0EDC9901" w14:textId="1B3800A9" w:rsidR="00DA7739" w:rsidRDefault="00DA7739" w:rsidP="00DE2244">
      <w:pPr>
        <w:pStyle w:val="DefenceDefinition0"/>
      </w:pPr>
      <w:r w:rsidRPr="005D2C6B">
        <w:t xml:space="preserve">Any ground condition at the </w:t>
      </w:r>
      <w:r w:rsidR="00453849" w:rsidRPr="00B644E7">
        <w:t>Site</w:t>
      </w:r>
      <w:r w:rsidRPr="005D2C6B">
        <w:t>, excluding</w:t>
      </w:r>
      <w:r w:rsidR="006866AE">
        <w:t xml:space="preserve"> a</w:t>
      </w:r>
      <w:r w:rsidRPr="005D2C6B">
        <w:t xml:space="preserve"> ground condition resulting from inclement weather wherever occurring, which differ</w:t>
      </w:r>
      <w:r w:rsidR="006866AE">
        <w:t>s</w:t>
      </w:r>
      <w:r w:rsidRPr="005D2C6B">
        <w:t xml:space="preserve"> materially from th</w:t>
      </w:r>
      <w:r w:rsidR="006866AE">
        <w:t>at</w:t>
      </w:r>
      <w:r w:rsidRPr="005D2C6B">
        <w:t xml:space="preserve"> which should have been anticipated by a prudent, competent and experienced contractor if it had done those things </w:t>
      </w:r>
      <w:r w:rsidR="005777ED">
        <w:t>that</w:t>
      </w:r>
      <w:r w:rsidR="005777ED" w:rsidRPr="005D2C6B">
        <w:t xml:space="preserve"> </w:t>
      </w:r>
      <w:r w:rsidRPr="005D2C6B">
        <w:t xml:space="preserve">the </w:t>
      </w:r>
      <w:r w:rsidR="00455CCE" w:rsidRPr="00B644E7">
        <w:t>Contractor</w:t>
      </w:r>
      <w:r w:rsidRPr="005D2C6B">
        <w:t xml:space="preserve"> is deemed to have done under clause </w:t>
      </w:r>
      <w:r w:rsidR="005247DE" w:rsidRPr="005D2C6B">
        <w:fldChar w:fldCharType="begin"/>
      </w:r>
      <w:r w:rsidR="005247DE" w:rsidRPr="005D2C6B">
        <w:instrText xml:space="preserve"> REF _Ref71632244 \w \h </w:instrText>
      </w:r>
      <w:r w:rsidR="005D2C6B">
        <w:instrText xml:space="preserve"> \* MERGEFORMAT </w:instrText>
      </w:r>
      <w:r w:rsidR="005247DE" w:rsidRPr="005D2C6B">
        <w:fldChar w:fldCharType="separate"/>
      </w:r>
      <w:r w:rsidR="00DC2AB5">
        <w:t>7.1</w:t>
      </w:r>
      <w:r w:rsidR="005247DE" w:rsidRPr="005D2C6B">
        <w:fldChar w:fldCharType="end"/>
      </w:r>
      <w:r w:rsidRPr="005D2C6B">
        <w:t>.</w:t>
      </w:r>
    </w:p>
    <w:p w14:paraId="3FE668C5" w14:textId="77777777" w:rsidR="0054455D" w:rsidRPr="00DA3465" w:rsidRDefault="0054455D" w:rsidP="00F6000D">
      <w:pPr>
        <w:pStyle w:val="DefenceBoldNormal"/>
      </w:pPr>
      <w:bookmarkStart w:id="112" w:name="LocalIndustyCapabilityPlan"/>
      <w:r w:rsidRPr="00DA3465">
        <w:t>Local Industry Capability Plan</w:t>
      </w:r>
      <w:bookmarkEnd w:id="112"/>
    </w:p>
    <w:p w14:paraId="054E2A42" w14:textId="5738C3E2" w:rsidR="0054455D" w:rsidRDefault="0054455D" w:rsidP="00F6000D">
      <w:pPr>
        <w:pStyle w:val="DefenceDefinition0"/>
      </w:pPr>
      <w:r>
        <w:t xml:space="preserve">The plan prepared by the </w:t>
      </w:r>
      <w:r w:rsidR="00AE336D" w:rsidRPr="00B644E7">
        <w:t>Contractor</w:t>
      </w:r>
      <w:r>
        <w:t xml:space="preserve"> and finalised under clause </w:t>
      </w:r>
      <w:r>
        <w:fldChar w:fldCharType="begin"/>
      </w:r>
      <w:r>
        <w:instrText xml:space="preserve"> REF _Ref100474748 \r \h </w:instrText>
      </w:r>
      <w:r>
        <w:fldChar w:fldCharType="separate"/>
      </w:r>
      <w:r w:rsidR="00DC2AB5">
        <w:t>9.2</w:t>
      </w:r>
      <w:r>
        <w:fldChar w:fldCharType="end"/>
      </w:r>
      <w:r>
        <w:t xml:space="preserve">, which must be based on the draft </w:t>
      </w:r>
      <w:r w:rsidR="00B964B7" w:rsidRPr="00B644E7">
        <w:t xml:space="preserve">Local </w:t>
      </w:r>
      <w:r w:rsidR="00B964B7" w:rsidRPr="00B644E7">
        <w:rPr>
          <w:szCs w:val="24"/>
        </w:rPr>
        <w:t>Industry Capability Plan</w:t>
      </w:r>
      <w:r>
        <w:t xml:space="preserve"> prepared by the </w:t>
      </w:r>
      <w:r w:rsidR="000457B5" w:rsidRPr="00B644E7">
        <w:t>Contractor</w:t>
      </w:r>
      <w:r>
        <w:t xml:space="preserve"> and </w:t>
      </w:r>
      <w:r w:rsidR="00F2179C">
        <w:t>lodged</w:t>
      </w:r>
      <w:r>
        <w:t xml:space="preserve"> as part of its tender for the </w:t>
      </w:r>
      <w:r w:rsidR="000457B5" w:rsidRPr="00B644E7">
        <w:t>Works</w:t>
      </w:r>
      <w:r>
        <w:t xml:space="preserve">. </w:t>
      </w:r>
    </w:p>
    <w:p w14:paraId="22B7CD8A" w14:textId="77777777" w:rsidR="001E2065" w:rsidRPr="00A278E8" w:rsidRDefault="001E2065" w:rsidP="001D50A4">
      <w:pPr>
        <w:pStyle w:val="DefenceBoldNormal"/>
      </w:pPr>
      <w:bookmarkStart w:id="113" w:name="LongServiceLeaveLegislation"/>
      <w:r w:rsidRPr="007F7812">
        <w:t>Long Service Leave Legislation</w:t>
      </w:r>
      <w:bookmarkEnd w:id="113"/>
    </w:p>
    <w:p w14:paraId="0054FD61" w14:textId="77777777" w:rsidR="001E2065" w:rsidRPr="007F7812" w:rsidRDefault="001E2065" w:rsidP="001D50A4">
      <w:pPr>
        <w:pStyle w:val="DefenceDefinition0"/>
      </w:pPr>
      <w:r w:rsidRPr="007F7812">
        <w:t>Means:</w:t>
      </w:r>
    </w:p>
    <w:p w14:paraId="57892856" w14:textId="77777777" w:rsidR="001E2065" w:rsidRPr="007F7812" w:rsidRDefault="001E2065" w:rsidP="001E2065">
      <w:pPr>
        <w:pStyle w:val="DefenceDefinitionNum"/>
        <w:rPr>
          <w:b/>
        </w:rPr>
      </w:pPr>
      <w:r w:rsidRPr="007F7812">
        <w:rPr>
          <w:i/>
        </w:rPr>
        <w:t>Long Service Leave (Portable Schemes) Act</w:t>
      </w:r>
      <w:r w:rsidRPr="007F7812">
        <w:t xml:space="preserve"> </w:t>
      </w:r>
      <w:r w:rsidRPr="000C284D">
        <w:rPr>
          <w:i/>
        </w:rPr>
        <w:t>2009</w:t>
      </w:r>
      <w:r w:rsidRPr="007F7812">
        <w:t xml:space="preserve"> (ACT);</w:t>
      </w:r>
    </w:p>
    <w:p w14:paraId="43DD4AA1" w14:textId="77777777" w:rsidR="001E2065" w:rsidRPr="007F7812" w:rsidRDefault="001E2065" w:rsidP="001E2065">
      <w:pPr>
        <w:pStyle w:val="DefenceDefinitionNum"/>
        <w:rPr>
          <w:b/>
        </w:rPr>
      </w:pPr>
      <w:r w:rsidRPr="007F7812">
        <w:rPr>
          <w:i/>
        </w:rPr>
        <w:t>Building and Construction Industry Long Service Payments Act</w:t>
      </w:r>
      <w:r w:rsidRPr="007F7812">
        <w:t xml:space="preserve"> </w:t>
      </w:r>
      <w:r w:rsidRPr="000C284D">
        <w:rPr>
          <w:i/>
        </w:rPr>
        <w:t>1986</w:t>
      </w:r>
      <w:r w:rsidRPr="007F7812">
        <w:t xml:space="preserve"> (NSW); </w:t>
      </w:r>
    </w:p>
    <w:p w14:paraId="1B84CD1F" w14:textId="77777777" w:rsidR="001E2065" w:rsidRPr="007F7812" w:rsidRDefault="001E2065" w:rsidP="001E2065">
      <w:pPr>
        <w:pStyle w:val="DefenceDefinitionNum"/>
        <w:rPr>
          <w:b/>
        </w:rPr>
      </w:pPr>
      <w:r w:rsidRPr="007F7812">
        <w:rPr>
          <w:i/>
        </w:rPr>
        <w:t>Construction Industry Long Service Leave and Benefits Act</w:t>
      </w:r>
      <w:r w:rsidRPr="007F7812">
        <w:t xml:space="preserve"> </w:t>
      </w:r>
      <w:r w:rsidRPr="000C284D">
        <w:rPr>
          <w:i/>
        </w:rPr>
        <w:t>2005</w:t>
      </w:r>
      <w:r w:rsidRPr="007F7812">
        <w:t xml:space="preserve"> (NT); </w:t>
      </w:r>
    </w:p>
    <w:p w14:paraId="50BDCE71" w14:textId="77777777" w:rsidR="001E2065" w:rsidRPr="007F7812" w:rsidRDefault="001E2065" w:rsidP="001E2065">
      <w:pPr>
        <w:pStyle w:val="DefenceDefinitionNum"/>
        <w:rPr>
          <w:b/>
        </w:rPr>
      </w:pPr>
      <w:r w:rsidRPr="007F7812">
        <w:rPr>
          <w:i/>
        </w:rPr>
        <w:t>Building and Construction Industry (Portable Long Service Leave) Act</w:t>
      </w:r>
      <w:r w:rsidRPr="007F7812">
        <w:t xml:space="preserve"> </w:t>
      </w:r>
      <w:r w:rsidRPr="000C284D">
        <w:rPr>
          <w:i/>
        </w:rPr>
        <w:t>1991</w:t>
      </w:r>
      <w:r w:rsidRPr="007F7812">
        <w:t xml:space="preserve"> (Qld);</w:t>
      </w:r>
    </w:p>
    <w:p w14:paraId="1CA59706" w14:textId="77777777" w:rsidR="001E2065" w:rsidRPr="007F7812" w:rsidRDefault="001E2065" w:rsidP="001E2065">
      <w:pPr>
        <w:pStyle w:val="DefenceDefinitionNum"/>
        <w:rPr>
          <w:b/>
        </w:rPr>
      </w:pPr>
      <w:r w:rsidRPr="007F7812">
        <w:rPr>
          <w:i/>
        </w:rPr>
        <w:t>Construction Industry Long Service Leave Act</w:t>
      </w:r>
      <w:r w:rsidRPr="007F7812">
        <w:t xml:space="preserve"> </w:t>
      </w:r>
      <w:r w:rsidRPr="000C284D">
        <w:rPr>
          <w:i/>
        </w:rPr>
        <w:t>1987</w:t>
      </w:r>
      <w:r w:rsidRPr="007F7812">
        <w:t xml:space="preserve"> (SA);</w:t>
      </w:r>
    </w:p>
    <w:p w14:paraId="179F9015" w14:textId="77777777" w:rsidR="001E2065" w:rsidRPr="007F7812" w:rsidRDefault="001E2065" w:rsidP="001E2065">
      <w:pPr>
        <w:pStyle w:val="DefenceDefinitionNum"/>
      </w:pPr>
      <w:r w:rsidRPr="007F7812">
        <w:rPr>
          <w:i/>
        </w:rPr>
        <w:t>Construction Industry (Long Service) Act</w:t>
      </w:r>
      <w:r w:rsidRPr="007F7812">
        <w:t xml:space="preserve"> </w:t>
      </w:r>
      <w:r w:rsidRPr="000C284D">
        <w:rPr>
          <w:i/>
        </w:rPr>
        <w:t>1997</w:t>
      </w:r>
      <w:r w:rsidRPr="007F7812">
        <w:t xml:space="preserve"> (Tas);</w:t>
      </w:r>
    </w:p>
    <w:p w14:paraId="5F67335E" w14:textId="77777777" w:rsidR="001E2065" w:rsidRPr="007F7812" w:rsidRDefault="001E2065" w:rsidP="001E2065">
      <w:pPr>
        <w:pStyle w:val="DefenceDefinitionNum"/>
        <w:rPr>
          <w:b/>
        </w:rPr>
      </w:pPr>
      <w:r w:rsidRPr="007F7812">
        <w:rPr>
          <w:i/>
        </w:rPr>
        <w:t>Construction Industry Long Service Leave Act</w:t>
      </w:r>
      <w:r w:rsidRPr="007F7812">
        <w:t xml:space="preserve"> </w:t>
      </w:r>
      <w:r w:rsidRPr="000C284D">
        <w:rPr>
          <w:i/>
        </w:rPr>
        <w:t>1997</w:t>
      </w:r>
      <w:r w:rsidRPr="007F7812">
        <w:t xml:space="preserve"> (Vic); </w:t>
      </w:r>
    </w:p>
    <w:p w14:paraId="152A90C4" w14:textId="77777777" w:rsidR="001E2065" w:rsidRPr="007F7812" w:rsidRDefault="001E2065" w:rsidP="001E2065">
      <w:pPr>
        <w:pStyle w:val="DefenceDefinitionNum"/>
      </w:pPr>
      <w:r w:rsidRPr="007F7812">
        <w:rPr>
          <w:i/>
        </w:rPr>
        <w:t>Construction Industry Portable Paid Long Service Leave Act</w:t>
      </w:r>
      <w:r w:rsidRPr="007F7812">
        <w:t xml:space="preserve"> </w:t>
      </w:r>
      <w:r w:rsidRPr="000C284D">
        <w:rPr>
          <w:i/>
        </w:rPr>
        <w:t>1985</w:t>
      </w:r>
      <w:r w:rsidRPr="007F7812">
        <w:t xml:space="preserve"> (WA); </w:t>
      </w:r>
    </w:p>
    <w:p w14:paraId="1D006D19" w14:textId="77777777" w:rsidR="001E2065" w:rsidRPr="007F7812" w:rsidRDefault="001E2065" w:rsidP="001E2065">
      <w:pPr>
        <w:pStyle w:val="DefenceDefinitionNum"/>
      </w:pPr>
      <w:r w:rsidRPr="007F7812">
        <w:lastRenderedPageBreak/>
        <w:t xml:space="preserve">the long service leave obligations in the National Employment Standards in the </w:t>
      </w:r>
      <w:r w:rsidRPr="007F7812">
        <w:rPr>
          <w:i/>
        </w:rPr>
        <w:t>Fair Work Act</w:t>
      </w:r>
      <w:r w:rsidRPr="007F7812">
        <w:t xml:space="preserve"> </w:t>
      </w:r>
      <w:r w:rsidRPr="000C284D">
        <w:rPr>
          <w:i/>
        </w:rPr>
        <w:t>2009</w:t>
      </w:r>
      <w:r w:rsidRPr="007F7812">
        <w:t xml:space="preserve"> (Cth); and </w:t>
      </w:r>
    </w:p>
    <w:p w14:paraId="34660CE8" w14:textId="77777777" w:rsidR="001E2065" w:rsidRPr="007F7812" w:rsidRDefault="001E2065" w:rsidP="001E2065">
      <w:pPr>
        <w:pStyle w:val="DefenceDefinitionNum"/>
      </w:pPr>
      <w:proofErr w:type="gramStart"/>
      <w:r w:rsidRPr="007F7812">
        <w:t>any</w:t>
      </w:r>
      <w:proofErr w:type="gramEnd"/>
      <w:r w:rsidRPr="007F7812">
        <w:t xml:space="preserve"> legislation in any State or Territory of Australia addressing long service leave in the building and construction industry.</w:t>
      </w:r>
    </w:p>
    <w:p w14:paraId="0B6DD10C" w14:textId="77777777" w:rsidR="002F48AB" w:rsidRDefault="00487255" w:rsidP="00487255">
      <w:pPr>
        <w:pStyle w:val="DefenceBoldNormal"/>
      </w:pPr>
      <w:bookmarkStart w:id="114" w:name="MaterialChange"/>
      <w:r w:rsidRPr="003A7CFE">
        <w:t>Material Change</w:t>
      </w:r>
      <w:bookmarkEnd w:id="114"/>
    </w:p>
    <w:p w14:paraId="0EF96C3D" w14:textId="29DD7E97" w:rsidR="00487255" w:rsidRDefault="001A14D4" w:rsidP="001D50A4">
      <w:pPr>
        <w:pStyle w:val="DefenceDefinition0"/>
      </w:pPr>
      <w:r>
        <w:t>Any</w:t>
      </w:r>
      <w:r w:rsidR="00487255" w:rsidRPr="00E82E5B">
        <w:t xml:space="preserve"> actual, potential or perceived </w:t>
      </w:r>
      <w:r w:rsidR="00487255" w:rsidRPr="006A6C21">
        <w:t>material change</w:t>
      </w:r>
      <w:r w:rsidR="00487255" w:rsidRPr="00E82E5B">
        <w:t xml:space="preserve"> to the circumstances of the </w:t>
      </w:r>
      <w:r w:rsidR="00487255" w:rsidRPr="00B644E7">
        <w:t>Contractor</w:t>
      </w:r>
      <w:r w:rsidR="002F48AB" w:rsidRPr="00E82E5B">
        <w:t>,</w:t>
      </w:r>
      <w:r w:rsidR="00487255" w:rsidRPr="00E82E5B">
        <w:t xml:space="preserve"> including any change:</w:t>
      </w:r>
    </w:p>
    <w:p w14:paraId="11BA2074" w14:textId="77777777" w:rsidR="00487255" w:rsidRPr="003A7CFE" w:rsidRDefault="00487255" w:rsidP="00D33BF3">
      <w:pPr>
        <w:pStyle w:val="DefenceDefinitionNum"/>
        <w:tabs>
          <w:tab w:val="clear" w:pos="964"/>
          <w:tab w:val="num" w:pos="0"/>
        </w:tabs>
      </w:pPr>
      <w:r w:rsidRPr="003A7CFE">
        <w:t xml:space="preserve">arising out of or in connection with: </w:t>
      </w:r>
    </w:p>
    <w:p w14:paraId="2C7BAFC6" w14:textId="705EB23D" w:rsidR="00487255" w:rsidRPr="00C93AB8" w:rsidRDefault="00487255" w:rsidP="00D33BF3">
      <w:pPr>
        <w:pStyle w:val="DefenceDefinitionNum2"/>
        <w:tabs>
          <w:tab w:val="clear" w:pos="1928"/>
          <w:tab w:val="num" w:pos="964"/>
        </w:tabs>
      </w:pPr>
      <w:r w:rsidRPr="00C93AB8">
        <w:t xml:space="preserve">a </w:t>
      </w:r>
      <w:r w:rsidRPr="00B644E7">
        <w:t>Change of Control</w:t>
      </w:r>
      <w:r w:rsidRPr="00C93AB8">
        <w:t xml:space="preserve">; </w:t>
      </w:r>
    </w:p>
    <w:p w14:paraId="20130A29" w14:textId="42201689" w:rsidR="00487255" w:rsidRPr="00C93AB8" w:rsidRDefault="00487255" w:rsidP="00D33BF3">
      <w:pPr>
        <w:pStyle w:val="DefenceDefinitionNum2"/>
        <w:tabs>
          <w:tab w:val="clear" w:pos="1928"/>
          <w:tab w:val="num" w:pos="964"/>
        </w:tabs>
      </w:pPr>
      <w:r w:rsidRPr="00C93AB8">
        <w:t xml:space="preserve">an </w:t>
      </w:r>
      <w:r w:rsidRPr="00B644E7">
        <w:t>Insolvency Event</w:t>
      </w:r>
      <w:r w:rsidRPr="00C93AB8">
        <w:t xml:space="preserve">; or </w:t>
      </w:r>
    </w:p>
    <w:p w14:paraId="15798876" w14:textId="10BF9E2F" w:rsidR="00487255" w:rsidRPr="00C93AB8" w:rsidRDefault="00487255" w:rsidP="00D33BF3">
      <w:pPr>
        <w:pStyle w:val="DefenceDefinitionNum2"/>
        <w:tabs>
          <w:tab w:val="clear" w:pos="1928"/>
          <w:tab w:val="num" w:pos="964"/>
        </w:tabs>
      </w:pPr>
      <w:r w:rsidRPr="00C93AB8">
        <w:t xml:space="preserve">the </w:t>
      </w:r>
      <w:r w:rsidRPr="00B644E7">
        <w:t>Contractor's</w:t>
      </w:r>
      <w:r w:rsidRPr="00C93AB8">
        <w:t xml:space="preserve"> financial viability</w:t>
      </w:r>
      <w:r w:rsidR="00EA0749">
        <w:t xml:space="preserve">, availability, </w:t>
      </w:r>
      <w:r w:rsidRPr="00C93AB8">
        <w:t>capacity</w:t>
      </w:r>
      <w:r w:rsidR="00EA0749">
        <w:t xml:space="preserve"> or ability</w:t>
      </w:r>
      <w:r w:rsidRPr="00C93AB8">
        <w:t xml:space="preserve"> to perform the </w:t>
      </w:r>
      <w:r w:rsidR="000B3220" w:rsidRPr="00B644E7">
        <w:t>Contractor's Activities</w:t>
      </w:r>
      <w:r w:rsidRPr="00C93AB8">
        <w:t xml:space="preserve"> and otherwise meet its obligations under the </w:t>
      </w:r>
      <w:r w:rsidR="008A3BB2" w:rsidRPr="00B644E7">
        <w:t>Contract</w:t>
      </w:r>
      <w:r w:rsidRPr="00C93AB8">
        <w:t xml:space="preserve">; or </w:t>
      </w:r>
    </w:p>
    <w:p w14:paraId="7274C7DE" w14:textId="77777777" w:rsidR="00487255" w:rsidRPr="003A7CFE" w:rsidRDefault="00487255" w:rsidP="00D33BF3">
      <w:pPr>
        <w:pStyle w:val="DefenceDefinitionNum"/>
        <w:tabs>
          <w:tab w:val="clear" w:pos="964"/>
          <w:tab w:val="num" w:pos="0"/>
        </w:tabs>
      </w:pPr>
      <w:r w:rsidRPr="003A7CFE">
        <w:t xml:space="preserve">which affects the truth, completeness or accuracy of: </w:t>
      </w:r>
    </w:p>
    <w:p w14:paraId="052487EA" w14:textId="0B145E41" w:rsidR="00487255" w:rsidRPr="00C93AB8" w:rsidRDefault="00487255" w:rsidP="00D33BF3">
      <w:pPr>
        <w:pStyle w:val="DefenceDefinitionNum2"/>
        <w:tabs>
          <w:tab w:val="clear" w:pos="1928"/>
          <w:tab w:val="num" w:pos="964"/>
        </w:tabs>
      </w:pPr>
      <w:r w:rsidRPr="00C93AB8">
        <w:t xml:space="preserve">if </w:t>
      </w:r>
      <w:r w:rsidR="00EA0749">
        <w:t xml:space="preserve">the </w:t>
      </w:r>
      <w:r w:rsidR="00455CCE" w:rsidRPr="00B644E7">
        <w:t>Contractor</w:t>
      </w:r>
      <w:r w:rsidR="00EA0749">
        <w:t xml:space="preserve"> lodged a </w:t>
      </w:r>
      <w:r w:rsidRPr="00C93AB8">
        <w:t>registration of interest</w:t>
      </w:r>
      <w:r w:rsidR="00EA0749">
        <w:t xml:space="preserve">, </w:t>
      </w:r>
      <w:r w:rsidRPr="00C93AB8">
        <w:t xml:space="preserve">the registration of interest; </w:t>
      </w:r>
    </w:p>
    <w:p w14:paraId="657EBDA6" w14:textId="1187E041" w:rsidR="00487255" w:rsidRPr="00C93AB8" w:rsidRDefault="00EA0749" w:rsidP="00D33BF3">
      <w:pPr>
        <w:pStyle w:val="DefenceDefinitionNum2"/>
        <w:tabs>
          <w:tab w:val="clear" w:pos="1928"/>
          <w:tab w:val="num" w:pos="964"/>
        </w:tabs>
      </w:pPr>
      <w:r w:rsidRPr="00C93AB8">
        <w:t xml:space="preserve">if </w:t>
      </w:r>
      <w:r>
        <w:t xml:space="preserve">the </w:t>
      </w:r>
      <w:r w:rsidR="00455CCE" w:rsidRPr="00B644E7">
        <w:t>Contractor</w:t>
      </w:r>
      <w:r>
        <w:t xml:space="preserve"> lodged </w:t>
      </w:r>
      <w:r w:rsidR="002F48AB" w:rsidRPr="00C93AB8">
        <w:t>a tender</w:t>
      </w:r>
      <w:r>
        <w:t>, the</w:t>
      </w:r>
      <w:r w:rsidR="00487255" w:rsidRPr="00C93AB8">
        <w:t xml:space="preserve"> tender; or </w:t>
      </w:r>
    </w:p>
    <w:p w14:paraId="4A3E787F" w14:textId="31F5DE5F" w:rsidR="00487255" w:rsidRPr="00C93AB8" w:rsidRDefault="00487255" w:rsidP="00D33BF3">
      <w:pPr>
        <w:pStyle w:val="DefenceDefinitionNum2"/>
        <w:tabs>
          <w:tab w:val="clear" w:pos="1928"/>
          <w:tab w:val="num" w:pos="964"/>
        </w:tabs>
      </w:pPr>
      <w:r w:rsidRPr="00C93AB8">
        <w:t xml:space="preserve">any other information, documents, evidence or clarifications provided by the </w:t>
      </w:r>
      <w:r w:rsidR="00455CCE" w:rsidRPr="00B644E7">
        <w:t>Contractor</w:t>
      </w:r>
      <w:r w:rsidRPr="00C93AB8">
        <w:t xml:space="preserve"> to the </w:t>
      </w:r>
      <w:r w:rsidR="001C716E" w:rsidRPr="00B644E7">
        <w:t>Commonwealth</w:t>
      </w:r>
      <w:r w:rsidRPr="00C93AB8">
        <w:t xml:space="preserve"> arising out of or in connection with </w:t>
      </w:r>
      <w:r w:rsidR="00EA0749">
        <w:t xml:space="preserve">its registration of interest, the registration of </w:t>
      </w:r>
      <w:r w:rsidR="00134E41">
        <w:t>interest</w:t>
      </w:r>
      <w:r w:rsidR="00EA0749">
        <w:t xml:space="preserve"> process, its tender, the tender process, </w:t>
      </w:r>
      <w:r w:rsidRPr="00C93AB8">
        <w:t xml:space="preserve">the </w:t>
      </w:r>
      <w:r w:rsidR="008A3BB2" w:rsidRPr="00B644E7">
        <w:t>Contract</w:t>
      </w:r>
      <w:r w:rsidR="00FD50BF">
        <w:t>,</w:t>
      </w:r>
      <w:r w:rsidRPr="00C93AB8">
        <w:t xml:space="preserve"> the </w:t>
      </w:r>
      <w:r w:rsidR="000B3220" w:rsidRPr="00B644E7">
        <w:t>Contractor's Activities</w:t>
      </w:r>
      <w:r w:rsidR="00FD50BF" w:rsidRPr="00B644E7">
        <w:t xml:space="preserve"> or </w:t>
      </w:r>
      <w:r w:rsidR="00FD50BF">
        <w:t>the</w:t>
      </w:r>
      <w:r w:rsidR="00F26051">
        <w:t xml:space="preserve"> </w:t>
      </w:r>
      <w:r w:rsidR="00D025B5" w:rsidRPr="00B644E7">
        <w:t>Works</w:t>
      </w:r>
      <w:r w:rsidRPr="00B644E7">
        <w:t>.</w:t>
      </w:r>
    </w:p>
    <w:p w14:paraId="59A18F41" w14:textId="77777777" w:rsidR="0085490F" w:rsidRPr="00234D33" w:rsidRDefault="0085490F" w:rsidP="00697AC6">
      <w:pPr>
        <w:pStyle w:val="DefenceBoldNormal"/>
      </w:pPr>
      <w:bookmarkStart w:id="115" w:name="MethodofWorkPlanforAirfieldActivities"/>
      <w:r w:rsidRPr="00234D33">
        <w:t>Method of Wor</w:t>
      </w:r>
      <w:r w:rsidR="002C2FA7" w:rsidRPr="00234D33">
        <w:t>k</w:t>
      </w:r>
      <w:r w:rsidRPr="00234D33">
        <w:t xml:space="preserve"> Plan for Airfield Activities</w:t>
      </w:r>
      <w:bookmarkEnd w:id="115"/>
    </w:p>
    <w:p w14:paraId="3717447F" w14:textId="4F3C92C9" w:rsidR="00263C8C" w:rsidRDefault="00263C8C" w:rsidP="00263C8C">
      <w:pPr>
        <w:pStyle w:val="DefenceDefinition0"/>
      </w:pPr>
      <w:r>
        <w:t xml:space="preserve">The plan (if any) prepared by the Contractor and finalised under clause </w:t>
      </w:r>
      <w:r>
        <w:fldChar w:fldCharType="begin"/>
      </w:r>
      <w:r>
        <w:instrText xml:space="preserve"> REF _Ref100474748 \w \h </w:instrText>
      </w:r>
      <w:r>
        <w:fldChar w:fldCharType="separate"/>
      </w:r>
      <w:r w:rsidR="00DC2AB5">
        <w:t>9.2</w:t>
      </w:r>
      <w:r>
        <w:fldChar w:fldCharType="end"/>
      </w:r>
      <w:r>
        <w:t xml:space="preserve">, which must incorporate Site specific management and control procedures and must set out in adequate detail all procedures the Contractor will implement to manage the Contractor's Activities on and near the Site to ensure </w:t>
      </w:r>
      <w:r w:rsidRPr="006574A1">
        <w:t>that the Contractor</w:t>
      </w:r>
      <w:r w:rsidR="00F43FB5">
        <w:t>'</w:t>
      </w:r>
      <w:r w:rsidRPr="006574A1">
        <w:t>s Activities</w:t>
      </w:r>
      <w:r>
        <w:t xml:space="preserve"> do not </w:t>
      </w:r>
      <w:r w:rsidRPr="006574A1">
        <w:t xml:space="preserve">impact </w:t>
      </w:r>
      <w:r>
        <w:t xml:space="preserve">aircraft operations, including procedures as they relate to: </w:t>
      </w:r>
    </w:p>
    <w:p w14:paraId="12AB9FDF" w14:textId="77777777" w:rsidR="00263C8C" w:rsidRDefault="00263C8C" w:rsidP="00263C8C">
      <w:pPr>
        <w:pStyle w:val="DefenceDefinitionNum"/>
        <w:tabs>
          <w:tab w:val="clear" w:pos="964"/>
          <w:tab w:val="num" w:pos="0"/>
        </w:tabs>
      </w:pPr>
      <w:r>
        <w:t>the establishment of the Site;</w:t>
      </w:r>
    </w:p>
    <w:p w14:paraId="5D20D86B" w14:textId="77777777" w:rsidR="00263C8C" w:rsidRDefault="00263C8C" w:rsidP="00263C8C">
      <w:pPr>
        <w:pStyle w:val="DefenceDefinitionNum"/>
        <w:tabs>
          <w:tab w:val="clear" w:pos="964"/>
          <w:tab w:val="num" w:pos="0"/>
        </w:tabs>
      </w:pPr>
      <w:r>
        <w:t>access to the Site;</w:t>
      </w:r>
    </w:p>
    <w:p w14:paraId="501B79BB" w14:textId="77777777" w:rsidR="00263C8C" w:rsidRDefault="00263C8C" w:rsidP="00263C8C">
      <w:pPr>
        <w:pStyle w:val="DefenceDefinitionNum"/>
        <w:tabs>
          <w:tab w:val="clear" w:pos="964"/>
          <w:tab w:val="num" w:pos="0"/>
        </w:tabs>
      </w:pPr>
      <w:r>
        <w:t>security passes for the Site;</w:t>
      </w:r>
    </w:p>
    <w:p w14:paraId="4919D43F" w14:textId="77777777" w:rsidR="00263C8C" w:rsidRDefault="00263C8C" w:rsidP="00263C8C">
      <w:pPr>
        <w:pStyle w:val="DefenceDefinitionNum"/>
        <w:tabs>
          <w:tab w:val="clear" w:pos="964"/>
          <w:tab w:val="num" w:pos="0"/>
        </w:tabs>
      </w:pPr>
      <w:r>
        <w:t>personnel and vehicle identification and control on the Site;</w:t>
      </w:r>
    </w:p>
    <w:p w14:paraId="7EF06281" w14:textId="77777777" w:rsidR="00263C8C" w:rsidRDefault="00263C8C" w:rsidP="00263C8C">
      <w:pPr>
        <w:pStyle w:val="DefenceDefinitionNum"/>
        <w:tabs>
          <w:tab w:val="clear" w:pos="964"/>
          <w:tab w:val="num" w:pos="0"/>
        </w:tabs>
      </w:pPr>
      <w:r>
        <w:t>control of personnel including a point of contact from the Contractor;</w:t>
      </w:r>
    </w:p>
    <w:p w14:paraId="66FFE519" w14:textId="77777777" w:rsidR="00263C8C" w:rsidRDefault="00263C8C" w:rsidP="00263C8C">
      <w:pPr>
        <w:pStyle w:val="DefenceDefinitionNum"/>
        <w:tabs>
          <w:tab w:val="clear" w:pos="964"/>
          <w:tab w:val="num" w:pos="0"/>
        </w:tabs>
      </w:pPr>
      <w:r>
        <w:t>liaison with the Commonwealth and Other Contractors;</w:t>
      </w:r>
    </w:p>
    <w:p w14:paraId="0204E234" w14:textId="77777777" w:rsidR="00263C8C" w:rsidRDefault="00263C8C" w:rsidP="00263C8C">
      <w:pPr>
        <w:pStyle w:val="DefenceDefinitionNum"/>
        <w:tabs>
          <w:tab w:val="clear" w:pos="964"/>
          <w:tab w:val="num" w:pos="0"/>
        </w:tabs>
      </w:pPr>
      <w:r>
        <w:t>Approvals prior to carrying out Works;</w:t>
      </w:r>
    </w:p>
    <w:p w14:paraId="10668A82" w14:textId="77777777" w:rsidR="00263C8C" w:rsidRDefault="00263C8C" w:rsidP="00263C8C">
      <w:pPr>
        <w:pStyle w:val="DefenceDefinitionNum"/>
        <w:tabs>
          <w:tab w:val="clear" w:pos="964"/>
          <w:tab w:val="num" w:pos="0"/>
        </w:tabs>
      </w:pPr>
      <w:r>
        <w:t>rubbish, dust and debris control;</w:t>
      </w:r>
    </w:p>
    <w:p w14:paraId="48DC57BF" w14:textId="77777777" w:rsidR="00263C8C" w:rsidRDefault="00263C8C" w:rsidP="00263C8C">
      <w:pPr>
        <w:pStyle w:val="DefenceDefinitionNum"/>
        <w:tabs>
          <w:tab w:val="clear" w:pos="964"/>
          <w:tab w:val="num" w:pos="0"/>
        </w:tabs>
      </w:pPr>
      <w:r>
        <w:t>Foreign Object Damage (</w:t>
      </w:r>
      <w:r w:rsidRPr="006574A1">
        <w:t>FOD</w:t>
      </w:r>
      <w:r>
        <w:t>) control;</w:t>
      </w:r>
    </w:p>
    <w:p w14:paraId="481F25E9" w14:textId="77777777" w:rsidR="00263C8C" w:rsidRDefault="00263C8C" w:rsidP="00263C8C">
      <w:pPr>
        <w:pStyle w:val="DefenceDefinitionNum"/>
        <w:tabs>
          <w:tab w:val="clear" w:pos="964"/>
          <w:tab w:val="num" w:pos="0"/>
        </w:tabs>
      </w:pPr>
      <w:r>
        <w:t>noise management;</w:t>
      </w:r>
    </w:p>
    <w:p w14:paraId="6DFE2838" w14:textId="77777777" w:rsidR="00263C8C" w:rsidRDefault="00263C8C" w:rsidP="00263C8C">
      <w:pPr>
        <w:pStyle w:val="DefenceDefinitionNum"/>
        <w:tabs>
          <w:tab w:val="clear" w:pos="964"/>
          <w:tab w:val="num" w:pos="0"/>
        </w:tabs>
      </w:pPr>
      <w:r>
        <w:t>fencing;</w:t>
      </w:r>
    </w:p>
    <w:p w14:paraId="4A59DE9C" w14:textId="77777777" w:rsidR="00263C8C" w:rsidRDefault="00263C8C" w:rsidP="00263C8C">
      <w:pPr>
        <w:pStyle w:val="DefenceDefinitionNum"/>
        <w:tabs>
          <w:tab w:val="clear" w:pos="964"/>
          <w:tab w:val="num" w:pos="0"/>
        </w:tabs>
      </w:pPr>
      <w:r>
        <w:t>security of the Works;</w:t>
      </w:r>
    </w:p>
    <w:p w14:paraId="74BDE0A8" w14:textId="77777777" w:rsidR="00263C8C" w:rsidRDefault="00263C8C" w:rsidP="00263C8C">
      <w:pPr>
        <w:pStyle w:val="DefenceDefinitionNum"/>
        <w:tabs>
          <w:tab w:val="clear" w:pos="964"/>
          <w:tab w:val="num" w:pos="0"/>
        </w:tabs>
      </w:pPr>
      <w:r>
        <w:t>hours of work;</w:t>
      </w:r>
    </w:p>
    <w:p w14:paraId="33609301" w14:textId="77777777" w:rsidR="00263C8C" w:rsidRDefault="00263C8C" w:rsidP="00263C8C">
      <w:pPr>
        <w:pStyle w:val="DefenceDefinitionNum"/>
        <w:tabs>
          <w:tab w:val="clear" w:pos="964"/>
          <w:tab w:val="num" w:pos="0"/>
        </w:tabs>
      </w:pPr>
      <w:r>
        <w:t>traffic management;</w:t>
      </w:r>
    </w:p>
    <w:p w14:paraId="1AF45E83" w14:textId="77777777" w:rsidR="00263C8C" w:rsidRDefault="00263C8C" w:rsidP="00263C8C">
      <w:pPr>
        <w:pStyle w:val="DefenceDefinitionNum"/>
        <w:tabs>
          <w:tab w:val="clear" w:pos="964"/>
          <w:tab w:val="num" w:pos="0"/>
        </w:tabs>
      </w:pPr>
      <w:r>
        <w:lastRenderedPageBreak/>
        <w:t>safety procedures;</w:t>
      </w:r>
    </w:p>
    <w:p w14:paraId="2BDA9691" w14:textId="77777777" w:rsidR="00263C8C" w:rsidRDefault="00263C8C" w:rsidP="00263C8C">
      <w:pPr>
        <w:pStyle w:val="DefenceDefinitionNum"/>
        <w:tabs>
          <w:tab w:val="clear" w:pos="964"/>
          <w:tab w:val="num" w:pos="0"/>
        </w:tabs>
      </w:pPr>
      <w:r>
        <w:t xml:space="preserve">fuel and hazardous material storage; </w:t>
      </w:r>
    </w:p>
    <w:p w14:paraId="7BCEFD62" w14:textId="77777777" w:rsidR="00263C8C" w:rsidRDefault="00263C8C" w:rsidP="00263C8C">
      <w:pPr>
        <w:pStyle w:val="DefenceDefinitionNum"/>
        <w:tabs>
          <w:tab w:val="clear" w:pos="964"/>
          <w:tab w:val="num" w:pos="0"/>
        </w:tabs>
      </w:pPr>
      <w:r>
        <w:t xml:space="preserve">issues associated with military exercises and military expeditions; </w:t>
      </w:r>
    </w:p>
    <w:p w14:paraId="4EDB8818" w14:textId="77777777" w:rsidR="00263C8C" w:rsidRDefault="00263C8C" w:rsidP="00263C8C">
      <w:pPr>
        <w:pStyle w:val="DefenceDefinitionNum"/>
        <w:tabs>
          <w:tab w:val="clear" w:pos="964"/>
          <w:tab w:val="num" w:pos="0"/>
        </w:tabs>
      </w:pPr>
      <w:r>
        <w:t xml:space="preserve">issues associated with aircraft movements; </w:t>
      </w:r>
    </w:p>
    <w:p w14:paraId="5700E559" w14:textId="77777777" w:rsidR="00263C8C" w:rsidRDefault="00263C8C" w:rsidP="00263C8C">
      <w:pPr>
        <w:pStyle w:val="DefenceDefinitionNum"/>
        <w:tabs>
          <w:tab w:val="clear" w:pos="964"/>
          <w:tab w:val="num" w:pos="0"/>
        </w:tabs>
      </w:pPr>
      <w:r>
        <w:t xml:space="preserve">other information and details as may be required by Statutory Requirements; </w:t>
      </w:r>
    </w:p>
    <w:p w14:paraId="586B5EFF" w14:textId="377C7D63" w:rsidR="00263C8C" w:rsidRDefault="00263C8C" w:rsidP="00263C8C">
      <w:pPr>
        <w:pStyle w:val="DefenceDefinitionNum"/>
        <w:rPr>
          <w:b/>
        </w:rPr>
      </w:pPr>
      <w:r>
        <w:rPr>
          <w:rStyle w:val="Hyperlink"/>
          <w:color w:val="auto"/>
        </w:rPr>
        <w:t xml:space="preserve">the procedure for preparing (including tailoring) and finalising the </w:t>
      </w:r>
      <w:r>
        <w:t>Method of Work Plan for Airfield Activities under</w:t>
      </w:r>
      <w:r>
        <w:rPr>
          <w:rStyle w:val="Hyperlink"/>
          <w:color w:val="auto"/>
        </w:rPr>
        <w:t xml:space="preserve"> clause </w:t>
      </w:r>
      <w:r>
        <w:rPr>
          <w:rStyle w:val="Hyperlink"/>
          <w:color w:val="auto"/>
        </w:rPr>
        <w:fldChar w:fldCharType="begin"/>
      </w:r>
      <w:r>
        <w:rPr>
          <w:rStyle w:val="Hyperlink"/>
          <w:color w:val="auto"/>
        </w:rPr>
        <w:instrText xml:space="preserve"> REF _Ref100474748 \r \h  \* MERGEFORMAT </w:instrText>
      </w:r>
      <w:r>
        <w:rPr>
          <w:rStyle w:val="Hyperlink"/>
          <w:color w:val="auto"/>
        </w:rPr>
      </w:r>
      <w:r>
        <w:rPr>
          <w:rStyle w:val="Hyperlink"/>
          <w:color w:val="auto"/>
        </w:rPr>
        <w:fldChar w:fldCharType="separate"/>
      </w:r>
      <w:r w:rsidR="00DC2AB5">
        <w:rPr>
          <w:rStyle w:val="Hyperlink"/>
          <w:color w:val="auto"/>
        </w:rPr>
        <w:t>9.2</w:t>
      </w:r>
      <w:r>
        <w:rPr>
          <w:rStyle w:val="Hyperlink"/>
          <w:color w:val="auto"/>
        </w:rPr>
        <w:fldChar w:fldCharType="end"/>
      </w:r>
      <w:r>
        <w:t xml:space="preserve">; </w:t>
      </w:r>
    </w:p>
    <w:p w14:paraId="2A284A69" w14:textId="4B4433A1" w:rsidR="00263C8C" w:rsidRDefault="00263C8C" w:rsidP="00263C8C">
      <w:pPr>
        <w:pStyle w:val="DefenceDefinitionNum"/>
      </w:pPr>
      <w:r>
        <w:rPr>
          <w:rStyle w:val="Hyperlink"/>
          <w:color w:val="auto"/>
        </w:rPr>
        <w:t xml:space="preserve">the procedure for regularly reviewing, updating and amending the </w:t>
      </w:r>
      <w:r>
        <w:t>Method of Work Plan for Airfield Activities</w:t>
      </w:r>
      <w:r>
        <w:rPr>
          <w:rStyle w:val="Hyperlink"/>
          <w:color w:val="auto"/>
        </w:rPr>
        <w:t xml:space="preserve"> under clause </w:t>
      </w:r>
      <w:r>
        <w:rPr>
          <w:rStyle w:val="Hyperlink"/>
          <w:color w:val="auto"/>
        </w:rPr>
        <w:fldChar w:fldCharType="begin"/>
      </w:r>
      <w:r>
        <w:rPr>
          <w:rStyle w:val="Hyperlink"/>
          <w:color w:val="auto"/>
        </w:rPr>
        <w:instrText xml:space="preserve"> REF _Ref100474748 \r \h  \* MERGEFORMAT </w:instrText>
      </w:r>
      <w:r>
        <w:rPr>
          <w:rStyle w:val="Hyperlink"/>
          <w:color w:val="auto"/>
        </w:rPr>
      </w:r>
      <w:r>
        <w:rPr>
          <w:rStyle w:val="Hyperlink"/>
          <w:color w:val="auto"/>
        </w:rPr>
        <w:fldChar w:fldCharType="separate"/>
      </w:r>
      <w:r w:rsidR="00DC2AB5">
        <w:rPr>
          <w:rStyle w:val="Hyperlink"/>
          <w:color w:val="auto"/>
        </w:rPr>
        <w:t>9.2</w:t>
      </w:r>
      <w:r>
        <w:rPr>
          <w:rStyle w:val="Hyperlink"/>
          <w:color w:val="auto"/>
        </w:rPr>
        <w:fldChar w:fldCharType="end"/>
      </w:r>
      <w:r>
        <w:rPr>
          <w:rStyle w:val="Hyperlink"/>
          <w:color w:val="auto"/>
        </w:rPr>
        <w:t xml:space="preserve">; </w:t>
      </w:r>
    </w:p>
    <w:p w14:paraId="66BB5597" w14:textId="77777777" w:rsidR="00263C8C" w:rsidRDefault="00263C8C" w:rsidP="00263C8C">
      <w:pPr>
        <w:pStyle w:val="DefenceDefinitionNum"/>
      </w:pPr>
      <w:r>
        <w:rPr>
          <w:rStyle w:val="Hyperlink"/>
          <w:color w:val="auto"/>
        </w:rPr>
        <w:t xml:space="preserve">the procedure for ensuring subcontractor compliance with the </w:t>
      </w:r>
      <w:r>
        <w:t>Method of Work Plan for Airfield Activities; and</w:t>
      </w:r>
    </w:p>
    <w:p w14:paraId="3BCF6B94" w14:textId="77777777" w:rsidR="00263C8C" w:rsidRDefault="00263C8C" w:rsidP="00263C8C">
      <w:pPr>
        <w:pStyle w:val="DefenceDefinitionNum"/>
      </w:pPr>
      <w:r>
        <w:t>any other matters required by the:</w:t>
      </w:r>
    </w:p>
    <w:p w14:paraId="1F5EF1EC" w14:textId="77777777" w:rsidR="00263C8C" w:rsidRDefault="00263C8C" w:rsidP="00263C8C">
      <w:pPr>
        <w:pStyle w:val="DefenceDefinitionNum2"/>
      </w:pPr>
      <w:r>
        <w:t xml:space="preserve">Contract; or </w:t>
      </w:r>
    </w:p>
    <w:p w14:paraId="1873A674" w14:textId="77777777" w:rsidR="00263C8C" w:rsidRDefault="00263C8C" w:rsidP="00263C8C">
      <w:pPr>
        <w:pStyle w:val="DefenceDefinitionNum2"/>
      </w:pPr>
      <w:r>
        <w:t>Contract Administrator.</w:t>
      </w:r>
    </w:p>
    <w:p w14:paraId="4BEB6698" w14:textId="77777777" w:rsidR="00DA7739" w:rsidRPr="005D2C6B" w:rsidRDefault="00DA7739" w:rsidP="0094346A">
      <w:pPr>
        <w:pStyle w:val="DefenceBoldNormal"/>
      </w:pPr>
      <w:bookmarkStart w:id="116" w:name="MoralRights"/>
      <w:r w:rsidRPr="005D2C6B">
        <w:t>Moral Rights</w:t>
      </w:r>
      <w:bookmarkEnd w:id="116"/>
    </w:p>
    <w:p w14:paraId="20CBB2E2" w14:textId="062FE9E2" w:rsidR="00DA7739" w:rsidRPr="005D2C6B" w:rsidRDefault="009F169D" w:rsidP="00DE2244">
      <w:pPr>
        <w:pStyle w:val="DefenceDefinition0"/>
        <w:rPr>
          <w:lang w:val="en-US"/>
        </w:rPr>
      </w:pPr>
      <w:r>
        <w:rPr>
          <w:lang w:val="en-US"/>
        </w:rPr>
        <w:t>The right of integrity of authorship, the right of attribution of authorship and the right not to have authorship falsely attributed, as defined in</w:t>
      </w:r>
      <w:r w:rsidR="00DA7739" w:rsidRPr="005D2C6B">
        <w:rPr>
          <w:lang w:val="en-US"/>
        </w:rPr>
        <w:t xml:space="preserve"> the </w:t>
      </w:r>
      <w:r w:rsidR="00DA7739" w:rsidRPr="005D2C6B">
        <w:rPr>
          <w:i/>
          <w:iCs/>
          <w:lang w:val="en-US"/>
        </w:rPr>
        <w:t xml:space="preserve">Copyright Act </w:t>
      </w:r>
      <w:r w:rsidR="00DA7739" w:rsidRPr="000C284D">
        <w:rPr>
          <w:i/>
          <w:iCs/>
          <w:lang w:val="en-US"/>
        </w:rPr>
        <w:t>1968</w:t>
      </w:r>
      <w:r w:rsidR="00DA7739" w:rsidRPr="005D2C6B">
        <w:rPr>
          <w:i/>
          <w:iCs/>
          <w:lang w:val="en-US"/>
        </w:rPr>
        <w:t xml:space="preserve"> </w:t>
      </w:r>
      <w:r w:rsidR="00DA7739" w:rsidRPr="005D2C6B">
        <w:rPr>
          <w:lang w:val="en-US"/>
        </w:rPr>
        <w:t>(Cth).</w:t>
      </w:r>
    </w:p>
    <w:p w14:paraId="407C593C" w14:textId="77777777" w:rsidR="0021118F" w:rsidRPr="002A0FB3" w:rsidRDefault="0021118F" w:rsidP="0021118F">
      <w:pPr>
        <w:pStyle w:val="DefenceBoldNormal"/>
      </w:pPr>
      <w:bookmarkStart w:id="117" w:name="NATA"/>
      <w:r w:rsidRPr="002A0FB3">
        <w:t>NATA</w:t>
      </w:r>
      <w:bookmarkEnd w:id="117"/>
    </w:p>
    <w:p w14:paraId="7D782AC2" w14:textId="77777777" w:rsidR="0021118F" w:rsidRPr="0095158B" w:rsidRDefault="0021118F" w:rsidP="0095158B">
      <w:pPr>
        <w:pStyle w:val="DefenceDefinition0"/>
      </w:pPr>
      <w:r w:rsidRPr="002A0FB3">
        <w:t>National Association of Testing Authorities Australia.</w:t>
      </w:r>
    </w:p>
    <w:p w14:paraId="060D5E20" w14:textId="77777777" w:rsidR="005B5764" w:rsidRPr="005D2C6B" w:rsidRDefault="005B5764" w:rsidP="005B5764">
      <w:pPr>
        <w:pStyle w:val="DefenceBoldNormal"/>
      </w:pPr>
      <w:bookmarkStart w:id="118" w:name="NationalConstructionCode"/>
      <w:r>
        <w:t>National Construction Code</w:t>
      </w:r>
      <w:bookmarkEnd w:id="118"/>
    </w:p>
    <w:p w14:paraId="49E098AA" w14:textId="716EDED5" w:rsidR="005B5764" w:rsidRPr="005D2C6B" w:rsidRDefault="005B5764" w:rsidP="005B5764">
      <w:pPr>
        <w:pStyle w:val="DefenceDefinition0"/>
      </w:pPr>
      <w:r w:rsidRPr="005D2C6B">
        <w:t xml:space="preserve">The </w:t>
      </w:r>
      <w:r w:rsidRPr="00B644E7">
        <w:t>National Construction Code</w:t>
      </w:r>
      <w:r w:rsidRPr="005D2C6B">
        <w:t xml:space="preserve"> that applies in the State or Territory where the </w:t>
      </w:r>
      <w:r w:rsidR="00D025B5" w:rsidRPr="00B644E7">
        <w:t>Works</w:t>
      </w:r>
      <w:r w:rsidRPr="005D2C6B">
        <w:t xml:space="preserve"> are located, as amended</w:t>
      </w:r>
      <w:r w:rsidR="000119E4">
        <w:t xml:space="preserve"> or replaced</w:t>
      </w:r>
      <w:r w:rsidRPr="005D2C6B">
        <w:t xml:space="preserve"> from time to time, produced and maintained by the Australian Building Codes Board on behalf of the </w:t>
      </w:r>
      <w:r w:rsidR="001C716E" w:rsidRPr="00B644E7">
        <w:t>Commonwealth</w:t>
      </w:r>
      <w:r w:rsidRPr="005D2C6B">
        <w:t xml:space="preserve"> Government and each State and Territory Government.</w:t>
      </w:r>
    </w:p>
    <w:p w14:paraId="484D7D96" w14:textId="77777777" w:rsidR="00DA7739" w:rsidRPr="005D2C6B" w:rsidRDefault="00DA7739" w:rsidP="006629EB">
      <w:pPr>
        <w:pStyle w:val="DefenceBoldNormal"/>
        <w:widowControl w:val="0"/>
      </w:pPr>
      <w:bookmarkStart w:id="119" w:name="NoticeofCompletion"/>
      <w:r w:rsidRPr="005D2C6B">
        <w:t>Notice of Completion</w:t>
      </w:r>
      <w:bookmarkEnd w:id="119"/>
    </w:p>
    <w:p w14:paraId="5FD7B670" w14:textId="7524B62F" w:rsidR="00DA7739" w:rsidRDefault="00DA7739" w:rsidP="00E34C18">
      <w:pPr>
        <w:pStyle w:val="DefenceDefinition0"/>
        <w:widowControl w:val="0"/>
      </w:pPr>
      <w:r w:rsidRPr="005D2C6B">
        <w:t>A notice under clause</w:t>
      </w:r>
      <w:r w:rsidR="005247DE" w:rsidRPr="005D2C6B">
        <w:t> </w:t>
      </w:r>
      <w:r w:rsidR="00C341B1" w:rsidRPr="005D2C6B">
        <w:fldChar w:fldCharType="begin"/>
      </w:r>
      <w:r w:rsidR="00C341B1" w:rsidRPr="005D2C6B">
        <w:instrText xml:space="preserve"> REF _Ref72240497 \r \h </w:instrText>
      </w:r>
      <w:r w:rsidR="005D2C6B">
        <w:instrText xml:space="preserve"> \* MERGEFORMAT </w:instrText>
      </w:r>
      <w:r w:rsidR="00C341B1" w:rsidRPr="005D2C6B">
        <w:fldChar w:fldCharType="separate"/>
      </w:r>
      <w:r w:rsidR="00DC2AB5">
        <w:t>13.2(b</w:t>
      </w:r>
      <w:proofErr w:type="gramStart"/>
      <w:r w:rsidR="00DC2AB5">
        <w:t>)(</w:t>
      </w:r>
      <w:proofErr w:type="gramEnd"/>
      <w:r w:rsidR="00DC2AB5">
        <w:t>i)</w:t>
      </w:r>
      <w:r w:rsidR="00C341B1" w:rsidRPr="005D2C6B">
        <w:fldChar w:fldCharType="end"/>
      </w:r>
      <w:r w:rsidRPr="005D2C6B">
        <w:t xml:space="preserve"> by the </w:t>
      </w:r>
      <w:r w:rsidR="00944B08" w:rsidRPr="00B644E7">
        <w:t>Contract Administrator</w:t>
      </w:r>
      <w:r w:rsidRPr="005D2C6B">
        <w:t xml:space="preserve"> stating that </w:t>
      </w:r>
      <w:r w:rsidR="00D7026C" w:rsidRPr="00B644E7">
        <w:t>Completion</w:t>
      </w:r>
      <w:r w:rsidR="007F47CD" w:rsidRPr="005D2C6B">
        <w:t xml:space="preserve"> </w:t>
      </w:r>
      <w:r w:rsidRPr="005D2C6B">
        <w:t xml:space="preserve">of the </w:t>
      </w:r>
      <w:r w:rsidR="00D025B5" w:rsidRPr="00B644E7">
        <w:t>Works</w:t>
      </w:r>
      <w:r w:rsidRPr="005D2C6B">
        <w:t xml:space="preserve"> or a </w:t>
      </w:r>
      <w:r w:rsidR="008475EC" w:rsidRPr="00B644E7">
        <w:t>Stage</w:t>
      </w:r>
      <w:r w:rsidRPr="005D2C6B">
        <w:t xml:space="preserve"> has been achieved.</w:t>
      </w:r>
    </w:p>
    <w:p w14:paraId="5A20F254" w14:textId="77777777" w:rsidR="00F03C4C" w:rsidRPr="00AF7657" w:rsidRDefault="00F03C4C" w:rsidP="00F03C4C">
      <w:pPr>
        <w:pStyle w:val="DefenceDefinition0"/>
        <w:rPr>
          <w:b/>
          <w:bCs/>
        </w:rPr>
      </w:pPr>
      <w:r w:rsidRPr="00AF7657">
        <w:rPr>
          <w:b/>
          <w:bCs/>
        </w:rPr>
        <w:t>Off-Site</w:t>
      </w:r>
    </w:p>
    <w:p w14:paraId="3CFD6046" w14:textId="77777777" w:rsidR="00F03C4C" w:rsidRPr="0070223A" w:rsidRDefault="00F03C4C" w:rsidP="00F03C4C">
      <w:pPr>
        <w:pStyle w:val="DefenceDefinition0"/>
      </w:pPr>
      <w:r w:rsidRPr="0070223A">
        <w:t>Labour Hours undertaken not at the physical location</w:t>
      </w:r>
      <w:r w:rsidRPr="00554BC6">
        <w:t>(s)</w:t>
      </w:r>
      <w:r w:rsidRPr="0070223A">
        <w:t xml:space="preserve"> of the Works</w:t>
      </w:r>
      <w:r w:rsidRPr="00554BC6">
        <w:t xml:space="preserve"> </w:t>
      </w:r>
      <w:r w:rsidRPr="0070223A">
        <w:t>to deliver inputs for the Contractor</w:t>
      </w:r>
      <w:r w:rsidRPr="0070223A">
        <w:rPr>
          <w:b/>
        </w:rPr>
        <w:t>'</w:t>
      </w:r>
      <w:r w:rsidRPr="0070223A">
        <w:t>s Activities or the Works</w:t>
      </w:r>
      <w:r w:rsidRPr="00554BC6">
        <w:t xml:space="preserve"> </w:t>
      </w:r>
      <w:r w:rsidRPr="0070223A">
        <w:t xml:space="preserve">or to undertake Apprentice education and training contributing to their qualification and </w:t>
      </w:r>
      <w:r w:rsidRPr="00554BC6">
        <w:t xml:space="preserve">the </w:t>
      </w:r>
      <w:r w:rsidRPr="0070223A">
        <w:t>Contractor</w:t>
      </w:r>
      <w:r w:rsidRPr="00554BC6">
        <w:t>'</w:t>
      </w:r>
      <w:r w:rsidRPr="0070223A">
        <w:t>s Activities or the Works</w:t>
      </w:r>
      <w:r w:rsidRPr="00554BC6">
        <w:t>.</w:t>
      </w:r>
    </w:p>
    <w:p w14:paraId="5F633C83" w14:textId="77777777" w:rsidR="00F03C4C" w:rsidRPr="00AF7657" w:rsidRDefault="00F03C4C" w:rsidP="00F03C4C">
      <w:pPr>
        <w:pStyle w:val="DefenceDefinition0"/>
        <w:rPr>
          <w:b/>
          <w:bCs/>
        </w:rPr>
      </w:pPr>
      <w:r w:rsidRPr="00AF7657">
        <w:rPr>
          <w:b/>
          <w:bCs/>
        </w:rPr>
        <w:t>On-Site</w:t>
      </w:r>
    </w:p>
    <w:p w14:paraId="0AE13C3C" w14:textId="3A33B183" w:rsidR="00F03C4C" w:rsidRDefault="00F03C4C" w:rsidP="00AF7657">
      <w:pPr>
        <w:pStyle w:val="DefenceDefinition0"/>
      </w:pPr>
      <w:r w:rsidRPr="0070223A">
        <w:t>Labour Hours undertaken face-to-face by an Apprentice at the physical location</w:t>
      </w:r>
      <w:r w:rsidR="00F43FB5">
        <w:t>(s)</w:t>
      </w:r>
      <w:r w:rsidRPr="0070223A">
        <w:t xml:space="preserve"> of the Works.</w:t>
      </w:r>
    </w:p>
    <w:p w14:paraId="356D0732" w14:textId="77777777" w:rsidR="00DA7739" w:rsidRPr="005D2C6B" w:rsidRDefault="00DA7739" w:rsidP="00056A3C">
      <w:pPr>
        <w:pStyle w:val="DefenceBoldNormal"/>
        <w:widowControl w:val="0"/>
      </w:pPr>
      <w:bookmarkStart w:id="120" w:name="OtherContractor"/>
      <w:r w:rsidRPr="005D2C6B">
        <w:t>Other Contractor</w:t>
      </w:r>
      <w:bookmarkEnd w:id="120"/>
    </w:p>
    <w:p w14:paraId="7EF19A90" w14:textId="21A9E3A5" w:rsidR="008E7706" w:rsidRDefault="00DA7739" w:rsidP="008E7706">
      <w:pPr>
        <w:pStyle w:val="DefenceDefinition0"/>
        <w:widowControl w:val="0"/>
      </w:pPr>
      <w:r w:rsidRPr="005D2C6B">
        <w:t xml:space="preserve">Any contractor, consultant, artist, tradesperson or other person (including the </w:t>
      </w:r>
      <w:r w:rsidR="00C35A7E">
        <w:t>Regional Base Services</w:t>
      </w:r>
      <w:r w:rsidR="00C35A7E" w:rsidRPr="00B644E7">
        <w:t xml:space="preserve"> </w:t>
      </w:r>
      <w:r w:rsidR="005F4FE8" w:rsidRPr="00B644E7">
        <w:t>Contractor</w:t>
      </w:r>
      <w:r w:rsidRPr="005D2C6B">
        <w:t xml:space="preserve">) engaged to do work other than the </w:t>
      </w:r>
      <w:r w:rsidR="00455CCE" w:rsidRPr="00B644E7">
        <w:t>Contractor</w:t>
      </w:r>
      <w:r w:rsidRPr="005D2C6B">
        <w:t xml:space="preserve"> and its subcontractors.</w:t>
      </w:r>
    </w:p>
    <w:p w14:paraId="629F2156" w14:textId="478B59C0" w:rsidR="00A678D3" w:rsidRPr="00DD0A33" w:rsidRDefault="00A678D3" w:rsidP="008E7706">
      <w:pPr>
        <w:pStyle w:val="DefenceDefinition0"/>
        <w:widowControl w:val="0"/>
      </w:pPr>
      <w:r>
        <w:rPr>
          <w:b/>
          <w:bCs/>
        </w:rPr>
        <w:t>Overarching Apprentice Target</w:t>
      </w:r>
    </w:p>
    <w:p w14:paraId="5FF77BA0" w14:textId="520CAEA9" w:rsidR="00A678D3" w:rsidRDefault="00A678D3" w:rsidP="008E7706">
      <w:pPr>
        <w:pStyle w:val="DefenceDefinition0"/>
        <w:widowControl w:val="0"/>
      </w:pPr>
      <w:r>
        <w:t>T</w:t>
      </w:r>
      <w:r w:rsidRPr="00A678D3">
        <w:t>he minimum of 10% of all Labour Hours that must be undertaken by Apprentices</w:t>
      </w:r>
      <w:r>
        <w:t>.</w:t>
      </w:r>
    </w:p>
    <w:p w14:paraId="5BCCDBBF" w14:textId="4735D22E" w:rsidR="00A678D3" w:rsidRPr="00DD0A33" w:rsidRDefault="00A678D3" w:rsidP="008E7706">
      <w:pPr>
        <w:pStyle w:val="DefenceDefinition0"/>
        <w:widowControl w:val="0"/>
        <w:rPr>
          <w:b/>
          <w:bCs/>
        </w:rPr>
      </w:pPr>
      <w:r w:rsidRPr="00DD0A33">
        <w:rPr>
          <w:b/>
          <w:bCs/>
        </w:rPr>
        <w:lastRenderedPageBreak/>
        <w:t xml:space="preserve">Overarching Apprentice Target for Women </w:t>
      </w:r>
    </w:p>
    <w:p w14:paraId="62CB37D1" w14:textId="0B088315" w:rsidR="00A678D3" w:rsidRPr="008E7706" w:rsidRDefault="00A678D3" w:rsidP="008E7706">
      <w:pPr>
        <w:pStyle w:val="DefenceDefinition0"/>
        <w:widowControl w:val="0"/>
      </w:pPr>
      <w:r>
        <w:t xml:space="preserve">The minimum </w:t>
      </w:r>
      <w:r w:rsidRPr="00142F08">
        <w:rPr>
          <w:iCs/>
          <w:szCs w:val="20"/>
        </w:rPr>
        <w:t xml:space="preserve">target specified in the </w:t>
      </w:r>
      <w:r>
        <w:rPr>
          <w:iCs/>
          <w:szCs w:val="20"/>
        </w:rPr>
        <w:t xml:space="preserve">table </w:t>
      </w:r>
      <w:r w:rsidR="00423CE7">
        <w:rPr>
          <w:iCs/>
          <w:szCs w:val="20"/>
        </w:rPr>
        <w:t>set out in the Contract Particulars</w:t>
      </w:r>
      <w:r>
        <w:rPr>
          <w:iCs/>
          <w:szCs w:val="20"/>
        </w:rPr>
        <w:t xml:space="preserve"> </w:t>
      </w:r>
      <w:r w:rsidRPr="00142F08">
        <w:rPr>
          <w:iCs/>
          <w:szCs w:val="20"/>
        </w:rPr>
        <w:t xml:space="preserve">of all </w:t>
      </w:r>
      <w:r>
        <w:rPr>
          <w:iCs/>
          <w:szCs w:val="20"/>
        </w:rPr>
        <w:t xml:space="preserve">Apprentice </w:t>
      </w:r>
      <w:r w:rsidRPr="00142F08">
        <w:rPr>
          <w:iCs/>
          <w:szCs w:val="20"/>
        </w:rPr>
        <w:t xml:space="preserve">Labour Hours that must be undertaken by </w:t>
      </w:r>
      <w:r>
        <w:rPr>
          <w:iCs/>
          <w:szCs w:val="20"/>
        </w:rPr>
        <w:t xml:space="preserve">Women </w:t>
      </w:r>
      <w:r w:rsidR="002432CE" w:rsidRPr="00B766E9">
        <w:rPr>
          <w:iCs/>
          <w:szCs w:val="20"/>
        </w:rPr>
        <w:t xml:space="preserve">Apprentices </w:t>
      </w:r>
      <w:r w:rsidRPr="00142F08">
        <w:rPr>
          <w:iCs/>
          <w:szCs w:val="20"/>
        </w:rPr>
        <w:t>during the relevant contract period</w:t>
      </w:r>
      <w:r>
        <w:rPr>
          <w:iCs/>
          <w:szCs w:val="20"/>
        </w:rPr>
        <w:t>.</w:t>
      </w:r>
    </w:p>
    <w:p w14:paraId="58AD0D02" w14:textId="77777777" w:rsidR="00E35738" w:rsidRDefault="00E35738" w:rsidP="00E35738">
      <w:pPr>
        <w:pStyle w:val="DefenceBoldNormal"/>
      </w:pPr>
      <w:bookmarkStart w:id="121" w:name="PersonalInformation"/>
      <w:r>
        <w:t>Pandemic</w:t>
      </w:r>
    </w:p>
    <w:p w14:paraId="01D8EB55" w14:textId="77777777" w:rsidR="00E35738" w:rsidRPr="001D502C" w:rsidRDefault="00E35738" w:rsidP="00B34659">
      <w:pPr>
        <w:pStyle w:val="DefenceBoldNormal"/>
        <w:keepNext w:val="0"/>
        <w:rPr>
          <w:b w:val="0"/>
        </w:rPr>
      </w:pPr>
      <w:r w:rsidRPr="001D502C">
        <w:rPr>
          <w:b w:val="0"/>
        </w:rPr>
        <w:t xml:space="preserve">The disease known as Coronavirus (COVID-19) which was characterised to be a pandemic by the World Health Organisation on 11 March 2020. </w:t>
      </w:r>
    </w:p>
    <w:p w14:paraId="2988138F" w14:textId="56104530" w:rsidR="00E35738" w:rsidRPr="00487A00" w:rsidRDefault="00E35738" w:rsidP="00E35738">
      <w:pPr>
        <w:pStyle w:val="DefenceBoldNormal"/>
      </w:pPr>
      <w:r w:rsidRPr="00487A00">
        <w:t xml:space="preserve">Pandemic </w:t>
      </w:r>
      <w:r w:rsidR="001932C0">
        <w:t>Adjustment</w:t>
      </w:r>
      <w:r w:rsidR="001932C0" w:rsidRPr="00487A00">
        <w:t xml:space="preserve"> </w:t>
      </w:r>
      <w:r w:rsidRPr="00487A00">
        <w:t>Event</w:t>
      </w:r>
    </w:p>
    <w:p w14:paraId="14630D8E" w14:textId="77777777" w:rsidR="001932C0" w:rsidRPr="00F17155" w:rsidRDefault="001932C0" w:rsidP="00B34659">
      <w:pPr>
        <w:pStyle w:val="DefenceBoldNormal"/>
        <w:keepNext w:val="0"/>
        <w:rPr>
          <w:i/>
        </w:rPr>
      </w:pPr>
      <w:r>
        <w:rPr>
          <w:b w:val="0"/>
        </w:rPr>
        <w:t xml:space="preserve">Means any of the following events which arise as a direct result of the Pandemic and first occurs after the Award Date: </w:t>
      </w:r>
    </w:p>
    <w:p w14:paraId="370BBD5B" w14:textId="77777777" w:rsidR="001932C0" w:rsidRPr="00F17155" w:rsidRDefault="001932C0" w:rsidP="001932C0">
      <w:pPr>
        <w:pStyle w:val="DefenceDefinitionNum"/>
      </w:pPr>
      <w:r w:rsidRPr="00F17155">
        <w:t>a change in Statutory Requirements (including a change in border requirements or quarantine requirements</w:t>
      </w:r>
      <w:r>
        <w:t>)</w:t>
      </w:r>
      <w:r w:rsidRPr="00F17155">
        <w:t>;</w:t>
      </w:r>
    </w:p>
    <w:p w14:paraId="586C19D0" w14:textId="77777777" w:rsidR="001932C0" w:rsidRPr="00F17155" w:rsidRDefault="001932C0" w:rsidP="001932C0">
      <w:pPr>
        <w:pStyle w:val="DefenceDefinitionNum"/>
      </w:pPr>
      <w:r w:rsidRPr="00F17155">
        <w:t xml:space="preserve">a change in: </w:t>
      </w:r>
    </w:p>
    <w:p w14:paraId="46273719" w14:textId="32AEACE3" w:rsidR="001932C0" w:rsidRDefault="001932C0" w:rsidP="001932C0">
      <w:pPr>
        <w:pStyle w:val="DefenceDefinitionNum2"/>
      </w:pPr>
      <w:r w:rsidRPr="00F17155">
        <w:t xml:space="preserve">the </w:t>
      </w:r>
      <w:r>
        <w:t xml:space="preserve">availability of </w:t>
      </w:r>
      <w:r w:rsidRPr="002819FB">
        <w:t>local</w:t>
      </w:r>
      <w:r>
        <w:t xml:space="preserve"> </w:t>
      </w:r>
      <w:r w:rsidRPr="00F17155">
        <w:t xml:space="preserve">labour required for the Works; </w:t>
      </w:r>
      <w:r w:rsidR="0047232F">
        <w:t>or</w:t>
      </w:r>
    </w:p>
    <w:p w14:paraId="6979A18E" w14:textId="6E85C7F5" w:rsidR="001932C0" w:rsidRPr="00686774" w:rsidRDefault="00A521F4" w:rsidP="001932C0">
      <w:pPr>
        <w:pStyle w:val="DefenceDefinitionNum2"/>
      </w:pPr>
      <w:r w:rsidRPr="00686774">
        <w:t>the ability to transport unfixed goods and materials to the Site where such unfixed goods and materials are located outside of the State or Territory in which the Site is located</w:t>
      </w:r>
      <w:r w:rsidR="001932C0" w:rsidRPr="00686774">
        <w:t>;</w:t>
      </w:r>
    </w:p>
    <w:p w14:paraId="7A37BEDE" w14:textId="77777777" w:rsidR="001932C0" w:rsidRDefault="001932C0" w:rsidP="001932C0">
      <w:pPr>
        <w:pStyle w:val="DefenceDefinitionNum"/>
      </w:pPr>
      <w:r>
        <w:t>closure (or reopening) of a subcontractor's factory, or any other location where subcontracted activities are being carried out, in respect of the supply of goods or materials required for the Works; or</w:t>
      </w:r>
    </w:p>
    <w:p w14:paraId="47A23545" w14:textId="77777777" w:rsidR="001932C0" w:rsidRPr="00305CBC" w:rsidRDefault="001932C0" w:rsidP="001932C0">
      <w:pPr>
        <w:pStyle w:val="DefenceDefinitionNum"/>
        <w:tabs>
          <w:tab w:val="clear" w:pos="964"/>
          <w:tab w:val="num" w:pos="0"/>
        </w:tabs>
      </w:pPr>
      <w:r w:rsidRPr="00305CBC">
        <w:t xml:space="preserve">such other events as may be specified in the </w:t>
      </w:r>
      <w:r w:rsidRPr="00E056BE">
        <w:t>Contract Particulars</w:t>
      </w:r>
      <w:r w:rsidRPr="00305CBC">
        <w:t xml:space="preserve">, </w:t>
      </w:r>
    </w:p>
    <w:p w14:paraId="34E28430" w14:textId="2732A39D" w:rsidR="001932C0" w:rsidRDefault="001932C0" w:rsidP="001932C0">
      <w:pPr>
        <w:pStyle w:val="DefenceDefinitionNum"/>
        <w:numPr>
          <w:ilvl w:val="0"/>
          <w:numId w:val="0"/>
        </w:numPr>
      </w:pPr>
      <w:proofErr w:type="gramStart"/>
      <w:r>
        <w:t>in</w:t>
      </w:r>
      <w:proofErr w:type="gramEnd"/>
      <w:r>
        <w:t xml:space="preserve"> each case which impacts the performance or progress of the Contractor's Activities at </w:t>
      </w:r>
      <w:r w:rsidR="0063062E">
        <w:t xml:space="preserve">the </w:t>
      </w:r>
      <w:r>
        <w:t xml:space="preserve">Site. </w:t>
      </w:r>
    </w:p>
    <w:p w14:paraId="0DB8A385" w14:textId="2E2E588C" w:rsidR="0078784D" w:rsidRPr="00B13BC9" w:rsidRDefault="0078784D" w:rsidP="00B34659">
      <w:pPr>
        <w:pStyle w:val="DefenceDefinition0"/>
        <w:keepNext/>
        <w:rPr>
          <w:rFonts w:eastAsia="SimSun"/>
          <w:b/>
          <w:lang w:eastAsia="en-AU"/>
        </w:rPr>
      </w:pPr>
      <w:r w:rsidRPr="00B13BC9">
        <w:rPr>
          <w:rFonts w:eastAsia="SimSun"/>
          <w:b/>
          <w:lang w:eastAsia="en-AU"/>
        </w:rPr>
        <w:t>Payment Times Procurement Connected Policy</w:t>
      </w:r>
      <w:r w:rsidR="0009654B">
        <w:rPr>
          <w:rFonts w:eastAsia="SimSun"/>
          <w:b/>
          <w:lang w:eastAsia="en-AU"/>
        </w:rPr>
        <w:t xml:space="preserve"> (or PT PCP)</w:t>
      </w:r>
    </w:p>
    <w:p w14:paraId="7F65E9F2" w14:textId="24D7DC62" w:rsidR="0078784D" w:rsidRPr="00F46A49" w:rsidRDefault="0078784D" w:rsidP="0078784D">
      <w:pPr>
        <w:pStyle w:val="DefenceDefinition0"/>
        <w:rPr>
          <w:rFonts w:eastAsia="SimSun"/>
          <w:lang w:eastAsia="en-AU"/>
        </w:rPr>
      </w:pPr>
      <w:r w:rsidRPr="00F46A49">
        <w:rPr>
          <w:rFonts w:eastAsia="SimSun"/>
          <w:lang w:eastAsia="en-AU"/>
        </w:rPr>
        <w:t>The Payment Times Procurement Connected Policy available at https://treasury.gov.au/publication/p2021-183909, as amended</w:t>
      </w:r>
      <w:r w:rsidR="000119E4">
        <w:rPr>
          <w:rFonts w:eastAsia="SimSun"/>
          <w:lang w:eastAsia="en-AU"/>
        </w:rPr>
        <w:t xml:space="preserve"> or replaced</w:t>
      </w:r>
      <w:r w:rsidRPr="00F46A49">
        <w:rPr>
          <w:rFonts w:eastAsia="SimSun"/>
          <w:lang w:eastAsia="en-AU"/>
        </w:rPr>
        <w:t xml:space="preserve"> from time to time.</w:t>
      </w:r>
    </w:p>
    <w:p w14:paraId="1E8EA2D3" w14:textId="3D6A52E2" w:rsidR="001E2065" w:rsidRPr="0011307C" w:rsidRDefault="008B621B" w:rsidP="00697AC6">
      <w:pPr>
        <w:pStyle w:val="DefenceBoldNormal"/>
      </w:pPr>
      <w:r w:rsidRPr="0011307C">
        <w:t>Personal Information</w:t>
      </w:r>
      <w:bookmarkEnd w:id="121"/>
    </w:p>
    <w:p w14:paraId="61093C63" w14:textId="29C1290F" w:rsidR="008B621B" w:rsidRPr="0011307C" w:rsidRDefault="001E2065" w:rsidP="00697AC6">
      <w:pPr>
        <w:pStyle w:val="DefenceDefinition0"/>
      </w:pPr>
      <w:r w:rsidRPr="0011307C">
        <w:t>H</w:t>
      </w:r>
      <w:r w:rsidR="008B621B" w:rsidRPr="0011307C">
        <w:t xml:space="preserve">as the meaning given in the </w:t>
      </w:r>
      <w:r w:rsidR="00437E8B" w:rsidRPr="00B644E7">
        <w:t xml:space="preserve">Privacy </w:t>
      </w:r>
      <w:proofErr w:type="gramStart"/>
      <w:r w:rsidR="00437E8B" w:rsidRPr="00B644E7">
        <w:t>Act</w:t>
      </w:r>
      <w:r w:rsidR="008B621B" w:rsidRPr="0011307C">
        <w:t>.</w:t>
      </w:r>
      <w:proofErr w:type="gramEnd"/>
      <w:r w:rsidR="008B621B" w:rsidRPr="0011307C">
        <w:t xml:space="preserve"> </w:t>
      </w:r>
    </w:p>
    <w:p w14:paraId="3A5E8399" w14:textId="77777777" w:rsidR="00DA7739" w:rsidRPr="005D2C6B" w:rsidRDefault="00DA7739" w:rsidP="0085490F">
      <w:pPr>
        <w:pStyle w:val="DefenceBoldNormal"/>
        <w:keepLines/>
        <w:widowControl w:val="0"/>
      </w:pPr>
      <w:bookmarkStart w:id="122" w:name="PlantEquipmentandWork"/>
      <w:r w:rsidRPr="005D2C6B">
        <w:t>Plant, Equipment and Work</w:t>
      </w:r>
      <w:bookmarkEnd w:id="122"/>
    </w:p>
    <w:p w14:paraId="56EB520F" w14:textId="07266259" w:rsidR="00DA7739" w:rsidRDefault="00DA7739" w:rsidP="00E34C18">
      <w:pPr>
        <w:pStyle w:val="DefenceDefinition0"/>
        <w:widowControl w:val="0"/>
      </w:pPr>
      <w:r w:rsidRPr="005D2C6B">
        <w:t xml:space="preserve">Those things used, or work undertaken, by the </w:t>
      </w:r>
      <w:r w:rsidR="00455CCE" w:rsidRPr="00B644E7">
        <w:t>Contractor</w:t>
      </w:r>
      <w:r w:rsidRPr="005D2C6B">
        <w:t xml:space="preserve"> to construct the </w:t>
      </w:r>
      <w:r w:rsidR="00D025B5" w:rsidRPr="00B644E7">
        <w:t>Works</w:t>
      </w:r>
      <w:r w:rsidRPr="005D2C6B">
        <w:t xml:space="preserve"> but which will not form part of the </w:t>
      </w:r>
      <w:r w:rsidR="00D025B5" w:rsidRPr="00B644E7">
        <w:t>Works</w:t>
      </w:r>
      <w:r w:rsidRPr="005D2C6B">
        <w:t>.</w:t>
      </w:r>
    </w:p>
    <w:p w14:paraId="2D5EC241" w14:textId="77777777" w:rsidR="00D75C5A" w:rsidRPr="005D2C6B" w:rsidRDefault="00D75C5A" w:rsidP="00D75C5A">
      <w:pPr>
        <w:pStyle w:val="DefenceBoldNormal"/>
        <w:keepLines/>
        <w:widowControl w:val="0"/>
      </w:pPr>
      <w:bookmarkStart w:id="123" w:name="PreliminaryDesignSolution"/>
      <w:r>
        <w:t>Preliminary Design Solution</w:t>
      </w:r>
      <w:bookmarkEnd w:id="123"/>
    </w:p>
    <w:p w14:paraId="274F08FD" w14:textId="42894D59" w:rsidR="00D75C5A" w:rsidRPr="00C93AB8" w:rsidRDefault="00D75C5A" w:rsidP="00D75C5A">
      <w:pPr>
        <w:pStyle w:val="DefenceDefinition0"/>
        <w:widowControl w:val="0"/>
      </w:pPr>
      <w:r w:rsidRPr="00C93AB8">
        <w:t xml:space="preserve">The preliminary design solution (if any) </w:t>
      </w:r>
      <w:r w:rsidR="0038669C">
        <w:t>specified</w:t>
      </w:r>
      <w:r w:rsidR="0038669C" w:rsidRPr="00C93AB8">
        <w:t xml:space="preserve"> </w:t>
      </w:r>
      <w:r w:rsidRPr="00C93AB8">
        <w:t xml:space="preserve">in the </w:t>
      </w:r>
      <w:r w:rsidR="000B3220" w:rsidRPr="00B644E7">
        <w:t>Contract Particulars</w:t>
      </w:r>
      <w:r w:rsidRPr="00C93AB8">
        <w:t>.</w:t>
      </w:r>
    </w:p>
    <w:p w14:paraId="1E188F6E" w14:textId="77777777" w:rsidR="001E2065" w:rsidRPr="0011307C" w:rsidRDefault="008B621B" w:rsidP="00697AC6">
      <w:pPr>
        <w:pStyle w:val="DefenceBoldNormal"/>
      </w:pPr>
      <w:bookmarkStart w:id="124" w:name="PrivacyAct"/>
      <w:r w:rsidRPr="0011307C">
        <w:t>Privacy Act</w:t>
      </w:r>
      <w:bookmarkEnd w:id="124"/>
    </w:p>
    <w:p w14:paraId="2F43274F" w14:textId="77777777" w:rsidR="008B621B" w:rsidRPr="0011307C" w:rsidRDefault="0095158B" w:rsidP="00697AC6">
      <w:pPr>
        <w:pStyle w:val="DefenceDefinition0"/>
      </w:pPr>
      <w:r>
        <w:t>T</w:t>
      </w:r>
      <w:r w:rsidR="008B621B" w:rsidRPr="0011307C">
        <w:t xml:space="preserve">he </w:t>
      </w:r>
      <w:r w:rsidR="008B621B" w:rsidRPr="0011307C">
        <w:rPr>
          <w:i/>
        </w:rPr>
        <w:t xml:space="preserve">Privacy Act </w:t>
      </w:r>
      <w:r w:rsidR="008B621B" w:rsidRPr="000C284D">
        <w:rPr>
          <w:i/>
        </w:rPr>
        <w:t>1988</w:t>
      </w:r>
      <w:r w:rsidR="008B621B" w:rsidRPr="0011307C">
        <w:t xml:space="preserve"> (Cth). </w:t>
      </w:r>
    </w:p>
    <w:p w14:paraId="3E47CBF4" w14:textId="77777777" w:rsidR="00DA7739" w:rsidRPr="00AE7774" w:rsidRDefault="00DA7739" w:rsidP="00DE2244">
      <w:pPr>
        <w:pStyle w:val="DefenceBoldNormal"/>
      </w:pPr>
      <w:bookmarkStart w:id="125" w:name="ProfessionalIndemnityInsurance"/>
      <w:r w:rsidRPr="00AE7774">
        <w:t>Professional Indemnity Insurance</w:t>
      </w:r>
      <w:bookmarkEnd w:id="125"/>
    </w:p>
    <w:p w14:paraId="636829B4" w14:textId="77777777" w:rsidR="00AE7774" w:rsidRPr="004F62A8" w:rsidRDefault="00DA7739" w:rsidP="00DE2244">
      <w:pPr>
        <w:pStyle w:val="DefenceDefinition0"/>
      </w:pPr>
      <w:r w:rsidRPr="005C4390">
        <w:t xml:space="preserve">A policy of insurance to cover claims </w:t>
      </w:r>
      <w:r w:rsidR="004139FC" w:rsidRPr="005C4390">
        <w:t xml:space="preserve">made against the insured </w:t>
      </w:r>
      <w:r w:rsidR="002C689D" w:rsidRPr="005C4390">
        <w:t>for</w:t>
      </w:r>
      <w:r w:rsidR="00AE7774" w:rsidRPr="004F62A8">
        <w:t xml:space="preserve">: </w:t>
      </w:r>
    </w:p>
    <w:p w14:paraId="2E14C4F8" w14:textId="77777777" w:rsidR="00AE7774" w:rsidRPr="004F62A8" w:rsidRDefault="00AE7774" w:rsidP="00D33BF3">
      <w:pPr>
        <w:pStyle w:val="DefenceDefinitionNum"/>
        <w:tabs>
          <w:tab w:val="clear" w:pos="964"/>
          <w:tab w:val="num" w:pos="0"/>
        </w:tabs>
      </w:pPr>
      <w:r w:rsidRPr="004F62A8">
        <w:t xml:space="preserve">civil liability </w:t>
      </w:r>
      <w:r w:rsidR="00DA7739" w:rsidRPr="004F62A8">
        <w:t>for breach of professional duty (</w:t>
      </w:r>
      <w:r w:rsidR="00DA7739" w:rsidRPr="0095158B">
        <w:t xml:space="preserve">whether owed in </w:t>
      </w:r>
      <w:r w:rsidR="000018CA" w:rsidRPr="0095158B">
        <w:t>contract</w:t>
      </w:r>
      <w:r w:rsidR="000018CA" w:rsidRPr="005C4390">
        <w:t xml:space="preserve"> </w:t>
      </w:r>
      <w:r w:rsidR="00DA7739" w:rsidRPr="005C4390">
        <w:t>or otherwise)</w:t>
      </w:r>
      <w:r w:rsidRPr="004F62A8">
        <w:t xml:space="preserve">; and </w:t>
      </w:r>
    </w:p>
    <w:p w14:paraId="6DD52B1E" w14:textId="77777777" w:rsidR="00AE7774" w:rsidRPr="005C4390" w:rsidRDefault="00AE7774" w:rsidP="00D33BF3">
      <w:pPr>
        <w:pStyle w:val="DefenceDefinitionNum"/>
        <w:tabs>
          <w:tab w:val="clear" w:pos="964"/>
          <w:tab w:val="num" w:pos="0"/>
        </w:tabs>
      </w:pPr>
      <w:r w:rsidRPr="004F62A8">
        <w:t>unintentional breaches of third party intellectual property</w:t>
      </w:r>
      <w:r w:rsidR="005C4390" w:rsidRPr="00A70FB5">
        <w:t>,</w:t>
      </w:r>
    </w:p>
    <w:p w14:paraId="25E4139D" w14:textId="2845B7E8" w:rsidR="00DA7739" w:rsidRPr="0063192F" w:rsidRDefault="00DA7739" w:rsidP="00AE7774">
      <w:pPr>
        <w:pStyle w:val="DefenceDefinition0"/>
      </w:pPr>
      <w:proofErr w:type="gramStart"/>
      <w:r w:rsidRPr="004335D2">
        <w:t>by</w:t>
      </w:r>
      <w:proofErr w:type="gramEnd"/>
      <w:r w:rsidRPr="004335D2">
        <w:t xml:space="preserve"> the </w:t>
      </w:r>
      <w:r w:rsidR="00455CCE" w:rsidRPr="00B644E7">
        <w:t>Contractor</w:t>
      </w:r>
      <w:r w:rsidRPr="0063192F">
        <w:t xml:space="preserve"> or its subcontractors in carrying out the </w:t>
      </w:r>
      <w:r w:rsidR="000B3220" w:rsidRPr="00B644E7">
        <w:t>Contractor's Activities</w:t>
      </w:r>
      <w:r w:rsidR="001D7305" w:rsidRPr="0063192F">
        <w:t xml:space="preserve">. </w:t>
      </w:r>
    </w:p>
    <w:p w14:paraId="731EAF9C" w14:textId="77777777" w:rsidR="00DA7739" w:rsidRPr="005D2C6B" w:rsidRDefault="00DA7739" w:rsidP="00E455C7">
      <w:pPr>
        <w:pStyle w:val="DefenceBoldNormal"/>
      </w:pPr>
      <w:bookmarkStart w:id="126" w:name="ProjectDocuments"/>
      <w:r w:rsidRPr="005D2C6B">
        <w:lastRenderedPageBreak/>
        <w:t>Project Documents</w:t>
      </w:r>
      <w:bookmarkEnd w:id="126"/>
    </w:p>
    <w:p w14:paraId="7B43E077" w14:textId="28691518" w:rsidR="00DA7739" w:rsidRPr="005D2C6B" w:rsidRDefault="00D523EE" w:rsidP="00E34C18">
      <w:pPr>
        <w:pStyle w:val="DefenceDefinition0"/>
        <w:widowControl w:val="0"/>
      </w:pPr>
      <w:r>
        <w:t>Means</w:t>
      </w:r>
      <w:r w:rsidR="00DA7739" w:rsidRPr="005D2C6B">
        <w:t>:</w:t>
      </w:r>
    </w:p>
    <w:p w14:paraId="76072B8A" w14:textId="467AB9D6" w:rsidR="00DA7739" w:rsidRPr="005D2C6B" w:rsidRDefault="00DA7739" w:rsidP="00D33BF3">
      <w:pPr>
        <w:pStyle w:val="DefenceDefinitionNum"/>
        <w:tabs>
          <w:tab w:val="clear" w:pos="964"/>
          <w:tab w:val="num" w:pos="0"/>
        </w:tabs>
      </w:pPr>
      <w:bookmarkStart w:id="127" w:name="_Ref114047380"/>
      <w:r w:rsidRPr="00B644E7">
        <w:t>Design Documentation</w:t>
      </w:r>
      <w:r w:rsidRPr="005D2C6B">
        <w:t xml:space="preserve"> prepared by the </w:t>
      </w:r>
      <w:r w:rsidR="00455CCE" w:rsidRPr="00B644E7">
        <w:t>Contractor</w:t>
      </w:r>
      <w:r w:rsidRPr="005D2C6B">
        <w:t xml:space="preserve"> under clause</w:t>
      </w:r>
      <w:r w:rsidR="005247DE" w:rsidRPr="005D2C6B">
        <w:t> </w:t>
      </w:r>
      <w:r w:rsidR="005247DE" w:rsidRPr="005D2C6B">
        <w:fldChar w:fldCharType="begin"/>
      </w:r>
      <w:r w:rsidR="005247DE" w:rsidRPr="005D2C6B">
        <w:instrText xml:space="preserve"> REF _Ref71632307 \w \h </w:instrText>
      </w:r>
      <w:r w:rsidR="005D2C6B">
        <w:instrText xml:space="preserve"> \* MERGEFORMAT </w:instrText>
      </w:r>
      <w:r w:rsidR="005247DE" w:rsidRPr="005D2C6B">
        <w:fldChar w:fldCharType="separate"/>
      </w:r>
      <w:r w:rsidR="00DC2AB5">
        <w:t>6.2</w:t>
      </w:r>
      <w:r w:rsidR="005247DE" w:rsidRPr="005D2C6B">
        <w:fldChar w:fldCharType="end"/>
      </w:r>
      <w:r w:rsidRPr="005D2C6B">
        <w:t>;</w:t>
      </w:r>
      <w:bookmarkEnd w:id="127"/>
    </w:p>
    <w:p w14:paraId="0075BA69" w14:textId="19903D5E" w:rsidR="00DA7739" w:rsidRPr="00C93AB8" w:rsidRDefault="00437E8B" w:rsidP="00D33BF3">
      <w:pPr>
        <w:pStyle w:val="DefenceDefinitionNum"/>
        <w:tabs>
          <w:tab w:val="clear" w:pos="964"/>
          <w:tab w:val="num" w:pos="0"/>
        </w:tabs>
      </w:pPr>
      <w:r w:rsidRPr="00B644E7">
        <w:t>Project Plans</w:t>
      </w:r>
      <w:r w:rsidR="00DA7739" w:rsidRPr="00C93AB8">
        <w:t>;</w:t>
      </w:r>
    </w:p>
    <w:p w14:paraId="3F7CEDC4" w14:textId="444ED2F9" w:rsidR="00DA7739" w:rsidRDefault="00B546B2" w:rsidP="00D33BF3">
      <w:pPr>
        <w:pStyle w:val="DefenceDefinitionNum"/>
        <w:tabs>
          <w:tab w:val="clear" w:pos="964"/>
          <w:tab w:val="num" w:pos="0"/>
        </w:tabs>
      </w:pPr>
      <w:r w:rsidRPr="00B644E7">
        <w:t>Approval</w:t>
      </w:r>
      <w:r w:rsidR="002624C0" w:rsidRPr="00B644E7">
        <w:t>s</w:t>
      </w:r>
      <w:r w:rsidR="00DA7739" w:rsidRPr="005D2C6B">
        <w:t>;</w:t>
      </w:r>
    </w:p>
    <w:p w14:paraId="36BA44B5" w14:textId="2229A671" w:rsidR="003232C5" w:rsidRPr="005D2C6B" w:rsidRDefault="003232C5" w:rsidP="00D33BF3">
      <w:pPr>
        <w:pStyle w:val="DefenceDefinitionNum"/>
        <w:tabs>
          <w:tab w:val="clear" w:pos="964"/>
          <w:tab w:val="num" w:pos="0"/>
        </w:tabs>
      </w:pPr>
      <w:r w:rsidRPr="00B644E7">
        <w:t>IT Equipment</w:t>
      </w:r>
      <w:r w:rsidR="00FD77C0">
        <w:t xml:space="preserve"> to the extent relating to software</w:t>
      </w:r>
      <w:r w:rsidR="0068243E" w:rsidRPr="005D2C6B">
        <w:t>;</w:t>
      </w:r>
    </w:p>
    <w:p w14:paraId="22EAA427" w14:textId="1E3B1ACF" w:rsidR="00883060" w:rsidRPr="005D2C6B" w:rsidRDefault="00883060" w:rsidP="00D33BF3">
      <w:pPr>
        <w:pStyle w:val="DefenceDefinitionNum"/>
        <w:tabs>
          <w:tab w:val="clear" w:pos="964"/>
          <w:tab w:val="num" w:pos="0"/>
        </w:tabs>
      </w:pPr>
      <w:bookmarkStart w:id="128" w:name="_Ref114047405"/>
      <w:r w:rsidRPr="005D2C6B">
        <w:t xml:space="preserve">the documents which the </w:t>
      </w:r>
      <w:r w:rsidR="00455CCE" w:rsidRPr="00B644E7">
        <w:t>Contractor</w:t>
      </w:r>
      <w:r w:rsidRPr="005D2C6B">
        <w:t xml:space="preserve"> is obliged to maintain under clause </w:t>
      </w:r>
      <w:r w:rsidRPr="005D2C6B">
        <w:fldChar w:fldCharType="begin"/>
      </w:r>
      <w:r w:rsidRPr="005D2C6B">
        <w:instrText xml:space="preserve"> REF _Ref106182076 \w \h </w:instrText>
      </w:r>
      <w:r w:rsidR="005D2C6B">
        <w:instrText xml:space="preserve"> \* MERGEFORMAT </w:instrText>
      </w:r>
      <w:r w:rsidRPr="005D2C6B">
        <w:fldChar w:fldCharType="separate"/>
      </w:r>
      <w:r w:rsidR="00DC2AB5">
        <w:t>12.19</w:t>
      </w:r>
      <w:r w:rsidRPr="005D2C6B">
        <w:fldChar w:fldCharType="end"/>
      </w:r>
      <w:r w:rsidRPr="005D2C6B">
        <w:t>;</w:t>
      </w:r>
      <w:bookmarkEnd w:id="128"/>
      <w:r w:rsidR="00373FD7">
        <w:t xml:space="preserve"> and</w:t>
      </w:r>
    </w:p>
    <w:p w14:paraId="37FFF2FF" w14:textId="39C61232" w:rsidR="0095158B" w:rsidRDefault="00DA7739" w:rsidP="00E454B2">
      <w:pPr>
        <w:pStyle w:val="DefenceDefinitionNum"/>
        <w:tabs>
          <w:tab w:val="clear" w:pos="964"/>
          <w:tab w:val="num" w:pos="0"/>
        </w:tabs>
      </w:pPr>
      <w:bookmarkStart w:id="129" w:name="_Ref114047455"/>
      <w:r w:rsidRPr="005D2C6B">
        <w:t xml:space="preserve">without limiting paragraphs </w:t>
      </w:r>
      <w:r w:rsidR="00753FBA" w:rsidRPr="005D2C6B">
        <w:fldChar w:fldCharType="begin"/>
      </w:r>
      <w:r w:rsidR="00753FBA" w:rsidRPr="005D2C6B">
        <w:instrText xml:space="preserve"> REF _Ref114047380 \r \h </w:instrText>
      </w:r>
      <w:r w:rsidR="005D2C6B">
        <w:instrText xml:space="preserve"> \* MERGEFORMAT </w:instrText>
      </w:r>
      <w:r w:rsidR="00753FBA" w:rsidRPr="005D2C6B">
        <w:fldChar w:fldCharType="separate"/>
      </w:r>
      <w:r w:rsidR="00DC2AB5">
        <w:t>(a)</w:t>
      </w:r>
      <w:r w:rsidR="00753FBA" w:rsidRPr="005D2C6B">
        <w:fldChar w:fldCharType="end"/>
      </w:r>
      <w:r w:rsidR="00817CE2" w:rsidRPr="005D2C6B">
        <w:t xml:space="preserve"> </w:t>
      </w:r>
      <w:r w:rsidRPr="005D2C6B">
        <w:t>-</w:t>
      </w:r>
      <w:r w:rsidR="00817CE2" w:rsidRPr="005D2C6B">
        <w:t xml:space="preserve"> </w:t>
      </w:r>
      <w:r w:rsidR="00753FBA" w:rsidRPr="005D2C6B">
        <w:fldChar w:fldCharType="begin"/>
      </w:r>
      <w:r w:rsidR="00753FBA" w:rsidRPr="005D2C6B">
        <w:instrText xml:space="preserve"> REF _Ref114047405 \r \h </w:instrText>
      </w:r>
      <w:r w:rsidR="005D2C6B">
        <w:instrText xml:space="preserve"> \* MERGEFORMAT </w:instrText>
      </w:r>
      <w:r w:rsidR="00753FBA" w:rsidRPr="005D2C6B">
        <w:fldChar w:fldCharType="separate"/>
      </w:r>
      <w:r w:rsidR="00DC2AB5">
        <w:t>(e)</w:t>
      </w:r>
      <w:r w:rsidR="00753FBA" w:rsidRPr="005D2C6B">
        <w:fldChar w:fldCharType="end"/>
      </w:r>
      <w:r w:rsidRPr="005D2C6B">
        <w:t>, any other</w:t>
      </w:r>
      <w:r w:rsidR="006B3BE8">
        <w:t xml:space="preserve"> </w:t>
      </w:r>
      <w:r w:rsidR="00BA7FDC">
        <w:t>data</w:t>
      </w:r>
      <w:r w:rsidR="006B3BE8">
        <w:t>,</w:t>
      </w:r>
      <w:r w:rsidR="00BA7FDC">
        <w:t xml:space="preserve"> </w:t>
      </w:r>
      <w:r w:rsidR="00BA7FDC" w:rsidRPr="00276B02">
        <w:t>documents, drawings, records</w:t>
      </w:r>
      <w:r w:rsidR="00E61B21">
        <w:t>, programs</w:t>
      </w:r>
      <w:r w:rsidR="0063192F">
        <w:t xml:space="preserve"> and</w:t>
      </w:r>
      <w:r w:rsidR="00BA7FDC">
        <w:t xml:space="preserve"> </w:t>
      </w:r>
      <w:r w:rsidR="00BA7FDC" w:rsidRPr="00276B02">
        <w:t>information</w:t>
      </w:r>
      <w:r w:rsidR="00BA7FDC">
        <w:t xml:space="preserve"> </w:t>
      </w:r>
      <w:r w:rsidR="0063192F">
        <w:t xml:space="preserve">(including </w:t>
      </w:r>
      <w:r w:rsidR="0063192F" w:rsidRPr="00B644E7">
        <w:t>Estate Information</w:t>
      </w:r>
      <w:r w:rsidR="00FD77C0">
        <w:t xml:space="preserve"> and </w:t>
      </w:r>
      <w:r w:rsidR="00487A00">
        <w:t xml:space="preserve">information </w:t>
      </w:r>
      <w:r w:rsidR="00FD77C0">
        <w:t>relating to the Contractor’s compliance with the WHS Legislation</w:t>
      </w:r>
      <w:r w:rsidR="0063192F">
        <w:t>)</w:t>
      </w:r>
      <w:r w:rsidR="00BA7FDC">
        <w:t xml:space="preserve"> and</w:t>
      </w:r>
      <w:r w:rsidR="006B3BE8">
        <w:t xml:space="preserve"> material:</w:t>
      </w:r>
    </w:p>
    <w:bookmarkEnd w:id="129"/>
    <w:p w14:paraId="099A2F4D" w14:textId="77777777" w:rsidR="00DA7739" w:rsidRDefault="00DA7739" w:rsidP="00E454B2">
      <w:pPr>
        <w:pStyle w:val="DefenceDefinitionNum2"/>
      </w:pPr>
      <w:r w:rsidRPr="005D2C6B">
        <w:t>produced; or</w:t>
      </w:r>
    </w:p>
    <w:p w14:paraId="7B155C95" w14:textId="3BA09586" w:rsidR="0095158B" w:rsidRPr="005D2C6B" w:rsidRDefault="0095158B" w:rsidP="00E454B2">
      <w:pPr>
        <w:pStyle w:val="DefenceDefinitionNum2"/>
      </w:pPr>
      <w:r w:rsidRPr="005D2C6B">
        <w:t xml:space="preserve">provided, or required to be provided, to the </w:t>
      </w:r>
      <w:r w:rsidR="001C716E" w:rsidRPr="00B644E7">
        <w:t>Commonwealth</w:t>
      </w:r>
      <w:r w:rsidRPr="005D2C6B">
        <w:t xml:space="preserve"> or the </w:t>
      </w:r>
      <w:r w:rsidR="00944B08" w:rsidRPr="00B644E7">
        <w:t>Contract Administrator</w:t>
      </w:r>
      <w:r w:rsidRPr="005D2C6B">
        <w:t>,</w:t>
      </w:r>
    </w:p>
    <w:p w14:paraId="4351A074" w14:textId="7CEABDB1" w:rsidR="00151829" w:rsidRPr="000C284D" w:rsidRDefault="00DA7739" w:rsidP="00E454B2">
      <w:pPr>
        <w:pStyle w:val="DefenceIndent"/>
        <w:rPr>
          <w:b/>
          <w:i/>
        </w:rPr>
      </w:pPr>
      <w:proofErr w:type="gramStart"/>
      <w:r w:rsidRPr="005D2C6B">
        <w:t>under</w:t>
      </w:r>
      <w:proofErr w:type="gramEnd"/>
      <w:r w:rsidRPr="005D2C6B">
        <w:t>, for the purposes of</w:t>
      </w:r>
      <w:r w:rsidR="00FD50BF">
        <w:t>, arising out of</w:t>
      </w:r>
      <w:r w:rsidRPr="005D2C6B">
        <w:t xml:space="preserve"> or in connection with the </w:t>
      </w:r>
      <w:r w:rsidR="008A3BB2" w:rsidRPr="00B644E7">
        <w:t>Contract</w:t>
      </w:r>
      <w:r w:rsidRPr="005D2C6B">
        <w:t xml:space="preserve">, the </w:t>
      </w:r>
      <w:r w:rsidR="000B3220" w:rsidRPr="00B644E7">
        <w:t>Contractor's Activities</w:t>
      </w:r>
      <w:r w:rsidRPr="005D2C6B">
        <w:t xml:space="preserve"> or the </w:t>
      </w:r>
      <w:r w:rsidR="00D025B5" w:rsidRPr="00B644E7">
        <w:t>Works</w:t>
      </w:r>
      <w:r w:rsidRPr="005D2C6B">
        <w:t xml:space="preserve"> by, for or on behalf of the </w:t>
      </w:r>
      <w:r w:rsidR="00455CCE" w:rsidRPr="00B644E7">
        <w:t>Contractor</w:t>
      </w:r>
      <w:r w:rsidRPr="005D2C6B">
        <w:t xml:space="preserve"> </w:t>
      </w:r>
      <w:r w:rsidR="00EE1FF3" w:rsidRPr="005D2C6B">
        <w:t>(including by s</w:t>
      </w:r>
      <w:r w:rsidR="004139FC" w:rsidRPr="005D2C6B">
        <w:t>ubcontractors)</w:t>
      </w:r>
      <w:r w:rsidR="006B3BE8">
        <w:t>.</w:t>
      </w:r>
      <w:r w:rsidR="00CE05B7" w:rsidRPr="000C284D">
        <w:rPr>
          <w:b/>
          <w:i/>
          <w:highlight w:val="yellow"/>
        </w:rPr>
        <w:t xml:space="preserve"> </w:t>
      </w:r>
    </w:p>
    <w:p w14:paraId="7C841427" w14:textId="77777777" w:rsidR="00991C5A" w:rsidRPr="005E5C20" w:rsidRDefault="00991C5A" w:rsidP="00991C5A">
      <w:pPr>
        <w:pStyle w:val="DefenceBoldNormal"/>
      </w:pPr>
      <w:r>
        <w:t>Project Lifecycle</w:t>
      </w:r>
      <w:r w:rsidRPr="001F33F3">
        <w:t xml:space="preserve"> and H</w:t>
      </w:r>
      <w:r>
        <w:t>OTO</w:t>
      </w:r>
      <w:r w:rsidRPr="001F33F3">
        <w:t xml:space="preserve"> Plan</w:t>
      </w:r>
    </w:p>
    <w:p w14:paraId="72061A6B" w14:textId="7DB381FF" w:rsidR="00991C5A" w:rsidRPr="001F33F3" w:rsidRDefault="00991C5A" w:rsidP="00991C5A">
      <w:pPr>
        <w:pStyle w:val="DefenceDefinition0"/>
        <w:rPr>
          <w:bCs/>
        </w:rPr>
      </w:pPr>
      <w:r w:rsidRPr="001F33F3">
        <w:rPr>
          <w:bCs/>
        </w:rPr>
        <w:t xml:space="preserve">The plan prepared by the </w:t>
      </w:r>
      <w:r w:rsidRPr="00B644E7">
        <w:t>Contractor</w:t>
      </w:r>
      <w:r w:rsidRPr="001F33F3">
        <w:rPr>
          <w:bCs/>
        </w:rPr>
        <w:t xml:space="preserve"> </w:t>
      </w:r>
      <w:r>
        <w:rPr>
          <w:bCs/>
        </w:rPr>
        <w:t xml:space="preserve">in accordance with, and for the purposes of, the HOTO Requirements </w:t>
      </w:r>
      <w:r w:rsidRPr="001F33F3">
        <w:rPr>
          <w:bCs/>
        </w:rPr>
        <w:t xml:space="preserve">and finalised under clause </w:t>
      </w:r>
      <w:r w:rsidRPr="001F33F3">
        <w:rPr>
          <w:bCs/>
        </w:rPr>
        <w:fldChar w:fldCharType="begin"/>
      </w:r>
      <w:r w:rsidRPr="001F33F3">
        <w:rPr>
          <w:bCs/>
        </w:rPr>
        <w:instrText xml:space="preserve"> REF _Ref100474748 \r \h  \* MERGEFORMAT </w:instrText>
      </w:r>
      <w:r w:rsidRPr="001F33F3">
        <w:rPr>
          <w:bCs/>
        </w:rPr>
      </w:r>
      <w:r w:rsidRPr="001F33F3">
        <w:rPr>
          <w:bCs/>
        </w:rPr>
        <w:fldChar w:fldCharType="separate"/>
      </w:r>
      <w:r w:rsidR="00DC2AB5">
        <w:rPr>
          <w:bCs/>
        </w:rPr>
        <w:t>9.2</w:t>
      </w:r>
      <w:r w:rsidRPr="001F33F3">
        <w:rPr>
          <w:bCs/>
        </w:rPr>
        <w:fldChar w:fldCharType="end"/>
      </w:r>
      <w:r>
        <w:rPr>
          <w:bCs/>
        </w:rPr>
        <w:t>,</w:t>
      </w:r>
      <w:r w:rsidRPr="001F33F3">
        <w:rPr>
          <w:bCs/>
        </w:rPr>
        <w:t xml:space="preserve"> which must:</w:t>
      </w:r>
    </w:p>
    <w:p w14:paraId="6F307D9E" w14:textId="77777777" w:rsidR="00991C5A" w:rsidRPr="001F33F3" w:rsidRDefault="00991C5A" w:rsidP="00991C5A">
      <w:pPr>
        <w:pStyle w:val="DefenceDefinitionNum"/>
        <w:tabs>
          <w:tab w:val="clear" w:pos="964"/>
          <w:tab w:val="num" w:pos="0"/>
        </w:tabs>
        <w:rPr>
          <w:bCs/>
        </w:rPr>
      </w:pPr>
      <w:r>
        <w:rPr>
          <w:bCs/>
        </w:rPr>
        <w:t>be prepared in accordance with the HOTO Plan and Checklist;</w:t>
      </w:r>
      <w:r w:rsidRPr="001F33F3">
        <w:rPr>
          <w:bCs/>
        </w:rPr>
        <w:t xml:space="preserve"> </w:t>
      </w:r>
    </w:p>
    <w:p w14:paraId="32501541" w14:textId="77777777" w:rsidR="00991C5A" w:rsidRDefault="00991C5A" w:rsidP="00991C5A">
      <w:pPr>
        <w:pStyle w:val="DefenceDefinitionNum"/>
        <w:tabs>
          <w:tab w:val="clear" w:pos="964"/>
          <w:tab w:val="num" w:pos="0"/>
        </w:tabs>
        <w:rPr>
          <w:bCs/>
        </w:rPr>
      </w:pPr>
      <w:r>
        <w:rPr>
          <w:bCs/>
        </w:rPr>
        <w:t>meet all applicable HOTO Requirements and Statutory Requirements; and</w:t>
      </w:r>
    </w:p>
    <w:p w14:paraId="454C2605" w14:textId="77BAC007" w:rsidR="00991C5A" w:rsidRDefault="00991C5A" w:rsidP="00991C5A">
      <w:pPr>
        <w:pStyle w:val="DefenceDefinitionNum"/>
        <w:tabs>
          <w:tab w:val="clear" w:pos="964"/>
          <w:tab w:val="num" w:pos="0"/>
        </w:tabs>
        <w:rPr>
          <w:bCs/>
        </w:rPr>
      </w:pPr>
      <w:r>
        <w:rPr>
          <w:bCs/>
        </w:rPr>
        <w:t>include any other matters required by</w:t>
      </w:r>
      <w:r w:rsidR="00F2179C">
        <w:rPr>
          <w:bCs/>
        </w:rPr>
        <w:t xml:space="preserve"> the</w:t>
      </w:r>
      <w:r>
        <w:rPr>
          <w:bCs/>
        </w:rPr>
        <w:t>:</w:t>
      </w:r>
    </w:p>
    <w:p w14:paraId="68A0485D" w14:textId="4347F63A" w:rsidR="00991C5A" w:rsidRDefault="00991C5A" w:rsidP="006F58D8">
      <w:pPr>
        <w:pStyle w:val="DefenceDefinitionNum2"/>
      </w:pPr>
      <w:r>
        <w:t>Contract; or</w:t>
      </w:r>
    </w:p>
    <w:p w14:paraId="1F3CDA01" w14:textId="7DC32E33" w:rsidR="00991C5A" w:rsidRPr="005D2C6B" w:rsidRDefault="00991C5A" w:rsidP="006F58D8">
      <w:pPr>
        <w:pStyle w:val="DefenceDefinitionNum2"/>
      </w:pPr>
      <w:r>
        <w:t>Contract Administrator</w:t>
      </w:r>
      <w:r w:rsidR="00DC11ED">
        <w:t>.</w:t>
      </w:r>
    </w:p>
    <w:p w14:paraId="2D8566C5" w14:textId="77777777" w:rsidR="00DA7739" w:rsidRPr="005D2C6B" w:rsidRDefault="00DA7739" w:rsidP="00DE2244">
      <w:pPr>
        <w:pStyle w:val="DefenceBoldNormal"/>
      </w:pPr>
      <w:bookmarkStart w:id="130" w:name="ProjectPlans"/>
      <w:r w:rsidRPr="005D2C6B">
        <w:t>Project Plans</w:t>
      </w:r>
      <w:bookmarkEnd w:id="130"/>
    </w:p>
    <w:p w14:paraId="71C46B3B" w14:textId="77777777" w:rsidR="00DA7739" w:rsidRPr="005D2C6B" w:rsidRDefault="00DA7739" w:rsidP="00DE2244">
      <w:pPr>
        <w:pStyle w:val="DefenceDefinition0"/>
      </w:pPr>
      <w:r w:rsidRPr="005D2C6B">
        <w:t>The:</w:t>
      </w:r>
    </w:p>
    <w:p w14:paraId="1752A435" w14:textId="332CF555" w:rsidR="0075021B" w:rsidRPr="005D2C6B" w:rsidRDefault="00027060" w:rsidP="00D33BF3">
      <w:pPr>
        <w:pStyle w:val="DefenceDefinitionNum"/>
        <w:tabs>
          <w:tab w:val="clear" w:pos="964"/>
          <w:tab w:val="num" w:pos="0"/>
        </w:tabs>
      </w:pPr>
      <w:r>
        <w:t>Project Lifecycle and HOTO Plan</w:t>
      </w:r>
      <w:r w:rsidR="0075021B" w:rsidRPr="005D2C6B">
        <w:t>;</w:t>
      </w:r>
    </w:p>
    <w:p w14:paraId="58723CC6" w14:textId="0C4EEC7E" w:rsidR="00DA7739" w:rsidRPr="00F6000D" w:rsidRDefault="009E30EA" w:rsidP="00D33BF3">
      <w:pPr>
        <w:pStyle w:val="DefenceDefinitionNum"/>
        <w:tabs>
          <w:tab w:val="clear" w:pos="964"/>
          <w:tab w:val="num" w:pos="0"/>
        </w:tabs>
      </w:pPr>
      <w:r w:rsidRPr="00B644E7">
        <w:t xml:space="preserve">Environmental Management </w:t>
      </w:r>
      <w:r w:rsidR="006D79F3">
        <w:t xml:space="preserve">and Sustainability </w:t>
      </w:r>
      <w:r w:rsidRPr="00B644E7">
        <w:t>Plan</w:t>
      </w:r>
      <w:r w:rsidR="0085490F" w:rsidRPr="00F6000D">
        <w:t xml:space="preserve">; </w:t>
      </w:r>
    </w:p>
    <w:p w14:paraId="438A8FFC" w14:textId="2B20E0F1" w:rsidR="003640F9" w:rsidRPr="00F6000D" w:rsidRDefault="003640F9" w:rsidP="00E454B2">
      <w:pPr>
        <w:pStyle w:val="DefenceDefinitionNum"/>
      </w:pPr>
      <w:r w:rsidRPr="003640F9">
        <w:t>Estate Information Provision Plan;</w:t>
      </w:r>
    </w:p>
    <w:p w14:paraId="7D54E13D" w14:textId="182E78E6" w:rsidR="00376DC5" w:rsidRDefault="00B964B7" w:rsidP="009D1884">
      <w:pPr>
        <w:pStyle w:val="DefenceDefinitionNum"/>
      </w:pPr>
      <w:r w:rsidRPr="00B644E7">
        <w:t>Local Industry Capability Plan</w:t>
      </w:r>
      <w:r w:rsidR="0054455D" w:rsidRPr="00F6000D">
        <w:t>;</w:t>
      </w:r>
    </w:p>
    <w:p w14:paraId="04F45A35" w14:textId="6E9C4D78" w:rsidR="0075021B" w:rsidRPr="00F6000D" w:rsidRDefault="00242353" w:rsidP="00D33BF3">
      <w:pPr>
        <w:pStyle w:val="DefenceDefinitionNum"/>
        <w:tabs>
          <w:tab w:val="clear" w:pos="964"/>
          <w:tab w:val="num" w:pos="0"/>
        </w:tabs>
      </w:pPr>
      <w:r w:rsidRPr="00B644E7">
        <w:t>Quality Plan</w:t>
      </w:r>
      <w:r w:rsidR="0075021B" w:rsidRPr="00F6000D">
        <w:t>;</w:t>
      </w:r>
    </w:p>
    <w:p w14:paraId="2D354A4B" w14:textId="4E5C0CCD" w:rsidR="0085490F" w:rsidRPr="00C93AB8" w:rsidRDefault="00453849" w:rsidP="00D33BF3">
      <w:pPr>
        <w:pStyle w:val="DefenceDefinitionNum"/>
        <w:tabs>
          <w:tab w:val="clear" w:pos="964"/>
          <w:tab w:val="num" w:pos="0"/>
        </w:tabs>
      </w:pPr>
      <w:r w:rsidRPr="00B644E7">
        <w:t>Site Management Plan</w:t>
      </w:r>
      <w:r w:rsidR="0085490F" w:rsidRPr="00C93AB8">
        <w:t>;</w:t>
      </w:r>
    </w:p>
    <w:p w14:paraId="11D6D78C" w14:textId="35EEEBE1" w:rsidR="00263C8C" w:rsidRDefault="00D025B5" w:rsidP="00263C8C">
      <w:pPr>
        <w:pStyle w:val="DefenceDefinitionNum"/>
        <w:tabs>
          <w:tab w:val="clear" w:pos="964"/>
          <w:tab w:val="num" w:pos="0"/>
        </w:tabs>
      </w:pPr>
      <w:r w:rsidRPr="00B644E7">
        <w:t>Work Health and Safety Plan</w:t>
      </w:r>
      <w:r w:rsidR="00130250" w:rsidRPr="005D2C6B">
        <w:t xml:space="preserve">; </w:t>
      </w:r>
    </w:p>
    <w:p w14:paraId="706FEB12" w14:textId="0C160695" w:rsidR="000C33EE" w:rsidRDefault="00263C8C" w:rsidP="00263C8C">
      <w:pPr>
        <w:pStyle w:val="DefenceDefinitionNum"/>
        <w:tabs>
          <w:tab w:val="clear" w:pos="964"/>
          <w:tab w:val="num" w:pos="0"/>
        </w:tabs>
      </w:pPr>
      <w:r>
        <w:t xml:space="preserve">if clause </w:t>
      </w:r>
      <w:r>
        <w:fldChar w:fldCharType="begin"/>
      </w:r>
      <w:r>
        <w:instrText xml:space="preserve"> REF _Ref207973184 \w \h </w:instrText>
      </w:r>
      <w:r>
        <w:fldChar w:fldCharType="separate"/>
      </w:r>
      <w:r w:rsidR="00DC2AB5">
        <w:t>7.8</w:t>
      </w:r>
      <w:r>
        <w:fldChar w:fldCharType="end"/>
      </w:r>
      <w:r>
        <w:t xml:space="preserve"> applies, Method of Work Plan for Airfield Activities; </w:t>
      </w:r>
      <w:r w:rsidR="0075021B">
        <w:t>and</w:t>
      </w:r>
    </w:p>
    <w:p w14:paraId="109A0ADA" w14:textId="2D0A2623" w:rsidR="00DA7739" w:rsidRPr="005D2C6B" w:rsidRDefault="005A00DF" w:rsidP="00D33BF3">
      <w:pPr>
        <w:pStyle w:val="DefenceDefinitionNum"/>
        <w:tabs>
          <w:tab w:val="clear" w:pos="964"/>
          <w:tab w:val="num" w:pos="0"/>
        </w:tabs>
      </w:pPr>
      <w:r w:rsidRPr="005D2C6B">
        <w:t xml:space="preserve">additional </w:t>
      </w:r>
      <w:r w:rsidR="004139FC" w:rsidRPr="005D2C6B">
        <w:t xml:space="preserve">plans </w:t>
      </w:r>
      <w:r w:rsidR="0038669C">
        <w:t>specified</w:t>
      </w:r>
      <w:r w:rsidR="004139FC" w:rsidRPr="005D2C6B">
        <w:t xml:space="preserve"> in the </w:t>
      </w:r>
      <w:r w:rsidR="000B3220" w:rsidRPr="00B644E7">
        <w:t>Contract Particulars</w:t>
      </w:r>
      <w:r w:rsidR="004139FC" w:rsidRPr="005D2C6B">
        <w:t xml:space="preserve"> </w:t>
      </w:r>
      <w:r w:rsidR="00DF2707" w:rsidRPr="005D2C6B">
        <w:t>and</w:t>
      </w:r>
      <w:r w:rsidR="004139FC" w:rsidRPr="005D2C6B">
        <w:t xml:space="preserve"> finalised by the </w:t>
      </w:r>
      <w:r w:rsidR="00455CCE" w:rsidRPr="00B644E7">
        <w:t>Contractor</w:t>
      </w:r>
      <w:r w:rsidR="004139FC" w:rsidRPr="00CE4628">
        <w:t xml:space="preserve"> </w:t>
      </w:r>
      <w:r w:rsidR="004139FC" w:rsidRPr="005D2C6B">
        <w:t xml:space="preserve">under clause </w:t>
      </w:r>
      <w:r w:rsidR="006F4937" w:rsidRPr="005D2C6B">
        <w:fldChar w:fldCharType="begin"/>
      </w:r>
      <w:r w:rsidR="006F4937" w:rsidRPr="005D2C6B">
        <w:instrText xml:space="preserve"> REF _Ref102960546 \r \h </w:instrText>
      </w:r>
      <w:r w:rsidR="005D2C6B">
        <w:instrText xml:space="preserve"> \* MERGEFORMAT </w:instrText>
      </w:r>
      <w:r w:rsidR="006F4937" w:rsidRPr="005D2C6B">
        <w:fldChar w:fldCharType="separate"/>
      </w:r>
      <w:r w:rsidR="00DC2AB5">
        <w:t>9.2(a)(ii)</w:t>
      </w:r>
      <w:r w:rsidR="006F4937" w:rsidRPr="005D2C6B">
        <w:fldChar w:fldCharType="end"/>
      </w:r>
      <w:r w:rsidR="00DA7739" w:rsidRPr="005D2C6B">
        <w:t>,</w:t>
      </w:r>
    </w:p>
    <w:p w14:paraId="009F03AC" w14:textId="52176C1D" w:rsidR="00DA7739" w:rsidRPr="005D2C6B" w:rsidRDefault="00C539AD" w:rsidP="00DE2244">
      <w:pPr>
        <w:pStyle w:val="DefenceDefinition0"/>
      </w:pPr>
      <w:proofErr w:type="gramStart"/>
      <w:r>
        <w:t>as</w:t>
      </w:r>
      <w:proofErr w:type="gramEnd"/>
      <w:r>
        <w:t xml:space="preserve"> </w:t>
      </w:r>
      <w:r w:rsidR="00247FD5">
        <w:t xml:space="preserve">updated or amended </w:t>
      </w:r>
      <w:r w:rsidR="00B54CE2">
        <w:t>under</w:t>
      </w:r>
      <w:r w:rsidR="00247FD5">
        <w:t xml:space="preserve"> clause </w:t>
      </w:r>
      <w:r w:rsidR="00247FD5">
        <w:fldChar w:fldCharType="begin"/>
      </w:r>
      <w:r w:rsidR="00247FD5">
        <w:instrText xml:space="preserve"> REF _Ref100474748 \r \h </w:instrText>
      </w:r>
      <w:r w:rsidR="00247FD5">
        <w:fldChar w:fldCharType="separate"/>
      </w:r>
      <w:r w:rsidR="00DC2AB5">
        <w:t>9.2</w:t>
      </w:r>
      <w:r w:rsidR="00247FD5">
        <w:fldChar w:fldCharType="end"/>
      </w:r>
      <w:r w:rsidR="00247FD5">
        <w:t>.</w:t>
      </w:r>
    </w:p>
    <w:p w14:paraId="6F5C92FB" w14:textId="77777777" w:rsidR="00DA7739" w:rsidRPr="005D2C6B" w:rsidRDefault="00DA7739" w:rsidP="00DE2244">
      <w:pPr>
        <w:pStyle w:val="DefenceBoldNormal"/>
      </w:pPr>
      <w:bookmarkStart w:id="131" w:name="ProvisionalSumWork"/>
      <w:r w:rsidRPr="005D2C6B">
        <w:lastRenderedPageBreak/>
        <w:t>Provisional Sum Work</w:t>
      </w:r>
      <w:bookmarkEnd w:id="131"/>
    </w:p>
    <w:p w14:paraId="4D7F9B8C" w14:textId="499E51E7" w:rsidR="00DA7739" w:rsidRPr="005D2C6B" w:rsidRDefault="00DA7739" w:rsidP="00B34659">
      <w:pPr>
        <w:pStyle w:val="DefenceDefinition0"/>
        <w:widowControl w:val="0"/>
      </w:pPr>
      <w:r w:rsidRPr="005D2C6B">
        <w:t xml:space="preserve">The work or goods so </w:t>
      </w:r>
      <w:r w:rsidR="0038669C">
        <w:t>specified</w:t>
      </w:r>
      <w:r w:rsidR="0038669C" w:rsidRPr="005D2C6B">
        <w:t xml:space="preserve"> </w:t>
      </w:r>
      <w:r w:rsidRPr="005D2C6B">
        <w:t xml:space="preserve">in the </w:t>
      </w:r>
      <w:r w:rsidR="000B3220" w:rsidRPr="00B644E7">
        <w:t>Contract Particulars</w:t>
      </w:r>
      <w:r w:rsidRPr="005D2C6B">
        <w:t xml:space="preserve"> for which the sum of money </w:t>
      </w:r>
      <w:r w:rsidR="0038669C">
        <w:t>specified</w:t>
      </w:r>
      <w:r w:rsidRPr="005D2C6B">
        <w:t xml:space="preserve"> in the </w:t>
      </w:r>
      <w:r w:rsidR="000B3220" w:rsidRPr="00B644E7">
        <w:t>Contract Particulars</w:t>
      </w:r>
      <w:r w:rsidRPr="005D2C6B">
        <w:t xml:space="preserve"> is included in the </w:t>
      </w:r>
      <w:r w:rsidR="00E53455" w:rsidRPr="00B644E7">
        <w:t>Contract Price</w:t>
      </w:r>
      <w:r w:rsidRPr="005D2C6B">
        <w:t>.</w:t>
      </w:r>
    </w:p>
    <w:p w14:paraId="0B165CCD" w14:textId="77777777" w:rsidR="0078784D" w:rsidRPr="00F46A49" w:rsidRDefault="0078784D">
      <w:pPr>
        <w:pStyle w:val="DefenceBoldNormal"/>
      </w:pPr>
      <w:bookmarkStart w:id="132" w:name="PublicLiabilityInsurance"/>
      <w:r w:rsidRPr="00F46A49">
        <w:t>PT PCP Evaluation Questionnaire</w:t>
      </w:r>
    </w:p>
    <w:p w14:paraId="73F2DB05" w14:textId="77777777" w:rsidR="0078784D" w:rsidRPr="00366684" w:rsidRDefault="0078784D" w:rsidP="00B34659">
      <w:pPr>
        <w:pStyle w:val="DefenceBoldNormal"/>
        <w:keepNext w:val="0"/>
        <w:widowControl w:val="0"/>
        <w:rPr>
          <w:b w:val="0"/>
        </w:rPr>
      </w:pPr>
      <w:r>
        <w:rPr>
          <w:b w:val="0"/>
        </w:rPr>
        <w:t xml:space="preserve">A questionnaire </w:t>
      </w:r>
      <w:r w:rsidRPr="00366684">
        <w:rPr>
          <w:b w:val="0"/>
        </w:rPr>
        <w:t xml:space="preserve">substantially </w:t>
      </w:r>
      <w:r>
        <w:rPr>
          <w:b w:val="0"/>
        </w:rPr>
        <w:t xml:space="preserve">in </w:t>
      </w:r>
      <w:r w:rsidRPr="00366684">
        <w:rPr>
          <w:b w:val="0"/>
        </w:rPr>
        <w:t xml:space="preserve">the form set out in Appendix C of the Payment Times Procurement Connected Policy. </w:t>
      </w:r>
    </w:p>
    <w:p w14:paraId="46C931A6" w14:textId="77777777" w:rsidR="0078784D" w:rsidRPr="00F46A49" w:rsidRDefault="0078784D" w:rsidP="00B34659">
      <w:pPr>
        <w:pStyle w:val="DefenceBoldNormal"/>
        <w:keepNext w:val="0"/>
        <w:widowControl w:val="0"/>
      </w:pPr>
      <w:r w:rsidRPr="00F46A49">
        <w:t>PT PCP Policy Team</w:t>
      </w:r>
    </w:p>
    <w:p w14:paraId="2F827743" w14:textId="77777777" w:rsidR="0078784D" w:rsidRPr="00366684" w:rsidRDefault="0078784D" w:rsidP="00B34659">
      <w:pPr>
        <w:pStyle w:val="DefenceBoldNormal"/>
        <w:keepNext w:val="0"/>
        <w:widowControl w:val="0"/>
        <w:rPr>
          <w:b w:val="0"/>
        </w:rPr>
      </w:pPr>
      <w:r w:rsidRPr="00366684">
        <w:rPr>
          <w:b w:val="0"/>
        </w:rPr>
        <w:t xml:space="preserve">The relevant Minister, department or authority that administers or otherwise deals with the Payment Times Procurement Connected Policy on the relevant day. </w:t>
      </w:r>
    </w:p>
    <w:p w14:paraId="3B260388" w14:textId="77777777" w:rsidR="0078784D" w:rsidRPr="00F46A49" w:rsidRDefault="0078784D" w:rsidP="005C6F25">
      <w:pPr>
        <w:pStyle w:val="DefenceBoldNormal"/>
        <w:keepLines/>
        <w:widowControl w:val="0"/>
      </w:pPr>
      <w:r w:rsidRPr="00F46A49">
        <w:t>PT PCP Purpose</w:t>
      </w:r>
    </w:p>
    <w:p w14:paraId="3C62491B" w14:textId="77777777" w:rsidR="0078784D" w:rsidRPr="00366684" w:rsidRDefault="0078784D" w:rsidP="005C6F25">
      <w:pPr>
        <w:pStyle w:val="DefenceBoldNormal"/>
        <w:keepLines/>
        <w:widowControl w:val="0"/>
        <w:rPr>
          <w:b w:val="0"/>
        </w:rPr>
      </w:pPr>
      <w:r w:rsidRPr="00366684">
        <w:rPr>
          <w:b w:val="0"/>
        </w:rPr>
        <w:t>Means:</w:t>
      </w:r>
    </w:p>
    <w:p w14:paraId="219B5C57" w14:textId="77777777" w:rsidR="0078784D" w:rsidRPr="00F46A49" w:rsidRDefault="0078784D" w:rsidP="005C6F25">
      <w:pPr>
        <w:pStyle w:val="DefenceDefinitionNum"/>
        <w:keepNext/>
        <w:keepLines/>
        <w:rPr>
          <w:b/>
          <w:szCs w:val="22"/>
        </w:rPr>
      </w:pPr>
      <w:r w:rsidRPr="00F46A49">
        <w:rPr>
          <w:szCs w:val="22"/>
        </w:rPr>
        <w:t>the review, evaluation, monitoring, assessment and reporting on the Payment Times Procurement Connected Policy, including the compliance by those Commonwealth suppliers and their subcontractors that are Reporting Entities; or</w:t>
      </w:r>
    </w:p>
    <w:p w14:paraId="60322CAD" w14:textId="77777777" w:rsidR="0078784D" w:rsidRPr="00F46A49" w:rsidRDefault="0078784D" w:rsidP="0078784D">
      <w:pPr>
        <w:pStyle w:val="DefenceDefinitionNum"/>
        <w:rPr>
          <w:b/>
          <w:szCs w:val="22"/>
        </w:rPr>
      </w:pPr>
      <w:proofErr w:type="gramStart"/>
      <w:r w:rsidRPr="00F46A49">
        <w:rPr>
          <w:szCs w:val="22"/>
        </w:rPr>
        <w:t>improving</w:t>
      </w:r>
      <w:proofErr w:type="gramEnd"/>
      <w:r w:rsidRPr="00F46A49">
        <w:rPr>
          <w:szCs w:val="22"/>
        </w:rPr>
        <w:t xml:space="preserve"> payment times to PT PCP Subcontractors.  </w:t>
      </w:r>
    </w:p>
    <w:p w14:paraId="7FE8D617" w14:textId="77777777" w:rsidR="0078784D" w:rsidRPr="00F46A49" w:rsidRDefault="0078784D" w:rsidP="0078784D">
      <w:pPr>
        <w:pStyle w:val="DefenceBoldNormal"/>
      </w:pPr>
      <w:r w:rsidRPr="00F46A49">
        <w:t>PT PCP Remediation Plan</w:t>
      </w:r>
    </w:p>
    <w:p w14:paraId="226A2A1E" w14:textId="77777777" w:rsidR="0078784D" w:rsidRPr="00366684" w:rsidRDefault="0078784D" w:rsidP="00B34659">
      <w:pPr>
        <w:pStyle w:val="DefenceBoldNormal"/>
        <w:keepNext w:val="0"/>
        <w:widowControl w:val="0"/>
        <w:rPr>
          <w:b w:val="0"/>
        </w:rPr>
      </w:pPr>
      <w:r w:rsidRPr="00366684">
        <w:rPr>
          <w:b w:val="0"/>
        </w:rPr>
        <w:t xml:space="preserve">A written remediation plan substantially in the form set out in Appendix D of the Payment Times Procurement Connected Policy. </w:t>
      </w:r>
    </w:p>
    <w:p w14:paraId="5DDE7AD1" w14:textId="77777777" w:rsidR="0078784D" w:rsidRPr="00F46A49" w:rsidRDefault="0078784D" w:rsidP="0078784D">
      <w:pPr>
        <w:pStyle w:val="DefenceBoldNormal"/>
      </w:pPr>
      <w:r w:rsidRPr="00F46A49">
        <w:t>PT PCP Subcontract</w:t>
      </w:r>
    </w:p>
    <w:p w14:paraId="3B1A8D6D" w14:textId="77777777" w:rsidR="0078784D" w:rsidRPr="00366684" w:rsidRDefault="0078784D" w:rsidP="00B34659">
      <w:pPr>
        <w:pStyle w:val="DefenceBoldNormal"/>
        <w:keepNext w:val="0"/>
        <w:widowControl w:val="0"/>
        <w:rPr>
          <w:b w:val="0"/>
        </w:rPr>
      </w:pPr>
      <w:r w:rsidRPr="00366684">
        <w:rPr>
          <w:b w:val="0"/>
        </w:rPr>
        <w:t>A subcontract between a Reporting Entity and another party (</w:t>
      </w:r>
      <w:r w:rsidRPr="00F46A49">
        <w:t>Other Party</w:t>
      </w:r>
      <w:r w:rsidRPr="00366684">
        <w:rPr>
          <w:b w:val="0"/>
        </w:rPr>
        <w:t xml:space="preserve">) where: </w:t>
      </w:r>
    </w:p>
    <w:p w14:paraId="04B05EDA" w14:textId="77777777" w:rsidR="0078784D" w:rsidRPr="006B6051" w:rsidRDefault="0078784D" w:rsidP="00B13BC9">
      <w:pPr>
        <w:pStyle w:val="DefenceDefinitionNum"/>
        <w:numPr>
          <w:ilvl w:val="1"/>
          <w:numId w:val="289"/>
        </w:numPr>
        <w:rPr>
          <w:b/>
          <w:szCs w:val="22"/>
        </w:rPr>
      </w:pPr>
      <w:r w:rsidRPr="00BA1A45">
        <w:rPr>
          <w:szCs w:val="22"/>
        </w:rPr>
        <w:t xml:space="preserve">the subcontract is, wholly or in part, for the provision of goods or services for the purposes of the Contract; </w:t>
      </w:r>
    </w:p>
    <w:p w14:paraId="7D3372E9" w14:textId="77777777" w:rsidR="0078784D" w:rsidRPr="00F46A49" w:rsidRDefault="0078784D" w:rsidP="0078784D">
      <w:pPr>
        <w:pStyle w:val="DefenceDefinitionNum"/>
        <w:rPr>
          <w:b/>
          <w:szCs w:val="22"/>
        </w:rPr>
      </w:pPr>
      <w:r w:rsidRPr="00F46A49">
        <w:rPr>
          <w:szCs w:val="22"/>
        </w:rPr>
        <w:t>both parties are carrying on business in Australia; and</w:t>
      </w:r>
    </w:p>
    <w:p w14:paraId="39CC4ACF" w14:textId="77777777" w:rsidR="0078784D" w:rsidRPr="00F46A49" w:rsidRDefault="0078784D" w:rsidP="0078784D">
      <w:pPr>
        <w:pStyle w:val="DefenceDefinitionNum"/>
        <w:rPr>
          <w:b/>
          <w:szCs w:val="22"/>
        </w:rPr>
      </w:pPr>
      <w:r w:rsidRPr="00F46A49">
        <w:rPr>
          <w:szCs w:val="22"/>
        </w:rPr>
        <w:t xml:space="preserve">the component of the subcontract for the provision of goods or services for the purposes of the Contract has a total value of less than, or is reasonably estimated to not exceed, $1,000,000 (GST inclusive) during the period of the subcontract, not including any options, extensions, renewals or other mechanisms that may be executed over the life of the subcontract (but including work or official orders entered into that are valued at up to $1,000,000 (GST inclusive) under standing offer or panel arrangements), </w:t>
      </w:r>
    </w:p>
    <w:p w14:paraId="6D5EABE8" w14:textId="77777777" w:rsidR="0078784D" w:rsidRPr="00F46A49" w:rsidRDefault="0078784D" w:rsidP="00B13BC9">
      <w:pPr>
        <w:pStyle w:val="DefenceDefinitionNum"/>
        <w:numPr>
          <w:ilvl w:val="0"/>
          <w:numId w:val="0"/>
        </w:numPr>
        <w:rPr>
          <w:b/>
          <w:szCs w:val="22"/>
        </w:rPr>
      </w:pPr>
      <w:proofErr w:type="gramStart"/>
      <w:r w:rsidRPr="00F46A49">
        <w:rPr>
          <w:szCs w:val="22"/>
        </w:rPr>
        <w:t>but</w:t>
      </w:r>
      <w:proofErr w:type="gramEnd"/>
      <w:r w:rsidRPr="00F46A49">
        <w:rPr>
          <w:szCs w:val="22"/>
        </w:rPr>
        <w:t xml:space="preserve"> does not include the following subcontracts:</w:t>
      </w:r>
    </w:p>
    <w:p w14:paraId="63F5D2C6" w14:textId="6E529B91" w:rsidR="0078784D" w:rsidRPr="00F46A49" w:rsidRDefault="0078784D" w:rsidP="0078784D">
      <w:pPr>
        <w:pStyle w:val="DefenceDefinitionNum"/>
        <w:rPr>
          <w:b/>
          <w:szCs w:val="22"/>
        </w:rPr>
      </w:pPr>
      <w:r w:rsidRPr="00F46A49">
        <w:rPr>
          <w:szCs w:val="22"/>
        </w:rPr>
        <w:t xml:space="preserve">subcontracts entered into prior to the Reporting Entities' tender response for the </w:t>
      </w:r>
      <w:r>
        <w:rPr>
          <w:szCs w:val="22"/>
        </w:rPr>
        <w:t>Contractor's Activities and the Works</w:t>
      </w:r>
      <w:r w:rsidRPr="00F46A49">
        <w:rPr>
          <w:szCs w:val="22"/>
        </w:rPr>
        <w:t xml:space="preserve">; </w:t>
      </w:r>
    </w:p>
    <w:p w14:paraId="68A3DA8E" w14:textId="77777777" w:rsidR="0078784D" w:rsidRPr="00F46A49" w:rsidRDefault="0078784D" w:rsidP="0078784D">
      <w:pPr>
        <w:pStyle w:val="DefenceDefinitionNum"/>
        <w:rPr>
          <w:b/>
          <w:szCs w:val="22"/>
        </w:rPr>
      </w:pPr>
      <w:r w:rsidRPr="00F46A49">
        <w:rPr>
          <w:szCs w:val="22"/>
        </w:rPr>
        <w:t>subcontracts which contain standard terms and conditions put forward by the Other Party and which cannot reasonably be negotiated by the Reporting Entity; or</w:t>
      </w:r>
    </w:p>
    <w:p w14:paraId="7104779D" w14:textId="77777777" w:rsidR="0078784D" w:rsidRPr="00F46A49" w:rsidRDefault="0078784D" w:rsidP="0078784D">
      <w:pPr>
        <w:pStyle w:val="DefenceDefinitionNum"/>
        <w:rPr>
          <w:b/>
          <w:szCs w:val="22"/>
        </w:rPr>
      </w:pPr>
      <w:r w:rsidRPr="00F46A49">
        <w:rPr>
          <w:szCs w:val="22"/>
        </w:rPr>
        <w:t>subcontracts for the purposes of:</w:t>
      </w:r>
    </w:p>
    <w:p w14:paraId="536DAFCE" w14:textId="77777777" w:rsidR="0078784D" w:rsidRPr="00F46A49" w:rsidRDefault="0078784D" w:rsidP="0078784D">
      <w:pPr>
        <w:pStyle w:val="DefenceDefinitionNum2"/>
        <w:rPr>
          <w:b/>
        </w:rPr>
      </w:pPr>
      <w:r w:rsidRPr="00F46A49">
        <w:t>procuring and consuming goods or services overseas; or</w:t>
      </w:r>
    </w:p>
    <w:p w14:paraId="31FE4FB9" w14:textId="77777777" w:rsidR="0078784D" w:rsidRPr="00F46A49" w:rsidRDefault="0078784D" w:rsidP="0078784D">
      <w:pPr>
        <w:pStyle w:val="DefenceDefinitionNum2"/>
        <w:rPr>
          <w:b/>
        </w:rPr>
      </w:pPr>
      <w:proofErr w:type="gramStart"/>
      <w:r w:rsidRPr="00F46A49">
        <w:t>procuring</w:t>
      </w:r>
      <w:proofErr w:type="gramEnd"/>
      <w:r w:rsidRPr="00F46A49">
        <w:t xml:space="preserve"> real property, including leases and licences. </w:t>
      </w:r>
    </w:p>
    <w:p w14:paraId="0445368A" w14:textId="77777777" w:rsidR="0078784D" w:rsidRPr="00F46A49" w:rsidRDefault="0078784D" w:rsidP="0078784D">
      <w:pPr>
        <w:pStyle w:val="DefenceBoldNormal"/>
      </w:pPr>
      <w:r w:rsidRPr="00F46A49">
        <w:t xml:space="preserve">PT PCP Subcontractor </w:t>
      </w:r>
    </w:p>
    <w:p w14:paraId="6E4A06CD" w14:textId="77777777" w:rsidR="0078784D" w:rsidRPr="00366684" w:rsidRDefault="0078784D" w:rsidP="00B34659">
      <w:pPr>
        <w:pStyle w:val="DefenceBoldNormal"/>
        <w:keepNext w:val="0"/>
        <w:widowControl w:val="0"/>
        <w:rPr>
          <w:b w:val="0"/>
        </w:rPr>
      </w:pPr>
      <w:r w:rsidRPr="00366684">
        <w:rPr>
          <w:b w:val="0"/>
        </w:rPr>
        <w:t xml:space="preserve">The party that is entitled to receive payment for the provision of goods or services under a PT PCP Subcontract. </w:t>
      </w:r>
    </w:p>
    <w:p w14:paraId="28F3C8EE" w14:textId="77777777" w:rsidR="0078784D" w:rsidRPr="00F46A49" w:rsidRDefault="0078784D" w:rsidP="0078784D">
      <w:pPr>
        <w:pStyle w:val="DefenceBoldNormal"/>
      </w:pPr>
      <w:r w:rsidRPr="00F46A49">
        <w:lastRenderedPageBreak/>
        <w:t>PTR Act</w:t>
      </w:r>
    </w:p>
    <w:p w14:paraId="2B702003" w14:textId="65882B37" w:rsidR="0078784D" w:rsidRPr="00F46A49" w:rsidRDefault="0078784D" w:rsidP="00B34659">
      <w:pPr>
        <w:pStyle w:val="DefenceBoldNormal"/>
        <w:keepNext w:val="0"/>
        <w:widowControl w:val="0"/>
        <w:rPr>
          <w:b w:val="0"/>
        </w:rPr>
      </w:pPr>
      <w:r w:rsidRPr="00366684">
        <w:rPr>
          <w:b w:val="0"/>
        </w:rPr>
        <w:t xml:space="preserve">The </w:t>
      </w:r>
      <w:r w:rsidRPr="00F46A49">
        <w:rPr>
          <w:b w:val="0"/>
          <w:i/>
        </w:rPr>
        <w:t>Payment Times Reporting Act 2020</w:t>
      </w:r>
      <w:r w:rsidRPr="00366684">
        <w:rPr>
          <w:b w:val="0"/>
        </w:rPr>
        <w:t xml:space="preserve"> (Cth), as amended</w:t>
      </w:r>
      <w:r w:rsidR="000119E4">
        <w:rPr>
          <w:b w:val="0"/>
        </w:rPr>
        <w:t xml:space="preserve"> or replaced</w:t>
      </w:r>
      <w:r w:rsidRPr="00366684">
        <w:rPr>
          <w:b w:val="0"/>
        </w:rPr>
        <w:t xml:space="preserve"> from time to time, and includes a reference to any subordinate legislation made under the Act.</w:t>
      </w:r>
    </w:p>
    <w:p w14:paraId="337F32AF" w14:textId="36D1D7AE" w:rsidR="00DA7739" w:rsidRPr="005C4390" w:rsidRDefault="00DA7739" w:rsidP="00DE2244">
      <w:pPr>
        <w:pStyle w:val="DefenceBoldNormal"/>
      </w:pPr>
      <w:r w:rsidRPr="005C4390">
        <w:t>Public Liability Insurance</w:t>
      </w:r>
      <w:bookmarkEnd w:id="132"/>
    </w:p>
    <w:p w14:paraId="31C841D6" w14:textId="4AEECD37" w:rsidR="005935EB" w:rsidRPr="00FC4E66" w:rsidRDefault="00DA7739" w:rsidP="00DE2244">
      <w:pPr>
        <w:pStyle w:val="DefenceDefinition0"/>
      </w:pPr>
      <w:r w:rsidRPr="004335D2">
        <w:t>A policy of liability insurance covering</w:t>
      </w:r>
      <w:r w:rsidR="00F2179C">
        <w:t xml:space="preserve"> the</w:t>
      </w:r>
      <w:r w:rsidR="005935EB" w:rsidRPr="004335D2">
        <w:t>:</w:t>
      </w:r>
    </w:p>
    <w:p w14:paraId="6A92758C" w14:textId="5AE0410F" w:rsidR="005935EB" w:rsidRPr="004335D2" w:rsidRDefault="00455CCE" w:rsidP="00D33BF3">
      <w:pPr>
        <w:pStyle w:val="DefenceDefinitionNum"/>
        <w:tabs>
          <w:tab w:val="clear" w:pos="964"/>
          <w:tab w:val="num" w:pos="0"/>
        </w:tabs>
      </w:pPr>
      <w:r w:rsidRPr="00B644E7">
        <w:t>Contractor</w:t>
      </w:r>
      <w:r w:rsidR="00DA7739" w:rsidRPr="004335D2">
        <w:t xml:space="preserve"> and all subcontractors</w:t>
      </w:r>
      <w:r w:rsidR="005935EB" w:rsidRPr="004335D2">
        <w:t xml:space="preserve"> for their respective liabilities; and</w:t>
      </w:r>
    </w:p>
    <w:p w14:paraId="0FB46EA7" w14:textId="176BE0C0" w:rsidR="005935EB" w:rsidRPr="005C4390" w:rsidRDefault="00BF5581" w:rsidP="00D33BF3">
      <w:pPr>
        <w:pStyle w:val="DefenceDefinitionNum"/>
        <w:tabs>
          <w:tab w:val="clear" w:pos="964"/>
          <w:tab w:val="num" w:pos="0"/>
        </w:tabs>
      </w:pPr>
      <w:r w:rsidRPr="00B644E7">
        <w:t>Commonwealth</w:t>
      </w:r>
      <w:r w:rsidR="005935EB" w:rsidRPr="0095158B">
        <w:t xml:space="preserve"> for </w:t>
      </w:r>
      <w:r w:rsidR="008F0433" w:rsidRPr="0095158B">
        <w:t xml:space="preserve">all </w:t>
      </w:r>
      <w:r w:rsidR="00652FD8">
        <w:t xml:space="preserve">legal </w:t>
      </w:r>
      <w:r w:rsidR="003918CC" w:rsidRPr="0095158B">
        <w:t>liabilities</w:t>
      </w:r>
      <w:r w:rsidR="008F0433" w:rsidRPr="0095158B">
        <w:t xml:space="preserve"> </w:t>
      </w:r>
      <w:r w:rsidR="00FD50BF">
        <w:t xml:space="preserve">arising out of or in connection with </w:t>
      </w:r>
      <w:r w:rsidR="008F0433" w:rsidRPr="0095158B">
        <w:t xml:space="preserve">any act, error, omission, negligence or breach of contract by </w:t>
      </w:r>
      <w:r w:rsidR="00D824B8">
        <w:t xml:space="preserve">the </w:t>
      </w:r>
      <w:r w:rsidR="00455CCE" w:rsidRPr="00B644E7">
        <w:t>Contractor</w:t>
      </w:r>
      <w:r w:rsidR="00D824B8">
        <w:t xml:space="preserve"> </w:t>
      </w:r>
      <w:r w:rsidR="008F0433" w:rsidRPr="0095158B">
        <w:t>(or any subcontractor)</w:t>
      </w:r>
      <w:r w:rsidR="005935EB" w:rsidRPr="005C4390">
        <w:t>,</w:t>
      </w:r>
    </w:p>
    <w:p w14:paraId="1805BAA3" w14:textId="0FA6B810" w:rsidR="001D7305" w:rsidRPr="004335D2" w:rsidRDefault="00DA7739" w:rsidP="00697AC6">
      <w:pPr>
        <w:pStyle w:val="DefenceDefinition0"/>
      </w:pPr>
      <w:proofErr w:type="gramStart"/>
      <w:r w:rsidRPr="004335D2">
        <w:t>to</w:t>
      </w:r>
      <w:proofErr w:type="gramEnd"/>
      <w:r w:rsidRPr="004335D2">
        <w:t xml:space="preserve"> third parties</w:t>
      </w:r>
      <w:r w:rsidR="005935EB" w:rsidRPr="004335D2">
        <w:t xml:space="preserve"> and </w:t>
      </w:r>
      <w:r w:rsidRPr="00FC4E66">
        <w:t>to each other</w:t>
      </w:r>
      <w:r w:rsidR="004139FC" w:rsidRPr="00FC4E66">
        <w:t>,</w:t>
      </w:r>
      <w:r w:rsidRPr="00FC4E66">
        <w:t xml:space="preserve"> for loss of</w:t>
      </w:r>
      <w:r w:rsidR="005935EB" w:rsidRPr="00FC4E66">
        <w:t>, loss of use of</w:t>
      </w:r>
      <w:r w:rsidRPr="00DC51FE">
        <w:t xml:space="preserve"> or damage to property and death of or injury to any person</w:t>
      </w:r>
      <w:r w:rsidR="00EE4517" w:rsidRPr="00DC51FE">
        <w:t>,</w:t>
      </w:r>
      <w:r w:rsidR="004139FC" w:rsidRPr="00DC51FE">
        <w:t xml:space="preserve"> arising out of or in connection with the </w:t>
      </w:r>
      <w:r w:rsidR="000B3220" w:rsidRPr="00B644E7">
        <w:t>Contractor's Activities</w:t>
      </w:r>
      <w:r w:rsidR="00FD50BF">
        <w:t xml:space="preserve"> or the </w:t>
      </w:r>
      <w:r w:rsidR="00D025B5" w:rsidRPr="00B644E7">
        <w:t>Works</w:t>
      </w:r>
      <w:r w:rsidR="001D7305" w:rsidRPr="004335D2">
        <w:t xml:space="preserve">. </w:t>
      </w:r>
    </w:p>
    <w:p w14:paraId="2ED5BB02" w14:textId="40F941F0" w:rsidR="00DA7739" w:rsidRDefault="004139FC" w:rsidP="00697AC6">
      <w:pPr>
        <w:pStyle w:val="DefenceDefinition0"/>
      </w:pPr>
      <w:r w:rsidRPr="004335D2">
        <w:t xml:space="preserve">This policy is not required to cover liabilities </w:t>
      </w:r>
      <w:r w:rsidR="005C4390" w:rsidRPr="00FC4E66">
        <w:t xml:space="preserve">or losses </w:t>
      </w:r>
      <w:r w:rsidRPr="00FC4E66">
        <w:t xml:space="preserve">insured under </w:t>
      </w:r>
      <w:r w:rsidRPr="00B644E7">
        <w:t>Construction Risks Insurance</w:t>
      </w:r>
      <w:r w:rsidRPr="004335D2">
        <w:t xml:space="preserve">, </w:t>
      </w:r>
      <w:r w:rsidR="00D025B5" w:rsidRPr="00B644E7">
        <w:t>Workers Compensation Insurance</w:t>
      </w:r>
      <w:r w:rsidR="00BD5A3A" w:rsidRPr="004335D2">
        <w:t xml:space="preserve">, </w:t>
      </w:r>
      <w:r w:rsidR="002C689D" w:rsidRPr="00B644E7">
        <w:t>Employers' Liability Insurance</w:t>
      </w:r>
      <w:r w:rsidRPr="004335D2">
        <w:t xml:space="preserve">, </w:t>
      </w:r>
      <w:r w:rsidRPr="00B644E7">
        <w:t>Professional Indemnity Insurance</w:t>
      </w:r>
      <w:r w:rsidRPr="004335D2">
        <w:t xml:space="preserve"> or </w:t>
      </w:r>
      <w:r w:rsidRPr="00B644E7">
        <w:t>Errors and Omissions Insurance</w:t>
      </w:r>
      <w:r w:rsidRPr="004335D2">
        <w:t>.</w:t>
      </w:r>
      <w:r w:rsidR="00DA7739" w:rsidRPr="005D2C6B">
        <w:t xml:space="preserve"> </w:t>
      </w:r>
    </w:p>
    <w:p w14:paraId="5874139E" w14:textId="77777777" w:rsidR="00127317" w:rsidRDefault="00127317" w:rsidP="00697AC6">
      <w:pPr>
        <w:pStyle w:val="DefenceBoldNormal"/>
      </w:pPr>
      <w:bookmarkStart w:id="133" w:name="QualityManager"/>
      <w:r w:rsidRPr="00056A3C">
        <w:t xml:space="preserve">Quality </w:t>
      </w:r>
      <w:r>
        <w:t>Manager</w:t>
      </w:r>
      <w:bookmarkEnd w:id="133"/>
    </w:p>
    <w:p w14:paraId="782170B5" w14:textId="54614274" w:rsidR="00127317" w:rsidRPr="00C93AB8" w:rsidRDefault="0091450E" w:rsidP="00292541">
      <w:pPr>
        <w:pStyle w:val="DefenceDefinition0"/>
        <w:rPr>
          <w:b/>
        </w:rPr>
      </w:pPr>
      <w:r w:rsidRPr="00C93AB8">
        <w:t xml:space="preserve">The person </w:t>
      </w:r>
      <w:r w:rsidR="0038669C">
        <w:t>specified</w:t>
      </w:r>
      <w:r w:rsidR="0038669C" w:rsidRPr="00C93AB8">
        <w:t xml:space="preserve"> </w:t>
      </w:r>
      <w:r w:rsidRPr="00C93AB8">
        <w:t xml:space="preserve">in the </w:t>
      </w:r>
      <w:r w:rsidR="000B3220" w:rsidRPr="00B644E7">
        <w:t>Contract Particulars</w:t>
      </w:r>
      <w:r w:rsidRPr="00C93AB8">
        <w:t xml:space="preserve"> or any other person from time to time appointed as the </w:t>
      </w:r>
      <w:r w:rsidRPr="00B644E7">
        <w:t>Quality Manager</w:t>
      </w:r>
      <w:r w:rsidRPr="00C93AB8">
        <w:t xml:space="preserve"> </w:t>
      </w:r>
      <w:r w:rsidR="005A4E53" w:rsidRPr="00C93AB8">
        <w:t xml:space="preserve">for the </w:t>
      </w:r>
      <w:r w:rsidR="000B3220" w:rsidRPr="00B644E7">
        <w:t>Contractor's Activities</w:t>
      </w:r>
      <w:r w:rsidR="005A4E53" w:rsidRPr="00C93AB8">
        <w:t xml:space="preserve"> </w:t>
      </w:r>
      <w:r w:rsidRPr="00C93AB8">
        <w:t xml:space="preserve">in accordance with clause </w:t>
      </w:r>
      <w:r w:rsidR="004F59F8">
        <w:fldChar w:fldCharType="begin"/>
      </w:r>
      <w:r w:rsidR="004F59F8">
        <w:instrText xml:space="preserve"> REF _Ref71632154 \w  \* MERGEFORMAT </w:instrText>
      </w:r>
      <w:r w:rsidR="004F59F8">
        <w:fldChar w:fldCharType="separate"/>
      </w:r>
      <w:r w:rsidR="00DC2AB5">
        <w:t>3.6</w:t>
      </w:r>
      <w:r w:rsidR="004F59F8">
        <w:fldChar w:fldCharType="end"/>
      </w:r>
      <w:r w:rsidRPr="00C93AB8">
        <w:t>.</w:t>
      </w:r>
    </w:p>
    <w:p w14:paraId="35EDC791" w14:textId="77777777" w:rsidR="00127317" w:rsidRDefault="00127317" w:rsidP="00697AC6">
      <w:pPr>
        <w:pStyle w:val="DefenceBoldNormal"/>
      </w:pPr>
      <w:bookmarkStart w:id="134" w:name="QualityObjectives"/>
      <w:r w:rsidRPr="00C67A03">
        <w:t xml:space="preserve">Quality </w:t>
      </w:r>
      <w:r>
        <w:t>Objectives</w:t>
      </w:r>
      <w:bookmarkEnd w:id="134"/>
    </w:p>
    <w:p w14:paraId="7E0DCA3B" w14:textId="77777777" w:rsidR="00127317" w:rsidRPr="00056A3C" w:rsidRDefault="0095158B" w:rsidP="00127317">
      <w:pPr>
        <w:pStyle w:val="DefenceDefinition0"/>
        <w:rPr>
          <w:b/>
        </w:rPr>
      </w:pPr>
      <w:r>
        <w:t>Means</w:t>
      </w:r>
      <w:r w:rsidR="00AC7EC6">
        <w:t xml:space="preserve"> to</w:t>
      </w:r>
      <w:r w:rsidR="005A4E53">
        <w:t>:</w:t>
      </w:r>
    </w:p>
    <w:p w14:paraId="7214415A" w14:textId="46D5A83B" w:rsidR="00AC7EC6" w:rsidRPr="00C93AB8" w:rsidRDefault="00AC7EC6" w:rsidP="00D33BF3">
      <w:pPr>
        <w:pStyle w:val="DefenceDefinitionNum"/>
        <w:tabs>
          <w:tab w:val="clear" w:pos="964"/>
          <w:tab w:val="num" w:pos="0"/>
        </w:tabs>
      </w:pPr>
      <w:bookmarkStart w:id="135" w:name="_Ref446070217"/>
      <w:r>
        <w:t xml:space="preserve">encourage best practice quality management through the </w:t>
      </w:r>
      <w:r w:rsidR="002F48AB">
        <w:t>planning, development</w:t>
      </w:r>
      <w:r w:rsidR="00C95F27">
        <w:t xml:space="preserve">, </w:t>
      </w:r>
      <w:r>
        <w:t xml:space="preserve">implementation </w:t>
      </w:r>
      <w:r w:rsidR="002F48AB">
        <w:t xml:space="preserve">and continuous improvement </w:t>
      </w:r>
      <w:r>
        <w:t xml:space="preserve">of </w:t>
      </w:r>
      <w:r w:rsidR="00103264">
        <w:t xml:space="preserve">quality </w:t>
      </w:r>
      <w:r w:rsidR="002F48AB">
        <w:t xml:space="preserve">assurance </w:t>
      </w:r>
      <w:r w:rsidR="00C95F27">
        <w:t>procedures</w:t>
      </w:r>
      <w:r>
        <w:t>, system</w:t>
      </w:r>
      <w:r w:rsidR="00685BCF">
        <w:t>s</w:t>
      </w:r>
      <w:r>
        <w:t xml:space="preserve"> or framewor</w:t>
      </w:r>
      <w:r w:rsidR="00685BCF">
        <w:t>k</w:t>
      </w:r>
      <w:r>
        <w:t xml:space="preserve">s </w:t>
      </w:r>
      <w:r w:rsidR="00C95F27">
        <w:t xml:space="preserve">during </w:t>
      </w:r>
      <w:r>
        <w:t xml:space="preserve">the </w:t>
      </w:r>
      <w:r w:rsidR="000B3220" w:rsidRPr="00B644E7">
        <w:t>Contractor's Activities</w:t>
      </w:r>
      <w:r w:rsidR="002F48AB" w:rsidRPr="00C93AB8">
        <w:t xml:space="preserve"> and the </w:t>
      </w:r>
      <w:r w:rsidR="00D025B5" w:rsidRPr="00B644E7">
        <w:t>Works</w:t>
      </w:r>
      <w:r w:rsidR="00685BCF" w:rsidRPr="00C93AB8">
        <w:t xml:space="preserve">; </w:t>
      </w:r>
    </w:p>
    <w:p w14:paraId="0E1C06B8" w14:textId="29F5E81F" w:rsidR="00A31AF9" w:rsidRPr="00C93AB8" w:rsidRDefault="00A31AF9" w:rsidP="00D33BF3">
      <w:pPr>
        <w:pStyle w:val="DefenceDefinitionNum"/>
        <w:tabs>
          <w:tab w:val="clear" w:pos="964"/>
          <w:tab w:val="num" w:pos="0"/>
        </w:tabs>
      </w:pPr>
      <w:r w:rsidRPr="00C93AB8">
        <w:t xml:space="preserve">prevent and minimise adverse quality impacts during the </w:t>
      </w:r>
      <w:r w:rsidR="000B3220" w:rsidRPr="00B644E7">
        <w:t>Contractor's Activities</w:t>
      </w:r>
      <w:r w:rsidRPr="00C93AB8">
        <w:t xml:space="preserve"> and the </w:t>
      </w:r>
      <w:r w:rsidR="00D025B5" w:rsidRPr="00B644E7">
        <w:t>Works</w:t>
      </w:r>
      <w:r w:rsidRPr="00C93AB8">
        <w:rPr>
          <w:rStyle w:val="Hyperlink"/>
        </w:rPr>
        <w:t xml:space="preserve"> </w:t>
      </w:r>
      <w:r w:rsidRPr="00C93AB8">
        <w:rPr>
          <w:rStyle w:val="Hyperlink"/>
          <w:color w:val="auto"/>
        </w:rPr>
        <w:t>(including</w:t>
      </w:r>
      <w:r w:rsidRPr="00C93AB8">
        <w:rPr>
          <w:rStyle w:val="Hyperlink"/>
        </w:rPr>
        <w:t xml:space="preserve"> </w:t>
      </w:r>
      <w:r w:rsidRPr="00B644E7">
        <w:t>Defects</w:t>
      </w:r>
      <w:r w:rsidRPr="00C93AB8">
        <w:t xml:space="preserve"> before, at and after </w:t>
      </w:r>
      <w:r w:rsidR="00D7026C" w:rsidRPr="00B644E7">
        <w:t>Completion</w:t>
      </w:r>
      <w:r w:rsidRPr="00C93AB8">
        <w:t>);</w:t>
      </w:r>
      <w:r w:rsidR="00B666FF" w:rsidRPr="00C93AB8">
        <w:t xml:space="preserve"> </w:t>
      </w:r>
    </w:p>
    <w:bookmarkEnd w:id="135"/>
    <w:p w14:paraId="643A7F68" w14:textId="2D8B626F" w:rsidR="00B666FF" w:rsidRPr="00C93AB8" w:rsidRDefault="00AC7EC6" w:rsidP="00D33BF3">
      <w:pPr>
        <w:pStyle w:val="DefenceDefinitionNum"/>
        <w:tabs>
          <w:tab w:val="clear" w:pos="964"/>
          <w:tab w:val="num" w:pos="0"/>
        </w:tabs>
      </w:pPr>
      <w:r w:rsidRPr="00C93AB8">
        <w:t>optimise</w:t>
      </w:r>
      <w:r w:rsidR="00404F1C" w:rsidRPr="00C93AB8">
        <w:t xml:space="preserve"> the value for money achieved by the </w:t>
      </w:r>
      <w:r w:rsidR="00BF5581" w:rsidRPr="00B644E7">
        <w:t>Commonwealth</w:t>
      </w:r>
      <w:r w:rsidR="00404F1C" w:rsidRPr="00C93AB8">
        <w:t xml:space="preserve"> in respect of the </w:t>
      </w:r>
      <w:r w:rsidR="000B3220" w:rsidRPr="00B644E7">
        <w:t>Contractor's Activities</w:t>
      </w:r>
      <w:r w:rsidR="00BE5ABB" w:rsidRPr="00C93AB8">
        <w:t xml:space="preserve"> and the </w:t>
      </w:r>
      <w:r w:rsidR="00D025B5" w:rsidRPr="00B644E7">
        <w:t>Works</w:t>
      </w:r>
      <w:r w:rsidR="00404F1C" w:rsidRPr="00C93AB8">
        <w:t>;</w:t>
      </w:r>
      <w:r w:rsidR="00B666FF" w:rsidRPr="00C93AB8">
        <w:t xml:space="preserve"> and </w:t>
      </w:r>
    </w:p>
    <w:p w14:paraId="3336AC52" w14:textId="4080DB7A" w:rsidR="00BE5ABB" w:rsidRPr="00487FE3" w:rsidRDefault="00AC7EC6" w:rsidP="00D33BF3">
      <w:pPr>
        <w:pStyle w:val="DefenceDefinitionNum"/>
        <w:tabs>
          <w:tab w:val="clear" w:pos="964"/>
          <w:tab w:val="num" w:pos="0"/>
        </w:tabs>
      </w:pPr>
      <w:proofErr w:type="gramStart"/>
      <w:r w:rsidRPr="00487FE3">
        <w:t>achieve</w:t>
      </w:r>
      <w:proofErr w:type="gramEnd"/>
      <w:r w:rsidR="00404F1C" w:rsidRPr="00487FE3">
        <w:t xml:space="preserve"> the additional</w:t>
      </w:r>
      <w:r w:rsidRPr="00487FE3">
        <w:t xml:space="preserve"> objectives</w:t>
      </w:r>
      <w:r w:rsidR="00404F1C" w:rsidRPr="00487FE3">
        <w:t xml:space="preserve"> specified in the </w:t>
      </w:r>
      <w:r w:rsidR="000B3220" w:rsidRPr="00B644E7">
        <w:t>Contract Particulars</w:t>
      </w:r>
      <w:r w:rsidR="00A31AF9" w:rsidRPr="00487FE3">
        <w:t xml:space="preserve">. </w:t>
      </w:r>
    </w:p>
    <w:p w14:paraId="537DA313" w14:textId="77777777" w:rsidR="00127317" w:rsidRDefault="00127317" w:rsidP="00697AC6">
      <w:pPr>
        <w:pStyle w:val="DefenceBoldNormal"/>
      </w:pPr>
      <w:bookmarkStart w:id="136" w:name="QualityPlan"/>
      <w:r w:rsidRPr="00C67A03">
        <w:t xml:space="preserve">Quality </w:t>
      </w:r>
      <w:r>
        <w:t>Plan</w:t>
      </w:r>
      <w:bookmarkEnd w:id="136"/>
    </w:p>
    <w:p w14:paraId="15E5EF37" w14:textId="41FA8255" w:rsidR="00B666FF" w:rsidRPr="0061685C" w:rsidRDefault="00DD51FE" w:rsidP="00292541">
      <w:pPr>
        <w:pStyle w:val="DefenceDefinition0"/>
        <w:rPr>
          <w:b/>
        </w:rPr>
      </w:pPr>
      <w:r w:rsidRPr="0061685C">
        <w:t xml:space="preserve">The plan prepared by the </w:t>
      </w:r>
      <w:r w:rsidR="00455CCE" w:rsidRPr="00B644E7">
        <w:t>Contractor</w:t>
      </w:r>
      <w:r w:rsidRPr="0061685C">
        <w:t xml:space="preserve"> and finalised under clause </w:t>
      </w:r>
      <w:r w:rsidRPr="0061685C">
        <w:fldChar w:fldCharType="begin"/>
      </w:r>
      <w:r w:rsidRPr="0061685C">
        <w:instrText xml:space="preserve"> REF _Ref100474748 \n \h </w:instrText>
      </w:r>
      <w:r w:rsidR="0061685C">
        <w:instrText xml:space="preserve"> \* MERGEFORMAT </w:instrText>
      </w:r>
      <w:r w:rsidRPr="0061685C">
        <w:fldChar w:fldCharType="separate"/>
      </w:r>
      <w:r w:rsidR="00DC2AB5">
        <w:t>9.2</w:t>
      </w:r>
      <w:r w:rsidRPr="0061685C">
        <w:fldChar w:fldCharType="end"/>
      </w:r>
      <w:r w:rsidR="006A3EB9">
        <w:t>,</w:t>
      </w:r>
      <w:r w:rsidRPr="0061685C">
        <w:t xml:space="preserve"> which must set out in adequate detail the procedures the </w:t>
      </w:r>
      <w:r w:rsidR="00455CCE" w:rsidRPr="00B644E7">
        <w:t>Contractor</w:t>
      </w:r>
      <w:r w:rsidRPr="0061685C">
        <w:t xml:space="preserve"> will implement to manage the </w:t>
      </w:r>
      <w:r w:rsidR="000B3220" w:rsidRPr="00B644E7">
        <w:t>Contractor's Activities</w:t>
      </w:r>
      <w:r w:rsidRPr="0061685C">
        <w:t xml:space="preserve"> </w:t>
      </w:r>
      <w:r w:rsidR="00FD50BF">
        <w:t xml:space="preserve">and the </w:t>
      </w:r>
      <w:r w:rsidR="00D025B5" w:rsidRPr="00B644E7">
        <w:t>Works</w:t>
      </w:r>
      <w:r w:rsidR="00FD50BF">
        <w:t xml:space="preserve"> </w:t>
      </w:r>
      <w:r w:rsidRPr="0061685C">
        <w:t xml:space="preserve">from a quality perspective </w:t>
      </w:r>
      <w:r w:rsidR="00B666FF" w:rsidRPr="0061685C">
        <w:t xml:space="preserve">to: </w:t>
      </w:r>
    </w:p>
    <w:p w14:paraId="3116C641" w14:textId="2BDC1AA0" w:rsidR="00B666FF" w:rsidRPr="006973A8" w:rsidRDefault="00B666FF" w:rsidP="00D33BF3">
      <w:pPr>
        <w:pStyle w:val="DefenceDefinitionNum"/>
        <w:tabs>
          <w:tab w:val="clear" w:pos="964"/>
          <w:tab w:val="num" w:pos="0"/>
        </w:tabs>
        <w:rPr>
          <w:bCs/>
          <w:color w:val="auto"/>
        </w:rPr>
      </w:pPr>
      <w:r w:rsidRPr="006973A8">
        <w:rPr>
          <w:bCs/>
          <w:color w:val="auto"/>
        </w:rPr>
        <w:t xml:space="preserve">ensure compliance with the </w:t>
      </w:r>
      <w:r w:rsidR="00E909F8">
        <w:rPr>
          <w:bCs/>
        </w:rPr>
        <w:t>Smart Infrastructure Handbook</w:t>
      </w:r>
      <w:r w:rsidRPr="006973A8">
        <w:rPr>
          <w:bCs/>
          <w:color w:val="auto"/>
        </w:rPr>
        <w:t xml:space="preserve"> and </w:t>
      </w:r>
      <w:r w:rsidR="00C07B03" w:rsidRPr="00B644E7">
        <w:t>Statutory Requirements</w:t>
      </w:r>
      <w:r w:rsidRPr="006973A8">
        <w:rPr>
          <w:bCs/>
          <w:color w:val="auto"/>
        </w:rPr>
        <w:t xml:space="preserve">; and </w:t>
      </w:r>
    </w:p>
    <w:p w14:paraId="51C08B12" w14:textId="0D10D190" w:rsidR="00B666FF" w:rsidRPr="006973A8" w:rsidRDefault="00B666FF" w:rsidP="00D33BF3">
      <w:pPr>
        <w:pStyle w:val="DefenceDefinitionNum"/>
        <w:tabs>
          <w:tab w:val="clear" w:pos="964"/>
          <w:tab w:val="num" w:pos="0"/>
        </w:tabs>
        <w:rPr>
          <w:bCs/>
          <w:color w:val="auto"/>
        </w:rPr>
      </w:pPr>
      <w:proofErr w:type="gramStart"/>
      <w:r w:rsidRPr="006973A8">
        <w:rPr>
          <w:bCs/>
          <w:color w:val="auto"/>
        </w:rPr>
        <w:t>maximise</w:t>
      </w:r>
      <w:proofErr w:type="gramEnd"/>
      <w:r w:rsidRPr="006973A8">
        <w:rPr>
          <w:bCs/>
          <w:color w:val="auto"/>
        </w:rPr>
        <w:t xml:space="preserve"> the achievement of the </w:t>
      </w:r>
      <w:r w:rsidR="00E15378" w:rsidRPr="00B644E7">
        <w:t>Quality Ob</w:t>
      </w:r>
      <w:r w:rsidRPr="00B644E7">
        <w:t>jective</w:t>
      </w:r>
      <w:r w:rsidR="008B4079" w:rsidRPr="00B644E7">
        <w:t>s</w:t>
      </w:r>
      <w:r w:rsidR="008B4079" w:rsidRPr="006973A8">
        <w:rPr>
          <w:color w:val="auto"/>
        </w:rPr>
        <w:t>.</w:t>
      </w:r>
    </w:p>
    <w:p w14:paraId="62A41B1C" w14:textId="1884533D" w:rsidR="00104346" w:rsidRPr="00104346" w:rsidRDefault="00104346" w:rsidP="00104346">
      <w:pPr>
        <w:pStyle w:val="DefenceDefinitionNum"/>
        <w:numPr>
          <w:ilvl w:val="0"/>
          <w:numId w:val="0"/>
        </w:numPr>
        <w:rPr>
          <w:color w:val="auto"/>
        </w:rPr>
      </w:pPr>
      <w:r w:rsidRPr="00104346">
        <w:rPr>
          <w:color w:val="auto"/>
        </w:rPr>
        <w:t xml:space="preserve">The </w:t>
      </w:r>
      <w:r w:rsidRPr="00B644E7">
        <w:t>Quality Plan</w:t>
      </w:r>
      <w:r w:rsidRPr="00104346">
        <w:rPr>
          <w:color w:val="auto"/>
        </w:rPr>
        <w:t xml:space="preserve"> must address, at a minimum: </w:t>
      </w:r>
    </w:p>
    <w:p w14:paraId="4CB0FEC0" w14:textId="28E74785" w:rsidR="00B666FF" w:rsidRPr="006973A8" w:rsidRDefault="00B666FF" w:rsidP="00E6781F">
      <w:pPr>
        <w:pStyle w:val="DefenceDefinitionNum"/>
        <w:rPr>
          <w:color w:val="auto"/>
        </w:rPr>
      </w:pPr>
      <w:r w:rsidRPr="006973A8">
        <w:rPr>
          <w:color w:val="auto"/>
        </w:rPr>
        <w:t xml:space="preserve">all </w:t>
      </w:r>
      <w:r w:rsidR="00C07B03" w:rsidRPr="00B644E7">
        <w:t>Statutory Requirements</w:t>
      </w:r>
      <w:r w:rsidRPr="006973A8">
        <w:rPr>
          <w:color w:val="auto"/>
        </w:rPr>
        <w:t>;</w:t>
      </w:r>
    </w:p>
    <w:p w14:paraId="3D29F613" w14:textId="2E0461B6" w:rsidR="00B666FF" w:rsidRPr="006973A8" w:rsidRDefault="00B666FF" w:rsidP="00D33BF3">
      <w:pPr>
        <w:pStyle w:val="DefenceDefinitionNum"/>
        <w:tabs>
          <w:tab w:val="clear" w:pos="964"/>
          <w:tab w:val="num" w:pos="0"/>
        </w:tabs>
        <w:rPr>
          <w:color w:val="auto"/>
        </w:rPr>
      </w:pPr>
      <w:r w:rsidRPr="006973A8">
        <w:rPr>
          <w:color w:val="auto"/>
        </w:rPr>
        <w:t xml:space="preserve">all </w:t>
      </w:r>
      <w:r w:rsidR="00242353" w:rsidRPr="00B644E7">
        <w:t>Quality Objectives</w:t>
      </w:r>
      <w:r w:rsidRPr="006973A8">
        <w:rPr>
          <w:color w:val="auto"/>
        </w:rPr>
        <w:t xml:space="preserve">; </w:t>
      </w:r>
    </w:p>
    <w:p w14:paraId="0DD20714" w14:textId="22CB4F10" w:rsidR="00103264" w:rsidRPr="00412B0F" w:rsidRDefault="00AC7EC6" w:rsidP="00C602F2">
      <w:pPr>
        <w:pStyle w:val="DefenceDefinitionNum"/>
        <w:rPr>
          <w:b/>
        </w:rPr>
      </w:pPr>
      <w:r w:rsidRPr="00412B0F">
        <w:t xml:space="preserve">the </w:t>
      </w:r>
      <w:r w:rsidRPr="00B644E7">
        <w:t>Contractor's</w:t>
      </w:r>
      <w:r w:rsidR="00103264" w:rsidRPr="00412B0F">
        <w:t xml:space="preserve"> </w:t>
      </w:r>
      <w:bookmarkStart w:id="137" w:name="_Hlk175311941"/>
      <w:r w:rsidR="00103264" w:rsidRPr="00412B0F">
        <w:t xml:space="preserve">quality </w:t>
      </w:r>
      <w:r w:rsidR="00BE5ABB" w:rsidRPr="00412B0F">
        <w:t xml:space="preserve">assurance </w:t>
      </w:r>
      <w:r w:rsidR="00A31AF9" w:rsidRPr="00412B0F">
        <w:t>procedure</w:t>
      </w:r>
      <w:r w:rsidR="00103264" w:rsidRPr="00412B0F">
        <w:t xml:space="preserve">, system or framework (which may or may not be a certified quality </w:t>
      </w:r>
      <w:r w:rsidR="00247FD5">
        <w:t xml:space="preserve">assurance </w:t>
      </w:r>
      <w:r w:rsidR="00A31AF9" w:rsidRPr="00412B0F">
        <w:t>procedure</w:t>
      </w:r>
      <w:r w:rsidR="00103264" w:rsidRPr="00412B0F">
        <w:t>, system or framework)</w:t>
      </w:r>
      <w:bookmarkEnd w:id="137"/>
      <w:r w:rsidR="00103264" w:rsidRPr="00412B0F">
        <w:t>;</w:t>
      </w:r>
    </w:p>
    <w:p w14:paraId="4D664B61" w14:textId="7E64A8DF" w:rsidR="00A31AF9" w:rsidRPr="00412B0F" w:rsidRDefault="00A31AF9" w:rsidP="00D33BF3">
      <w:pPr>
        <w:pStyle w:val="DefenceDefinitionNum"/>
        <w:tabs>
          <w:tab w:val="clear" w:pos="964"/>
          <w:tab w:val="num" w:pos="0"/>
        </w:tabs>
        <w:rPr>
          <w:color w:val="auto"/>
        </w:rPr>
      </w:pPr>
      <w:r w:rsidRPr="00412B0F">
        <w:rPr>
          <w:color w:val="auto"/>
        </w:rPr>
        <w:t xml:space="preserve">the roles and responsibilities of all </w:t>
      </w:r>
      <w:r w:rsidR="00455CCE" w:rsidRPr="00B644E7">
        <w:t>Contractor</w:t>
      </w:r>
      <w:r w:rsidRPr="00412B0F">
        <w:rPr>
          <w:color w:val="auto"/>
        </w:rPr>
        <w:t xml:space="preserve"> and subcontractor personnel (including </w:t>
      </w:r>
      <w:r w:rsidR="003F0DC1" w:rsidRPr="00412B0F">
        <w:rPr>
          <w:color w:val="auto"/>
        </w:rPr>
        <w:t xml:space="preserve">the </w:t>
      </w:r>
      <w:r w:rsidR="00437E8B" w:rsidRPr="00B644E7">
        <w:t>Quality Manager</w:t>
      </w:r>
      <w:r w:rsidR="003F0DC1" w:rsidRPr="00412B0F">
        <w:rPr>
          <w:color w:val="auto"/>
        </w:rPr>
        <w:t xml:space="preserve"> and </w:t>
      </w:r>
      <w:r w:rsidR="00D83747">
        <w:t xml:space="preserve">the </w:t>
      </w:r>
      <w:r w:rsidR="00D83747" w:rsidRPr="00B644E7">
        <w:t>Contractor's</w:t>
      </w:r>
      <w:r w:rsidR="00D83747">
        <w:t xml:space="preserve"> key people </w:t>
      </w:r>
      <w:r w:rsidR="00951749">
        <w:t xml:space="preserve">under </w:t>
      </w:r>
      <w:r w:rsidR="00D83747">
        <w:t xml:space="preserve">clause </w:t>
      </w:r>
      <w:r w:rsidR="00D83747" w:rsidRPr="005D2C6B">
        <w:fldChar w:fldCharType="begin"/>
      </w:r>
      <w:r w:rsidR="00D83747" w:rsidRPr="005D2C6B">
        <w:instrText xml:space="preserve"> REF _Ref71641743 \w \h </w:instrText>
      </w:r>
      <w:r w:rsidR="00D83747">
        <w:instrText xml:space="preserve"> \* MERGEFORMAT </w:instrText>
      </w:r>
      <w:r w:rsidR="00D83747" w:rsidRPr="005D2C6B">
        <w:fldChar w:fldCharType="separate"/>
      </w:r>
      <w:r w:rsidR="00DC2AB5">
        <w:t>3.6(a)</w:t>
      </w:r>
      <w:r w:rsidR="00D83747" w:rsidRPr="005D2C6B">
        <w:fldChar w:fldCharType="end"/>
      </w:r>
      <w:r w:rsidR="00D83747" w:rsidRPr="001F33F3">
        <w:t>)</w:t>
      </w:r>
      <w:r w:rsidRPr="00412B0F">
        <w:rPr>
          <w:color w:val="auto"/>
        </w:rPr>
        <w:t xml:space="preserve"> regarding </w:t>
      </w:r>
      <w:r w:rsidR="008B4079" w:rsidRPr="00412B0F">
        <w:rPr>
          <w:color w:val="auto"/>
        </w:rPr>
        <w:t>quality</w:t>
      </w:r>
      <w:r w:rsidRPr="00412B0F">
        <w:rPr>
          <w:color w:val="auto"/>
        </w:rPr>
        <w:t xml:space="preserve">; </w:t>
      </w:r>
    </w:p>
    <w:p w14:paraId="68669C28" w14:textId="69DD231B" w:rsidR="00BD47AC" w:rsidRPr="00412B0F" w:rsidRDefault="00BD47AC" w:rsidP="00D33BF3">
      <w:pPr>
        <w:pStyle w:val="DefenceDefinitionNum"/>
        <w:tabs>
          <w:tab w:val="clear" w:pos="964"/>
          <w:tab w:val="num" w:pos="0"/>
        </w:tabs>
        <w:rPr>
          <w:color w:val="auto"/>
        </w:rPr>
      </w:pPr>
      <w:r w:rsidRPr="00412B0F">
        <w:rPr>
          <w:color w:val="auto"/>
        </w:rPr>
        <w:lastRenderedPageBreak/>
        <w:t>the procedure for consultation, co</w:t>
      </w:r>
      <w:r w:rsidR="003A772B">
        <w:rPr>
          <w:color w:val="auto"/>
        </w:rPr>
        <w:t>-</w:t>
      </w:r>
      <w:r w:rsidRPr="00412B0F">
        <w:rPr>
          <w:color w:val="auto"/>
        </w:rPr>
        <w:t>operation and co</w:t>
      </w:r>
      <w:r w:rsidR="003A772B">
        <w:rPr>
          <w:color w:val="auto"/>
        </w:rPr>
        <w:t>-</w:t>
      </w:r>
      <w:r w:rsidRPr="00412B0F">
        <w:rPr>
          <w:color w:val="auto"/>
        </w:rPr>
        <w:t xml:space="preserve">ordination of activities with the </w:t>
      </w:r>
      <w:r w:rsidR="00944B08" w:rsidRPr="00B644E7">
        <w:t>Contract Administrator</w:t>
      </w:r>
      <w:r w:rsidRPr="00412B0F">
        <w:rPr>
          <w:color w:val="auto"/>
        </w:rPr>
        <w:t xml:space="preserve">, </w:t>
      </w:r>
      <w:r w:rsidR="00763314">
        <w:rPr>
          <w:color w:val="auto"/>
        </w:rPr>
        <w:t xml:space="preserve">the </w:t>
      </w:r>
      <w:r w:rsidR="00BF5581" w:rsidRPr="00B644E7">
        <w:t>Commonwealth</w:t>
      </w:r>
      <w:r w:rsidRPr="00412B0F">
        <w:rPr>
          <w:color w:val="auto"/>
        </w:rPr>
        <w:t xml:space="preserve"> and </w:t>
      </w:r>
      <w:r w:rsidRPr="00B644E7">
        <w:t>Other Contractors</w:t>
      </w:r>
      <w:r w:rsidRPr="00412B0F">
        <w:rPr>
          <w:color w:val="auto"/>
        </w:rPr>
        <w:t xml:space="preserve"> regarding quality generally during the </w:t>
      </w:r>
      <w:r w:rsidR="000B3220" w:rsidRPr="00B644E7">
        <w:t>Contractor's Activities</w:t>
      </w:r>
      <w:r w:rsidRPr="00412B0F">
        <w:rPr>
          <w:color w:val="auto"/>
        </w:rPr>
        <w:t xml:space="preserve"> and the </w:t>
      </w:r>
      <w:r w:rsidR="00D025B5" w:rsidRPr="00B644E7">
        <w:t>Works</w:t>
      </w:r>
      <w:r w:rsidRPr="00412B0F">
        <w:rPr>
          <w:color w:val="auto"/>
        </w:rPr>
        <w:t>;</w:t>
      </w:r>
    </w:p>
    <w:p w14:paraId="43819528" w14:textId="3F84569E" w:rsidR="00A31AF9" w:rsidRPr="00412B0F" w:rsidRDefault="00A31AF9" w:rsidP="00D33BF3">
      <w:pPr>
        <w:pStyle w:val="DefenceDefinitionNum"/>
        <w:tabs>
          <w:tab w:val="clear" w:pos="964"/>
          <w:tab w:val="num" w:pos="0"/>
        </w:tabs>
        <w:rPr>
          <w:color w:val="auto"/>
        </w:rPr>
      </w:pPr>
      <w:r w:rsidRPr="00412B0F">
        <w:rPr>
          <w:color w:val="auto"/>
        </w:rPr>
        <w:t xml:space="preserve">the training and awareness programmes provided to </w:t>
      </w:r>
      <w:r w:rsidR="00455CCE" w:rsidRPr="00B644E7">
        <w:t>Contractor</w:t>
      </w:r>
      <w:r w:rsidRPr="00412B0F">
        <w:rPr>
          <w:color w:val="auto"/>
        </w:rPr>
        <w:t xml:space="preserve"> and subcontractor personnel regarding </w:t>
      </w:r>
      <w:r w:rsidR="00B666FF" w:rsidRPr="00412B0F">
        <w:rPr>
          <w:color w:val="auto"/>
        </w:rPr>
        <w:t>quality</w:t>
      </w:r>
      <w:r w:rsidRPr="00412B0F">
        <w:rPr>
          <w:color w:val="auto"/>
        </w:rPr>
        <w:t>;</w:t>
      </w:r>
    </w:p>
    <w:p w14:paraId="5D43E537" w14:textId="45BB4185" w:rsidR="00B666FF" w:rsidRPr="00412B0F" w:rsidRDefault="003F0DC1" w:rsidP="00C602F2">
      <w:pPr>
        <w:pStyle w:val="DefenceDefinitionNum"/>
        <w:rPr>
          <w:b/>
          <w:color w:val="auto"/>
        </w:rPr>
      </w:pPr>
      <w:r w:rsidRPr="00412B0F">
        <w:rPr>
          <w:rStyle w:val="Hyperlink"/>
          <w:color w:val="auto"/>
        </w:rPr>
        <w:t xml:space="preserve">the procedure for preparing (including tailoring) and finalising the </w:t>
      </w:r>
      <w:r w:rsidR="00242353" w:rsidRPr="00B644E7">
        <w:t>Quality Plan</w:t>
      </w:r>
      <w:r w:rsidRPr="00412B0F">
        <w:rPr>
          <w:color w:val="auto"/>
        </w:rPr>
        <w:t xml:space="preserve"> </w:t>
      </w:r>
      <w:r w:rsidR="00B54CE2">
        <w:rPr>
          <w:color w:val="auto"/>
        </w:rPr>
        <w:t>under</w:t>
      </w:r>
      <w:r w:rsidRPr="00412B0F">
        <w:rPr>
          <w:rStyle w:val="Hyperlink"/>
          <w:color w:val="auto"/>
        </w:rPr>
        <w:t xml:space="preserve"> clause </w:t>
      </w:r>
      <w:r w:rsidRPr="00412B0F">
        <w:rPr>
          <w:rStyle w:val="Hyperlink"/>
          <w:color w:val="auto"/>
        </w:rPr>
        <w:fldChar w:fldCharType="begin"/>
      </w:r>
      <w:r w:rsidRPr="00412B0F">
        <w:rPr>
          <w:rStyle w:val="Hyperlink"/>
          <w:color w:val="auto"/>
        </w:rPr>
        <w:instrText xml:space="preserve"> REF _Ref100474748 \r \h  \* MERGEFORMAT </w:instrText>
      </w:r>
      <w:r w:rsidRPr="00412B0F">
        <w:rPr>
          <w:rStyle w:val="Hyperlink"/>
          <w:color w:val="auto"/>
        </w:rPr>
      </w:r>
      <w:r w:rsidRPr="00412B0F">
        <w:rPr>
          <w:rStyle w:val="Hyperlink"/>
          <w:color w:val="auto"/>
        </w:rPr>
        <w:fldChar w:fldCharType="separate"/>
      </w:r>
      <w:r w:rsidR="00DC2AB5">
        <w:rPr>
          <w:rStyle w:val="Hyperlink"/>
          <w:color w:val="auto"/>
        </w:rPr>
        <w:t>9.2</w:t>
      </w:r>
      <w:r w:rsidRPr="00412B0F">
        <w:rPr>
          <w:rStyle w:val="Hyperlink"/>
          <w:color w:val="auto"/>
        </w:rPr>
        <w:fldChar w:fldCharType="end"/>
      </w:r>
      <w:r w:rsidR="00B666FF" w:rsidRPr="00412B0F">
        <w:rPr>
          <w:rStyle w:val="Hyperlink"/>
          <w:color w:val="auto"/>
        </w:rPr>
        <w:t xml:space="preserve"> (including how the</w:t>
      </w:r>
      <w:r w:rsidR="00B666FF" w:rsidRPr="00B644E7">
        <w:t xml:space="preserve"> </w:t>
      </w:r>
      <w:r w:rsidR="00455CCE" w:rsidRPr="00B644E7">
        <w:t>Contractor</w:t>
      </w:r>
      <w:r w:rsidR="00B666FF" w:rsidRPr="00412B0F">
        <w:rPr>
          <w:rStyle w:val="Hyperlink"/>
          <w:color w:val="auto"/>
        </w:rPr>
        <w:t xml:space="preserve"> will ensure maximum </w:t>
      </w:r>
      <w:r w:rsidR="00B666FF" w:rsidRPr="00412B0F">
        <w:rPr>
          <w:color w:val="auto"/>
        </w:rPr>
        <w:t>consistency between the</w:t>
      </w:r>
      <w:r w:rsidR="00B666FF" w:rsidRPr="00B644E7">
        <w:t xml:space="preserve"> Contractor's</w:t>
      </w:r>
      <w:r w:rsidR="00B666FF" w:rsidRPr="00412B0F">
        <w:rPr>
          <w:color w:val="auto"/>
        </w:rPr>
        <w:t xml:space="preserve"> quality assurance procedure, system or framework and the </w:t>
      </w:r>
      <w:r w:rsidR="00242353" w:rsidRPr="00B644E7">
        <w:t>Quality Plan</w:t>
      </w:r>
      <w:r w:rsidR="00B666FF" w:rsidRPr="00412B0F">
        <w:rPr>
          <w:color w:val="auto"/>
        </w:rPr>
        <w:t xml:space="preserve">); </w:t>
      </w:r>
    </w:p>
    <w:p w14:paraId="10BD45FA" w14:textId="4F1F1EB0" w:rsidR="003F0DC1" w:rsidRPr="00412B0F" w:rsidRDefault="003F0DC1" w:rsidP="00D33BF3">
      <w:pPr>
        <w:pStyle w:val="DefenceDefinitionNum"/>
        <w:tabs>
          <w:tab w:val="clear" w:pos="964"/>
          <w:tab w:val="num" w:pos="0"/>
        </w:tabs>
        <w:rPr>
          <w:rStyle w:val="Hyperlink"/>
          <w:color w:val="auto"/>
        </w:rPr>
      </w:pPr>
      <w:r w:rsidRPr="00412B0F">
        <w:rPr>
          <w:rStyle w:val="Hyperlink"/>
          <w:color w:val="auto"/>
        </w:rPr>
        <w:t xml:space="preserve">the procedure for regularly reviewing, updating and amending the </w:t>
      </w:r>
      <w:r w:rsidR="00242353" w:rsidRPr="00B644E7">
        <w:t>Quality Plan</w:t>
      </w:r>
      <w:r w:rsidRPr="00412B0F">
        <w:rPr>
          <w:rStyle w:val="Hyperlink"/>
          <w:color w:val="auto"/>
        </w:rPr>
        <w:t xml:space="preserve"> </w:t>
      </w:r>
      <w:r w:rsidR="00B54CE2">
        <w:rPr>
          <w:rStyle w:val="Hyperlink"/>
          <w:color w:val="auto"/>
        </w:rPr>
        <w:t>under</w:t>
      </w:r>
      <w:r w:rsidRPr="00412B0F">
        <w:rPr>
          <w:rStyle w:val="Hyperlink"/>
          <w:color w:val="auto"/>
        </w:rPr>
        <w:t xml:space="preserve"> clause </w:t>
      </w:r>
      <w:r w:rsidRPr="00412B0F">
        <w:rPr>
          <w:rStyle w:val="Hyperlink"/>
          <w:color w:val="auto"/>
        </w:rPr>
        <w:fldChar w:fldCharType="begin"/>
      </w:r>
      <w:r w:rsidRPr="00412B0F">
        <w:rPr>
          <w:rStyle w:val="Hyperlink"/>
          <w:color w:val="auto"/>
        </w:rPr>
        <w:instrText xml:space="preserve"> REF _Ref100474748 \r \h  \* MERGEFORMAT </w:instrText>
      </w:r>
      <w:r w:rsidRPr="00412B0F">
        <w:rPr>
          <w:rStyle w:val="Hyperlink"/>
          <w:color w:val="auto"/>
        </w:rPr>
      </w:r>
      <w:r w:rsidRPr="00412B0F">
        <w:rPr>
          <w:rStyle w:val="Hyperlink"/>
          <w:color w:val="auto"/>
        </w:rPr>
        <w:fldChar w:fldCharType="separate"/>
      </w:r>
      <w:r w:rsidR="00DC2AB5">
        <w:rPr>
          <w:rStyle w:val="Hyperlink"/>
          <w:color w:val="auto"/>
        </w:rPr>
        <w:t>9.2</w:t>
      </w:r>
      <w:r w:rsidRPr="00412B0F">
        <w:rPr>
          <w:rStyle w:val="Hyperlink"/>
          <w:color w:val="auto"/>
        </w:rPr>
        <w:fldChar w:fldCharType="end"/>
      </w:r>
      <w:r w:rsidRPr="00412B0F">
        <w:rPr>
          <w:rStyle w:val="Hyperlink"/>
          <w:color w:val="auto"/>
        </w:rPr>
        <w:t xml:space="preserve">; </w:t>
      </w:r>
    </w:p>
    <w:p w14:paraId="483236E0" w14:textId="75C9DD5A" w:rsidR="003F0DC1" w:rsidRPr="00412B0F" w:rsidRDefault="003F0DC1" w:rsidP="00D33BF3">
      <w:pPr>
        <w:pStyle w:val="DefenceDefinitionNum"/>
        <w:tabs>
          <w:tab w:val="clear" w:pos="964"/>
          <w:tab w:val="num" w:pos="0"/>
        </w:tabs>
        <w:rPr>
          <w:rStyle w:val="Hyperlink"/>
          <w:color w:val="auto"/>
        </w:rPr>
      </w:pPr>
      <w:r w:rsidRPr="00412B0F">
        <w:rPr>
          <w:rStyle w:val="Hyperlink"/>
          <w:color w:val="auto"/>
        </w:rPr>
        <w:t xml:space="preserve">the procedure for ensuring subcontractor compliance with the </w:t>
      </w:r>
      <w:r w:rsidR="00242353" w:rsidRPr="00B644E7">
        <w:t>Quality Plan</w:t>
      </w:r>
      <w:r w:rsidRPr="00412B0F">
        <w:rPr>
          <w:rStyle w:val="Hyperlink"/>
          <w:color w:val="auto"/>
        </w:rPr>
        <w:t>;</w:t>
      </w:r>
    </w:p>
    <w:p w14:paraId="49700BE9" w14:textId="5C8E4B08" w:rsidR="00B666FF" w:rsidRPr="00412B0F" w:rsidRDefault="00B666FF" w:rsidP="00D33BF3">
      <w:pPr>
        <w:pStyle w:val="DefenceDefinitionNum"/>
        <w:tabs>
          <w:tab w:val="clear" w:pos="964"/>
          <w:tab w:val="num" w:pos="0"/>
        </w:tabs>
        <w:rPr>
          <w:rStyle w:val="Hyperlink"/>
          <w:color w:val="auto"/>
        </w:rPr>
      </w:pPr>
      <w:r w:rsidRPr="00412B0F">
        <w:rPr>
          <w:color w:val="auto"/>
        </w:rPr>
        <w:t xml:space="preserve">the </w:t>
      </w:r>
      <w:r w:rsidRPr="00412B0F">
        <w:rPr>
          <w:rStyle w:val="Hyperlink"/>
          <w:color w:val="auto"/>
        </w:rPr>
        <w:t>procedure</w:t>
      </w:r>
      <w:r w:rsidRPr="00412B0F">
        <w:rPr>
          <w:color w:val="auto"/>
        </w:rPr>
        <w:t xml:space="preserve"> for </w:t>
      </w:r>
      <w:r w:rsidRPr="00412B0F">
        <w:rPr>
          <w:rStyle w:val="Hyperlink"/>
          <w:color w:val="auto"/>
        </w:rPr>
        <w:t xml:space="preserve">regularly identifying, controlling and monitoring possible and actual </w:t>
      </w:r>
      <w:r w:rsidRPr="00412B0F">
        <w:rPr>
          <w:color w:val="auto"/>
        </w:rPr>
        <w:t xml:space="preserve">impacts on quality associated with the </w:t>
      </w:r>
      <w:r w:rsidR="000B3220" w:rsidRPr="00B644E7">
        <w:t>Contractor's Activities</w:t>
      </w:r>
      <w:r w:rsidRPr="00412B0F">
        <w:rPr>
          <w:color w:val="auto"/>
        </w:rPr>
        <w:t xml:space="preserve"> and the </w:t>
      </w:r>
      <w:r w:rsidR="00D025B5" w:rsidRPr="00B644E7">
        <w:t>Works</w:t>
      </w:r>
      <w:r w:rsidRPr="00412B0F">
        <w:rPr>
          <w:rStyle w:val="Hyperlink"/>
          <w:color w:val="auto"/>
        </w:rPr>
        <w:t xml:space="preserve">, including the procedures for recording, reporting, responding to and finalising: </w:t>
      </w:r>
    </w:p>
    <w:p w14:paraId="6A85CFFF" w14:textId="77777777" w:rsidR="00B666FF" w:rsidRPr="008D1222" w:rsidRDefault="00B666FF" w:rsidP="00D33BF3">
      <w:pPr>
        <w:pStyle w:val="DefenceDefinitionNum2"/>
        <w:tabs>
          <w:tab w:val="clear" w:pos="1928"/>
          <w:tab w:val="num" w:pos="964"/>
        </w:tabs>
      </w:pPr>
      <w:r w:rsidRPr="008D1222">
        <w:rPr>
          <w:rStyle w:val="Hyperlink"/>
          <w:color w:val="auto"/>
        </w:rPr>
        <w:t xml:space="preserve">matters arising </w:t>
      </w:r>
      <w:r w:rsidR="005D3B60">
        <w:rPr>
          <w:rStyle w:val="Hyperlink"/>
          <w:color w:val="auto"/>
        </w:rPr>
        <w:t xml:space="preserve">out of or </w:t>
      </w:r>
      <w:r w:rsidRPr="008D1222">
        <w:rPr>
          <w:rStyle w:val="Hyperlink"/>
          <w:color w:val="auto"/>
        </w:rPr>
        <w:t>in connection with such identification, control and monitoring</w:t>
      </w:r>
      <w:r w:rsidRPr="008D1222">
        <w:t xml:space="preserve">; and </w:t>
      </w:r>
    </w:p>
    <w:p w14:paraId="2A89481F" w14:textId="207BEB83" w:rsidR="00B666FF" w:rsidRPr="008A12D4" w:rsidRDefault="008941B6" w:rsidP="00D33BF3">
      <w:pPr>
        <w:pStyle w:val="DefenceDefinitionNum2"/>
        <w:tabs>
          <w:tab w:val="clear" w:pos="1928"/>
          <w:tab w:val="num" w:pos="964"/>
        </w:tabs>
        <w:rPr>
          <w:rStyle w:val="Hyperlink"/>
          <w:color w:val="auto"/>
        </w:rPr>
      </w:pPr>
      <w:r w:rsidRPr="008A12D4">
        <w:t>complaints regarding quality</w:t>
      </w:r>
      <w:r w:rsidR="00B666FF" w:rsidRPr="008A12D4">
        <w:t xml:space="preserve"> during the </w:t>
      </w:r>
      <w:r w:rsidR="000B3220" w:rsidRPr="00B644E7">
        <w:t>Contractor's Activities</w:t>
      </w:r>
      <w:r w:rsidR="00B666FF" w:rsidRPr="008A12D4">
        <w:t xml:space="preserve"> and the </w:t>
      </w:r>
      <w:r w:rsidR="00D025B5" w:rsidRPr="00B644E7">
        <w:t>Works</w:t>
      </w:r>
      <w:r w:rsidR="00B666FF" w:rsidRPr="008A12D4">
        <w:rPr>
          <w:rStyle w:val="Hyperlink"/>
          <w:color w:val="auto"/>
        </w:rPr>
        <w:t xml:space="preserve">; </w:t>
      </w:r>
    </w:p>
    <w:p w14:paraId="6FA0A8F9" w14:textId="2EA534E1" w:rsidR="003F0DC1" w:rsidRPr="008A12D4" w:rsidRDefault="00F2179C" w:rsidP="00D33BF3">
      <w:pPr>
        <w:pStyle w:val="DefenceDefinitionNum"/>
        <w:tabs>
          <w:tab w:val="clear" w:pos="964"/>
          <w:tab w:val="num" w:pos="0"/>
        </w:tabs>
        <w:rPr>
          <w:rStyle w:val="Hyperlink"/>
          <w:color w:val="auto"/>
        </w:rPr>
      </w:pPr>
      <w:r>
        <w:rPr>
          <w:rStyle w:val="Hyperlink"/>
          <w:color w:val="auto"/>
        </w:rPr>
        <w:t>the procedure for regular</w:t>
      </w:r>
      <w:r w:rsidR="003F0DC1" w:rsidRPr="008A12D4">
        <w:rPr>
          <w:rStyle w:val="Hyperlink"/>
          <w:color w:val="auto"/>
        </w:rPr>
        <w:t xml:space="preserve"> auditing or other monitoring of </w:t>
      </w:r>
      <w:r w:rsidR="00455CCE" w:rsidRPr="00B644E7">
        <w:t>Contractor</w:t>
      </w:r>
      <w:r w:rsidR="003F0DC1" w:rsidRPr="008A12D4">
        <w:rPr>
          <w:color w:val="auto"/>
        </w:rPr>
        <w:t xml:space="preserve"> and subcontractor</w:t>
      </w:r>
      <w:r w:rsidR="003F0DC1" w:rsidRPr="008A12D4">
        <w:rPr>
          <w:rStyle w:val="Hyperlink"/>
          <w:color w:val="auto"/>
        </w:rPr>
        <w:t xml:space="preserve"> compliance with the </w:t>
      </w:r>
      <w:r w:rsidR="00242353" w:rsidRPr="00B644E7">
        <w:t>Quality Plan</w:t>
      </w:r>
      <w:r w:rsidR="003F0DC1" w:rsidRPr="008A12D4">
        <w:rPr>
          <w:rStyle w:val="Hyperlink"/>
          <w:color w:val="auto"/>
        </w:rPr>
        <w:t xml:space="preserve">, including the procedures for recording, reporting, responding to and finalising: </w:t>
      </w:r>
    </w:p>
    <w:p w14:paraId="017F3EE3" w14:textId="77777777" w:rsidR="003F0DC1" w:rsidRPr="008A12D4" w:rsidRDefault="003F0DC1" w:rsidP="00D33BF3">
      <w:pPr>
        <w:pStyle w:val="DefenceDefinitionNum2"/>
        <w:tabs>
          <w:tab w:val="clear" w:pos="1928"/>
          <w:tab w:val="num" w:pos="964"/>
        </w:tabs>
        <w:rPr>
          <w:rStyle w:val="Hyperlink"/>
          <w:color w:val="auto"/>
        </w:rPr>
      </w:pPr>
      <w:r w:rsidRPr="008A12D4">
        <w:rPr>
          <w:rStyle w:val="Hyperlink"/>
          <w:color w:val="auto"/>
        </w:rPr>
        <w:t xml:space="preserve">matters arising </w:t>
      </w:r>
      <w:r w:rsidR="005D3B60">
        <w:rPr>
          <w:rStyle w:val="Hyperlink"/>
          <w:color w:val="auto"/>
        </w:rPr>
        <w:t xml:space="preserve">out of or </w:t>
      </w:r>
      <w:r w:rsidRPr="008A12D4">
        <w:rPr>
          <w:rStyle w:val="Hyperlink"/>
          <w:color w:val="auto"/>
        </w:rPr>
        <w:t xml:space="preserve">in connection with such audits or other monitoring; and </w:t>
      </w:r>
    </w:p>
    <w:p w14:paraId="099C49A2" w14:textId="54E849CD" w:rsidR="003F0DC1" w:rsidRPr="008A12D4" w:rsidRDefault="008941B6" w:rsidP="00D33BF3">
      <w:pPr>
        <w:pStyle w:val="DefenceDefinitionNum2"/>
        <w:tabs>
          <w:tab w:val="clear" w:pos="1928"/>
          <w:tab w:val="num" w:pos="964"/>
        </w:tabs>
      </w:pPr>
      <w:r w:rsidRPr="008A12D4">
        <w:t xml:space="preserve">complaints </w:t>
      </w:r>
      <w:r w:rsidR="003F0DC1" w:rsidRPr="008A12D4">
        <w:t xml:space="preserve">regarding </w:t>
      </w:r>
      <w:r w:rsidR="00B666FF" w:rsidRPr="008A12D4">
        <w:t>quality</w:t>
      </w:r>
      <w:r w:rsidR="003F0DC1" w:rsidRPr="008A12D4">
        <w:t xml:space="preserve"> during the </w:t>
      </w:r>
      <w:r w:rsidR="000B3220" w:rsidRPr="00B644E7">
        <w:t>Contractor's Activities</w:t>
      </w:r>
      <w:r w:rsidR="003F0DC1" w:rsidRPr="008A12D4">
        <w:t xml:space="preserve"> and the </w:t>
      </w:r>
      <w:r w:rsidR="00D025B5" w:rsidRPr="00B644E7">
        <w:t>Works</w:t>
      </w:r>
      <w:r w:rsidR="003F0DC1" w:rsidRPr="008A12D4">
        <w:rPr>
          <w:rStyle w:val="Hyperlink"/>
          <w:color w:val="auto"/>
        </w:rPr>
        <w:t>;</w:t>
      </w:r>
    </w:p>
    <w:p w14:paraId="4BC1840C" w14:textId="56989B73" w:rsidR="003F0DC1" w:rsidRPr="008A12D4" w:rsidRDefault="003F0DC1" w:rsidP="00D33BF3">
      <w:pPr>
        <w:pStyle w:val="DefenceDefinitionNum"/>
        <w:tabs>
          <w:tab w:val="clear" w:pos="964"/>
          <w:tab w:val="num" w:pos="0"/>
        </w:tabs>
        <w:rPr>
          <w:color w:val="auto"/>
        </w:rPr>
      </w:pPr>
      <w:r w:rsidRPr="008A12D4">
        <w:rPr>
          <w:color w:val="auto"/>
        </w:rPr>
        <w:t xml:space="preserve">the additional matters specified in the </w:t>
      </w:r>
      <w:r w:rsidR="000B3220" w:rsidRPr="00B644E7">
        <w:t>Contract Particulars</w:t>
      </w:r>
      <w:r w:rsidRPr="008A12D4">
        <w:rPr>
          <w:color w:val="auto"/>
        </w:rPr>
        <w:t xml:space="preserve">; and </w:t>
      </w:r>
    </w:p>
    <w:p w14:paraId="59F3AE8A" w14:textId="749017E8" w:rsidR="003F0DC1" w:rsidRPr="008A12D4" w:rsidRDefault="003F0DC1" w:rsidP="00D33BF3">
      <w:pPr>
        <w:pStyle w:val="DefenceDefinitionNum"/>
        <w:tabs>
          <w:tab w:val="clear" w:pos="964"/>
          <w:tab w:val="num" w:pos="0"/>
        </w:tabs>
        <w:rPr>
          <w:color w:val="auto"/>
        </w:rPr>
      </w:pPr>
      <w:r w:rsidRPr="008A12D4">
        <w:rPr>
          <w:color w:val="auto"/>
        </w:rPr>
        <w:t>any other matters required by:</w:t>
      </w:r>
    </w:p>
    <w:p w14:paraId="747BD51F" w14:textId="02018458" w:rsidR="003F0DC1" w:rsidRPr="008A12D4" w:rsidRDefault="003F0DC1" w:rsidP="00D33BF3">
      <w:pPr>
        <w:pStyle w:val="DefenceDefinitionNum2"/>
        <w:tabs>
          <w:tab w:val="clear" w:pos="1928"/>
          <w:tab w:val="num" w:pos="964"/>
        </w:tabs>
      </w:pPr>
      <w:r w:rsidRPr="008A12D4">
        <w:t xml:space="preserve">the </w:t>
      </w:r>
      <w:r w:rsidR="008A3BB2" w:rsidRPr="00B644E7">
        <w:t>Contract</w:t>
      </w:r>
      <w:r w:rsidRPr="008A12D4">
        <w:t xml:space="preserve">; or </w:t>
      </w:r>
    </w:p>
    <w:p w14:paraId="4DAC032B" w14:textId="387A908B" w:rsidR="003F0DC1" w:rsidRPr="008A12D4" w:rsidRDefault="003F0DC1" w:rsidP="00D33BF3">
      <w:pPr>
        <w:pStyle w:val="DefenceDefinitionNum2"/>
        <w:tabs>
          <w:tab w:val="clear" w:pos="1928"/>
          <w:tab w:val="num" w:pos="964"/>
        </w:tabs>
      </w:pPr>
      <w:proofErr w:type="gramStart"/>
      <w:r w:rsidRPr="008A12D4">
        <w:t>the</w:t>
      </w:r>
      <w:proofErr w:type="gramEnd"/>
      <w:r w:rsidRPr="008A12D4">
        <w:t xml:space="preserve"> </w:t>
      </w:r>
      <w:r w:rsidR="00944B08" w:rsidRPr="00B644E7">
        <w:t>Contract Administrator</w:t>
      </w:r>
      <w:r w:rsidRPr="008A12D4">
        <w:t>.</w:t>
      </w:r>
    </w:p>
    <w:p w14:paraId="634C38DF" w14:textId="0D8F0397" w:rsidR="0068773A" w:rsidRPr="005D2C6B" w:rsidRDefault="0068773A" w:rsidP="0068773A">
      <w:pPr>
        <w:pStyle w:val="DefenceBoldNormal"/>
      </w:pPr>
      <w:bookmarkStart w:id="138" w:name="RelatedBodyCorporate"/>
      <w:r>
        <w:t>Regional Base Services Contractor</w:t>
      </w:r>
    </w:p>
    <w:p w14:paraId="27C67CFD" w14:textId="453EC7C1" w:rsidR="0068773A" w:rsidRDefault="0068773A" w:rsidP="00D47AFA">
      <w:pPr>
        <w:pStyle w:val="DefenceDefinition0"/>
      </w:pPr>
      <w:r w:rsidRPr="005D2C6B">
        <w:t xml:space="preserve">The person </w:t>
      </w:r>
      <w:r>
        <w:t>specified</w:t>
      </w:r>
      <w:r w:rsidRPr="005D2C6B">
        <w:t xml:space="preserve"> in the </w:t>
      </w:r>
      <w:r w:rsidRPr="00B644E7">
        <w:t>Contract Particulars</w:t>
      </w:r>
      <w:r w:rsidRPr="005D2C6B">
        <w:t xml:space="preserve"> or any other person nominated by the </w:t>
      </w:r>
      <w:r w:rsidRPr="00B644E7">
        <w:t>Commonwealth</w:t>
      </w:r>
      <w:r w:rsidRPr="005D2C6B">
        <w:t xml:space="preserve"> from time to time to replace that person.</w:t>
      </w:r>
    </w:p>
    <w:p w14:paraId="04D3F4E6" w14:textId="17FB8914" w:rsidR="001B4548" w:rsidRPr="005D2C6B" w:rsidRDefault="001B4548" w:rsidP="00DE2244">
      <w:pPr>
        <w:pStyle w:val="DefenceBoldNormal"/>
      </w:pPr>
      <w:r w:rsidRPr="005D2C6B">
        <w:t>Related Body Corporate</w:t>
      </w:r>
      <w:bookmarkEnd w:id="138"/>
    </w:p>
    <w:p w14:paraId="02B3511E" w14:textId="77777777" w:rsidR="00A839CF" w:rsidRPr="00A839CF" w:rsidRDefault="001B4548" w:rsidP="0078784D">
      <w:pPr>
        <w:pStyle w:val="DefenceDefinition0"/>
        <w:rPr>
          <w:b/>
        </w:rPr>
      </w:pPr>
      <w:r w:rsidRPr="005D2C6B">
        <w:rPr>
          <w:bCs/>
        </w:rPr>
        <w:t xml:space="preserve">Has the meaning given to it in </w:t>
      </w:r>
      <w:r w:rsidR="006F4937" w:rsidRPr="005D2C6B">
        <w:rPr>
          <w:bCs/>
        </w:rPr>
        <w:t>s</w:t>
      </w:r>
      <w:r w:rsidR="004139FC" w:rsidRPr="005D2C6B">
        <w:rPr>
          <w:bCs/>
        </w:rPr>
        <w:t xml:space="preserve">ection 9 of </w:t>
      </w:r>
      <w:r w:rsidRPr="005D2C6B">
        <w:rPr>
          <w:bCs/>
        </w:rPr>
        <w:t xml:space="preserve">the </w:t>
      </w:r>
      <w:r w:rsidRPr="005D2C6B">
        <w:rPr>
          <w:bCs/>
          <w:i/>
        </w:rPr>
        <w:t xml:space="preserve">Corporations Act </w:t>
      </w:r>
      <w:r w:rsidRPr="000C284D">
        <w:rPr>
          <w:bCs/>
          <w:i/>
        </w:rPr>
        <w:t>2001</w:t>
      </w:r>
      <w:r w:rsidR="004139FC" w:rsidRPr="005D2C6B">
        <w:rPr>
          <w:bCs/>
        </w:rPr>
        <w:t xml:space="preserve"> (Cth)</w:t>
      </w:r>
      <w:proofErr w:type="gramStart"/>
      <w:r w:rsidRPr="005D2C6B">
        <w:rPr>
          <w:bCs/>
        </w:rPr>
        <w:t>.</w:t>
      </w:r>
      <w:bookmarkStart w:id="139" w:name="ScheduleofCollateralDocuments"/>
      <w:proofErr w:type="gramEnd"/>
    </w:p>
    <w:p w14:paraId="6DF11875" w14:textId="3B2E850F" w:rsidR="0078784D" w:rsidRPr="00F46A49" w:rsidRDefault="0078784D" w:rsidP="0078784D">
      <w:pPr>
        <w:pStyle w:val="DefenceDefinition0"/>
        <w:rPr>
          <w:b/>
        </w:rPr>
      </w:pPr>
      <w:r w:rsidRPr="00F46A49">
        <w:rPr>
          <w:b/>
        </w:rPr>
        <w:t>Reporting Entity</w:t>
      </w:r>
    </w:p>
    <w:p w14:paraId="554437B7" w14:textId="77777777" w:rsidR="0078784D" w:rsidRDefault="0078784D" w:rsidP="0078784D">
      <w:pPr>
        <w:pStyle w:val="DefenceDefinition0"/>
      </w:pPr>
      <w:r>
        <w:t xml:space="preserve">Has the meaning given in the PTR </w:t>
      </w:r>
      <w:proofErr w:type="gramStart"/>
      <w:r>
        <w:t>Act.</w:t>
      </w:r>
      <w:proofErr w:type="gramEnd"/>
      <w:r>
        <w:t xml:space="preserve"> </w:t>
      </w:r>
    </w:p>
    <w:p w14:paraId="351A4105" w14:textId="77777777" w:rsidR="0078784D" w:rsidRPr="00F46A49" w:rsidRDefault="0078784D" w:rsidP="00A839CF">
      <w:pPr>
        <w:pStyle w:val="DefenceDefinition0"/>
        <w:keepNext/>
        <w:keepLines/>
        <w:rPr>
          <w:b/>
        </w:rPr>
      </w:pPr>
      <w:r w:rsidRPr="00F46A49">
        <w:rPr>
          <w:b/>
        </w:rPr>
        <w:t>Reporting Entity Subcontractor</w:t>
      </w:r>
    </w:p>
    <w:p w14:paraId="4B3D38FA" w14:textId="77777777" w:rsidR="0078784D" w:rsidRDefault="0078784D" w:rsidP="0078784D">
      <w:pPr>
        <w:pStyle w:val="DefenceDefinition0"/>
      </w:pPr>
      <w:r>
        <w:t xml:space="preserve">Any person that: </w:t>
      </w:r>
    </w:p>
    <w:p w14:paraId="06BFB8B3" w14:textId="292FD148" w:rsidR="0078784D" w:rsidRDefault="0078784D" w:rsidP="0078784D">
      <w:pPr>
        <w:pStyle w:val="DefenceDefinitionNum"/>
      </w:pPr>
      <w:r>
        <w:t xml:space="preserve">is </w:t>
      </w:r>
      <w:r w:rsidR="00095B08">
        <w:t xml:space="preserve">a </w:t>
      </w:r>
      <w:r>
        <w:t>Reporting Entity; and</w:t>
      </w:r>
    </w:p>
    <w:p w14:paraId="041D5165" w14:textId="1DBA1361" w:rsidR="0078784D" w:rsidRDefault="0078784D" w:rsidP="0078784D">
      <w:pPr>
        <w:pStyle w:val="DefenceDefinitionNum"/>
      </w:pPr>
      <w:r>
        <w:t xml:space="preserve">provides goods or services directly or indirectly to the Contractor for the purposes of the Contract where the value of such goods or services are estimated to exceed $4,000,000 (GST inclusive), </w:t>
      </w:r>
    </w:p>
    <w:p w14:paraId="73C8432A" w14:textId="77777777" w:rsidR="0078784D" w:rsidRDefault="0078784D" w:rsidP="0078784D">
      <w:pPr>
        <w:pStyle w:val="DefenceDefinition0"/>
      </w:pPr>
      <w:proofErr w:type="gramStart"/>
      <w:r>
        <w:t>and</w:t>
      </w:r>
      <w:proofErr w:type="gramEnd"/>
      <w:r>
        <w:t xml:space="preserve"> </w:t>
      </w:r>
      <w:r w:rsidRPr="00F46A49">
        <w:rPr>
          <w:b/>
        </w:rPr>
        <w:t>Reporting Entity Subcontract</w:t>
      </w:r>
      <w:r>
        <w:t xml:space="preserve"> has a corresponding meaning. </w:t>
      </w:r>
    </w:p>
    <w:p w14:paraId="00CCD32C" w14:textId="1D7E7829" w:rsidR="00884277" w:rsidRPr="00D47AFA" w:rsidRDefault="00884277" w:rsidP="00D47AFA">
      <w:pPr>
        <w:pStyle w:val="DefenceBoldNormal"/>
      </w:pPr>
      <w:r w:rsidRPr="00D47AFA">
        <w:lastRenderedPageBreak/>
        <w:t>Responsible Agency</w:t>
      </w:r>
    </w:p>
    <w:p w14:paraId="6EB2BFF1" w14:textId="714CB7A7" w:rsidR="00884277" w:rsidRPr="00D47AFA" w:rsidRDefault="00884277" w:rsidP="00D47AFA">
      <w:pPr>
        <w:pStyle w:val="DefenceBoldNormal"/>
        <w:rPr>
          <w:b w:val="0"/>
          <w:bCs/>
        </w:rPr>
      </w:pPr>
      <w:r w:rsidRPr="00D47AFA">
        <w:rPr>
          <w:b w:val="0"/>
          <w:bCs/>
        </w:rPr>
        <w:t>Means the Commonwealth agency responsible for administering the Environmentally Sustainable Procurement Policy (</w:t>
      </w:r>
      <w:r w:rsidR="00495A1D" w:rsidRPr="00D47AFA">
        <w:rPr>
          <w:b w:val="0"/>
          <w:bCs/>
        </w:rPr>
        <w:t>at the Award Date being</w:t>
      </w:r>
      <w:r w:rsidRPr="00D47AFA">
        <w:rPr>
          <w:b w:val="0"/>
          <w:bCs/>
        </w:rPr>
        <w:t xml:space="preserve"> the Department of Climate Change, Energy, the Environment and Water).</w:t>
      </w:r>
      <w:r w:rsidR="0064449F" w:rsidRPr="00D47AFA">
        <w:rPr>
          <w:b w:val="0"/>
          <w:bCs/>
        </w:rPr>
        <w:t xml:space="preserve"> </w:t>
      </w:r>
    </w:p>
    <w:p w14:paraId="4CE6E5A9" w14:textId="114C7049" w:rsidR="004453C7" w:rsidRPr="004453C7" w:rsidRDefault="00DA7739" w:rsidP="00697AC6">
      <w:pPr>
        <w:pStyle w:val="DefenceBoldNormal"/>
      </w:pPr>
      <w:r w:rsidRPr="004453C7">
        <w:t>Schedule of Collateral Documents</w:t>
      </w:r>
      <w:bookmarkEnd w:id="139"/>
    </w:p>
    <w:p w14:paraId="510566D9" w14:textId="72FA4C8E" w:rsidR="004139FC" w:rsidRPr="005D2C6B" w:rsidRDefault="00DA7739" w:rsidP="00DE2244">
      <w:pPr>
        <w:pStyle w:val="DefenceDefinition0"/>
      </w:pPr>
      <w:r w:rsidRPr="005D2C6B">
        <w:t xml:space="preserve">The schedule of proforma </w:t>
      </w:r>
      <w:r w:rsidR="000018CA" w:rsidRPr="005D2C6B">
        <w:t xml:space="preserve">contracts </w:t>
      </w:r>
      <w:r w:rsidRPr="005D2C6B">
        <w:t xml:space="preserve">and other documents applicable to the Defence Head </w:t>
      </w:r>
      <w:r w:rsidR="008A3BB2" w:rsidRPr="00B644E7">
        <w:t>Contract</w:t>
      </w:r>
      <w:r w:rsidR="004139FC" w:rsidRPr="005D2C6B">
        <w:t>:</w:t>
      </w:r>
      <w:r w:rsidRPr="005D2C6B">
        <w:t xml:space="preserve"> </w:t>
      </w:r>
    </w:p>
    <w:p w14:paraId="57478698" w14:textId="099D5D70" w:rsidR="004139FC" w:rsidRPr="005D2C6B" w:rsidRDefault="00DA7739" w:rsidP="00D33BF3">
      <w:pPr>
        <w:pStyle w:val="DefenceDefinitionNum"/>
        <w:tabs>
          <w:tab w:val="clear" w:pos="964"/>
          <w:tab w:val="num" w:pos="0"/>
        </w:tabs>
      </w:pPr>
      <w:r w:rsidRPr="005D2C6B">
        <w:t xml:space="preserve">posted on </w:t>
      </w:r>
      <w:r w:rsidR="008C61EC">
        <w:rPr>
          <w:szCs w:val="20"/>
        </w:rPr>
        <w:t>the Defence Website</w:t>
      </w:r>
      <w:r w:rsidRPr="005D2C6B">
        <w:t xml:space="preserve">, as amended from time to time by the </w:t>
      </w:r>
      <w:r w:rsidR="00BF5581" w:rsidRPr="00B644E7">
        <w:t>Commonwealth</w:t>
      </w:r>
      <w:r w:rsidR="004139FC" w:rsidRPr="005D2C6B">
        <w:t>; and</w:t>
      </w:r>
    </w:p>
    <w:p w14:paraId="6E036768" w14:textId="005FEFDF" w:rsidR="00DA7739" w:rsidRPr="005D2C6B" w:rsidRDefault="00627E71" w:rsidP="00D33BF3">
      <w:pPr>
        <w:pStyle w:val="DefenceDefinitionNum"/>
        <w:tabs>
          <w:tab w:val="clear" w:pos="964"/>
          <w:tab w:val="num" w:pos="0"/>
        </w:tabs>
      </w:pPr>
      <w:proofErr w:type="gramStart"/>
      <w:r w:rsidRPr="005D2C6B">
        <w:t>which</w:t>
      </w:r>
      <w:proofErr w:type="gramEnd"/>
      <w:r w:rsidRPr="005D2C6B">
        <w:t xml:space="preserve"> as at the </w:t>
      </w:r>
      <w:r w:rsidR="00F714BA" w:rsidRPr="00B644E7">
        <w:rPr>
          <w:bCs/>
        </w:rPr>
        <w:t>Award Date</w:t>
      </w:r>
      <w:r w:rsidR="004D4625">
        <w:rPr>
          <w:bCs/>
        </w:rPr>
        <w:t xml:space="preserve"> </w:t>
      </w:r>
      <w:r w:rsidRPr="005D2C6B">
        <w:t xml:space="preserve">include the contracts and other documents </w:t>
      </w:r>
      <w:r w:rsidR="0038669C">
        <w:t>specified</w:t>
      </w:r>
      <w:r w:rsidRPr="005D2C6B">
        <w:t xml:space="preserve"> in the </w:t>
      </w:r>
      <w:r w:rsidR="000B3220" w:rsidRPr="00B644E7">
        <w:t>Contract Particulars</w:t>
      </w:r>
      <w:r w:rsidR="00DA7739" w:rsidRPr="005D2C6B">
        <w:t>.</w:t>
      </w:r>
    </w:p>
    <w:p w14:paraId="13A2FA18" w14:textId="77777777" w:rsidR="00DA7739" w:rsidRPr="005D2C6B" w:rsidRDefault="00DA7739" w:rsidP="00DE2244">
      <w:pPr>
        <w:pStyle w:val="DefenceBoldNormal"/>
      </w:pPr>
      <w:bookmarkStart w:id="140" w:name="ScheduleofRates"/>
      <w:r w:rsidRPr="005D2C6B">
        <w:t>Schedule of Rates</w:t>
      </w:r>
      <w:bookmarkEnd w:id="140"/>
    </w:p>
    <w:p w14:paraId="6E612130" w14:textId="1AA29D72" w:rsidR="00DA7739" w:rsidRPr="005D2C6B" w:rsidRDefault="00DA7739" w:rsidP="00EE1FF3">
      <w:pPr>
        <w:pStyle w:val="DefenceDefinition0"/>
      </w:pPr>
      <w:r w:rsidRPr="005D2C6B">
        <w:t xml:space="preserve">The </w:t>
      </w:r>
      <w:r w:rsidR="00883060" w:rsidRPr="005D2C6B">
        <w:t xml:space="preserve">schedule </w:t>
      </w:r>
      <w:r w:rsidRPr="005D2C6B">
        <w:t>(if any)</w:t>
      </w:r>
      <w:r w:rsidR="00B155EE" w:rsidRPr="005D2C6B">
        <w:t xml:space="preserve"> </w:t>
      </w:r>
      <w:r w:rsidR="00883060" w:rsidRPr="005D2C6B">
        <w:t>set out</w:t>
      </w:r>
      <w:r w:rsidRPr="005D2C6B">
        <w:t xml:space="preserve"> </w:t>
      </w:r>
      <w:r w:rsidR="00883060" w:rsidRPr="005D2C6B">
        <w:t xml:space="preserve">or </w:t>
      </w:r>
      <w:r w:rsidR="0038669C">
        <w:t>specified</w:t>
      </w:r>
      <w:r w:rsidR="00883060" w:rsidRPr="005D2C6B">
        <w:t xml:space="preserve"> in </w:t>
      </w:r>
      <w:r w:rsidRPr="005D2C6B">
        <w:t xml:space="preserve">the </w:t>
      </w:r>
      <w:r w:rsidR="000B3220" w:rsidRPr="00B644E7">
        <w:t>Contract Particulars</w:t>
      </w:r>
      <w:r w:rsidR="00C6229F" w:rsidRPr="005D2C6B">
        <w:t>,</w:t>
      </w:r>
      <w:r w:rsidR="004139FC" w:rsidRPr="005D2C6B">
        <w:t xml:space="preserve"> containing rates and prices</w:t>
      </w:r>
      <w:r w:rsidR="00EE1FF3" w:rsidRPr="005D2C6B">
        <w:t xml:space="preserve"> to be used for the purpose of calculating the </w:t>
      </w:r>
      <w:r w:rsidR="000B3220" w:rsidRPr="00B644E7">
        <w:t>Contract Price</w:t>
      </w:r>
      <w:r w:rsidR="00EE1FF3" w:rsidRPr="005D2C6B">
        <w:t>.</w:t>
      </w:r>
    </w:p>
    <w:p w14:paraId="1F4330AA" w14:textId="69F4FD43" w:rsidR="005A00DF" w:rsidRPr="005D2C6B" w:rsidRDefault="005A00DF" w:rsidP="005A00DF">
      <w:pPr>
        <w:pStyle w:val="DefenceBoldNormal"/>
      </w:pPr>
      <w:bookmarkStart w:id="141" w:name="SecurityofPaymentLegislation"/>
      <w:r w:rsidRPr="005D2C6B">
        <w:t>Security of Payment Legislation</w:t>
      </w:r>
      <w:bookmarkEnd w:id="141"/>
      <w:r w:rsidR="00487A00">
        <w:t xml:space="preserve"> </w:t>
      </w:r>
    </w:p>
    <w:p w14:paraId="6FAEB7E8" w14:textId="71E9F279" w:rsidR="005A00DF" w:rsidRPr="005D2C6B" w:rsidRDefault="005A00DF" w:rsidP="005A00DF">
      <w:pPr>
        <w:pStyle w:val="DefenceDefinition0"/>
      </w:pPr>
      <w:r w:rsidRPr="005D2C6B">
        <w:t>Means:</w:t>
      </w:r>
    </w:p>
    <w:p w14:paraId="1CD22A6E" w14:textId="77777777" w:rsidR="005A00DF" w:rsidRPr="005D2C6B" w:rsidRDefault="005A00DF" w:rsidP="00D33BF3">
      <w:pPr>
        <w:pStyle w:val="DefenceDefinitionNum"/>
        <w:tabs>
          <w:tab w:val="clear" w:pos="964"/>
          <w:tab w:val="num" w:pos="0"/>
        </w:tabs>
      </w:pPr>
      <w:r w:rsidRPr="005D2C6B">
        <w:rPr>
          <w:i/>
        </w:rPr>
        <w:t>Building and Construction Industry Security of Payment Act</w:t>
      </w:r>
      <w:r w:rsidRPr="005D2C6B">
        <w:t xml:space="preserve"> </w:t>
      </w:r>
      <w:r w:rsidRPr="000C284D">
        <w:rPr>
          <w:i/>
        </w:rPr>
        <w:t>1999</w:t>
      </w:r>
      <w:r w:rsidRPr="005D2C6B">
        <w:t xml:space="preserve"> (NSW);</w:t>
      </w:r>
    </w:p>
    <w:p w14:paraId="45B28E36" w14:textId="77777777" w:rsidR="005A00DF" w:rsidRPr="005D2C6B" w:rsidRDefault="005A00DF" w:rsidP="00D33BF3">
      <w:pPr>
        <w:pStyle w:val="DefenceDefinitionNum"/>
        <w:tabs>
          <w:tab w:val="clear" w:pos="964"/>
          <w:tab w:val="num" w:pos="0"/>
        </w:tabs>
      </w:pPr>
      <w:r w:rsidRPr="005D2C6B">
        <w:rPr>
          <w:i/>
        </w:rPr>
        <w:t>Building and Construction Industry Security of Payment Act</w:t>
      </w:r>
      <w:r w:rsidRPr="005D2C6B">
        <w:t xml:space="preserve"> </w:t>
      </w:r>
      <w:r w:rsidRPr="000C284D">
        <w:rPr>
          <w:i/>
        </w:rPr>
        <w:t>2002</w:t>
      </w:r>
      <w:r w:rsidRPr="005D2C6B">
        <w:t xml:space="preserve"> (Vic); </w:t>
      </w:r>
    </w:p>
    <w:p w14:paraId="6E0675B2" w14:textId="0C59F17F" w:rsidR="005A00DF" w:rsidRPr="005D2C6B" w:rsidRDefault="005A00DF" w:rsidP="00D33BF3">
      <w:pPr>
        <w:pStyle w:val="DefenceDefinitionNum"/>
        <w:tabs>
          <w:tab w:val="clear" w:pos="964"/>
          <w:tab w:val="num" w:pos="0"/>
        </w:tabs>
      </w:pPr>
      <w:r w:rsidRPr="005D2C6B">
        <w:rPr>
          <w:i/>
        </w:rPr>
        <w:t xml:space="preserve">Building </w:t>
      </w:r>
      <w:r w:rsidR="001372B4">
        <w:rPr>
          <w:i/>
        </w:rPr>
        <w:t xml:space="preserve">Industry Fairness (Security of Payment) </w:t>
      </w:r>
      <w:r w:rsidRPr="005D2C6B">
        <w:rPr>
          <w:i/>
        </w:rPr>
        <w:t>Act</w:t>
      </w:r>
      <w:r w:rsidRPr="005D2C6B">
        <w:t xml:space="preserve"> </w:t>
      </w:r>
      <w:r w:rsidRPr="000C284D">
        <w:rPr>
          <w:i/>
        </w:rPr>
        <w:t>20</w:t>
      </w:r>
      <w:r w:rsidR="00874915" w:rsidRPr="000C284D">
        <w:rPr>
          <w:i/>
        </w:rPr>
        <w:t>17</w:t>
      </w:r>
      <w:r w:rsidRPr="005D2C6B">
        <w:t xml:space="preserve"> (Qld);</w:t>
      </w:r>
    </w:p>
    <w:p w14:paraId="145127BD" w14:textId="4E1163ED" w:rsidR="006B71D6" w:rsidRPr="00686774" w:rsidRDefault="006B71D6" w:rsidP="00D33BF3">
      <w:pPr>
        <w:pStyle w:val="DefenceDefinitionNum"/>
        <w:tabs>
          <w:tab w:val="clear" w:pos="964"/>
          <w:tab w:val="num" w:pos="0"/>
        </w:tabs>
      </w:pPr>
      <w:r w:rsidRPr="000925D4">
        <w:t>in Western Australia:</w:t>
      </w:r>
    </w:p>
    <w:p w14:paraId="08DE23D4" w14:textId="773D730C" w:rsidR="005A00DF" w:rsidRDefault="00C9359B" w:rsidP="00686774">
      <w:pPr>
        <w:pStyle w:val="DefenceDefinitionNum2"/>
      </w:pPr>
      <w:r>
        <w:t xml:space="preserve">the </w:t>
      </w:r>
      <w:r w:rsidR="005A00DF" w:rsidRPr="00686774">
        <w:rPr>
          <w:i/>
        </w:rPr>
        <w:t>Construction Contracts Act 2004</w:t>
      </w:r>
      <w:r w:rsidR="005A00DF" w:rsidRPr="005D2C6B">
        <w:t xml:space="preserve"> (WA);</w:t>
      </w:r>
      <w:r w:rsidR="006B71D6">
        <w:t xml:space="preserve"> or</w:t>
      </w:r>
    </w:p>
    <w:p w14:paraId="1196F06D" w14:textId="324217DF" w:rsidR="006B71D6" w:rsidRPr="005D2C6B" w:rsidRDefault="006B71D6" w:rsidP="00686774">
      <w:pPr>
        <w:pStyle w:val="DefenceDefinitionNum2"/>
      </w:pPr>
      <w:r>
        <w:t xml:space="preserve">if this contract is executed after the date on which a provision of the </w:t>
      </w:r>
      <w:r>
        <w:rPr>
          <w:i/>
        </w:rPr>
        <w:t>Building and Construction Industry (Security of Payment) Act</w:t>
      </w:r>
      <w:r>
        <w:t xml:space="preserve"> </w:t>
      </w:r>
      <w:r w:rsidRPr="00686774">
        <w:rPr>
          <w:i/>
        </w:rPr>
        <w:t>2021</w:t>
      </w:r>
      <w:r>
        <w:t xml:space="preserve"> (WA) commences, then the </w:t>
      </w:r>
      <w:r>
        <w:rPr>
          <w:i/>
        </w:rPr>
        <w:t>Building and Construction Industry (Security of Payment) Act</w:t>
      </w:r>
      <w:r>
        <w:t xml:space="preserve"> </w:t>
      </w:r>
      <w:r w:rsidRPr="00686774">
        <w:rPr>
          <w:i/>
        </w:rPr>
        <w:t>2021</w:t>
      </w:r>
      <w:r>
        <w:t xml:space="preserve"> (WA) and any provision of the</w:t>
      </w:r>
      <w:r>
        <w:rPr>
          <w:i/>
        </w:rPr>
        <w:t xml:space="preserve"> Construction Contracts Act 2004 </w:t>
      </w:r>
      <w:r>
        <w:t xml:space="preserve">(WA) which has not been repealed; </w:t>
      </w:r>
    </w:p>
    <w:p w14:paraId="4D1140B9" w14:textId="77777777" w:rsidR="005A00DF" w:rsidRPr="005D2C6B" w:rsidRDefault="005A00DF" w:rsidP="00D33BF3">
      <w:pPr>
        <w:pStyle w:val="DefenceDefinitionNum"/>
        <w:tabs>
          <w:tab w:val="clear" w:pos="964"/>
          <w:tab w:val="num" w:pos="0"/>
        </w:tabs>
      </w:pPr>
      <w:r w:rsidRPr="005D2C6B">
        <w:rPr>
          <w:i/>
        </w:rPr>
        <w:t>Construction Contracts (Security of Payments) Act</w:t>
      </w:r>
      <w:r w:rsidRPr="005D2C6B">
        <w:t xml:space="preserve"> </w:t>
      </w:r>
      <w:r w:rsidRPr="000C284D">
        <w:rPr>
          <w:i/>
        </w:rPr>
        <w:t>2004</w:t>
      </w:r>
      <w:r w:rsidRPr="005D2C6B">
        <w:t xml:space="preserve"> (NT); </w:t>
      </w:r>
    </w:p>
    <w:p w14:paraId="29ECE8B4" w14:textId="77777777" w:rsidR="005A00DF" w:rsidRPr="005D2C6B" w:rsidRDefault="005A00DF" w:rsidP="00D33BF3">
      <w:pPr>
        <w:pStyle w:val="DefenceDefinitionNum"/>
        <w:tabs>
          <w:tab w:val="clear" w:pos="964"/>
          <w:tab w:val="num" w:pos="0"/>
        </w:tabs>
      </w:pPr>
      <w:r w:rsidRPr="005D2C6B">
        <w:rPr>
          <w:i/>
        </w:rPr>
        <w:t>Building and Construction Industry Security of Payment Act</w:t>
      </w:r>
      <w:r w:rsidRPr="005D2C6B">
        <w:t xml:space="preserve"> </w:t>
      </w:r>
      <w:r w:rsidRPr="000C284D">
        <w:rPr>
          <w:i/>
        </w:rPr>
        <w:t>2009</w:t>
      </w:r>
      <w:r w:rsidRPr="005D2C6B">
        <w:t xml:space="preserve"> (Tas); </w:t>
      </w:r>
    </w:p>
    <w:p w14:paraId="00A7FFA9" w14:textId="77777777" w:rsidR="005A00DF" w:rsidRPr="005D2C6B" w:rsidRDefault="005A00DF" w:rsidP="00D33BF3">
      <w:pPr>
        <w:pStyle w:val="DefenceDefinitionNum"/>
        <w:tabs>
          <w:tab w:val="clear" w:pos="964"/>
          <w:tab w:val="num" w:pos="0"/>
        </w:tabs>
      </w:pPr>
      <w:r w:rsidRPr="005D2C6B">
        <w:rPr>
          <w:i/>
        </w:rPr>
        <w:t>Building and Construction Industry (Security of Payment) Act</w:t>
      </w:r>
      <w:r w:rsidRPr="005D2C6B">
        <w:t xml:space="preserve"> </w:t>
      </w:r>
      <w:r w:rsidRPr="000C284D">
        <w:rPr>
          <w:i/>
        </w:rPr>
        <w:t>2009</w:t>
      </w:r>
      <w:r w:rsidRPr="005D2C6B">
        <w:t xml:space="preserve"> (ACT);</w:t>
      </w:r>
    </w:p>
    <w:p w14:paraId="4807A7B2" w14:textId="77777777" w:rsidR="005A00DF" w:rsidRPr="005D2C6B" w:rsidRDefault="005A00DF" w:rsidP="00D33BF3">
      <w:pPr>
        <w:pStyle w:val="DefenceDefinitionNum"/>
        <w:tabs>
          <w:tab w:val="clear" w:pos="964"/>
          <w:tab w:val="num" w:pos="0"/>
        </w:tabs>
      </w:pPr>
      <w:r w:rsidRPr="005D2C6B">
        <w:rPr>
          <w:i/>
        </w:rPr>
        <w:t>Building and Construction Industry Security of Payment Act</w:t>
      </w:r>
      <w:r w:rsidRPr="005D2C6B">
        <w:t xml:space="preserve"> </w:t>
      </w:r>
      <w:r w:rsidRPr="000C284D">
        <w:rPr>
          <w:i/>
        </w:rPr>
        <w:t>2009</w:t>
      </w:r>
      <w:r w:rsidRPr="005D2C6B">
        <w:t xml:space="preserve"> (SA); and </w:t>
      </w:r>
    </w:p>
    <w:p w14:paraId="68B9456F" w14:textId="77777777" w:rsidR="005A00DF" w:rsidRPr="005D2C6B" w:rsidRDefault="005A00DF" w:rsidP="00D33BF3">
      <w:pPr>
        <w:pStyle w:val="DefenceDefinitionNum"/>
        <w:tabs>
          <w:tab w:val="clear" w:pos="964"/>
          <w:tab w:val="num" w:pos="0"/>
        </w:tabs>
      </w:pPr>
      <w:proofErr w:type="gramStart"/>
      <w:r w:rsidRPr="005D2C6B">
        <w:t>any</w:t>
      </w:r>
      <w:proofErr w:type="gramEnd"/>
      <w:r w:rsidRPr="005D2C6B">
        <w:t xml:space="preserve"> legislation in </w:t>
      </w:r>
      <w:r w:rsidR="00E73522">
        <w:t>any State</w:t>
      </w:r>
      <w:r w:rsidRPr="005D2C6B">
        <w:t xml:space="preserve"> </w:t>
      </w:r>
      <w:r w:rsidR="00E73522">
        <w:t xml:space="preserve">or </w:t>
      </w:r>
      <w:r w:rsidRPr="005D2C6B">
        <w:t>Territor</w:t>
      </w:r>
      <w:r w:rsidR="00E73522">
        <w:t>y</w:t>
      </w:r>
      <w:r w:rsidRPr="005D2C6B">
        <w:t xml:space="preserve"> of Australia addressing security of payment in the building and construction industry.</w:t>
      </w:r>
    </w:p>
    <w:p w14:paraId="7959C54D" w14:textId="77777777" w:rsidR="00F81606" w:rsidRDefault="00F81606" w:rsidP="00F81606">
      <w:pPr>
        <w:pStyle w:val="DefenceBoldNormal"/>
      </w:pPr>
      <w:bookmarkStart w:id="142" w:name="SandCInformation"/>
      <w:r>
        <w:t>Security or Confidentiality Incident</w:t>
      </w:r>
    </w:p>
    <w:p w14:paraId="03F31D80" w14:textId="77777777" w:rsidR="00F81606" w:rsidRPr="00F129C6" w:rsidRDefault="00F81606" w:rsidP="00F81606">
      <w:pPr>
        <w:pStyle w:val="DefenceBoldNormal"/>
        <w:rPr>
          <w:b w:val="0"/>
          <w:bCs/>
        </w:rPr>
      </w:pPr>
      <w:r w:rsidRPr="00F129C6">
        <w:rPr>
          <w:b w:val="0"/>
          <w:bCs/>
        </w:rPr>
        <w:t>Means:</w:t>
      </w:r>
    </w:p>
    <w:p w14:paraId="20BF7B2A" w14:textId="77777777" w:rsidR="00F81606" w:rsidRPr="00F129C6" w:rsidRDefault="00F81606" w:rsidP="009D1884">
      <w:pPr>
        <w:pStyle w:val="DefenceDefinitionNum"/>
        <w:numPr>
          <w:ilvl w:val="1"/>
          <w:numId w:val="329"/>
        </w:numPr>
      </w:pPr>
      <w:r>
        <w:t>a "Security Incident" as defined in Control 77.1 of the DSPF insofar as the relevant approach, event or action arises out of or in any way in connection with this Contract or the carrying out of the Contractor's Activities or otherwise relates to the Contractor or any Related Body Corporate of the Contractor; or</w:t>
      </w:r>
    </w:p>
    <w:p w14:paraId="6CE4AE8E" w14:textId="77777777" w:rsidR="00F81606" w:rsidRDefault="00F81606" w:rsidP="00F81606">
      <w:pPr>
        <w:pStyle w:val="DefenceDefinitionNum"/>
        <w:tabs>
          <w:tab w:val="clear" w:pos="964"/>
          <w:tab w:val="num" w:pos="0"/>
        </w:tabs>
      </w:pPr>
      <w:proofErr w:type="gramStart"/>
      <w:r w:rsidRPr="00150559">
        <w:rPr>
          <w:rFonts w:eastAsia="MS Mincho"/>
        </w:rPr>
        <w:t>any</w:t>
      </w:r>
      <w:proofErr w:type="gramEnd"/>
      <w:r w:rsidRPr="00150559">
        <w:rPr>
          <w:rFonts w:eastAsia="MS Mincho"/>
        </w:rPr>
        <w:t xml:space="preserve"> </w:t>
      </w:r>
      <w:r>
        <w:rPr>
          <w:rFonts w:eastAsia="MS Mincho"/>
        </w:rPr>
        <w:t xml:space="preserve">other incident or circumstance involving </w:t>
      </w:r>
      <w:r w:rsidRPr="00150559">
        <w:rPr>
          <w:rFonts w:eastAsia="MS Mincho"/>
        </w:rPr>
        <w:t xml:space="preserve">Confidential Information </w:t>
      </w:r>
      <w:r>
        <w:rPr>
          <w:rFonts w:eastAsia="MS Mincho"/>
        </w:rPr>
        <w:t xml:space="preserve">(including any Sensitive and Classified Information) </w:t>
      </w:r>
      <w:r w:rsidRPr="00150559">
        <w:rPr>
          <w:rFonts w:eastAsia="MS Mincho"/>
        </w:rPr>
        <w:t>ha</w:t>
      </w:r>
      <w:r>
        <w:rPr>
          <w:rFonts w:eastAsia="MS Mincho"/>
        </w:rPr>
        <w:t>ving</w:t>
      </w:r>
      <w:r w:rsidRPr="00150559">
        <w:rPr>
          <w:rFonts w:eastAsia="MS Mincho"/>
        </w:rPr>
        <w:t xml:space="preserve"> been</w:t>
      </w:r>
      <w:r>
        <w:rPr>
          <w:rFonts w:eastAsia="MS Mincho"/>
        </w:rPr>
        <w:t xml:space="preserve"> held,</w:t>
      </w:r>
      <w:r w:rsidRPr="00150559">
        <w:rPr>
          <w:rFonts w:eastAsia="MS Mincho"/>
        </w:rPr>
        <w:t xml:space="preserve"> disclosed, </w:t>
      </w:r>
      <w:r>
        <w:rPr>
          <w:rFonts w:eastAsia="MS Mincho"/>
        </w:rPr>
        <w:t>accessed or used</w:t>
      </w:r>
      <w:r w:rsidRPr="00150559">
        <w:rPr>
          <w:rFonts w:eastAsia="MS Mincho"/>
        </w:rPr>
        <w:t xml:space="preserve"> in a way that is inconsistent with the terms of</w:t>
      </w:r>
      <w:r>
        <w:rPr>
          <w:rFonts w:eastAsia="MS Mincho"/>
        </w:rPr>
        <w:t xml:space="preserve"> the Contract.</w:t>
      </w:r>
    </w:p>
    <w:p w14:paraId="3F2B9A54" w14:textId="35A03083" w:rsidR="00292541" w:rsidRDefault="00292541" w:rsidP="00292541">
      <w:pPr>
        <w:pStyle w:val="DefenceBoldNormal"/>
      </w:pPr>
      <w:r w:rsidRPr="00AB5615">
        <w:t>Sensitive and Classified Information</w:t>
      </w:r>
      <w:bookmarkEnd w:id="142"/>
    </w:p>
    <w:p w14:paraId="7D8A6CF4" w14:textId="3E62C18E" w:rsidR="00070C07" w:rsidRDefault="00070C07" w:rsidP="00292541">
      <w:pPr>
        <w:pStyle w:val="DefenceDefinition0"/>
      </w:pPr>
      <w:r>
        <w:t>Means:</w:t>
      </w:r>
    </w:p>
    <w:p w14:paraId="06CC5732" w14:textId="35F63747" w:rsidR="00292541" w:rsidRDefault="00070C07" w:rsidP="000C284D">
      <w:pPr>
        <w:pStyle w:val="DefenceDefinitionNum"/>
        <w:tabs>
          <w:tab w:val="clear" w:pos="964"/>
          <w:tab w:val="num" w:pos="0"/>
        </w:tabs>
      </w:pPr>
      <w:bookmarkStart w:id="143" w:name="_Ref50635520"/>
      <w:r>
        <w:lastRenderedPageBreak/>
        <w:t>a</w:t>
      </w:r>
      <w:r w:rsidR="00292541">
        <w:t xml:space="preserve">ny document, drawing, information or communication (whether in written, oral or electronic form) issued or communicated to the </w:t>
      </w:r>
      <w:r w:rsidR="00455CCE" w:rsidRPr="00B644E7">
        <w:t>Contractor</w:t>
      </w:r>
      <w:r w:rsidR="00292541">
        <w:t xml:space="preserve"> by the </w:t>
      </w:r>
      <w:r w:rsidR="00BF5581" w:rsidRPr="00B644E7">
        <w:t>Commonwealth</w:t>
      </w:r>
      <w:r w:rsidR="00292541">
        <w:t xml:space="preserve">, the </w:t>
      </w:r>
      <w:r w:rsidR="00944B08" w:rsidRPr="00B644E7">
        <w:t>Contract Administrator</w:t>
      </w:r>
      <w:r w:rsidR="00292541">
        <w:t xml:space="preserve"> or anyone on the </w:t>
      </w:r>
      <w:r w:rsidR="00292541" w:rsidRPr="00B644E7">
        <w:t>Commonwealth's</w:t>
      </w:r>
      <w:r w:rsidR="00292541">
        <w:t xml:space="preserve"> behalf, whether or not owned by the </w:t>
      </w:r>
      <w:r w:rsidR="00BF5581" w:rsidRPr="00B644E7">
        <w:t>Commonwealth</w:t>
      </w:r>
      <w:r w:rsidR="00292541">
        <w:t>:</w:t>
      </w:r>
      <w:bookmarkEnd w:id="143"/>
      <w:r w:rsidR="00292541">
        <w:t xml:space="preserve"> </w:t>
      </w:r>
    </w:p>
    <w:p w14:paraId="6839C1FF" w14:textId="7B288618" w:rsidR="00292541" w:rsidRPr="008A7084" w:rsidRDefault="00292541" w:rsidP="000C284D">
      <w:pPr>
        <w:pStyle w:val="DefenceDefinitionNum2"/>
        <w:rPr>
          <w:b/>
          <w:i/>
        </w:rPr>
      </w:pPr>
      <w:r w:rsidRPr="008A7084">
        <w:t>marked as "sensitive information"</w:t>
      </w:r>
      <w:r w:rsidR="00070C07">
        <w:t xml:space="preserve">, </w:t>
      </w:r>
      <w:r w:rsidRPr="008A7084">
        <w:t>"for official use only"</w:t>
      </w:r>
      <w:r w:rsidR="00070C07">
        <w:t xml:space="preserve"> or "OFFICIAL: Sensitive"</w:t>
      </w:r>
      <w:r w:rsidRPr="008A7084">
        <w:t xml:space="preserve">; </w:t>
      </w:r>
    </w:p>
    <w:p w14:paraId="0AD4539E" w14:textId="77777777" w:rsidR="008A7084" w:rsidRPr="008A7084" w:rsidRDefault="00292541" w:rsidP="000C284D">
      <w:pPr>
        <w:pStyle w:val="DefenceDefinitionNum2"/>
      </w:pPr>
      <w:r w:rsidRPr="008A7084">
        <w:t xml:space="preserve">identified at the time of issue or communication as "Sensitive Information"; </w:t>
      </w:r>
    </w:p>
    <w:p w14:paraId="0E98912B" w14:textId="77777777" w:rsidR="00292541" w:rsidRDefault="00292541" w:rsidP="000C284D">
      <w:pPr>
        <w:pStyle w:val="DefenceDefinitionNum2"/>
      </w:pPr>
      <w:r>
        <w:t xml:space="preserve">marked with a national security classification or as "Classified Information"; </w:t>
      </w:r>
    </w:p>
    <w:p w14:paraId="0E05DE04" w14:textId="77777777" w:rsidR="00292541" w:rsidRDefault="00292541" w:rsidP="000C284D">
      <w:pPr>
        <w:pStyle w:val="DefenceDefinitionNum2"/>
      </w:pPr>
      <w:r>
        <w:t xml:space="preserve">identified at the time of issue or communication as "Classified Information"; or </w:t>
      </w:r>
    </w:p>
    <w:p w14:paraId="1222E632" w14:textId="7C6B02D8" w:rsidR="00292541" w:rsidRDefault="00292541" w:rsidP="000C284D">
      <w:pPr>
        <w:pStyle w:val="DefenceDefinitionNum2"/>
      </w:pPr>
      <w:r>
        <w:t xml:space="preserve">the </w:t>
      </w:r>
      <w:r w:rsidR="00455CCE" w:rsidRPr="00B644E7">
        <w:t>Contractor</w:t>
      </w:r>
      <w:r>
        <w:t xml:space="preserve"> knows or ought to know is subject to, or ought to be treated as</w:t>
      </w:r>
      <w:r w:rsidR="00070C07">
        <w:t>,</w:t>
      </w:r>
      <w:r>
        <w:t xml:space="preserve"> </w:t>
      </w:r>
      <w:r w:rsidR="00070C07">
        <w:t>s</w:t>
      </w:r>
      <w:r w:rsidRPr="00B644E7">
        <w:t xml:space="preserve">ensitive </w:t>
      </w:r>
      <w:r w:rsidR="00070C07">
        <w:t>or</w:t>
      </w:r>
      <w:r w:rsidR="00070C07" w:rsidRPr="00B644E7">
        <w:t xml:space="preserve"> </w:t>
      </w:r>
      <w:r w:rsidR="00070C07">
        <w:t>c</w:t>
      </w:r>
      <w:r w:rsidRPr="00B644E7">
        <w:t xml:space="preserve">lassified </w:t>
      </w:r>
      <w:r w:rsidR="00070C07">
        <w:t>i</w:t>
      </w:r>
      <w:r w:rsidRPr="00B644E7">
        <w:t>nformation</w:t>
      </w:r>
      <w:r>
        <w:t xml:space="preserve"> in accordance with</w:t>
      </w:r>
      <w:r w:rsidR="00171864">
        <w:t xml:space="preserve"> </w:t>
      </w:r>
      <w:r w:rsidR="00070C07">
        <w:t xml:space="preserve">any </w:t>
      </w:r>
      <w:r w:rsidR="00C07B03" w:rsidRPr="00B644E7">
        <w:t>Statutory Requirement</w:t>
      </w:r>
      <w:r w:rsidR="00705910">
        <w:t xml:space="preserve"> </w:t>
      </w:r>
      <w:r w:rsidR="00402F49" w:rsidRPr="00402F49">
        <w:t>(including the</w:t>
      </w:r>
      <w:r w:rsidR="008B061A">
        <w:t xml:space="preserve"> </w:t>
      </w:r>
      <w:r w:rsidR="00070C07">
        <w:t>Information Security Requirements</w:t>
      </w:r>
      <w:r w:rsidR="00402F49" w:rsidRPr="00402F49">
        <w:t>)</w:t>
      </w:r>
      <w:r>
        <w:t xml:space="preserve">; and </w:t>
      </w:r>
    </w:p>
    <w:p w14:paraId="5FE5BC1E" w14:textId="48380727" w:rsidR="00292541" w:rsidRDefault="00292541" w:rsidP="00D33BF3">
      <w:pPr>
        <w:pStyle w:val="DefenceDefinitionNum"/>
        <w:tabs>
          <w:tab w:val="clear" w:pos="964"/>
          <w:tab w:val="num" w:pos="0"/>
        </w:tabs>
      </w:pPr>
      <w:r>
        <w:t>everything recording, containing, setting out or making reference to the document, drawing, information or communication (whether in written, oral or electronic form)</w:t>
      </w:r>
      <w:r w:rsidR="007576D6">
        <w:t xml:space="preserve"> </w:t>
      </w:r>
      <w:r w:rsidR="00E87F36">
        <w:t xml:space="preserve">referred to in paragraph </w:t>
      </w:r>
      <w:r w:rsidR="00E87F36">
        <w:fldChar w:fldCharType="begin"/>
      </w:r>
      <w:r w:rsidR="00E87F36">
        <w:instrText xml:space="preserve"> REF _Ref50635520 \r \h </w:instrText>
      </w:r>
      <w:r w:rsidR="00E87F36">
        <w:fldChar w:fldCharType="separate"/>
      </w:r>
      <w:r w:rsidR="00DC2AB5">
        <w:t>(a)</w:t>
      </w:r>
      <w:r w:rsidR="00E87F36">
        <w:fldChar w:fldCharType="end"/>
      </w:r>
      <w:r w:rsidR="00E87F36">
        <w:t xml:space="preserve"> above</w:t>
      </w:r>
      <w:r>
        <w:t>, including documents, notes, records, memoranda, materials, software, disks and all other media, articles or things.</w:t>
      </w:r>
    </w:p>
    <w:p w14:paraId="27DF6DCC" w14:textId="77777777" w:rsidR="003D242B" w:rsidRPr="0051480B" w:rsidRDefault="003D242B" w:rsidP="003D242B">
      <w:pPr>
        <w:pStyle w:val="DefenceBoldNormal"/>
      </w:pPr>
      <w:r>
        <w:t>Shadow</w:t>
      </w:r>
      <w:r w:rsidRPr="00B644E7">
        <w:t xml:space="preserve"> Economy Procurement Connected Policy</w:t>
      </w:r>
      <w:r w:rsidRPr="0051480B">
        <w:t xml:space="preserve"> </w:t>
      </w:r>
    </w:p>
    <w:p w14:paraId="7A13C3CC" w14:textId="15D86876" w:rsidR="003D242B" w:rsidRDefault="003D242B">
      <w:pPr>
        <w:pStyle w:val="DefenceDefinition0"/>
      </w:pPr>
      <w:r>
        <w:t xml:space="preserve">The Shadow Economy Procurement Connected Policy – Increasing the Integrity of Government Procurement – </w:t>
      </w:r>
      <w:r w:rsidR="00D86B70">
        <w:t>October 2024</w:t>
      </w:r>
      <w:r>
        <w:t>, as amended</w:t>
      </w:r>
      <w:r w:rsidR="000119E4">
        <w:t xml:space="preserve"> or replaced</w:t>
      </w:r>
      <w:r>
        <w:t xml:space="preserve"> from time to time.</w:t>
      </w:r>
    </w:p>
    <w:p w14:paraId="4491A84E" w14:textId="0F71545C" w:rsidR="007A18D6" w:rsidRDefault="007A18D6" w:rsidP="005C6F25">
      <w:pPr>
        <w:pStyle w:val="DefenceDefinitionNum"/>
        <w:keepNext/>
        <w:numPr>
          <w:ilvl w:val="0"/>
          <w:numId w:val="0"/>
        </w:numPr>
        <w:rPr>
          <w:b/>
          <w:bCs/>
        </w:rPr>
      </w:pPr>
      <w:r>
        <w:rPr>
          <w:b/>
          <w:bCs/>
        </w:rPr>
        <w:t>Significant Event</w:t>
      </w:r>
    </w:p>
    <w:p w14:paraId="0DB2F69F" w14:textId="5A7470FC" w:rsidR="000E5229" w:rsidRPr="000E5229" w:rsidRDefault="000E5229" w:rsidP="005C6F25">
      <w:pPr>
        <w:pStyle w:val="DefenceDefinitionNum"/>
        <w:keepNext/>
        <w:numPr>
          <w:ilvl w:val="0"/>
          <w:numId w:val="0"/>
        </w:numPr>
      </w:pPr>
      <w:r w:rsidRPr="009D1884">
        <w:t>Means:</w:t>
      </w:r>
    </w:p>
    <w:p w14:paraId="4B672064" w14:textId="7801E5F5" w:rsidR="007A18D6" w:rsidRDefault="007A18D6" w:rsidP="005C6F25">
      <w:pPr>
        <w:pStyle w:val="DefenceDefinitionNum"/>
        <w:keepNext/>
        <w:numPr>
          <w:ilvl w:val="1"/>
          <w:numId w:val="327"/>
        </w:numPr>
      </w:pPr>
      <w:bookmarkStart w:id="144" w:name="_Ref143779290"/>
      <w:bookmarkStart w:id="145" w:name="Site"/>
      <w:r>
        <w:t xml:space="preserve">any adverse findings made by a court, commission, tribunal or other statutory or professional body regarding the conduct or performance of the Contractor or its </w:t>
      </w:r>
      <w:r w:rsidR="00352142">
        <w:t xml:space="preserve">subcontractors (or any </w:t>
      </w:r>
      <w:r>
        <w:t>officers, employees</w:t>
      </w:r>
      <w:r w:rsidR="00352142">
        <w:t xml:space="preserve"> or</w:t>
      </w:r>
      <w:r>
        <w:t xml:space="preserve"> agents </w:t>
      </w:r>
      <w:r w:rsidR="00352142">
        <w:t>of any of them)</w:t>
      </w:r>
      <w:r>
        <w:t xml:space="preserve"> that impacts or could be reasonably perceived to impact on their professional capacity, capability, fitness or reputation; or</w:t>
      </w:r>
      <w:bookmarkEnd w:id="144"/>
    </w:p>
    <w:p w14:paraId="53461848" w14:textId="2A8435FB" w:rsidR="007A18D6" w:rsidRPr="009D1884" w:rsidRDefault="007A18D6" w:rsidP="009D1884">
      <w:pPr>
        <w:pStyle w:val="DefenceDefinitionNum"/>
      </w:pPr>
      <w:bookmarkStart w:id="146" w:name="_Ref143779299"/>
      <w:proofErr w:type="gramStart"/>
      <w:r>
        <w:t>any</w:t>
      </w:r>
      <w:proofErr w:type="gramEnd"/>
      <w:r>
        <w:t xml:space="preserve"> other significant matters, including the commencement of legal, regulatory or disciplinary action involving the Contractor </w:t>
      </w:r>
      <w:r w:rsidR="00352142">
        <w:t>or its subcontractors (</w:t>
      </w:r>
      <w:r>
        <w:t xml:space="preserve">or </w:t>
      </w:r>
      <w:r w:rsidR="00352142">
        <w:t>any</w:t>
      </w:r>
      <w:r>
        <w:t xml:space="preserve"> officers, employees</w:t>
      </w:r>
      <w:r w:rsidR="00352142">
        <w:t xml:space="preserve"> or</w:t>
      </w:r>
      <w:r>
        <w:t xml:space="preserve"> agents</w:t>
      </w:r>
      <w:r w:rsidR="00352142">
        <w:t xml:space="preserve"> of any of them)</w:t>
      </w:r>
      <w:r>
        <w:t xml:space="preserve"> that may adversely impact on compliance with Commonwealth policy and </w:t>
      </w:r>
      <w:r w:rsidRPr="00F14444">
        <w:t>legislation or the</w:t>
      </w:r>
      <w:r>
        <w:t xml:space="preserve"> Commonwealth’s reputation.</w:t>
      </w:r>
      <w:bookmarkEnd w:id="146"/>
    </w:p>
    <w:p w14:paraId="021746AA" w14:textId="4780763F" w:rsidR="00DA7739" w:rsidRPr="005D2C6B" w:rsidRDefault="00DA7739" w:rsidP="00DE2244">
      <w:pPr>
        <w:pStyle w:val="DefenceBoldNormal"/>
      </w:pPr>
      <w:r w:rsidRPr="005D2C6B">
        <w:t>Site</w:t>
      </w:r>
      <w:bookmarkEnd w:id="145"/>
    </w:p>
    <w:p w14:paraId="51FEA87F" w14:textId="17CED0FE" w:rsidR="00DA7739" w:rsidRPr="005D2C6B" w:rsidRDefault="00DA7739" w:rsidP="00DE2244">
      <w:pPr>
        <w:pStyle w:val="DefenceDefinition0"/>
      </w:pPr>
      <w:r w:rsidRPr="005D2C6B">
        <w:t xml:space="preserve">The site </w:t>
      </w:r>
      <w:r w:rsidR="00FD50BF">
        <w:t xml:space="preserve">or sites </w:t>
      </w:r>
      <w:r w:rsidRPr="005D2C6B">
        <w:t xml:space="preserve">for the </w:t>
      </w:r>
      <w:r w:rsidR="00D025B5" w:rsidRPr="00E2361C">
        <w:t>Works</w:t>
      </w:r>
      <w:r w:rsidRPr="005D2C6B">
        <w:t xml:space="preserve"> described in the </w:t>
      </w:r>
      <w:r w:rsidR="000B3220" w:rsidRPr="00E2361C">
        <w:t>Contract Particulars</w:t>
      </w:r>
      <w:r w:rsidRPr="005D2C6B">
        <w:t xml:space="preserve">. </w:t>
      </w:r>
    </w:p>
    <w:p w14:paraId="3192E795" w14:textId="77777777" w:rsidR="0085490F" w:rsidRPr="005D2C6B" w:rsidRDefault="0085490F" w:rsidP="00E455C7">
      <w:pPr>
        <w:pStyle w:val="DefenceBoldNormal"/>
      </w:pPr>
      <w:bookmarkStart w:id="147" w:name="SiteManagementPlan"/>
      <w:r w:rsidRPr="005D2C6B">
        <w:t>Site Management Plan</w:t>
      </w:r>
      <w:bookmarkEnd w:id="147"/>
    </w:p>
    <w:p w14:paraId="6BCB08A2" w14:textId="7EE8645D" w:rsidR="0085490F" w:rsidRPr="005D2C6B" w:rsidRDefault="0085490F" w:rsidP="0085490F">
      <w:pPr>
        <w:pStyle w:val="DefenceNormal"/>
      </w:pPr>
      <w:r w:rsidRPr="000E1B25">
        <w:t xml:space="preserve">The </w:t>
      </w:r>
      <w:r w:rsidR="004315CF" w:rsidRPr="000E1B25">
        <w:t>p</w:t>
      </w:r>
      <w:r w:rsidRPr="000E1B25">
        <w:t xml:space="preserve">lan prepared by the </w:t>
      </w:r>
      <w:r w:rsidR="00455CCE" w:rsidRPr="00E2361C">
        <w:t>Contractor</w:t>
      </w:r>
      <w:r w:rsidRPr="000E1B25">
        <w:t xml:space="preserve"> and finalised under clause </w:t>
      </w:r>
      <w:r w:rsidRPr="000E1B25">
        <w:fldChar w:fldCharType="begin"/>
      </w:r>
      <w:r w:rsidRPr="000E1B25">
        <w:instrText xml:space="preserve"> REF _Ref100474748 \w \h </w:instrText>
      </w:r>
      <w:r w:rsidR="005D2C6B" w:rsidRPr="000E1B25">
        <w:instrText xml:space="preserve"> \* MERGEFORMAT </w:instrText>
      </w:r>
      <w:r w:rsidRPr="000E1B25">
        <w:fldChar w:fldCharType="separate"/>
      </w:r>
      <w:r w:rsidR="00DC2AB5">
        <w:t>9.2</w:t>
      </w:r>
      <w:r w:rsidRPr="000E1B25">
        <w:fldChar w:fldCharType="end"/>
      </w:r>
      <w:r w:rsidR="006A3EB9">
        <w:t>,</w:t>
      </w:r>
      <w:r w:rsidRPr="000E1B25">
        <w:t xml:space="preserve"> which must set out in adequate detail all procedures the </w:t>
      </w:r>
      <w:r w:rsidR="00455CCE" w:rsidRPr="00E2361C">
        <w:t>Contractor</w:t>
      </w:r>
      <w:r w:rsidRPr="000E1B25">
        <w:t xml:space="preserve"> will implement to manage the </w:t>
      </w:r>
      <w:r w:rsidR="000B3220" w:rsidRPr="00E2361C">
        <w:t>Contractor's Activities</w:t>
      </w:r>
      <w:r w:rsidRPr="000E1B25">
        <w:t xml:space="preserve"> </w:t>
      </w:r>
      <w:r w:rsidR="00FD50BF">
        <w:t xml:space="preserve">and the </w:t>
      </w:r>
      <w:r w:rsidR="00D025B5" w:rsidRPr="00E2361C">
        <w:t>Works</w:t>
      </w:r>
      <w:r w:rsidR="00A650BB">
        <w:rPr>
          <w:rStyle w:val="Hyperlink"/>
        </w:rPr>
        <w:t xml:space="preserve"> </w:t>
      </w:r>
      <w:r w:rsidRPr="000E1B25">
        <w:t xml:space="preserve">on and near the </w:t>
      </w:r>
      <w:r w:rsidRPr="00E2361C">
        <w:t>Site</w:t>
      </w:r>
      <w:r w:rsidR="00D77F05" w:rsidRPr="000E1B25">
        <w:t xml:space="preserve">.  The </w:t>
      </w:r>
      <w:r w:rsidR="00D77F05" w:rsidRPr="00E2361C">
        <w:t>Site Management Plan</w:t>
      </w:r>
      <w:r w:rsidRPr="000E1B25">
        <w:t xml:space="preserve"> </w:t>
      </w:r>
      <w:r w:rsidR="00B838B3" w:rsidRPr="000E1B25">
        <w:t>must address</w:t>
      </w:r>
      <w:r w:rsidR="00BE5ABB" w:rsidRPr="000E1B25">
        <w:t>,</w:t>
      </w:r>
      <w:r w:rsidR="00B838B3" w:rsidRPr="000E1B25">
        <w:t xml:space="preserve"> at</w:t>
      </w:r>
      <w:r w:rsidR="00362869" w:rsidRPr="000E1B25">
        <w:t xml:space="preserve"> a</w:t>
      </w:r>
      <w:r w:rsidR="00B838B3" w:rsidRPr="000E1B25">
        <w:t xml:space="preserve"> minimum:</w:t>
      </w:r>
    </w:p>
    <w:p w14:paraId="67170FF5" w14:textId="799E4511" w:rsidR="0020050C" w:rsidRPr="000E1B25" w:rsidRDefault="0020050C" w:rsidP="00697AC6">
      <w:pPr>
        <w:pStyle w:val="DefenceDefinitionNum"/>
      </w:pPr>
      <w:r w:rsidRPr="000E1B25">
        <w:t xml:space="preserve">all </w:t>
      </w:r>
      <w:r w:rsidR="00C07B03" w:rsidRPr="00E2361C">
        <w:t>Statutory Requirements</w:t>
      </w:r>
      <w:r w:rsidRPr="000E1B25">
        <w:t>;</w:t>
      </w:r>
    </w:p>
    <w:p w14:paraId="7ACC136D" w14:textId="460ACF4B" w:rsidR="00361711" w:rsidRPr="000E1B25" w:rsidRDefault="00361711" w:rsidP="00697AC6">
      <w:pPr>
        <w:pStyle w:val="DefenceDefinitionNum"/>
      </w:pPr>
      <w:r w:rsidRPr="000E1B25">
        <w:t>the roles and responsibilities of all</w:t>
      </w:r>
      <w:r w:rsidRPr="00E2361C">
        <w:t xml:space="preserve"> </w:t>
      </w:r>
      <w:r w:rsidR="00455CCE" w:rsidRPr="00E2361C">
        <w:t>Contractor</w:t>
      </w:r>
      <w:r w:rsidRPr="000E1B25">
        <w:t xml:space="preserve"> and subcontractor personnel (including the </w:t>
      </w:r>
      <w:r w:rsidR="000B3220" w:rsidRPr="00E2361C">
        <w:t>Contractor's Representative</w:t>
      </w:r>
      <w:r w:rsidRPr="000E1B25">
        <w:t xml:space="preserve"> and </w:t>
      </w:r>
      <w:r w:rsidR="00D83747">
        <w:t xml:space="preserve">the </w:t>
      </w:r>
      <w:r w:rsidR="00D83747" w:rsidRPr="00E2361C">
        <w:t>Contractor's</w:t>
      </w:r>
      <w:r w:rsidR="00D83747">
        <w:t xml:space="preserve"> key people </w:t>
      </w:r>
      <w:r w:rsidR="00951749">
        <w:t>under</w:t>
      </w:r>
      <w:r w:rsidR="00D83747">
        <w:t xml:space="preserve"> clause </w:t>
      </w:r>
      <w:r w:rsidR="00D83747" w:rsidRPr="005D2C6B">
        <w:fldChar w:fldCharType="begin"/>
      </w:r>
      <w:r w:rsidR="00D83747" w:rsidRPr="005D2C6B">
        <w:instrText xml:space="preserve"> REF _Ref71641743 \w \h </w:instrText>
      </w:r>
      <w:r w:rsidR="00D83747">
        <w:instrText xml:space="preserve"> \* MERGEFORMAT </w:instrText>
      </w:r>
      <w:r w:rsidR="00D83747" w:rsidRPr="005D2C6B">
        <w:fldChar w:fldCharType="separate"/>
      </w:r>
      <w:r w:rsidR="00DC2AB5">
        <w:t>3.6(a)</w:t>
      </w:r>
      <w:r w:rsidR="00D83747" w:rsidRPr="005D2C6B">
        <w:fldChar w:fldCharType="end"/>
      </w:r>
      <w:r w:rsidR="00D83747" w:rsidRPr="001F33F3">
        <w:t>)</w:t>
      </w:r>
      <w:r w:rsidRPr="000E1B25">
        <w:t xml:space="preserve"> regarding management of the </w:t>
      </w:r>
      <w:r w:rsidR="000B3220" w:rsidRPr="00E2361C">
        <w:t>Contractor's Activities</w:t>
      </w:r>
      <w:r w:rsidRPr="000E1B25">
        <w:t xml:space="preserve"> </w:t>
      </w:r>
      <w:r w:rsidR="00FD50BF">
        <w:t>and the</w:t>
      </w:r>
      <w:r w:rsidR="00A650BB">
        <w:t xml:space="preserve"> </w:t>
      </w:r>
      <w:r w:rsidR="00D025B5" w:rsidRPr="00E2361C">
        <w:t>Works</w:t>
      </w:r>
      <w:r w:rsidR="00FD50BF">
        <w:t xml:space="preserve"> </w:t>
      </w:r>
      <w:r w:rsidRPr="000E1B25">
        <w:t xml:space="preserve">on and near the </w:t>
      </w:r>
      <w:r w:rsidR="00453849" w:rsidRPr="00E2361C">
        <w:t>Site</w:t>
      </w:r>
      <w:r w:rsidRPr="000E1B25">
        <w:t xml:space="preserve">; </w:t>
      </w:r>
    </w:p>
    <w:p w14:paraId="02122C3F" w14:textId="51B0F3F8" w:rsidR="00BD47AC" w:rsidRPr="000E1B25" w:rsidRDefault="00BD47AC" w:rsidP="00697AC6">
      <w:pPr>
        <w:pStyle w:val="DefenceDefinitionNum"/>
      </w:pPr>
      <w:r w:rsidRPr="000E1B25">
        <w:t>the procedure for consultation, co</w:t>
      </w:r>
      <w:r w:rsidR="003A772B">
        <w:t>-</w:t>
      </w:r>
      <w:r w:rsidRPr="000E1B25">
        <w:t>operation and co</w:t>
      </w:r>
      <w:r w:rsidR="003A772B">
        <w:t>-</w:t>
      </w:r>
      <w:r w:rsidRPr="000E1B25">
        <w:t xml:space="preserve">ordination of activities with the </w:t>
      </w:r>
      <w:r w:rsidR="00944B08" w:rsidRPr="00E2361C">
        <w:t>Contract Administrator</w:t>
      </w:r>
      <w:r w:rsidRPr="000E1B25">
        <w:t xml:space="preserve">, </w:t>
      </w:r>
      <w:r w:rsidR="00763314">
        <w:t xml:space="preserve">the </w:t>
      </w:r>
      <w:r w:rsidR="00BF5581" w:rsidRPr="00E2361C">
        <w:t>Commonwealth</w:t>
      </w:r>
      <w:r w:rsidR="00AC3AFB">
        <w:t xml:space="preserve"> </w:t>
      </w:r>
      <w:r w:rsidRPr="000E1B25">
        <w:t xml:space="preserve">and </w:t>
      </w:r>
      <w:r w:rsidR="00437E8B" w:rsidRPr="00E2361C">
        <w:t>Other Contractors</w:t>
      </w:r>
      <w:r w:rsidRPr="000E1B25">
        <w:t xml:space="preserve"> regarding </w:t>
      </w:r>
      <w:r w:rsidR="00763314">
        <w:t xml:space="preserve">the </w:t>
      </w:r>
      <w:r w:rsidR="007E45DB">
        <w:t xml:space="preserve">occupation, </w:t>
      </w:r>
      <w:r w:rsidRPr="000E1B25">
        <w:t>use</w:t>
      </w:r>
      <w:r w:rsidR="007E45DB">
        <w:t xml:space="preserve">, operation and maintenance </w:t>
      </w:r>
      <w:r w:rsidRPr="000E1B25">
        <w:t xml:space="preserve">of </w:t>
      </w:r>
      <w:r w:rsidR="00BF5581" w:rsidRPr="00E2361C">
        <w:t>Commonwealth</w:t>
      </w:r>
      <w:r w:rsidRPr="000E1B25">
        <w:t xml:space="preserve"> property and the </w:t>
      </w:r>
      <w:r w:rsidR="00453849" w:rsidRPr="00E2361C">
        <w:t>Site</w:t>
      </w:r>
      <w:r w:rsidRPr="000E1B25">
        <w:t xml:space="preserve"> (including for the purpose of military activities, expeditions and exercises) during the </w:t>
      </w:r>
      <w:r w:rsidR="000B3220" w:rsidRPr="00E2361C">
        <w:t>Contractor's Activities</w:t>
      </w:r>
      <w:r w:rsidRPr="000E1B25">
        <w:t xml:space="preserve"> and the </w:t>
      </w:r>
      <w:r w:rsidR="00D025B5" w:rsidRPr="00E2361C">
        <w:t>Works</w:t>
      </w:r>
      <w:r w:rsidRPr="000E1B25">
        <w:t>;</w:t>
      </w:r>
    </w:p>
    <w:p w14:paraId="0E3812E1" w14:textId="77777777" w:rsidR="0017786B" w:rsidRPr="000E1B25" w:rsidRDefault="0017786B" w:rsidP="00697AC6">
      <w:pPr>
        <w:pStyle w:val="DefenceDefinitionNum"/>
      </w:pPr>
      <w:bookmarkStart w:id="148" w:name="_Ref449093569"/>
      <w:r w:rsidRPr="000E1B25">
        <w:t xml:space="preserve">procedures for </w:t>
      </w:r>
      <w:r w:rsidR="00D77F05" w:rsidRPr="000E1B25">
        <w:t>access to</w:t>
      </w:r>
      <w:r w:rsidRPr="000E1B25">
        <w:t>:</w:t>
      </w:r>
      <w:bookmarkEnd w:id="148"/>
      <w:r w:rsidRPr="000E1B25">
        <w:t xml:space="preserve"> </w:t>
      </w:r>
    </w:p>
    <w:p w14:paraId="1838F8BE" w14:textId="64AA5AAF" w:rsidR="0017786B" w:rsidRPr="000E1B25" w:rsidRDefault="00BF5581" w:rsidP="00697AC6">
      <w:pPr>
        <w:pStyle w:val="DefenceDefinitionNum2"/>
      </w:pPr>
      <w:r w:rsidRPr="00E2361C">
        <w:t>Commonwealth</w:t>
      </w:r>
      <w:r w:rsidR="00D77F05" w:rsidRPr="000E1B25">
        <w:t xml:space="preserve"> property (including any </w:t>
      </w:r>
      <w:r w:rsidR="000B3220" w:rsidRPr="00E2361C">
        <w:t>Defence</w:t>
      </w:r>
      <w:r w:rsidR="00D77F05" w:rsidRPr="000E1B25">
        <w:t xml:space="preserve"> location)</w:t>
      </w:r>
      <w:r w:rsidR="0017786B" w:rsidRPr="000E1B25">
        <w:t xml:space="preserve">; and </w:t>
      </w:r>
    </w:p>
    <w:p w14:paraId="5CAB4193" w14:textId="5C773FFD" w:rsidR="0017786B" w:rsidRPr="000E1B25" w:rsidRDefault="0017786B" w:rsidP="00697AC6">
      <w:pPr>
        <w:pStyle w:val="DefenceDefinitionNum2"/>
      </w:pPr>
      <w:r w:rsidRPr="000E1B25">
        <w:lastRenderedPageBreak/>
        <w:t xml:space="preserve">the </w:t>
      </w:r>
      <w:r w:rsidR="00453849" w:rsidRPr="00E2361C">
        <w:t>Site</w:t>
      </w:r>
      <w:r w:rsidRPr="000E1B25">
        <w:t xml:space="preserve">, </w:t>
      </w:r>
    </w:p>
    <w:p w14:paraId="30FF9937" w14:textId="4AAF0657" w:rsidR="0017786B" w:rsidRPr="000E1B25" w:rsidRDefault="0017786B" w:rsidP="00247FD5">
      <w:pPr>
        <w:pStyle w:val="DefenceIndent"/>
      </w:pPr>
      <w:proofErr w:type="gramStart"/>
      <w:r w:rsidRPr="000E1B25">
        <w:t>by</w:t>
      </w:r>
      <w:proofErr w:type="gramEnd"/>
      <w:r w:rsidRPr="000E1B25">
        <w:t xml:space="preserve"> </w:t>
      </w:r>
      <w:r w:rsidR="00455CCE" w:rsidRPr="00E2361C">
        <w:t>Contractor</w:t>
      </w:r>
      <w:r w:rsidR="00D77F05" w:rsidRPr="000E1B25">
        <w:t xml:space="preserve"> and subcontractor personnel, visitors, pedestrians and vehicles</w:t>
      </w:r>
      <w:r w:rsidRPr="000E1B25">
        <w:t xml:space="preserve">, including procedures for: </w:t>
      </w:r>
    </w:p>
    <w:p w14:paraId="58A5B3A3" w14:textId="77777777" w:rsidR="0017786B" w:rsidRPr="000E1B25" w:rsidRDefault="0017786B" w:rsidP="00697AC6">
      <w:pPr>
        <w:pStyle w:val="DefenceDefinitionNum2"/>
      </w:pPr>
      <w:r w:rsidRPr="000E1B25">
        <w:t>ensuring security (including identification and pass procedures and any physical security measures)</w:t>
      </w:r>
      <w:r w:rsidR="0020050C" w:rsidRPr="000E1B25">
        <w:t xml:space="preserve">; </w:t>
      </w:r>
    </w:p>
    <w:p w14:paraId="67E95A31" w14:textId="143AA602" w:rsidR="0020050C" w:rsidRPr="000E1B25" w:rsidRDefault="0020050C" w:rsidP="00697AC6">
      <w:pPr>
        <w:pStyle w:val="DefenceDefinitionNum2"/>
      </w:pPr>
      <w:r w:rsidRPr="000E1B25">
        <w:t xml:space="preserve">minimising disruption and inconvenience to </w:t>
      </w:r>
      <w:r w:rsidR="00763314">
        <w:t xml:space="preserve">the </w:t>
      </w:r>
      <w:r w:rsidR="00BF5581" w:rsidRPr="00E2361C">
        <w:t>Commonwealth</w:t>
      </w:r>
      <w:r w:rsidR="00361711" w:rsidRPr="000E1B25">
        <w:t xml:space="preserve"> and </w:t>
      </w:r>
      <w:r w:rsidR="00437E8B" w:rsidRPr="00E2361C">
        <w:t>Other Contractors</w:t>
      </w:r>
      <w:r w:rsidRPr="000E1B25">
        <w:t xml:space="preserve">; </w:t>
      </w:r>
    </w:p>
    <w:p w14:paraId="7E35EBCE" w14:textId="77777777" w:rsidR="00362869" w:rsidRPr="000E1B25" w:rsidRDefault="0017786B" w:rsidP="00697AC6">
      <w:pPr>
        <w:pStyle w:val="DefenceDefinitionNum2"/>
      </w:pPr>
      <w:r w:rsidRPr="000E1B25">
        <w:t>vehicle and traffic management</w:t>
      </w:r>
      <w:r w:rsidR="00012ED2" w:rsidRPr="000E1B25">
        <w:t>;</w:t>
      </w:r>
      <w:r w:rsidR="0020050C" w:rsidRPr="000E1B25">
        <w:t xml:space="preserve"> and</w:t>
      </w:r>
    </w:p>
    <w:p w14:paraId="75A42E27" w14:textId="77777777" w:rsidR="0020050C" w:rsidRPr="000E1B25" w:rsidRDefault="0020050C" w:rsidP="00697AC6">
      <w:pPr>
        <w:pStyle w:val="DefenceDefinitionNum2"/>
      </w:pPr>
      <w:r w:rsidRPr="000E1B25">
        <w:t>noise management;</w:t>
      </w:r>
    </w:p>
    <w:p w14:paraId="368B72CC" w14:textId="72B4C6B4" w:rsidR="00D77F05" w:rsidRPr="000E1B25" w:rsidRDefault="00D77F05" w:rsidP="00697AC6">
      <w:pPr>
        <w:pStyle w:val="DefenceDefinitionNum"/>
      </w:pPr>
      <w:r w:rsidRPr="000E1B25">
        <w:t>without limiting paragraph</w:t>
      </w:r>
      <w:r w:rsidR="0020050C" w:rsidRPr="000E1B25">
        <w:t xml:space="preserve"> </w:t>
      </w:r>
      <w:r w:rsidR="00247FD5">
        <w:fldChar w:fldCharType="begin"/>
      </w:r>
      <w:r w:rsidR="00247FD5">
        <w:instrText xml:space="preserve"> REF _Ref449093569 \r \h </w:instrText>
      </w:r>
      <w:r w:rsidR="00247FD5">
        <w:fldChar w:fldCharType="separate"/>
      </w:r>
      <w:r w:rsidR="00DC2AB5">
        <w:t>(d)</w:t>
      </w:r>
      <w:r w:rsidR="00247FD5">
        <w:fldChar w:fldCharType="end"/>
      </w:r>
      <w:r w:rsidRPr="000E1B25">
        <w:t xml:space="preserve">, </w:t>
      </w:r>
      <w:r w:rsidR="00453849" w:rsidRPr="00E2361C">
        <w:t>Site</w:t>
      </w:r>
      <w:r w:rsidRPr="000E1B25">
        <w:t xml:space="preserve"> inductions, training and other awareness programmes provided to </w:t>
      </w:r>
      <w:r w:rsidRPr="00E2361C">
        <w:t>Cont</w:t>
      </w:r>
      <w:r w:rsidR="00193AD6">
        <w:t>r</w:t>
      </w:r>
      <w:r w:rsidRPr="00E2361C">
        <w:t>actor</w:t>
      </w:r>
      <w:r w:rsidRPr="000E1B25">
        <w:t xml:space="preserve"> and subcontractor personnel in respect of </w:t>
      </w:r>
      <w:r w:rsidR="00BF5581" w:rsidRPr="00E2361C">
        <w:t>Commonwealth</w:t>
      </w:r>
      <w:r w:rsidRPr="000E1B25">
        <w:t xml:space="preserve"> property and the </w:t>
      </w:r>
      <w:r w:rsidR="00453849" w:rsidRPr="00E2361C">
        <w:t>Site</w:t>
      </w:r>
      <w:r w:rsidRPr="000E1B25">
        <w:t>;</w:t>
      </w:r>
    </w:p>
    <w:p w14:paraId="1EBFD3DA" w14:textId="77777777" w:rsidR="0020050C" w:rsidRPr="000E1B25" w:rsidRDefault="0017786B" w:rsidP="00697AC6">
      <w:pPr>
        <w:pStyle w:val="DefenceDefinitionNum"/>
      </w:pPr>
      <w:r w:rsidRPr="000E1B25">
        <w:t>procedures for</w:t>
      </w:r>
      <w:r w:rsidR="0020050C" w:rsidRPr="000E1B25">
        <w:t xml:space="preserve">: </w:t>
      </w:r>
    </w:p>
    <w:p w14:paraId="402F2092" w14:textId="018CD626" w:rsidR="0020050C" w:rsidRPr="000E1B25" w:rsidRDefault="00D77F05" w:rsidP="00697AC6">
      <w:pPr>
        <w:pStyle w:val="DefenceDefinitionNum2"/>
      </w:pPr>
      <w:r w:rsidRPr="000E1B25">
        <w:t>establis</w:t>
      </w:r>
      <w:r w:rsidR="0017786B" w:rsidRPr="000E1B25">
        <w:t>hing</w:t>
      </w:r>
      <w:r w:rsidRPr="000E1B25">
        <w:t xml:space="preserve"> the </w:t>
      </w:r>
      <w:r w:rsidR="00453849" w:rsidRPr="00E2361C">
        <w:t>Site</w:t>
      </w:r>
      <w:r w:rsidR="0020050C" w:rsidRPr="000E1B25">
        <w:t xml:space="preserve"> (including site amenities, laydown areas and parking zones)</w:t>
      </w:r>
      <w:r w:rsidRPr="000E1B25">
        <w:t xml:space="preserve">; </w:t>
      </w:r>
    </w:p>
    <w:p w14:paraId="6B015ABA" w14:textId="36CC92EF" w:rsidR="00D77F05" w:rsidRPr="000E1B25" w:rsidRDefault="0017786B" w:rsidP="00697AC6">
      <w:pPr>
        <w:pStyle w:val="DefenceDefinitionNum2"/>
      </w:pPr>
      <w:r w:rsidRPr="000E1B25">
        <w:t xml:space="preserve">cleaning, </w:t>
      </w:r>
      <w:r w:rsidR="0020050C" w:rsidRPr="000E1B25">
        <w:t>m</w:t>
      </w:r>
      <w:r w:rsidR="00D77F05" w:rsidRPr="000E1B25">
        <w:t>aintenance, waste management</w:t>
      </w:r>
      <w:r w:rsidRPr="000E1B25">
        <w:t xml:space="preserve"> and </w:t>
      </w:r>
      <w:r w:rsidR="00D77F05" w:rsidRPr="000E1B25">
        <w:t xml:space="preserve">debris control </w:t>
      </w:r>
      <w:r w:rsidRPr="000E1B25">
        <w:t>on</w:t>
      </w:r>
      <w:r w:rsidR="00D77F05" w:rsidRPr="000E1B25">
        <w:t xml:space="preserve"> </w:t>
      </w:r>
      <w:r w:rsidR="00BF5581" w:rsidRPr="00E2361C">
        <w:t>Commonwealth</w:t>
      </w:r>
      <w:r w:rsidR="00D77F05" w:rsidRPr="000E1B25">
        <w:t xml:space="preserve"> property and the </w:t>
      </w:r>
      <w:r w:rsidR="00453849" w:rsidRPr="00E2361C">
        <w:t>Site</w:t>
      </w:r>
      <w:r w:rsidR="00D77F05" w:rsidRPr="000E1B25">
        <w:t xml:space="preserve">; </w:t>
      </w:r>
      <w:r w:rsidR="0095158B">
        <w:t>and</w:t>
      </w:r>
    </w:p>
    <w:p w14:paraId="2E027BAC" w14:textId="3072DFBC" w:rsidR="0017786B" w:rsidRPr="000E1B25" w:rsidRDefault="00247FD5" w:rsidP="00697AC6">
      <w:pPr>
        <w:pStyle w:val="DefenceDefinitionNum2"/>
      </w:pPr>
      <w:r>
        <w:t xml:space="preserve">any </w:t>
      </w:r>
      <w:r w:rsidR="0017786B" w:rsidRPr="000E1B25">
        <w:t>dangerous</w:t>
      </w:r>
      <w:r>
        <w:t xml:space="preserve"> or </w:t>
      </w:r>
      <w:r w:rsidR="0017786B" w:rsidRPr="000E1B25">
        <w:t xml:space="preserve">prohibited </w:t>
      </w:r>
      <w:r>
        <w:t xml:space="preserve">substances, material or </w:t>
      </w:r>
      <w:r w:rsidR="0017786B" w:rsidRPr="000E1B25">
        <w:t xml:space="preserve">goods </w:t>
      </w:r>
      <w:r>
        <w:t xml:space="preserve">(including </w:t>
      </w:r>
      <w:r w:rsidR="00BF5581" w:rsidRPr="00E2361C">
        <w:t>Commonwealth</w:t>
      </w:r>
      <w:r w:rsidR="0017786B" w:rsidRPr="000E1B25">
        <w:t xml:space="preserve"> property</w:t>
      </w:r>
      <w:r>
        <w:t>) o</w:t>
      </w:r>
      <w:r w:rsidR="00CF3701">
        <w:t>n</w:t>
      </w:r>
      <w:r>
        <w:t xml:space="preserve"> </w:t>
      </w:r>
      <w:r w:rsidR="0017786B" w:rsidRPr="000E1B25">
        <w:t xml:space="preserve">the </w:t>
      </w:r>
      <w:r w:rsidR="00453849" w:rsidRPr="00E2361C">
        <w:t>Site</w:t>
      </w:r>
      <w:r>
        <w:t xml:space="preserve"> relevant to the </w:t>
      </w:r>
      <w:r w:rsidR="000B3220" w:rsidRPr="00E2361C">
        <w:t>Contractor's Activities</w:t>
      </w:r>
      <w:r>
        <w:t xml:space="preserve"> and the </w:t>
      </w:r>
      <w:r w:rsidR="00D025B5" w:rsidRPr="00E2361C">
        <w:t>Works</w:t>
      </w:r>
      <w:r w:rsidR="0017786B" w:rsidRPr="000E1B25">
        <w:t>;</w:t>
      </w:r>
      <w:r w:rsidR="00361711" w:rsidRPr="000E1B25">
        <w:t xml:space="preserve"> </w:t>
      </w:r>
    </w:p>
    <w:p w14:paraId="690E2996" w14:textId="23755551" w:rsidR="00A15635" w:rsidRPr="000E1B25" w:rsidRDefault="00A15635" w:rsidP="00697AC6">
      <w:pPr>
        <w:pStyle w:val="DefenceDefinitionNum"/>
        <w:rPr>
          <w:b/>
        </w:rPr>
      </w:pPr>
      <w:r w:rsidRPr="000E1B25">
        <w:rPr>
          <w:rStyle w:val="Hyperlink"/>
          <w:color w:val="auto"/>
        </w:rPr>
        <w:t xml:space="preserve">the procedure for preparing (including tailoring) and finalising the </w:t>
      </w:r>
      <w:r w:rsidR="00453849" w:rsidRPr="00E2361C">
        <w:t>Site Management Plan</w:t>
      </w:r>
      <w:r w:rsidRPr="000E1B25">
        <w:t xml:space="preserve"> </w:t>
      </w:r>
      <w:r w:rsidR="00B54CE2">
        <w:t>under</w:t>
      </w:r>
      <w:r w:rsidRPr="000E1B25">
        <w:rPr>
          <w:rStyle w:val="Hyperlink"/>
          <w:color w:val="auto"/>
        </w:rPr>
        <w:t xml:space="preserve"> clause </w:t>
      </w:r>
      <w:r w:rsidRPr="000E1B25">
        <w:rPr>
          <w:rStyle w:val="Hyperlink"/>
          <w:color w:val="auto"/>
        </w:rPr>
        <w:fldChar w:fldCharType="begin"/>
      </w:r>
      <w:r w:rsidRPr="000E1B25">
        <w:rPr>
          <w:rStyle w:val="Hyperlink"/>
          <w:color w:val="auto"/>
        </w:rPr>
        <w:instrText xml:space="preserve"> REF _Ref100474748 \r \h  \* MERGEFORMAT </w:instrText>
      </w:r>
      <w:r w:rsidRPr="000E1B25">
        <w:rPr>
          <w:rStyle w:val="Hyperlink"/>
          <w:color w:val="auto"/>
        </w:rPr>
      </w:r>
      <w:r w:rsidRPr="000E1B25">
        <w:rPr>
          <w:rStyle w:val="Hyperlink"/>
          <w:color w:val="auto"/>
        </w:rPr>
        <w:fldChar w:fldCharType="separate"/>
      </w:r>
      <w:r w:rsidR="00DC2AB5">
        <w:rPr>
          <w:rStyle w:val="Hyperlink"/>
          <w:color w:val="auto"/>
        </w:rPr>
        <w:t>9.2</w:t>
      </w:r>
      <w:r w:rsidRPr="000E1B25">
        <w:rPr>
          <w:rStyle w:val="Hyperlink"/>
          <w:color w:val="auto"/>
        </w:rPr>
        <w:fldChar w:fldCharType="end"/>
      </w:r>
      <w:r w:rsidRPr="000E1B25">
        <w:t xml:space="preserve">; </w:t>
      </w:r>
    </w:p>
    <w:p w14:paraId="5F5E58A6" w14:textId="0674F81A" w:rsidR="00361711" w:rsidRPr="00182218" w:rsidRDefault="00361711" w:rsidP="00697AC6">
      <w:pPr>
        <w:pStyle w:val="DefenceDefinitionNum"/>
      </w:pPr>
      <w:r w:rsidRPr="00182218">
        <w:rPr>
          <w:rStyle w:val="Hyperlink"/>
          <w:color w:val="auto"/>
        </w:rPr>
        <w:t xml:space="preserve">the procedure for regularly reviewing, updating and amending the </w:t>
      </w:r>
      <w:r w:rsidR="00453849" w:rsidRPr="00E2361C">
        <w:t>Site Management Plan</w:t>
      </w:r>
      <w:r w:rsidRPr="00182218">
        <w:rPr>
          <w:rStyle w:val="Hyperlink"/>
          <w:color w:val="auto"/>
        </w:rPr>
        <w:t xml:space="preserve"> </w:t>
      </w:r>
      <w:r w:rsidR="00B54CE2">
        <w:rPr>
          <w:rStyle w:val="Hyperlink"/>
          <w:color w:val="auto"/>
        </w:rPr>
        <w:t>under</w:t>
      </w:r>
      <w:r w:rsidRPr="00182218">
        <w:rPr>
          <w:rStyle w:val="Hyperlink"/>
          <w:color w:val="auto"/>
        </w:rPr>
        <w:t xml:space="preserve"> clause </w:t>
      </w:r>
      <w:r w:rsidRPr="00182218">
        <w:rPr>
          <w:rStyle w:val="Hyperlink"/>
          <w:color w:val="auto"/>
        </w:rPr>
        <w:fldChar w:fldCharType="begin"/>
      </w:r>
      <w:r w:rsidRPr="00182218">
        <w:rPr>
          <w:rStyle w:val="Hyperlink"/>
          <w:color w:val="auto"/>
        </w:rPr>
        <w:instrText xml:space="preserve"> REF _Ref100474748 \r \h  \* MERGEFORMAT </w:instrText>
      </w:r>
      <w:r w:rsidRPr="00182218">
        <w:rPr>
          <w:rStyle w:val="Hyperlink"/>
          <w:color w:val="auto"/>
        </w:rPr>
      </w:r>
      <w:r w:rsidRPr="00182218">
        <w:rPr>
          <w:rStyle w:val="Hyperlink"/>
          <w:color w:val="auto"/>
        </w:rPr>
        <w:fldChar w:fldCharType="separate"/>
      </w:r>
      <w:r w:rsidR="00DC2AB5">
        <w:rPr>
          <w:rStyle w:val="Hyperlink"/>
          <w:color w:val="auto"/>
        </w:rPr>
        <w:t>9.2</w:t>
      </w:r>
      <w:r w:rsidRPr="00182218">
        <w:rPr>
          <w:rStyle w:val="Hyperlink"/>
          <w:color w:val="auto"/>
        </w:rPr>
        <w:fldChar w:fldCharType="end"/>
      </w:r>
      <w:r w:rsidRPr="00182218">
        <w:rPr>
          <w:rStyle w:val="Hyperlink"/>
          <w:color w:val="auto"/>
        </w:rPr>
        <w:t xml:space="preserve"> (including as a result of any </w:t>
      </w:r>
      <w:r w:rsidR="00453849" w:rsidRPr="00E2361C">
        <w:t>Site</w:t>
      </w:r>
      <w:r w:rsidRPr="00182218">
        <w:rPr>
          <w:rStyle w:val="Hyperlink"/>
          <w:color w:val="auto"/>
        </w:rPr>
        <w:t xml:space="preserve"> management </w:t>
      </w:r>
      <w:r w:rsidRPr="00182218">
        <w:t xml:space="preserve">complaint, incident, </w:t>
      </w:r>
      <w:r w:rsidR="00B346CE" w:rsidRPr="00182218">
        <w:t xml:space="preserve">near-miss and </w:t>
      </w:r>
      <w:r w:rsidRPr="00182218">
        <w:t xml:space="preserve">other situation or accident on </w:t>
      </w:r>
      <w:r w:rsidR="00BF5581" w:rsidRPr="00E2361C">
        <w:t>Commonwealth</w:t>
      </w:r>
      <w:r w:rsidRPr="00182218">
        <w:t xml:space="preserve"> property or the </w:t>
      </w:r>
      <w:r w:rsidR="00453849" w:rsidRPr="00E2361C">
        <w:t>Site</w:t>
      </w:r>
      <w:r w:rsidRPr="00182218">
        <w:t xml:space="preserve"> during the </w:t>
      </w:r>
      <w:r w:rsidR="000B3220" w:rsidRPr="00E2361C">
        <w:t>Contractor's Activities</w:t>
      </w:r>
      <w:r w:rsidRPr="00182218">
        <w:t xml:space="preserve"> and the </w:t>
      </w:r>
      <w:r w:rsidR="00D025B5" w:rsidRPr="00E2361C">
        <w:t>Works</w:t>
      </w:r>
      <w:r w:rsidRPr="00182218">
        <w:rPr>
          <w:rStyle w:val="Hyperlink"/>
          <w:color w:val="auto"/>
        </w:rPr>
        <w:t>);</w:t>
      </w:r>
    </w:p>
    <w:p w14:paraId="417BCD7E" w14:textId="1526C4B4" w:rsidR="00361711" w:rsidRPr="005D2AB6" w:rsidRDefault="00361711" w:rsidP="00697AC6">
      <w:pPr>
        <w:pStyle w:val="DefenceDefinitionNum"/>
        <w:rPr>
          <w:rStyle w:val="Hyperlink"/>
          <w:color w:val="auto"/>
        </w:rPr>
      </w:pPr>
      <w:r w:rsidRPr="005D2AB6">
        <w:rPr>
          <w:rStyle w:val="Hyperlink"/>
          <w:color w:val="auto"/>
        </w:rPr>
        <w:t xml:space="preserve">the procedure for ensuring subcontractor compliance with the </w:t>
      </w:r>
      <w:r w:rsidR="00453849" w:rsidRPr="00E2361C">
        <w:t>Site Management Plan</w:t>
      </w:r>
      <w:r w:rsidRPr="005D2AB6">
        <w:rPr>
          <w:rStyle w:val="Hyperlink"/>
          <w:color w:val="auto"/>
        </w:rPr>
        <w:t>;</w:t>
      </w:r>
    </w:p>
    <w:p w14:paraId="458737E9" w14:textId="2B2F2A65" w:rsidR="00361711" w:rsidRPr="00182218" w:rsidRDefault="00361711" w:rsidP="00697AC6">
      <w:pPr>
        <w:pStyle w:val="DefenceDefinitionNum"/>
        <w:rPr>
          <w:rStyle w:val="Hyperlink"/>
          <w:color w:val="auto"/>
        </w:rPr>
      </w:pPr>
      <w:r w:rsidRPr="00182218">
        <w:rPr>
          <w:color w:val="auto"/>
        </w:rPr>
        <w:t xml:space="preserve">the </w:t>
      </w:r>
      <w:r w:rsidRPr="00182218">
        <w:rPr>
          <w:rStyle w:val="Hyperlink"/>
          <w:color w:val="auto"/>
        </w:rPr>
        <w:t>procedure</w:t>
      </w:r>
      <w:r w:rsidRPr="00182218">
        <w:rPr>
          <w:color w:val="auto"/>
        </w:rPr>
        <w:t xml:space="preserve"> for </w:t>
      </w:r>
      <w:r w:rsidRPr="00182218">
        <w:rPr>
          <w:rStyle w:val="Hyperlink"/>
          <w:color w:val="auto"/>
        </w:rPr>
        <w:t xml:space="preserve">regularly identifying, controlling and monitoring possible and actual </w:t>
      </w:r>
      <w:r w:rsidR="00453849" w:rsidRPr="00E2361C">
        <w:t>Site</w:t>
      </w:r>
      <w:r w:rsidRPr="00182218">
        <w:rPr>
          <w:rStyle w:val="Hyperlink"/>
          <w:color w:val="auto"/>
        </w:rPr>
        <w:t xml:space="preserve"> management </w:t>
      </w:r>
      <w:r w:rsidRPr="00182218">
        <w:rPr>
          <w:color w:val="auto"/>
        </w:rPr>
        <w:t xml:space="preserve">impacts on </w:t>
      </w:r>
      <w:r w:rsidR="00BF5581" w:rsidRPr="00E2361C">
        <w:t>Commonwealth</w:t>
      </w:r>
      <w:r w:rsidRPr="00182218">
        <w:rPr>
          <w:color w:val="auto"/>
        </w:rPr>
        <w:t xml:space="preserve"> property and the </w:t>
      </w:r>
      <w:r w:rsidR="00453849" w:rsidRPr="00E2361C">
        <w:t>Site</w:t>
      </w:r>
      <w:r w:rsidRPr="00182218">
        <w:rPr>
          <w:color w:val="auto"/>
        </w:rPr>
        <w:t xml:space="preserve"> </w:t>
      </w:r>
      <w:r w:rsidR="00E15378" w:rsidRPr="00182218">
        <w:rPr>
          <w:color w:val="auto"/>
        </w:rPr>
        <w:t>associated</w:t>
      </w:r>
      <w:r w:rsidRPr="00182218">
        <w:rPr>
          <w:color w:val="auto"/>
        </w:rPr>
        <w:t xml:space="preserve"> with the </w:t>
      </w:r>
      <w:r w:rsidR="000B3220" w:rsidRPr="00E2361C">
        <w:t>Contractor's Activities</w:t>
      </w:r>
      <w:r w:rsidRPr="00182218">
        <w:rPr>
          <w:color w:val="auto"/>
        </w:rPr>
        <w:t xml:space="preserve"> and the </w:t>
      </w:r>
      <w:r w:rsidR="00D025B5" w:rsidRPr="00E2361C">
        <w:t>Works</w:t>
      </w:r>
      <w:r w:rsidRPr="00182218">
        <w:rPr>
          <w:rStyle w:val="Hyperlink"/>
          <w:color w:val="auto"/>
        </w:rPr>
        <w:t xml:space="preserve">, including the procedures for recording, reporting, responding to and finalising: </w:t>
      </w:r>
    </w:p>
    <w:p w14:paraId="6F78B704" w14:textId="77777777" w:rsidR="00361711" w:rsidRPr="00182218" w:rsidRDefault="00361711" w:rsidP="00697AC6">
      <w:pPr>
        <w:pStyle w:val="DefenceDefinitionNum2"/>
      </w:pPr>
      <w:r w:rsidRPr="00182218">
        <w:rPr>
          <w:rStyle w:val="Hyperlink"/>
          <w:color w:val="auto"/>
        </w:rPr>
        <w:t xml:space="preserve">matters arising </w:t>
      </w:r>
      <w:r w:rsidR="005D3B60">
        <w:rPr>
          <w:rStyle w:val="Hyperlink"/>
          <w:color w:val="auto"/>
        </w:rPr>
        <w:t xml:space="preserve">out of or </w:t>
      </w:r>
      <w:r w:rsidRPr="00182218">
        <w:rPr>
          <w:rStyle w:val="Hyperlink"/>
          <w:color w:val="auto"/>
        </w:rPr>
        <w:t>in connection with such identification, control and monitoring</w:t>
      </w:r>
      <w:r w:rsidRPr="00182218">
        <w:t xml:space="preserve">; and </w:t>
      </w:r>
    </w:p>
    <w:p w14:paraId="0511F856" w14:textId="2B12BE7E" w:rsidR="00361711" w:rsidRDefault="00361711" w:rsidP="00697AC6">
      <w:pPr>
        <w:pStyle w:val="DefenceDefinitionNum2"/>
        <w:rPr>
          <w:rStyle w:val="Hyperlink"/>
          <w:color w:val="auto"/>
        </w:rPr>
      </w:pPr>
      <w:r w:rsidRPr="00182218">
        <w:t>complaints, incidents</w:t>
      </w:r>
      <w:r w:rsidR="00B346CE" w:rsidRPr="00182218">
        <w:t>, near-misses</w:t>
      </w:r>
      <w:r w:rsidRPr="00182218">
        <w:t xml:space="preserve"> and other situations or accidents on </w:t>
      </w:r>
      <w:r w:rsidR="00BF5581" w:rsidRPr="00E2361C">
        <w:t>Commonwealth</w:t>
      </w:r>
      <w:r w:rsidRPr="00182218">
        <w:t xml:space="preserve"> property and the </w:t>
      </w:r>
      <w:r w:rsidR="00453849" w:rsidRPr="00E2361C">
        <w:t>Site</w:t>
      </w:r>
      <w:r w:rsidRPr="00182218">
        <w:t xml:space="preserve"> during the </w:t>
      </w:r>
      <w:r w:rsidR="000B3220" w:rsidRPr="00E2361C">
        <w:t>Contractor's Activities</w:t>
      </w:r>
      <w:r w:rsidRPr="00182218">
        <w:t xml:space="preserve"> and the </w:t>
      </w:r>
      <w:r w:rsidR="00D025B5" w:rsidRPr="00E2361C">
        <w:t>Works</w:t>
      </w:r>
      <w:r w:rsidRPr="00182218">
        <w:rPr>
          <w:rStyle w:val="Hyperlink"/>
          <w:color w:val="auto"/>
        </w:rPr>
        <w:t xml:space="preserve">; </w:t>
      </w:r>
    </w:p>
    <w:p w14:paraId="0922A43F" w14:textId="3E153AD6" w:rsidR="009F18D9" w:rsidRPr="00182218" w:rsidRDefault="009F18D9" w:rsidP="009D1884">
      <w:pPr>
        <w:pStyle w:val="DefenceDefinitionNum"/>
        <w:rPr>
          <w:rStyle w:val="Hyperlink"/>
          <w:color w:val="auto"/>
        </w:rPr>
      </w:pPr>
      <w:r>
        <w:rPr>
          <w:rStyle w:val="Hyperlink"/>
          <w:color w:val="auto"/>
        </w:rPr>
        <w:t xml:space="preserve">the procedure for </w:t>
      </w:r>
      <w:r w:rsidR="00997E1D">
        <w:rPr>
          <w:rStyle w:val="Hyperlink"/>
          <w:color w:val="auto"/>
        </w:rPr>
        <w:t>managing</w:t>
      </w:r>
      <w:r>
        <w:rPr>
          <w:rStyle w:val="Hyperlink"/>
          <w:color w:val="auto"/>
        </w:rPr>
        <w:t xml:space="preserve"> the effects </w:t>
      </w:r>
      <w:r w:rsidR="00997E1D">
        <w:rPr>
          <w:rStyle w:val="Hyperlink"/>
          <w:color w:val="auto"/>
        </w:rPr>
        <w:t>of the Pandemic on the carrying out of the Contractor's Activities;</w:t>
      </w:r>
    </w:p>
    <w:p w14:paraId="1D70B3AA" w14:textId="3E7FEC67" w:rsidR="00361711" w:rsidRPr="002832F6" w:rsidRDefault="00F2179C" w:rsidP="00E941B6">
      <w:pPr>
        <w:pStyle w:val="DefenceDefinitionNum"/>
        <w:rPr>
          <w:rStyle w:val="Hyperlink"/>
          <w:color w:val="auto"/>
        </w:rPr>
      </w:pPr>
      <w:r>
        <w:rPr>
          <w:rStyle w:val="Hyperlink"/>
          <w:color w:val="auto"/>
        </w:rPr>
        <w:t>the procedure for regular</w:t>
      </w:r>
      <w:r w:rsidR="00361711" w:rsidRPr="002832F6">
        <w:rPr>
          <w:rStyle w:val="Hyperlink"/>
          <w:color w:val="auto"/>
        </w:rPr>
        <w:t xml:space="preserve"> auditing or other monitoring of </w:t>
      </w:r>
      <w:r w:rsidR="00455CCE" w:rsidRPr="00E2361C">
        <w:t>Contractor</w:t>
      </w:r>
      <w:r w:rsidR="00361711" w:rsidRPr="002832F6">
        <w:rPr>
          <w:color w:val="auto"/>
        </w:rPr>
        <w:t xml:space="preserve"> and subcontractor</w:t>
      </w:r>
      <w:r w:rsidR="00361711" w:rsidRPr="002832F6">
        <w:rPr>
          <w:rStyle w:val="Hyperlink"/>
          <w:color w:val="auto"/>
        </w:rPr>
        <w:t xml:space="preserve"> compliance with</w:t>
      </w:r>
      <w:r w:rsidR="00361711" w:rsidRPr="00697AC6">
        <w:t xml:space="preserve"> </w:t>
      </w:r>
      <w:r w:rsidR="00361711" w:rsidRPr="002832F6">
        <w:rPr>
          <w:rStyle w:val="Hyperlink"/>
          <w:color w:val="auto"/>
        </w:rPr>
        <w:t xml:space="preserve">the </w:t>
      </w:r>
      <w:r w:rsidR="00453849" w:rsidRPr="00E2361C">
        <w:t>Site Management Plan</w:t>
      </w:r>
      <w:r w:rsidR="00361711" w:rsidRPr="002832F6">
        <w:rPr>
          <w:rStyle w:val="Hyperlink"/>
          <w:color w:val="auto"/>
        </w:rPr>
        <w:t xml:space="preserve">, including the procedures for recording, reporting, responding to and finalising: </w:t>
      </w:r>
    </w:p>
    <w:p w14:paraId="07A951FC" w14:textId="77777777" w:rsidR="00361711" w:rsidRPr="002832F6" w:rsidRDefault="00361711" w:rsidP="00697AC6">
      <w:pPr>
        <w:pStyle w:val="DefenceDefinitionNum2"/>
        <w:rPr>
          <w:rStyle w:val="Hyperlink"/>
          <w:color w:val="auto"/>
        </w:rPr>
      </w:pPr>
      <w:r w:rsidRPr="002832F6">
        <w:rPr>
          <w:rStyle w:val="Hyperlink"/>
          <w:color w:val="auto"/>
        </w:rPr>
        <w:t xml:space="preserve">matters arising </w:t>
      </w:r>
      <w:r w:rsidR="005D3B60">
        <w:rPr>
          <w:rStyle w:val="Hyperlink"/>
          <w:color w:val="auto"/>
        </w:rPr>
        <w:t xml:space="preserve">out of or </w:t>
      </w:r>
      <w:r w:rsidRPr="002832F6">
        <w:rPr>
          <w:rStyle w:val="Hyperlink"/>
          <w:color w:val="auto"/>
        </w:rPr>
        <w:t xml:space="preserve">in connection with such audits or other monitoring; and </w:t>
      </w:r>
    </w:p>
    <w:p w14:paraId="05BAE021" w14:textId="4C9DC463" w:rsidR="00361711" w:rsidRPr="002832F6" w:rsidRDefault="00361711" w:rsidP="00697AC6">
      <w:pPr>
        <w:pStyle w:val="DefenceDefinitionNum2"/>
        <w:rPr>
          <w:rStyle w:val="Hyperlink"/>
          <w:color w:val="auto"/>
        </w:rPr>
      </w:pPr>
      <w:r w:rsidRPr="002832F6">
        <w:t>complaints, incidents</w:t>
      </w:r>
      <w:r w:rsidR="00B346CE" w:rsidRPr="002832F6">
        <w:t>, near-misses</w:t>
      </w:r>
      <w:r w:rsidRPr="002832F6">
        <w:t xml:space="preserve"> and other situations or accidents on </w:t>
      </w:r>
      <w:r w:rsidR="00BF5581" w:rsidRPr="00E2361C">
        <w:t>Commonwealth</w:t>
      </w:r>
      <w:r w:rsidRPr="002832F6">
        <w:t xml:space="preserve"> property and the </w:t>
      </w:r>
      <w:r w:rsidR="00453849" w:rsidRPr="00E2361C">
        <w:t>Site</w:t>
      </w:r>
      <w:r w:rsidRPr="002832F6">
        <w:t xml:space="preserve"> during the </w:t>
      </w:r>
      <w:r w:rsidR="000B3220" w:rsidRPr="00E2361C">
        <w:t>Contractor's Activities</w:t>
      </w:r>
      <w:r w:rsidRPr="002832F6">
        <w:t xml:space="preserve"> and the </w:t>
      </w:r>
      <w:r w:rsidR="00D025B5" w:rsidRPr="00E2361C">
        <w:t>Works</w:t>
      </w:r>
      <w:r w:rsidRPr="002832F6">
        <w:rPr>
          <w:rStyle w:val="Hyperlink"/>
          <w:color w:val="auto"/>
        </w:rPr>
        <w:t xml:space="preserve">; </w:t>
      </w:r>
    </w:p>
    <w:p w14:paraId="78C05A8F" w14:textId="5B3A1BE2" w:rsidR="006E21BA" w:rsidRPr="006E21BA" w:rsidRDefault="006E21BA" w:rsidP="006B10B6">
      <w:pPr>
        <w:pStyle w:val="DefenceDefinitionNum"/>
        <w:rPr>
          <w:color w:val="auto"/>
        </w:rPr>
      </w:pPr>
      <w:r w:rsidRPr="006E21BA">
        <w:rPr>
          <w:color w:val="auto"/>
        </w:rPr>
        <w:t>to the extent that the Contractor's Activities include any demolition, procedures for obtaining approval from the Contract Administrator prior to undertaking such demolition and otherwise complying with any applicable Statutory Requirements or Contractor HOTO Obligation in relation to such demolition;</w:t>
      </w:r>
    </w:p>
    <w:p w14:paraId="6D351293" w14:textId="4338E545" w:rsidR="00361711" w:rsidRPr="002832F6" w:rsidRDefault="00361711" w:rsidP="00697AC6">
      <w:pPr>
        <w:pStyle w:val="DefenceDefinitionNum"/>
        <w:rPr>
          <w:color w:val="auto"/>
        </w:rPr>
      </w:pPr>
      <w:r w:rsidRPr="002832F6">
        <w:rPr>
          <w:color w:val="auto"/>
        </w:rPr>
        <w:t xml:space="preserve">the additional matters specified in the </w:t>
      </w:r>
      <w:r w:rsidR="000B3220" w:rsidRPr="00E2361C">
        <w:t>Contract Particulars</w:t>
      </w:r>
      <w:r w:rsidRPr="002832F6">
        <w:rPr>
          <w:color w:val="auto"/>
        </w:rPr>
        <w:t xml:space="preserve">; and </w:t>
      </w:r>
    </w:p>
    <w:p w14:paraId="28168146" w14:textId="6001DB44" w:rsidR="00361711" w:rsidRPr="002832F6" w:rsidRDefault="00361711" w:rsidP="00697AC6">
      <w:pPr>
        <w:pStyle w:val="DefenceDefinitionNum"/>
      </w:pPr>
      <w:r w:rsidRPr="002832F6">
        <w:t>any other matters required by</w:t>
      </w:r>
      <w:r w:rsidR="00F2179C">
        <w:t xml:space="preserve"> the</w:t>
      </w:r>
      <w:r w:rsidRPr="002832F6">
        <w:t>:</w:t>
      </w:r>
    </w:p>
    <w:p w14:paraId="026A1541" w14:textId="1342A7C0" w:rsidR="00361711" w:rsidRPr="00697AC6" w:rsidRDefault="008A3BB2" w:rsidP="00697AC6">
      <w:pPr>
        <w:pStyle w:val="DefenceDefinitionNum2"/>
      </w:pPr>
      <w:r w:rsidRPr="00E2361C">
        <w:lastRenderedPageBreak/>
        <w:t>Contract</w:t>
      </w:r>
      <w:r w:rsidR="00361711" w:rsidRPr="00697AC6">
        <w:t xml:space="preserve">; or </w:t>
      </w:r>
    </w:p>
    <w:p w14:paraId="3ABE0248" w14:textId="07991F9B" w:rsidR="00361711" w:rsidRDefault="00944B08" w:rsidP="00697AC6">
      <w:pPr>
        <w:pStyle w:val="DefenceDefinitionNum2"/>
      </w:pPr>
      <w:r w:rsidRPr="00E2361C">
        <w:t>Contract Administrator</w:t>
      </w:r>
      <w:r w:rsidR="00361711" w:rsidRPr="00697AC6">
        <w:t>.</w:t>
      </w:r>
    </w:p>
    <w:p w14:paraId="067CA330" w14:textId="77777777" w:rsidR="00BE4303" w:rsidRPr="00DD0A33" w:rsidRDefault="00BE4303" w:rsidP="00BE4303">
      <w:pPr>
        <w:pStyle w:val="DefenceDefinitionNum2"/>
        <w:numPr>
          <w:ilvl w:val="0"/>
          <w:numId w:val="0"/>
        </w:numPr>
        <w:rPr>
          <w:b/>
          <w:bCs w:val="0"/>
        </w:rPr>
      </w:pPr>
      <w:r w:rsidRPr="00DD0A33">
        <w:rPr>
          <w:b/>
          <w:bCs w:val="0"/>
        </w:rPr>
        <w:t>Skills Guarantee Information</w:t>
      </w:r>
    </w:p>
    <w:p w14:paraId="7C3867A0" w14:textId="5991181B" w:rsidR="00BE4303" w:rsidRDefault="00BE4303" w:rsidP="00BE4303">
      <w:pPr>
        <w:pStyle w:val="DefenceDefinitionNum2"/>
        <w:numPr>
          <w:ilvl w:val="0"/>
          <w:numId w:val="0"/>
        </w:numPr>
      </w:pPr>
      <w:r w:rsidRPr="00BE4303">
        <w:t xml:space="preserve">Skills Guarantee Reports or other documents or information provided by the Contractor in connection with its obligations under </w:t>
      </w:r>
      <w:r>
        <w:t xml:space="preserve">clause </w:t>
      </w:r>
      <w:r w:rsidR="006B01CF">
        <w:fldChar w:fldCharType="begin"/>
      </w:r>
      <w:r w:rsidR="006B01CF">
        <w:instrText xml:space="preserve"> REF _Ref173239485 \n \h </w:instrText>
      </w:r>
      <w:r w:rsidR="006B01CF">
        <w:fldChar w:fldCharType="separate"/>
      </w:r>
      <w:r w:rsidR="00DC2AB5">
        <w:t>18.19</w:t>
      </w:r>
      <w:r w:rsidR="006B01CF">
        <w:fldChar w:fldCharType="end"/>
      </w:r>
      <w:r>
        <w:t>.</w:t>
      </w:r>
    </w:p>
    <w:p w14:paraId="06118031" w14:textId="77777777" w:rsidR="00054690" w:rsidRPr="00844779" w:rsidRDefault="00054690" w:rsidP="00054690">
      <w:pPr>
        <w:pStyle w:val="DefenceDefinition0"/>
        <w:rPr>
          <w:b/>
          <w:bCs/>
        </w:rPr>
      </w:pPr>
      <w:r>
        <w:rPr>
          <w:b/>
          <w:bCs/>
        </w:rPr>
        <w:t>Skills Guarantee Online Reporting System</w:t>
      </w:r>
    </w:p>
    <w:p w14:paraId="0CCEC2BB" w14:textId="77777777" w:rsidR="002432CE" w:rsidRDefault="002432CE" w:rsidP="002432CE">
      <w:pPr>
        <w:pStyle w:val="DefenceDefinition0"/>
      </w:pPr>
      <w:r>
        <w:t xml:space="preserve">The online tool accessed through the Apprenticeship Data Management </w:t>
      </w:r>
      <w:r w:rsidRPr="00B766E9">
        <w:t>System (ADMS) used by the Contractor to report on its performance against the Australian Skills Guarantee Targets at</w:t>
      </w:r>
      <w:r>
        <w:t xml:space="preserve"> </w:t>
      </w:r>
      <w:r w:rsidRPr="00EB2DC3">
        <w:t>https://adms.australianapprenticeships.gov.au/adms/sign-in</w:t>
      </w:r>
      <w:r>
        <w:t>.</w:t>
      </w:r>
    </w:p>
    <w:p w14:paraId="6F6DBE34" w14:textId="634DD73A" w:rsidR="008560E0" w:rsidRPr="00DD0A33" w:rsidRDefault="008560E0" w:rsidP="008560E0">
      <w:pPr>
        <w:pStyle w:val="DefenceDefinitionNum2"/>
        <w:numPr>
          <w:ilvl w:val="0"/>
          <w:numId w:val="0"/>
        </w:numPr>
        <w:rPr>
          <w:b/>
          <w:bCs w:val="0"/>
        </w:rPr>
      </w:pPr>
      <w:r w:rsidRPr="00DD0A33">
        <w:rPr>
          <w:b/>
          <w:bCs w:val="0"/>
        </w:rPr>
        <w:t xml:space="preserve">Skills Guarantee Report </w:t>
      </w:r>
    </w:p>
    <w:p w14:paraId="35ECF5F8" w14:textId="419F652E" w:rsidR="008560E0" w:rsidRDefault="008560E0" w:rsidP="00DD0A33">
      <w:pPr>
        <w:pStyle w:val="DefenceDefinitionNum2"/>
        <w:numPr>
          <w:ilvl w:val="0"/>
          <w:numId w:val="0"/>
        </w:numPr>
      </w:pPr>
      <w:r>
        <w:t xml:space="preserve">A report submitted by the Contractor to the Commonwealth on its performance against the Skills Guarantee Targets. </w:t>
      </w:r>
    </w:p>
    <w:p w14:paraId="7953F22B" w14:textId="548E8C80" w:rsidR="008560E0" w:rsidRPr="00DD0A33" w:rsidRDefault="008560E0" w:rsidP="005C6F25">
      <w:pPr>
        <w:pStyle w:val="DefenceDefinitionNum2"/>
        <w:keepNext/>
        <w:numPr>
          <w:ilvl w:val="0"/>
          <w:numId w:val="0"/>
        </w:numPr>
        <w:rPr>
          <w:b/>
          <w:bCs w:val="0"/>
        </w:rPr>
      </w:pPr>
      <w:r w:rsidRPr="00DD0A33">
        <w:rPr>
          <w:b/>
          <w:bCs w:val="0"/>
        </w:rPr>
        <w:t>Skills Guarantee Targets</w:t>
      </w:r>
    </w:p>
    <w:p w14:paraId="0A601DFC" w14:textId="152F45E7" w:rsidR="008560E0" w:rsidRDefault="008560E0" w:rsidP="005C6F25">
      <w:pPr>
        <w:pStyle w:val="DefenceDefinitionNum2"/>
        <w:keepNext/>
        <w:numPr>
          <w:ilvl w:val="0"/>
          <w:numId w:val="0"/>
        </w:numPr>
      </w:pPr>
      <w:r>
        <w:t>Means the:</w:t>
      </w:r>
    </w:p>
    <w:p w14:paraId="247E5AED" w14:textId="00B68B63" w:rsidR="008560E0" w:rsidRPr="004D1B30" w:rsidRDefault="008560E0" w:rsidP="00DD0A33">
      <w:pPr>
        <w:pStyle w:val="DefenceDefinitionNum"/>
        <w:numPr>
          <w:ilvl w:val="1"/>
          <w:numId w:val="489"/>
        </w:numPr>
      </w:pPr>
      <w:r w:rsidRPr="00DD0A33">
        <w:rPr>
          <w:color w:val="auto"/>
        </w:rPr>
        <w:t>Overarching Apprentice Target;</w:t>
      </w:r>
    </w:p>
    <w:p w14:paraId="1E7300F4" w14:textId="0349ADE1" w:rsidR="008560E0" w:rsidRPr="004D1B30" w:rsidRDefault="008560E0" w:rsidP="00DD0A33">
      <w:pPr>
        <w:pStyle w:val="DefenceDefinitionNum"/>
      </w:pPr>
      <w:r w:rsidRPr="00DD0A33">
        <w:rPr>
          <w:color w:val="auto"/>
        </w:rPr>
        <w:t>Overarching Apprentice Target for Women; and</w:t>
      </w:r>
    </w:p>
    <w:p w14:paraId="6CB331AA" w14:textId="5AC18EC7" w:rsidR="008560E0" w:rsidRPr="004D1B30" w:rsidRDefault="008560E0" w:rsidP="00DD0A33">
      <w:pPr>
        <w:pStyle w:val="DefenceDefinitionNum"/>
      </w:pPr>
      <w:r w:rsidRPr="00DD0A33">
        <w:rPr>
          <w:color w:val="auto"/>
        </w:rPr>
        <w:t>Trade-specific Apprentice Target for Women</w:t>
      </w:r>
      <w:r>
        <w:rPr>
          <w:color w:val="auto"/>
        </w:rPr>
        <w:t>.</w:t>
      </w:r>
    </w:p>
    <w:p w14:paraId="266A4952" w14:textId="5AED4625" w:rsidR="000C33EE" w:rsidRDefault="000C33EE" w:rsidP="000C33EE">
      <w:pPr>
        <w:pStyle w:val="DefenceBoldNormal"/>
      </w:pPr>
      <w:bookmarkStart w:id="149" w:name="SmartInfrastructureManual"/>
      <w:r>
        <w:t xml:space="preserve">Smart Infrastructure </w:t>
      </w:r>
      <w:bookmarkEnd w:id="149"/>
      <w:r w:rsidR="00E909F8">
        <w:t>Handbook</w:t>
      </w:r>
    </w:p>
    <w:p w14:paraId="568B8C01" w14:textId="3E5DF27B" w:rsidR="000C33EE" w:rsidRDefault="000C33EE" w:rsidP="000C33EE">
      <w:pPr>
        <w:pStyle w:val="DefenceDefinition0"/>
      </w:pPr>
      <w:r>
        <w:t xml:space="preserve">The </w:t>
      </w:r>
      <w:r w:rsidR="00B15FA1" w:rsidRPr="00634209">
        <w:t>Defence</w:t>
      </w:r>
      <w:r>
        <w:t xml:space="preserve"> Smart Infrastructure </w:t>
      </w:r>
      <w:r w:rsidR="00E909F8">
        <w:t xml:space="preserve">Handbook: Planning, </w:t>
      </w:r>
      <w:r>
        <w:t xml:space="preserve">Design and Construction available on </w:t>
      </w:r>
      <w:r w:rsidR="008C61EC">
        <w:rPr>
          <w:szCs w:val="20"/>
        </w:rPr>
        <w:t>the Defence Website</w:t>
      </w:r>
      <w:r w:rsidR="00EF65FD">
        <w:rPr>
          <w:szCs w:val="20"/>
        </w:rPr>
        <w:t>,</w:t>
      </w:r>
      <w:r w:rsidR="008C61EC">
        <w:rPr>
          <w:szCs w:val="20"/>
        </w:rPr>
        <w:t xml:space="preserve"> as amended</w:t>
      </w:r>
      <w:r w:rsidR="000119E4">
        <w:rPr>
          <w:szCs w:val="20"/>
        </w:rPr>
        <w:t xml:space="preserve"> or replaced</w:t>
      </w:r>
      <w:r w:rsidR="008C61EC">
        <w:rPr>
          <w:szCs w:val="20"/>
        </w:rPr>
        <w:t xml:space="preserve"> from time to time</w:t>
      </w:r>
      <w:r>
        <w:t>.</w:t>
      </w:r>
      <w:r w:rsidR="00E909F8">
        <w:t xml:space="preserve"> </w:t>
      </w:r>
    </w:p>
    <w:p w14:paraId="4286EB90" w14:textId="77777777" w:rsidR="0063192F" w:rsidRPr="00B009F3" w:rsidRDefault="0063192F" w:rsidP="00697AC6">
      <w:pPr>
        <w:pStyle w:val="DefenceBoldNormal"/>
      </w:pPr>
      <w:bookmarkStart w:id="150" w:name="SpacialDataManagementPlan"/>
      <w:r w:rsidRPr="006F58D8">
        <w:t>Spatial Data Management Plan</w:t>
      </w:r>
      <w:bookmarkEnd w:id="150"/>
    </w:p>
    <w:p w14:paraId="4D07CE0D" w14:textId="352C305A" w:rsidR="0063192F" w:rsidRPr="00B00A8B" w:rsidRDefault="0095158B" w:rsidP="0063192F">
      <w:pPr>
        <w:pStyle w:val="DefenceDefinition0"/>
      </w:pPr>
      <w:r w:rsidRPr="000A2196">
        <w:rPr>
          <w:lang w:val="en"/>
        </w:rPr>
        <w:t xml:space="preserve">The </w:t>
      </w:r>
      <w:r w:rsidR="0063192F" w:rsidRPr="000A2196">
        <w:rPr>
          <w:lang w:val="en"/>
        </w:rPr>
        <w:t xml:space="preserve">plan setting out standards and specifications for </w:t>
      </w:r>
      <w:r w:rsidR="00066E11">
        <w:rPr>
          <w:lang w:val="en"/>
        </w:rPr>
        <w:t xml:space="preserve">spatial </w:t>
      </w:r>
      <w:r w:rsidR="0063192F" w:rsidRPr="000A2196">
        <w:rPr>
          <w:lang w:val="en"/>
        </w:rPr>
        <w:t xml:space="preserve">data </w:t>
      </w:r>
      <w:r w:rsidR="00066E11">
        <w:rPr>
          <w:lang w:val="en"/>
        </w:rPr>
        <w:t>management</w:t>
      </w:r>
      <w:r w:rsidRPr="000A2196">
        <w:rPr>
          <w:lang w:val="en"/>
        </w:rPr>
        <w:t xml:space="preserve">, available on </w:t>
      </w:r>
      <w:r w:rsidR="008C61EC">
        <w:rPr>
          <w:szCs w:val="20"/>
        </w:rPr>
        <w:t>the Defence Website</w:t>
      </w:r>
      <w:r w:rsidR="00EF65FD">
        <w:rPr>
          <w:szCs w:val="20"/>
        </w:rPr>
        <w:t xml:space="preserve">, </w:t>
      </w:r>
      <w:r w:rsidR="00EF65FD" w:rsidRPr="00406BB1">
        <w:rPr>
          <w:szCs w:val="20"/>
        </w:rPr>
        <w:t xml:space="preserve">as amended </w:t>
      </w:r>
      <w:r w:rsidR="000119E4">
        <w:rPr>
          <w:szCs w:val="20"/>
        </w:rPr>
        <w:t xml:space="preserve">or replaced </w:t>
      </w:r>
      <w:r w:rsidR="00EF65FD" w:rsidRPr="00406BB1">
        <w:rPr>
          <w:szCs w:val="20"/>
        </w:rPr>
        <w:t>from time to time</w:t>
      </w:r>
      <w:r w:rsidR="0063192F" w:rsidRPr="00EA484F">
        <w:rPr>
          <w:lang w:val="en"/>
        </w:rPr>
        <w:t>.</w:t>
      </w:r>
    </w:p>
    <w:p w14:paraId="3F78A14A" w14:textId="77777777" w:rsidR="00DA7739" w:rsidRPr="005D2C6B" w:rsidRDefault="00DA7739" w:rsidP="00DE2244">
      <w:pPr>
        <w:pStyle w:val="DefenceBoldNormal"/>
      </w:pPr>
      <w:bookmarkStart w:id="151" w:name="SpecialConditions"/>
      <w:r w:rsidRPr="005D2C6B">
        <w:t>Special Conditions</w:t>
      </w:r>
      <w:bookmarkEnd w:id="151"/>
    </w:p>
    <w:p w14:paraId="5007449F" w14:textId="4ED3397B" w:rsidR="00007988" w:rsidRPr="005D2C6B" w:rsidRDefault="00DA7739" w:rsidP="00587318">
      <w:pPr>
        <w:pStyle w:val="DefenceDefinition0"/>
      </w:pPr>
      <w:r w:rsidRPr="00007988">
        <w:t xml:space="preserve">The </w:t>
      </w:r>
      <w:r w:rsidR="00127317" w:rsidRPr="00007988">
        <w:t xml:space="preserve">special conditions </w:t>
      </w:r>
      <w:r w:rsidR="008C4150" w:rsidRPr="00007988">
        <w:t xml:space="preserve">as set out </w:t>
      </w:r>
      <w:r w:rsidR="00127317" w:rsidRPr="00007988">
        <w:t xml:space="preserve">in </w:t>
      </w:r>
      <w:r w:rsidR="002F3353" w:rsidRPr="00007988">
        <w:fldChar w:fldCharType="begin"/>
      </w:r>
      <w:r w:rsidR="002F3353" w:rsidRPr="00007988">
        <w:instrText xml:space="preserve"> REF _Ref112998483 \w \h </w:instrText>
      </w:r>
      <w:r w:rsidR="00007988">
        <w:instrText xml:space="preserve"> \* MERGEFORMAT </w:instrText>
      </w:r>
      <w:r w:rsidR="002F3353" w:rsidRPr="00007988">
        <w:fldChar w:fldCharType="separate"/>
      </w:r>
      <w:r w:rsidR="00DC2AB5">
        <w:t>Annexure 2</w:t>
      </w:r>
      <w:r w:rsidR="002F3353" w:rsidRPr="00007988">
        <w:fldChar w:fldCharType="end"/>
      </w:r>
      <w:r w:rsidRPr="00007988">
        <w:t>.</w:t>
      </w:r>
    </w:p>
    <w:p w14:paraId="025377CD" w14:textId="77777777" w:rsidR="00DA7739" w:rsidRPr="005D2C6B" w:rsidRDefault="00DA7739" w:rsidP="00DE2244">
      <w:pPr>
        <w:pStyle w:val="DefenceBoldNormal"/>
      </w:pPr>
      <w:bookmarkStart w:id="152" w:name="Stage"/>
      <w:r w:rsidRPr="005D2C6B">
        <w:t>Stage</w:t>
      </w:r>
      <w:bookmarkEnd w:id="152"/>
    </w:p>
    <w:p w14:paraId="623D7EFB" w14:textId="440D2C35" w:rsidR="008C6FF7" w:rsidRDefault="00DA7739" w:rsidP="00817CE2">
      <w:pPr>
        <w:pStyle w:val="DefenceDefinition0"/>
      </w:pPr>
      <w:r w:rsidRPr="005D2C6B">
        <w:t xml:space="preserve">A stage of the </w:t>
      </w:r>
      <w:r w:rsidR="00D025B5" w:rsidRPr="00E2361C">
        <w:t>Works</w:t>
      </w:r>
      <w:r w:rsidR="003021E3" w:rsidRPr="005D2C6B">
        <w:t xml:space="preserve"> </w:t>
      </w:r>
      <w:r w:rsidR="0038669C">
        <w:t>specified</w:t>
      </w:r>
      <w:r w:rsidR="0038669C" w:rsidRPr="005D2C6B">
        <w:t xml:space="preserve"> </w:t>
      </w:r>
      <w:r w:rsidRPr="005D2C6B">
        <w:t xml:space="preserve">in the </w:t>
      </w:r>
      <w:r w:rsidR="000B3220" w:rsidRPr="00E2361C">
        <w:t>Contract Particulars</w:t>
      </w:r>
      <w:r w:rsidR="003021E3" w:rsidRPr="005D2C6B">
        <w:t>.</w:t>
      </w:r>
    </w:p>
    <w:p w14:paraId="0DC3861A" w14:textId="77777777" w:rsidR="002432CE" w:rsidRPr="000B15A1" w:rsidRDefault="002432CE" w:rsidP="002432CE">
      <w:pPr>
        <w:pStyle w:val="DefenceDefinition0"/>
        <w:rPr>
          <w:b/>
          <w:bCs/>
        </w:rPr>
      </w:pPr>
      <w:r w:rsidRPr="0070223A">
        <w:rPr>
          <w:b/>
          <w:bCs/>
        </w:rPr>
        <w:t xml:space="preserve">State </w:t>
      </w:r>
      <w:r>
        <w:rPr>
          <w:b/>
          <w:bCs/>
        </w:rPr>
        <w:t>or</w:t>
      </w:r>
      <w:r w:rsidRPr="0070223A">
        <w:rPr>
          <w:b/>
          <w:bCs/>
        </w:rPr>
        <w:t xml:space="preserve"> Territory Training Authority </w:t>
      </w:r>
    </w:p>
    <w:p w14:paraId="255BA104" w14:textId="5F9B40E9" w:rsidR="002432CE" w:rsidRDefault="002432CE" w:rsidP="002432CE">
      <w:pPr>
        <w:pStyle w:val="DefenceDefinition0"/>
      </w:pPr>
      <w:r>
        <w:t xml:space="preserve">The State or Territory government </w:t>
      </w:r>
      <w:r w:rsidRPr="00B766E9">
        <w:t xml:space="preserve">department responsible for apprenticeships and traineeships within </w:t>
      </w:r>
      <w:r>
        <w:t>its</w:t>
      </w:r>
      <w:r w:rsidRPr="00B766E9">
        <w:t xml:space="preserve"> </w:t>
      </w:r>
      <w:r w:rsidRPr="0070223A">
        <w:t>State or Territor</w:t>
      </w:r>
      <w:r>
        <w:t>y</w:t>
      </w:r>
      <w:r w:rsidRPr="00B766E9">
        <w:t>, including overseeing Training Contracts, Group</w:t>
      </w:r>
      <w:r>
        <w:t xml:space="preserve"> Training Organisations and providing information and support throughout the apprenticeship process.</w:t>
      </w:r>
    </w:p>
    <w:p w14:paraId="3D3902AC" w14:textId="77777777" w:rsidR="008C6FF7" w:rsidRDefault="008C6FF7" w:rsidP="008C6FF7">
      <w:pPr>
        <w:pStyle w:val="DefenceBoldNormal"/>
      </w:pPr>
      <w:r w:rsidRPr="00323844">
        <w:t xml:space="preserve">Statement of Tax Record </w:t>
      </w:r>
      <w:r w:rsidRPr="00A2596A">
        <w:rPr>
          <w:b w:val="0"/>
        </w:rPr>
        <w:t>or</w:t>
      </w:r>
      <w:r w:rsidRPr="00760671">
        <w:t xml:space="preserve"> </w:t>
      </w:r>
      <w:bookmarkStart w:id="153" w:name="STR"/>
      <w:r w:rsidRPr="00760671">
        <w:t>STR</w:t>
      </w:r>
      <w:bookmarkEnd w:id="153"/>
    </w:p>
    <w:p w14:paraId="572794F7" w14:textId="11BD1B76" w:rsidR="00DC024A" w:rsidRPr="005D2C6B" w:rsidRDefault="008C6FF7" w:rsidP="008C6FF7">
      <w:pPr>
        <w:pStyle w:val="DefenceDefinition0"/>
      </w:pPr>
      <w:r w:rsidRPr="00224445">
        <w:t xml:space="preserve">Has the meaning </w:t>
      </w:r>
      <w:r>
        <w:t xml:space="preserve">given </w:t>
      </w:r>
      <w:r w:rsidRPr="00224445">
        <w:t xml:space="preserve">in the </w:t>
      </w:r>
      <w:r w:rsidR="00854575">
        <w:t>Shadow</w:t>
      </w:r>
      <w:r w:rsidR="00854575" w:rsidRPr="00E2361C">
        <w:t xml:space="preserve"> </w:t>
      </w:r>
      <w:r w:rsidRPr="00E2361C">
        <w:t xml:space="preserve">Economy Procurement Connected </w:t>
      </w:r>
      <w:proofErr w:type="gramStart"/>
      <w:r w:rsidRPr="00E2361C">
        <w:t>Policy</w:t>
      </w:r>
      <w:r w:rsidRPr="00224445">
        <w:t>.</w:t>
      </w:r>
      <w:proofErr w:type="gramEnd"/>
      <w:r w:rsidR="003021E3" w:rsidRPr="005D2C6B">
        <w:t xml:space="preserve"> </w:t>
      </w:r>
    </w:p>
    <w:p w14:paraId="6E919DFA" w14:textId="77777777" w:rsidR="00DA7739" w:rsidRPr="005D2C6B" w:rsidRDefault="00DA7739" w:rsidP="00DE2244">
      <w:pPr>
        <w:pStyle w:val="DefenceBoldNormal"/>
      </w:pPr>
      <w:bookmarkStart w:id="154" w:name="StatutoryRequirements"/>
      <w:r w:rsidRPr="005D2C6B">
        <w:t>Statutory Requirements</w:t>
      </w:r>
      <w:bookmarkStart w:id="155" w:name="Annexure5"/>
      <w:bookmarkEnd w:id="154"/>
      <w:bookmarkEnd w:id="155"/>
    </w:p>
    <w:p w14:paraId="63667408" w14:textId="77777777" w:rsidR="00DA7739" w:rsidRPr="005D2C6B" w:rsidRDefault="00F421E7" w:rsidP="00DE2244">
      <w:pPr>
        <w:pStyle w:val="DefenceDefinition0"/>
      </w:pPr>
      <w:r w:rsidRPr="005D2C6B">
        <w:t>Means:</w:t>
      </w:r>
    </w:p>
    <w:p w14:paraId="6C7E4C9E" w14:textId="58316B80" w:rsidR="00DA7739" w:rsidRPr="005D2C6B" w:rsidRDefault="00F421E7" w:rsidP="00D33BF3">
      <w:pPr>
        <w:pStyle w:val="DefenceDefinitionNum"/>
        <w:tabs>
          <w:tab w:val="clear" w:pos="964"/>
          <w:tab w:val="num" w:pos="0"/>
        </w:tabs>
      </w:pPr>
      <w:r w:rsidRPr="005D2C6B">
        <w:t xml:space="preserve">any </w:t>
      </w:r>
      <w:r w:rsidR="00DA7739" w:rsidRPr="005D2C6B">
        <w:t xml:space="preserve">law </w:t>
      </w:r>
      <w:r w:rsidRPr="005D2C6B">
        <w:t xml:space="preserve">applicable to the </w:t>
      </w:r>
      <w:r w:rsidR="000B3220" w:rsidRPr="00E2361C">
        <w:t>Contractor's Activities</w:t>
      </w:r>
      <w:r w:rsidR="00FD50BF">
        <w:t xml:space="preserve"> </w:t>
      </w:r>
      <w:r w:rsidR="008B061A">
        <w:t xml:space="preserve">or </w:t>
      </w:r>
      <w:r w:rsidR="00FD50BF">
        <w:t>th</w:t>
      </w:r>
      <w:r w:rsidR="00A650BB">
        <w:t xml:space="preserve">e </w:t>
      </w:r>
      <w:r w:rsidR="00D025B5" w:rsidRPr="00E2361C">
        <w:t>Works</w:t>
      </w:r>
      <w:r w:rsidR="00DA7739" w:rsidRPr="005D2C6B">
        <w:t xml:space="preserve">, including Acts, ordinances, regulations, by-laws and other subordinate legislation; </w:t>
      </w:r>
    </w:p>
    <w:p w14:paraId="444E30F3" w14:textId="6AF47616" w:rsidR="00DA7739" w:rsidRPr="005D2C6B" w:rsidRDefault="00B546B2" w:rsidP="00D33BF3">
      <w:pPr>
        <w:pStyle w:val="DefenceDefinitionNum"/>
        <w:tabs>
          <w:tab w:val="clear" w:pos="964"/>
          <w:tab w:val="num" w:pos="0"/>
        </w:tabs>
      </w:pPr>
      <w:r w:rsidRPr="00E2361C">
        <w:lastRenderedPageBreak/>
        <w:t>Approval</w:t>
      </w:r>
      <w:r w:rsidR="002624C0" w:rsidRPr="00E2361C">
        <w:t>s</w:t>
      </w:r>
      <w:r w:rsidR="00DA7739" w:rsidRPr="005D2C6B">
        <w:t xml:space="preserve"> (including any condition or requirement under </w:t>
      </w:r>
      <w:r w:rsidR="00247FD5">
        <w:t xml:space="preserve">an </w:t>
      </w:r>
      <w:r w:rsidR="00CC399D" w:rsidRPr="00E2361C">
        <w:t>Approval</w:t>
      </w:r>
      <w:r w:rsidR="00DA7739" w:rsidRPr="005D2C6B">
        <w:t xml:space="preserve">); </w:t>
      </w:r>
    </w:p>
    <w:p w14:paraId="06B8B552" w14:textId="6498B5B7" w:rsidR="00DA7739" w:rsidRPr="005D2C6B" w:rsidRDefault="002A3FB8" w:rsidP="00D33BF3">
      <w:pPr>
        <w:pStyle w:val="DefenceDefinitionNum"/>
        <w:tabs>
          <w:tab w:val="clear" w:pos="964"/>
          <w:tab w:val="num" w:pos="0"/>
        </w:tabs>
      </w:pPr>
      <w:r w:rsidRPr="00E2361C">
        <w:t>Defence Requirements</w:t>
      </w:r>
      <w:r w:rsidR="00DC024A" w:rsidRPr="005D2C6B">
        <w:t xml:space="preserve">; </w:t>
      </w:r>
    </w:p>
    <w:p w14:paraId="7710B27F" w14:textId="6D4456DA" w:rsidR="00DC024A" w:rsidRDefault="009E30EA" w:rsidP="00A2048B">
      <w:pPr>
        <w:pStyle w:val="DefenceDefinitionNum"/>
        <w:tabs>
          <w:tab w:val="clear" w:pos="964"/>
          <w:tab w:val="num" w:pos="0"/>
        </w:tabs>
      </w:pPr>
      <w:r w:rsidRPr="00E2361C">
        <w:t>Environmental Requirements</w:t>
      </w:r>
      <w:r w:rsidR="00A2048B">
        <w:t>; and</w:t>
      </w:r>
    </w:p>
    <w:p w14:paraId="5C586BB1" w14:textId="321A04E2" w:rsidR="00A2048B" w:rsidRDefault="00A2048B" w:rsidP="00A2048B">
      <w:pPr>
        <w:pStyle w:val="DefenceDefinitionNum"/>
        <w:tabs>
          <w:tab w:val="clear" w:pos="964"/>
          <w:tab w:val="num" w:pos="0"/>
        </w:tabs>
      </w:pPr>
      <w:r>
        <w:t xml:space="preserve">Information Security Requirements. </w:t>
      </w:r>
      <w:r w:rsidRPr="00BE4D56">
        <w:t xml:space="preserve">  </w:t>
      </w:r>
    </w:p>
    <w:p w14:paraId="4F7BDC2D" w14:textId="77777777" w:rsidR="007A18D6" w:rsidRPr="00B17807" w:rsidRDefault="007A18D6" w:rsidP="007A18D6">
      <w:pPr>
        <w:pStyle w:val="DefenceDefinition0"/>
      </w:pPr>
      <w:bookmarkStart w:id="156" w:name="SubcontractorDeedofCovenant"/>
      <w:r>
        <w:rPr>
          <w:b/>
          <w:bCs/>
        </w:rPr>
        <w:t>Strategic Notice Event</w:t>
      </w:r>
    </w:p>
    <w:p w14:paraId="5DBA829D" w14:textId="77777777" w:rsidR="007A18D6" w:rsidRPr="00B17807" w:rsidRDefault="007A18D6" w:rsidP="007A18D6">
      <w:pPr>
        <w:pStyle w:val="DefenceDefinition0"/>
      </w:pPr>
      <w:r w:rsidRPr="00B17807">
        <w:t>Means:</w:t>
      </w:r>
    </w:p>
    <w:p w14:paraId="573199D3" w14:textId="77777777" w:rsidR="007A18D6" w:rsidRDefault="007A18D6" w:rsidP="007A18D6">
      <w:pPr>
        <w:pStyle w:val="DefenceDefinitionNum"/>
      </w:pPr>
      <w:bookmarkStart w:id="157" w:name="_Hlk141952531"/>
      <w:r>
        <w:t>a Material Change;</w:t>
      </w:r>
    </w:p>
    <w:p w14:paraId="7AC341A0" w14:textId="4EE2C270" w:rsidR="007A18D6" w:rsidRDefault="007A18D6" w:rsidP="007A18D6">
      <w:pPr>
        <w:pStyle w:val="DefenceDefinitionNum"/>
      </w:pPr>
      <w:r w:rsidRPr="00B17807">
        <w:t>a Defence Strategic Interest Issue;</w:t>
      </w:r>
      <w:r>
        <w:t xml:space="preserve"> </w:t>
      </w:r>
    </w:p>
    <w:p w14:paraId="54CF884A" w14:textId="6C4A254A" w:rsidR="007A18D6" w:rsidRDefault="007A18D6">
      <w:pPr>
        <w:pStyle w:val="DefenceDefinitionNum"/>
      </w:pPr>
      <w:r>
        <w:t>a Significant Event</w:t>
      </w:r>
      <w:bookmarkEnd w:id="157"/>
      <w:r w:rsidR="00B06DB0">
        <w:t>; or</w:t>
      </w:r>
    </w:p>
    <w:p w14:paraId="619E217A" w14:textId="2E241CF1" w:rsidR="00B06DB0" w:rsidRDefault="00B06DB0" w:rsidP="00B06DB0">
      <w:pPr>
        <w:pStyle w:val="DefenceDefinitionNum"/>
      </w:pPr>
      <w:proofErr w:type="gramStart"/>
      <w:r w:rsidRPr="00B06DB0">
        <w:t>any</w:t>
      </w:r>
      <w:proofErr w:type="gramEnd"/>
      <w:r w:rsidRPr="00B06DB0">
        <w:t xml:space="preserve"> known or suspected Fraud or Corruption which is occurring or has occurred in connection with the Contract or the Contractor's Activities</w:t>
      </w:r>
      <w:r>
        <w:t>.</w:t>
      </w:r>
    </w:p>
    <w:p w14:paraId="3CE137DE" w14:textId="77777777" w:rsidR="00CC76BC" w:rsidRPr="006401F8" w:rsidRDefault="00CC76BC" w:rsidP="00CC76BC">
      <w:pPr>
        <w:pStyle w:val="DefenceDefinition0"/>
        <w:rPr>
          <w:bCs/>
        </w:rPr>
      </w:pPr>
      <w:r>
        <w:rPr>
          <w:b/>
        </w:rPr>
        <w:t xml:space="preserve">Strategic Notice Event </w:t>
      </w:r>
      <w:r w:rsidRPr="005D135B">
        <w:rPr>
          <w:b/>
        </w:rPr>
        <w:t>Remediation Plan</w:t>
      </w:r>
    </w:p>
    <w:p w14:paraId="164053F2" w14:textId="770F245B" w:rsidR="00CC76BC" w:rsidRPr="00CC76BC" w:rsidRDefault="00CC76BC" w:rsidP="009D1884">
      <w:pPr>
        <w:pStyle w:val="DefenceDefinition0"/>
        <w:rPr>
          <w:bCs/>
        </w:rPr>
      </w:pPr>
      <w:r>
        <w:t>The</w:t>
      </w:r>
      <w:r w:rsidRPr="000E1B25">
        <w:t xml:space="preserve"> plan</w:t>
      </w:r>
      <w:r>
        <w:t xml:space="preserve"> (if any)</w:t>
      </w:r>
      <w:r w:rsidRPr="000E1B25">
        <w:t xml:space="preserve"> prepared by the </w:t>
      </w:r>
      <w:r w:rsidRPr="00E2361C">
        <w:t>Contractor</w:t>
      </w:r>
      <w:r w:rsidRPr="000E1B25">
        <w:t xml:space="preserve"> and finalised under clause</w:t>
      </w:r>
      <w:r>
        <w:rPr>
          <w:bCs/>
        </w:rPr>
        <w:t xml:space="preserve"> </w:t>
      </w:r>
      <w:r>
        <w:rPr>
          <w:bCs/>
        </w:rPr>
        <w:fldChar w:fldCharType="begin"/>
      </w:r>
      <w:r>
        <w:rPr>
          <w:bCs/>
        </w:rPr>
        <w:instrText xml:space="preserve"> REF _Ref141705242 \w \h </w:instrText>
      </w:r>
      <w:r>
        <w:rPr>
          <w:bCs/>
        </w:rPr>
      </w:r>
      <w:r>
        <w:rPr>
          <w:bCs/>
        </w:rPr>
        <w:fldChar w:fldCharType="separate"/>
      </w:r>
      <w:r w:rsidR="00DC2AB5">
        <w:rPr>
          <w:bCs/>
        </w:rPr>
        <w:t>21.4</w:t>
      </w:r>
      <w:r>
        <w:rPr>
          <w:bCs/>
        </w:rPr>
        <w:fldChar w:fldCharType="end"/>
      </w:r>
      <w:r>
        <w:rPr>
          <w:bCs/>
        </w:rPr>
        <w:t xml:space="preserve">. </w:t>
      </w:r>
    </w:p>
    <w:p w14:paraId="569CBCAE" w14:textId="6B4F1B19" w:rsidR="00DA7739" w:rsidRPr="005D2C6B" w:rsidRDefault="00DA7739" w:rsidP="007A18D6">
      <w:pPr>
        <w:pStyle w:val="DefenceBoldNormal"/>
      </w:pPr>
      <w:r w:rsidRPr="005D2C6B">
        <w:t>Subcontractor Deed of Covenant</w:t>
      </w:r>
      <w:bookmarkEnd w:id="156"/>
    </w:p>
    <w:p w14:paraId="55FF3381" w14:textId="4ED7F1ED" w:rsidR="00B55F61" w:rsidRPr="005D2C6B" w:rsidRDefault="00DA7739" w:rsidP="009C5FBA">
      <w:pPr>
        <w:pStyle w:val="DefenceDefinition0"/>
        <w:numPr>
          <w:ilvl w:val="0"/>
          <w:numId w:val="0"/>
        </w:numPr>
      </w:pPr>
      <w:r w:rsidRPr="005D2C6B">
        <w:t xml:space="preserve">A subcontractor deed of covenant in the form set out in the </w:t>
      </w:r>
      <w:r w:rsidRPr="00E2361C">
        <w:t>Schedule of Collateral Documents</w:t>
      </w:r>
      <w:r w:rsidRPr="005D2C6B">
        <w:t>.</w:t>
      </w:r>
    </w:p>
    <w:p w14:paraId="3A67C2F7" w14:textId="77777777" w:rsidR="004315CF" w:rsidRPr="005D2C6B" w:rsidRDefault="004315CF" w:rsidP="00697AC6">
      <w:pPr>
        <w:pStyle w:val="DefenceBoldNormal"/>
      </w:pPr>
      <w:bookmarkStart w:id="158" w:name="SubcontractorDesignCertificate"/>
      <w:r w:rsidRPr="005D2C6B">
        <w:t>Subcontractor Design Certificate</w:t>
      </w:r>
      <w:bookmarkEnd w:id="158"/>
    </w:p>
    <w:p w14:paraId="39AF552C" w14:textId="6B4DCC17" w:rsidR="004315CF" w:rsidRDefault="00B6522C" w:rsidP="004315CF">
      <w:pPr>
        <w:pStyle w:val="DefenceNormal"/>
      </w:pPr>
      <w:r>
        <w:t xml:space="preserve">A subcontractor design </w:t>
      </w:r>
      <w:r w:rsidR="004315CF" w:rsidRPr="005D2C6B">
        <w:t xml:space="preserve">certificate </w:t>
      </w:r>
      <w:r>
        <w:t xml:space="preserve">in the form </w:t>
      </w:r>
      <w:r w:rsidR="004315CF" w:rsidRPr="005D2C6B">
        <w:t xml:space="preserve">set out in the </w:t>
      </w:r>
      <w:r w:rsidR="00242353" w:rsidRPr="00E2361C">
        <w:t>Schedule of Collateral Documents</w:t>
      </w:r>
      <w:r w:rsidR="004315CF" w:rsidRPr="005D2C6B">
        <w:t>.</w:t>
      </w:r>
    </w:p>
    <w:p w14:paraId="4DD871F6" w14:textId="3D1C0EBA" w:rsidR="00AF5B26" w:rsidRPr="00DD0A33" w:rsidRDefault="00AF5B26" w:rsidP="004315CF">
      <w:pPr>
        <w:pStyle w:val="DefenceNormal"/>
        <w:rPr>
          <w:b/>
          <w:bCs/>
        </w:rPr>
      </w:pPr>
      <w:r w:rsidRPr="00DD0A33">
        <w:rPr>
          <w:b/>
          <w:bCs/>
        </w:rPr>
        <w:t xml:space="preserve">Supplier Environmental Sustainability Plan </w:t>
      </w:r>
    </w:p>
    <w:p w14:paraId="6374E1DC" w14:textId="6B9B809A" w:rsidR="00AF5B26" w:rsidRDefault="00AF5B26" w:rsidP="004315CF">
      <w:pPr>
        <w:pStyle w:val="DefenceNormal"/>
      </w:pPr>
      <w:r>
        <w:t>T</w:t>
      </w:r>
      <w:r w:rsidRPr="009D2453">
        <w:t xml:space="preserve">he Supplier Environmental Sustainability Plan </w:t>
      </w:r>
      <w:r w:rsidR="00F80B5D">
        <w:t xml:space="preserve">set out </w:t>
      </w:r>
      <w:r w:rsidRPr="009D2453">
        <w:t xml:space="preserve">in </w:t>
      </w:r>
      <w:r w:rsidR="006B01CF">
        <w:fldChar w:fldCharType="begin"/>
      </w:r>
      <w:r w:rsidR="006B01CF">
        <w:instrText xml:space="preserve"> REF _Ref173239497 \n \h </w:instrText>
      </w:r>
      <w:r w:rsidR="006B01CF">
        <w:fldChar w:fldCharType="separate"/>
      </w:r>
      <w:r w:rsidR="00DC2AB5">
        <w:t>Annexure 5</w:t>
      </w:r>
      <w:r w:rsidR="006B01CF">
        <w:fldChar w:fldCharType="end"/>
      </w:r>
      <w:r>
        <w:t xml:space="preserve">.  </w:t>
      </w:r>
    </w:p>
    <w:p w14:paraId="5E204060" w14:textId="62FB8855" w:rsidR="00AF5B26" w:rsidRPr="00DD0A33" w:rsidRDefault="00AF5B26" w:rsidP="004315CF">
      <w:pPr>
        <w:pStyle w:val="DefenceNormal"/>
        <w:rPr>
          <w:b/>
          <w:bCs/>
        </w:rPr>
      </w:pPr>
      <w:bookmarkStart w:id="159" w:name="_Hlk202794514"/>
      <w:r w:rsidRPr="00DD0A33">
        <w:rPr>
          <w:b/>
          <w:bCs/>
        </w:rPr>
        <w:t>Sustainability Information</w:t>
      </w:r>
    </w:p>
    <w:p w14:paraId="6F01B3EE" w14:textId="3F194D4F" w:rsidR="00AF5B26" w:rsidRDefault="00AF5B26" w:rsidP="004315CF">
      <w:pPr>
        <w:pStyle w:val="DefenceNormal"/>
      </w:pPr>
      <w:r>
        <w:t xml:space="preserve">Any information contained in the Supplier Environmental Sustainability Plan or a report submitted by the Contractor under clause </w:t>
      </w:r>
      <w:r w:rsidR="00F80B5D">
        <w:fldChar w:fldCharType="begin"/>
      </w:r>
      <w:r w:rsidR="00F80B5D">
        <w:instrText xml:space="preserve"> REF _Ref170927258 \w \h </w:instrText>
      </w:r>
      <w:r w:rsidR="00F80B5D">
        <w:fldChar w:fldCharType="separate"/>
      </w:r>
      <w:r w:rsidR="00DC2AB5">
        <w:t>18.18(f)</w:t>
      </w:r>
      <w:r w:rsidR="00F80B5D">
        <w:fldChar w:fldCharType="end"/>
      </w:r>
      <w:r w:rsidR="00884277">
        <w:t xml:space="preserve"> </w:t>
      </w:r>
      <w:r w:rsidR="00884277" w:rsidRPr="00884277">
        <w:t xml:space="preserve">(as may be updated in accordance with clauses </w:t>
      </w:r>
      <w:r w:rsidR="0017565A">
        <w:fldChar w:fldCharType="begin"/>
      </w:r>
      <w:r w:rsidR="0017565A">
        <w:instrText xml:space="preserve"> REF _Ref170927324 \r \h </w:instrText>
      </w:r>
      <w:r w:rsidR="0017565A">
        <w:fldChar w:fldCharType="separate"/>
      </w:r>
      <w:r w:rsidR="00DC2AB5">
        <w:t>18.18(j)</w:t>
      </w:r>
      <w:r w:rsidR="0017565A">
        <w:fldChar w:fldCharType="end"/>
      </w:r>
      <w:r w:rsidR="00884277" w:rsidRPr="00884277">
        <w:t xml:space="preserve"> and </w:t>
      </w:r>
      <w:r w:rsidR="0017565A">
        <w:fldChar w:fldCharType="begin"/>
      </w:r>
      <w:r w:rsidR="0017565A">
        <w:instrText xml:space="preserve"> REF _Ref173865377 \r \h </w:instrText>
      </w:r>
      <w:r w:rsidR="0017565A">
        <w:fldChar w:fldCharType="separate"/>
      </w:r>
      <w:r w:rsidR="00DC2AB5">
        <w:t>18.18(k)</w:t>
      </w:r>
      <w:r w:rsidR="0017565A">
        <w:fldChar w:fldCharType="end"/>
      </w:r>
      <w:r w:rsidR="00884277" w:rsidRPr="00884277">
        <w:t>)</w:t>
      </w:r>
      <w:r>
        <w:t xml:space="preserve">. </w:t>
      </w:r>
    </w:p>
    <w:bookmarkEnd w:id="159"/>
    <w:p w14:paraId="42770FC4" w14:textId="77777777" w:rsidR="000F1638" w:rsidRDefault="000F1638" w:rsidP="000F1638">
      <w:pPr>
        <w:pStyle w:val="DefenceDefinitionNum"/>
        <w:numPr>
          <w:ilvl w:val="0"/>
          <w:numId w:val="0"/>
        </w:numPr>
        <w:rPr>
          <w:b/>
        </w:rPr>
      </w:pPr>
      <w:r>
        <w:rPr>
          <w:b/>
        </w:rPr>
        <w:t>Sustainable Procurement Guide</w:t>
      </w:r>
    </w:p>
    <w:p w14:paraId="229B7F80" w14:textId="35451265" w:rsidR="000F1638" w:rsidRPr="005D2C6B" w:rsidRDefault="000F1638" w:rsidP="00B34659">
      <w:pPr>
        <w:pStyle w:val="DefenceDefinitionNum"/>
        <w:numPr>
          <w:ilvl w:val="0"/>
          <w:numId w:val="0"/>
        </w:numPr>
      </w:pPr>
      <w:r>
        <w:t>T</w:t>
      </w:r>
      <w:r w:rsidRPr="0006562E">
        <w:t>he Susta</w:t>
      </w:r>
      <w:r>
        <w:t xml:space="preserve">inable Procurement Guide </w:t>
      </w:r>
      <w:r w:rsidRPr="0006562E">
        <w:t xml:space="preserve">published by the Department of Agriculture, </w:t>
      </w:r>
      <w:r w:rsidR="006B75D0">
        <w:t>Fisheries and Forestry</w:t>
      </w:r>
      <w:r>
        <w:t xml:space="preserve">, as amended </w:t>
      </w:r>
      <w:r w:rsidR="005E7986">
        <w:t xml:space="preserve">or replaced </w:t>
      </w:r>
      <w:r>
        <w:t xml:space="preserve">from time to time. </w:t>
      </w:r>
    </w:p>
    <w:p w14:paraId="166351DA" w14:textId="77777777" w:rsidR="00EC67F7" w:rsidRPr="005D2C6B" w:rsidRDefault="00EC67F7" w:rsidP="00697AC6">
      <w:pPr>
        <w:pStyle w:val="DefenceBoldNormal"/>
      </w:pPr>
      <w:bookmarkStart w:id="160" w:name="TableofVariationRatesandPrices"/>
      <w:r w:rsidRPr="005D2C6B">
        <w:t>Table of Variation Rates and Prices</w:t>
      </w:r>
      <w:bookmarkEnd w:id="160"/>
    </w:p>
    <w:p w14:paraId="7B47DC01" w14:textId="494EC089" w:rsidR="00EC67F7" w:rsidRDefault="00EC67F7" w:rsidP="00EC67F7">
      <w:pPr>
        <w:pStyle w:val="DefenceDefinition0"/>
        <w:widowControl w:val="0"/>
      </w:pPr>
      <w:r w:rsidRPr="005D2C6B">
        <w:t xml:space="preserve">The table </w:t>
      </w:r>
      <w:r w:rsidR="0038669C">
        <w:t>specified</w:t>
      </w:r>
      <w:r w:rsidRPr="005D2C6B">
        <w:t xml:space="preserve"> in the </w:t>
      </w:r>
      <w:r w:rsidR="000B3220" w:rsidRPr="00E2361C">
        <w:t>Contract Particulars</w:t>
      </w:r>
      <w:r w:rsidRPr="005D2C6B">
        <w:t xml:space="preserve">, containing rates and prices to be used for the purposes of valuing </w:t>
      </w:r>
      <w:r w:rsidR="00BD30F8" w:rsidRPr="00E2361C">
        <w:t>Variation</w:t>
      </w:r>
      <w:r w:rsidRPr="00E2361C">
        <w:t>s</w:t>
      </w:r>
      <w:r w:rsidRPr="00CE4628">
        <w:t xml:space="preserve"> </w:t>
      </w:r>
      <w:r w:rsidRPr="005D2C6B">
        <w:t xml:space="preserve">under clause </w:t>
      </w:r>
      <w:r w:rsidRPr="005D2C6B">
        <w:fldChar w:fldCharType="begin"/>
      </w:r>
      <w:r w:rsidRPr="005D2C6B">
        <w:instrText xml:space="preserve"> REF _Ref114040973 \r \h </w:instrText>
      </w:r>
      <w:r w:rsidR="005D2C6B">
        <w:instrText xml:space="preserve"> \* MERGEFORMAT </w:instrText>
      </w:r>
      <w:r w:rsidRPr="005D2C6B">
        <w:fldChar w:fldCharType="separate"/>
      </w:r>
      <w:r w:rsidR="00DC2AB5">
        <w:t>11.3</w:t>
      </w:r>
      <w:r w:rsidRPr="005D2C6B">
        <w:fldChar w:fldCharType="end"/>
      </w:r>
      <w:r w:rsidRPr="005D2C6B">
        <w:t>.</w:t>
      </w:r>
    </w:p>
    <w:p w14:paraId="2194837E" w14:textId="77777777" w:rsidR="002240F6" w:rsidRPr="00C61535" w:rsidRDefault="002240F6" w:rsidP="002240F6">
      <w:pPr>
        <w:pStyle w:val="DefenceDefinition0"/>
        <w:rPr>
          <w:b/>
          <w:bCs/>
        </w:rPr>
      </w:pPr>
      <w:r w:rsidRPr="00C61535">
        <w:rPr>
          <w:b/>
          <w:bCs/>
        </w:rPr>
        <w:t>Textiles</w:t>
      </w:r>
    </w:p>
    <w:p w14:paraId="59852E92" w14:textId="3310C16F" w:rsidR="002240F6" w:rsidRPr="00C61535" w:rsidRDefault="002240F6" w:rsidP="002240F6">
      <w:pPr>
        <w:pStyle w:val="DefenceDefinition0"/>
      </w:pPr>
      <w:r>
        <w:t xml:space="preserve">Means fibres, threads, yarns, fabrics and leather materials and the goods made from these materials. </w:t>
      </w:r>
    </w:p>
    <w:p w14:paraId="21C9B7F6" w14:textId="77777777" w:rsidR="00673FDA" w:rsidRDefault="00673FDA" w:rsidP="00673FDA">
      <w:pPr>
        <w:pStyle w:val="DefenceBoldNormal"/>
      </w:pPr>
      <w:r>
        <w:t xml:space="preserve">Trade Apprentice </w:t>
      </w:r>
    </w:p>
    <w:p w14:paraId="52A31EE0" w14:textId="77777777" w:rsidR="00673FDA" w:rsidRPr="004D1B30" w:rsidRDefault="00673FDA" w:rsidP="00673FDA">
      <w:pPr>
        <w:pStyle w:val="DefenceDefinitionNum"/>
        <w:numPr>
          <w:ilvl w:val="0"/>
          <w:numId w:val="0"/>
        </w:numPr>
      </w:pPr>
      <w:r w:rsidRPr="00DD0A33">
        <w:rPr>
          <w:color w:val="auto"/>
        </w:rPr>
        <w:t>A person who:</w:t>
      </w:r>
    </w:p>
    <w:p w14:paraId="56E44E4A" w14:textId="77777777" w:rsidR="00673FDA" w:rsidRPr="004D1B30" w:rsidRDefault="00673FDA" w:rsidP="00673FDA">
      <w:pPr>
        <w:pStyle w:val="DefenceDefinitionNum"/>
      </w:pPr>
      <w:r>
        <w:rPr>
          <w:color w:val="auto"/>
        </w:rPr>
        <w:t>i</w:t>
      </w:r>
      <w:r w:rsidRPr="00DD0A33">
        <w:rPr>
          <w:color w:val="auto"/>
        </w:rPr>
        <w:t>s classified as an Apprentice; and</w:t>
      </w:r>
    </w:p>
    <w:p w14:paraId="0F9C61B3" w14:textId="77777777" w:rsidR="00673FDA" w:rsidRPr="004D1B30" w:rsidRDefault="00673FDA" w:rsidP="00673FDA">
      <w:pPr>
        <w:pStyle w:val="DefenceDefinitionNum"/>
      </w:pPr>
      <w:proofErr w:type="gramStart"/>
      <w:r w:rsidRPr="00DD0A33">
        <w:rPr>
          <w:color w:val="auto"/>
        </w:rPr>
        <w:lastRenderedPageBreak/>
        <w:t>works</w:t>
      </w:r>
      <w:proofErr w:type="gramEnd"/>
      <w:r w:rsidRPr="00DD0A33">
        <w:rPr>
          <w:color w:val="auto"/>
        </w:rPr>
        <w:t xml:space="preserve"> in a role that is classified as a trade (being sub-major occupations that are classified as "Technician and Trade Workers" using the Australian and New Zealand Standard Classification of Occupations)</w:t>
      </w:r>
      <w:r>
        <w:rPr>
          <w:color w:val="auto"/>
        </w:rPr>
        <w:t>.</w:t>
      </w:r>
    </w:p>
    <w:p w14:paraId="7451A0EF" w14:textId="3AA574C0" w:rsidR="00A308C8" w:rsidRPr="00A308C8" w:rsidRDefault="00A308C8" w:rsidP="00EC67F7">
      <w:pPr>
        <w:pStyle w:val="DefenceDefinition0"/>
        <w:widowControl w:val="0"/>
      </w:pPr>
      <w:r w:rsidRPr="00142F08">
        <w:rPr>
          <w:b/>
          <w:iCs/>
          <w:szCs w:val="20"/>
        </w:rPr>
        <w:t>Trade-specific Apprentice Target for Women</w:t>
      </w:r>
      <w:r w:rsidRPr="00142F08">
        <w:rPr>
          <w:iCs/>
          <w:szCs w:val="20"/>
        </w:rPr>
        <w:t xml:space="preserve"> </w:t>
      </w:r>
    </w:p>
    <w:p w14:paraId="1D3136AA" w14:textId="1D460CE8" w:rsidR="00A308C8" w:rsidRPr="002432CE" w:rsidRDefault="00A308C8" w:rsidP="00EC67F7">
      <w:pPr>
        <w:pStyle w:val="DefenceDefinition0"/>
        <w:widowControl w:val="0"/>
      </w:pPr>
      <w:r>
        <w:rPr>
          <w:iCs/>
          <w:szCs w:val="20"/>
        </w:rPr>
        <w:t>T</w:t>
      </w:r>
      <w:r w:rsidRPr="00142F08">
        <w:rPr>
          <w:iCs/>
          <w:szCs w:val="20"/>
        </w:rPr>
        <w:t>he minimum target specified in the</w:t>
      </w:r>
      <w:r>
        <w:rPr>
          <w:iCs/>
          <w:szCs w:val="20"/>
        </w:rPr>
        <w:t xml:space="preserve"> table </w:t>
      </w:r>
      <w:r w:rsidR="00423CE7">
        <w:rPr>
          <w:iCs/>
          <w:szCs w:val="20"/>
        </w:rPr>
        <w:t>set out in the Contract Particulars</w:t>
      </w:r>
      <w:r>
        <w:rPr>
          <w:iCs/>
          <w:szCs w:val="20"/>
        </w:rPr>
        <w:t xml:space="preserve"> of all </w:t>
      </w:r>
      <w:r w:rsidR="002432CE">
        <w:rPr>
          <w:iCs/>
          <w:szCs w:val="20"/>
        </w:rPr>
        <w:t xml:space="preserve">Trade </w:t>
      </w:r>
      <w:r>
        <w:rPr>
          <w:iCs/>
          <w:szCs w:val="20"/>
        </w:rPr>
        <w:t xml:space="preserve">Apprentice </w:t>
      </w:r>
      <w:r w:rsidRPr="00142F08">
        <w:rPr>
          <w:iCs/>
          <w:szCs w:val="20"/>
        </w:rPr>
        <w:t xml:space="preserve">Labour Hours </w:t>
      </w:r>
      <w:r>
        <w:rPr>
          <w:iCs/>
          <w:szCs w:val="20"/>
        </w:rPr>
        <w:t xml:space="preserve">that must be </w:t>
      </w:r>
      <w:r w:rsidRPr="00142F08">
        <w:rPr>
          <w:iCs/>
          <w:szCs w:val="20"/>
        </w:rPr>
        <w:t>undertaken by</w:t>
      </w:r>
      <w:r w:rsidR="002432CE" w:rsidRPr="00C300E1">
        <w:rPr>
          <w:iCs/>
          <w:szCs w:val="20"/>
        </w:rPr>
        <w:t xml:space="preserve"> Women as</w:t>
      </w:r>
      <w:r w:rsidRPr="00142F08">
        <w:rPr>
          <w:iCs/>
          <w:szCs w:val="20"/>
        </w:rPr>
        <w:t xml:space="preserve"> </w:t>
      </w:r>
      <w:r>
        <w:rPr>
          <w:iCs/>
          <w:szCs w:val="20"/>
        </w:rPr>
        <w:t xml:space="preserve">Trade </w:t>
      </w:r>
      <w:r w:rsidRPr="00142F08">
        <w:rPr>
          <w:iCs/>
          <w:szCs w:val="20"/>
        </w:rPr>
        <w:t>Apprentices during the relevant contract period</w:t>
      </w:r>
      <w:r>
        <w:rPr>
          <w:iCs/>
          <w:szCs w:val="20"/>
        </w:rPr>
        <w:t xml:space="preserve">. </w:t>
      </w:r>
    </w:p>
    <w:p w14:paraId="5ABE4CA7" w14:textId="77777777" w:rsidR="002432CE" w:rsidRPr="00AF7657" w:rsidRDefault="002432CE" w:rsidP="002432CE">
      <w:pPr>
        <w:pStyle w:val="DefenceDefinition0"/>
        <w:rPr>
          <w:b/>
          <w:bCs/>
        </w:rPr>
      </w:pPr>
      <w:r w:rsidRPr="00AF7657">
        <w:rPr>
          <w:b/>
          <w:bCs/>
        </w:rPr>
        <w:t>Training Contract</w:t>
      </w:r>
    </w:p>
    <w:p w14:paraId="10C0068B" w14:textId="2C4ACC4B" w:rsidR="002432CE" w:rsidRPr="005D2C6B" w:rsidRDefault="002432CE" w:rsidP="00AF7657">
      <w:pPr>
        <w:pStyle w:val="DefenceDefinition0"/>
      </w:pPr>
      <w:r w:rsidRPr="0070223A">
        <w:t>A legally binding agreement between an employer and an Apprentice administered under State or Territory legislation.</w:t>
      </w:r>
    </w:p>
    <w:p w14:paraId="0ECFFAF7" w14:textId="426B52AD" w:rsidR="00DA7739" w:rsidRPr="005D2C6B" w:rsidRDefault="00DA7739" w:rsidP="00DE2244">
      <w:pPr>
        <w:pStyle w:val="DefenceBoldNormal"/>
      </w:pPr>
      <w:bookmarkStart w:id="161" w:name="Variation"/>
      <w:r w:rsidRPr="005D2C6B">
        <w:t>Variation</w:t>
      </w:r>
      <w:bookmarkEnd w:id="161"/>
    </w:p>
    <w:p w14:paraId="5BDB9F15" w14:textId="76D917D7" w:rsidR="00DA7739" w:rsidRDefault="00DA7739" w:rsidP="00DE2244">
      <w:pPr>
        <w:pStyle w:val="DefenceDefinition0"/>
      </w:pPr>
      <w:r w:rsidRPr="005D2C6B">
        <w:t xml:space="preserve">Unless otherwise stated in the </w:t>
      </w:r>
      <w:r w:rsidR="008A3BB2" w:rsidRPr="00E2361C">
        <w:t>Contract</w:t>
      </w:r>
      <w:r w:rsidRPr="005D2C6B">
        <w:t xml:space="preserve">, means any change to the </w:t>
      </w:r>
      <w:r w:rsidR="00D025B5" w:rsidRPr="00E2361C">
        <w:t>Works</w:t>
      </w:r>
      <w:r w:rsidRPr="005D2C6B">
        <w:t xml:space="preserve"> including any addition, increase, decrease, omission, deletion, demolition or removal to or from the </w:t>
      </w:r>
      <w:r w:rsidR="00D025B5" w:rsidRPr="00E2361C">
        <w:t>Works</w:t>
      </w:r>
      <w:r w:rsidRPr="005D2C6B">
        <w:t xml:space="preserve">. </w:t>
      </w:r>
    </w:p>
    <w:p w14:paraId="1372E22A" w14:textId="77777777" w:rsidR="00E00F4F" w:rsidRPr="009F006F" w:rsidRDefault="00E00F4F" w:rsidP="00056A3C">
      <w:pPr>
        <w:pStyle w:val="DefenceBoldNormal"/>
        <w:widowControl w:val="0"/>
      </w:pPr>
      <w:bookmarkStart w:id="162" w:name="WHSAccreditationScheme"/>
      <w:r>
        <w:t>W</w:t>
      </w:r>
      <w:r w:rsidRPr="009F006F">
        <w:t>HS Accreditation Scheme</w:t>
      </w:r>
      <w:bookmarkEnd w:id="162"/>
    </w:p>
    <w:p w14:paraId="395B3090" w14:textId="4C8858B0" w:rsidR="00E00F4F" w:rsidRPr="008220D1" w:rsidRDefault="008220D1" w:rsidP="008220D1">
      <w:pPr>
        <w:pStyle w:val="DefenceDefinition0"/>
      </w:pPr>
      <w:r w:rsidRPr="008220D1">
        <w:t xml:space="preserve">The Work Health and Safety Accreditation Scheme in force pursuant to section 43 of the </w:t>
      </w:r>
      <w:r w:rsidR="00BE58CE" w:rsidRPr="007562AC">
        <w:rPr>
          <w:i/>
        </w:rPr>
        <w:t>Federal Safety Commissioner Act 2022</w:t>
      </w:r>
      <w:r w:rsidR="00BE58CE" w:rsidRPr="008220D1">
        <w:t xml:space="preserve"> </w:t>
      </w:r>
      <w:r w:rsidRPr="008220D1">
        <w:t>(Cth)</w:t>
      </w:r>
      <w:r w:rsidR="00E00F4F" w:rsidRPr="008220D1">
        <w:t>.</w:t>
      </w:r>
    </w:p>
    <w:p w14:paraId="7A62CCD7" w14:textId="77777777" w:rsidR="00FC4063" w:rsidRDefault="00FC4063" w:rsidP="00DE2244">
      <w:pPr>
        <w:pStyle w:val="DefenceBoldNormal"/>
      </w:pPr>
      <w:bookmarkStart w:id="163" w:name="WHSLegislation"/>
      <w:r>
        <w:t>WHS Legislation</w:t>
      </w:r>
      <w:bookmarkEnd w:id="163"/>
    </w:p>
    <w:p w14:paraId="3B594DB7" w14:textId="67547E6A" w:rsidR="00FC4063" w:rsidRDefault="00FC4063" w:rsidP="00F03B39">
      <w:pPr>
        <w:pStyle w:val="DefenceDefinition0"/>
      </w:pPr>
      <w:r>
        <w:t>Means</w:t>
      </w:r>
      <w:r w:rsidR="00F03B39">
        <w:t xml:space="preserve"> </w:t>
      </w:r>
      <w:r w:rsidR="00F03B39" w:rsidRPr="00F03B39">
        <w:t>any of the following</w:t>
      </w:r>
      <w:r>
        <w:t>:</w:t>
      </w:r>
    </w:p>
    <w:p w14:paraId="6C0737D3" w14:textId="6D069929" w:rsidR="00910986" w:rsidRPr="00483993" w:rsidRDefault="00910986" w:rsidP="00D33BF3">
      <w:pPr>
        <w:pStyle w:val="DefenceDefinitionNum"/>
        <w:tabs>
          <w:tab w:val="clear" w:pos="964"/>
          <w:tab w:val="num" w:pos="0"/>
        </w:tabs>
      </w:pPr>
      <w:r w:rsidRPr="00910986">
        <w:rPr>
          <w:i/>
        </w:rPr>
        <w:t>Work Health and Safety Act</w:t>
      </w:r>
      <w:r w:rsidRPr="00483993">
        <w:t xml:space="preserve"> </w:t>
      </w:r>
      <w:r w:rsidRPr="000C284D">
        <w:rPr>
          <w:i/>
        </w:rPr>
        <w:t>2011</w:t>
      </w:r>
      <w:r w:rsidRPr="00483993">
        <w:t xml:space="preserve"> </w:t>
      </w:r>
      <w:r w:rsidR="00F03B39">
        <w:t>(Cth)</w:t>
      </w:r>
      <w:r w:rsidR="00D03CFE">
        <w:t xml:space="preserve"> and </w:t>
      </w:r>
      <w:r w:rsidR="00D03CFE">
        <w:rPr>
          <w:i/>
        </w:rPr>
        <w:t>Wo</w:t>
      </w:r>
      <w:r w:rsidR="00EC7E5B">
        <w:rPr>
          <w:i/>
        </w:rPr>
        <w:t>rk Health and Safety Regulation</w:t>
      </w:r>
      <w:r w:rsidR="00F03B39">
        <w:rPr>
          <w:i/>
        </w:rPr>
        <w:t>s</w:t>
      </w:r>
      <w:r w:rsidR="00EC7E5B">
        <w:rPr>
          <w:i/>
        </w:rPr>
        <w:t xml:space="preserve"> </w:t>
      </w:r>
      <w:r w:rsidR="00D03CFE" w:rsidRPr="000C284D">
        <w:rPr>
          <w:i/>
        </w:rPr>
        <w:t>2011</w:t>
      </w:r>
      <w:r w:rsidR="00D03CFE">
        <w:rPr>
          <w:i/>
        </w:rPr>
        <w:t xml:space="preserve"> </w:t>
      </w:r>
      <w:r w:rsidR="00F03B39">
        <w:t>(Cth)</w:t>
      </w:r>
      <w:r w:rsidRPr="00483993">
        <w:t>;</w:t>
      </w:r>
      <w:r w:rsidR="00F03B39">
        <w:t xml:space="preserve"> and</w:t>
      </w:r>
    </w:p>
    <w:p w14:paraId="6BF58B64" w14:textId="2C633793" w:rsidR="00910986" w:rsidRPr="00483993" w:rsidRDefault="00F03B39" w:rsidP="00F03B39">
      <w:pPr>
        <w:pStyle w:val="DefenceDefinitionNum"/>
        <w:rPr>
          <w:b/>
          <w:i/>
        </w:rPr>
      </w:pPr>
      <w:proofErr w:type="gramStart"/>
      <w:r w:rsidRPr="00E454B2">
        <w:t>any</w:t>
      </w:r>
      <w:proofErr w:type="gramEnd"/>
      <w:r w:rsidRPr="00E454B2">
        <w:t xml:space="preserve"> corresponding WHS law as defined in section 4 of the</w:t>
      </w:r>
      <w:r w:rsidRPr="00F03B39">
        <w:rPr>
          <w:i/>
        </w:rPr>
        <w:t xml:space="preserve"> </w:t>
      </w:r>
      <w:r w:rsidR="00910986" w:rsidRPr="00910986">
        <w:rPr>
          <w:i/>
        </w:rPr>
        <w:t>Work Health and Safety Act</w:t>
      </w:r>
      <w:r w:rsidR="00910986" w:rsidRPr="00483993">
        <w:t xml:space="preserve"> </w:t>
      </w:r>
      <w:r w:rsidR="00910986" w:rsidRPr="000C284D">
        <w:rPr>
          <w:i/>
        </w:rPr>
        <w:t>2011</w:t>
      </w:r>
      <w:r w:rsidR="00910986" w:rsidRPr="00483993">
        <w:t xml:space="preserve"> </w:t>
      </w:r>
      <w:r>
        <w:t>(Cth).</w:t>
      </w:r>
    </w:p>
    <w:p w14:paraId="27CEC66E" w14:textId="77777777" w:rsidR="00DA7739" w:rsidRPr="005D2C6B" w:rsidRDefault="00DA7739" w:rsidP="00DE2244">
      <w:pPr>
        <w:pStyle w:val="DefenceBoldNormal"/>
      </w:pPr>
      <w:bookmarkStart w:id="164" w:name="WOL"/>
      <w:r w:rsidRPr="005D2C6B">
        <w:t>WOL</w:t>
      </w:r>
      <w:bookmarkEnd w:id="164"/>
    </w:p>
    <w:p w14:paraId="429F2A2D" w14:textId="77777777" w:rsidR="00DA7739" w:rsidRPr="005D2C6B" w:rsidRDefault="00DA7739" w:rsidP="00DE2244">
      <w:pPr>
        <w:pStyle w:val="DefenceDefinition0"/>
      </w:pPr>
      <w:r w:rsidRPr="005D2C6B">
        <w:t>Whole of life.</w:t>
      </w:r>
    </w:p>
    <w:p w14:paraId="6F21CD5F" w14:textId="77777777" w:rsidR="00DA7739" w:rsidRPr="005D2C6B" w:rsidRDefault="006D26EA" w:rsidP="00DE2244">
      <w:pPr>
        <w:pStyle w:val="DefenceBoldNormal"/>
      </w:pPr>
      <w:bookmarkStart w:id="165" w:name="WOLCost"/>
      <w:r w:rsidRPr="005D2C6B">
        <w:t>WOL Cost</w:t>
      </w:r>
      <w:bookmarkEnd w:id="165"/>
    </w:p>
    <w:p w14:paraId="7ED0AB38" w14:textId="6120AE45" w:rsidR="00DA7739" w:rsidRPr="005D2C6B" w:rsidRDefault="00DA7739" w:rsidP="00DE2244">
      <w:pPr>
        <w:pStyle w:val="DefenceDefinition0"/>
      </w:pPr>
      <w:r w:rsidRPr="005D2C6B">
        <w:t xml:space="preserve">The total of the direct/indirect, recurring/non-recurring, fixed/variable financial costs to the </w:t>
      </w:r>
      <w:r w:rsidR="00BF5581" w:rsidRPr="00E2361C">
        <w:t>Commonwealth</w:t>
      </w:r>
      <w:r w:rsidRPr="005D2C6B">
        <w:t xml:space="preserve"> arising out of or in connection with the </w:t>
      </w:r>
      <w:r w:rsidR="00D025B5" w:rsidRPr="00E2361C">
        <w:t>Works</w:t>
      </w:r>
      <w:r w:rsidRPr="005D2C6B">
        <w:t xml:space="preserve"> over the whole life of the </w:t>
      </w:r>
      <w:r w:rsidR="00D025B5" w:rsidRPr="00E2361C">
        <w:t>Works</w:t>
      </w:r>
      <w:r w:rsidR="00FD50BF">
        <w:t>,</w:t>
      </w:r>
      <w:r w:rsidRPr="005D2C6B">
        <w:t xml:space="preserve"> including the costs of designing and constructing the </w:t>
      </w:r>
      <w:r w:rsidR="00D025B5" w:rsidRPr="00E2361C">
        <w:t>Works</w:t>
      </w:r>
      <w:r w:rsidRPr="005D2C6B">
        <w:t xml:space="preserve"> prior to </w:t>
      </w:r>
      <w:r w:rsidR="00D7026C" w:rsidRPr="00E2361C">
        <w:t>Completion</w:t>
      </w:r>
      <w:r w:rsidR="00DA6A0D">
        <w:t>, decommissioning</w:t>
      </w:r>
      <w:r w:rsidR="002E360A">
        <w:t>,</w:t>
      </w:r>
      <w:r w:rsidR="00DA6A0D">
        <w:t xml:space="preserve"> remediation </w:t>
      </w:r>
      <w:r w:rsidR="002E360A">
        <w:t xml:space="preserve">and disposal costs </w:t>
      </w:r>
      <w:r w:rsidR="00DA6A0D">
        <w:t>(including waste disposal)</w:t>
      </w:r>
      <w:r w:rsidR="007F47CD" w:rsidRPr="005D2C6B">
        <w:t xml:space="preserve"> </w:t>
      </w:r>
      <w:r w:rsidRPr="005D2C6B">
        <w:t xml:space="preserve">and </w:t>
      </w:r>
      <w:r w:rsidR="00FD50BF">
        <w:t>occupying, using</w:t>
      </w:r>
      <w:r w:rsidR="00B54CE2">
        <w:t>,</w:t>
      </w:r>
      <w:r w:rsidR="00FD50BF">
        <w:t xml:space="preserve"> </w:t>
      </w:r>
      <w:r w:rsidRPr="005D2C6B">
        <w:t xml:space="preserve">operating and maintaining the </w:t>
      </w:r>
      <w:r w:rsidR="00D025B5" w:rsidRPr="00E2361C">
        <w:t>Works</w:t>
      </w:r>
      <w:r w:rsidRPr="005D2C6B">
        <w:t xml:space="preserve"> after </w:t>
      </w:r>
      <w:r w:rsidR="00D7026C" w:rsidRPr="00E2361C">
        <w:t>Completion</w:t>
      </w:r>
      <w:r w:rsidRPr="005D2C6B">
        <w:t>.</w:t>
      </w:r>
    </w:p>
    <w:p w14:paraId="26459156" w14:textId="77777777" w:rsidR="00DA7739" w:rsidRPr="005D2C6B" w:rsidRDefault="00DA7739" w:rsidP="00DE2244">
      <w:pPr>
        <w:pStyle w:val="DefenceBoldNormal"/>
      </w:pPr>
      <w:bookmarkStart w:id="166" w:name="WOLObjectives"/>
      <w:r w:rsidRPr="005D2C6B">
        <w:t>WOL Objectives</w:t>
      </w:r>
      <w:bookmarkEnd w:id="166"/>
    </w:p>
    <w:p w14:paraId="55E54BCF" w14:textId="53CC6109" w:rsidR="00DA7739" w:rsidRPr="005D2C6B" w:rsidRDefault="00DA7739" w:rsidP="00DE2244">
      <w:pPr>
        <w:pStyle w:val="DefenceDefinition0"/>
      </w:pPr>
      <w:r w:rsidRPr="005D2C6B">
        <w:t>Means balancing</w:t>
      </w:r>
      <w:r w:rsidR="00F2179C">
        <w:t xml:space="preserve"> the</w:t>
      </w:r>
      <w:r w:rsidRPr="005D2C6B">
        <w:t>:</w:t>
      </w:r>
    </w:p>
    <w:p w14:paraId="589A2D8C" w14:textId="065B45B7" w:rsidR="00DA7739" w:rsidRPr="005D2C6B" w:rsidRDefault="006D26EA" w:rsidP="00D33BF3">
      <w:pPr>
        <w:pStyle w:val="DefenceDefinitionNum"/>
        <w:tabs>
          <w:tab w:val="clear" w:pos="964"/>
          <w:tab w:val="num" w:pos="0"/>
        </w:tabs>
      </w:pPr>
      <w:r w:rsidRPr="00E2361C">
        <w:t>WOL Cost</w:t>
      </w:r>
      <w:r w:rsidR="00DA7739" w:rsidRPr="005D2C6B">
        <w:t>;</w:t>
      </w:r>
    </w:p>
    <w:p w14:paraId="2DD23C89" w14:textId="10A72C0B" w:rsidR="00DA7739" w:rsidRPr="005D2C6B" w:rsidRDefault="00DA7739" w:rsidP="00D33BF3">
      <w:pPr>
        <w:pStyle w:val="DefenceDefinitionNum"/>
        <w:tabs>
          <w:tab w:val="clear" w:pos="964"/>
          <w:tab w:val="num" w:pos="0"/>
        </w:tabs>
      </w:pPr>
      <w:r w:rsidRPr="005D2C6B">
        <w:t xml:space="preserve">useful life of the </w:t>
      </w:r>
      <w:r w:rsidR="00D025B5" w:rsidRPr="00E2361C">
        <w:t>Works</w:t>
      </w:r>
      <w:r w:rsidRPr="005D2C6B">
        <w:t>;</w:t>
      </w:r>
    </w:p>
    <w:p w14:paraId="75692417" w14:textId="5D7EB6F3" w:rsidR="00DA7739" w:rsidRPr="005D2C6B" w:rsidRDefault="00DA7739" w:rsidP="00D33BF3">
      <w:pPr>
        <w:pStyle w:val="DefenceDefinitionNum"/>
        <w:tabs>
          <w:tab w:val="clear" w:pos="964"/>
          <w:tab w:val="num" w:pos="0"/>
        </w:tabs>
      </w:pPr>
      <w:r w:rsidRPr="005D2C6B">
        <w:t xml:space="preserve">reliability and availability of the </w:t>
      </w:r>
      <w:r w:rsidR="00D025B5" w:rsidRPr="00E2361C">
        <w:t>Works</w:t>
      </w:r>
      <w:r w:rsidRPr="005D2C6B">
        <w:t xml:space="preserve"> throughout their useful life;</w:t>
      </w:r>
    </w:p>
    <w:p w14:paraId="5D9A7BC4" w14:textId="74C174CF" w:rsidR="00DA7739" w:rsidRPr="005D2C6B" w:rsidRDefault="00DA7739" w:rsidP="00D33BF3">
      <w:pPr>
        <w:pStyle w:val="DefenceDefinitionNum"/>
        <w:tabs>
          <w:tab w:val="clear" w:pos="964"/>
          <w:tab w:val="num" w:pos="0"/>
        </w:tabs>
        <w:rPr>
          <w:b/>
          <w:bCs/>
        </w:rPr>
      </w:pPr>
      <w:r w:rsidRPr="005D2C6B">
        <w:t xml:space="preserve">operability and maintainability of the </w:t>
      </w:r>
      <w:r w:rsidR="00D025B5" w:rsidRPr="00E2361C">
        <w:t>Works</w:t>
      </w:r>
      <w:r w:rsidRPr="005D2C6B">
        <w:t xml:space="preserve"> throughout their useful life;</w:t>
      </w:r>
    </w:p>
    <w:p w14:paraId="0A8B0053" w14:textId="5E454D5C" w:rsidR="00DA7739" w:rsidRPr="005D2C6B" w:rsidRDefault="00DA7739" w:rsidP="00D33BF3">
      <w:pPr>
        <w:pStyle w:val="DefenceDefinitionNum"/>
        <w:tabs>
          <w:tab w:val="clear" w:pos="964"/>
          <w:tab w:val="num" w:pos="0"/>
        </w:tabs>
        <w:rPr>
          <w:b/>
          <w:bCs/>
        </w:rPr>
      </w:pPr>
      <w:r w:rsidRPr="005D2C6B">
        <w:t xml:space="preserve">value for money achieved by the </w:t>
      </w:r>
      <w:r w:rsidR="00BF5581" w:rsidRPr="00E2361C">
        <w:t>Commonwealth</w:t>
      </w:r>
      <w:r w:rsidRPr="005D2C6B">
        <w:t xml:space="preserve"> from the design, construction, </w:t>
      </w:r>
      <w:r w:rsidR="00FD50BF">
        <w:t xml:space="preserve">use, occupation, </w:t>
      </w:r>
      <w:r w:rsidRPr="005D2C6B">
        <w:t xml:space="preserve">operation and maintenance of the </w:t>
      </w:r>
      <w:r w:rsidR="00D025B5" w:rsidRPr="00E2361C">
        <w:t>Works</w:t>
      </w:r>
      <w:r w:rsidRPr="005D2C6B">
        <w:t>;</w:t>
      </w:r>
    </w:p>
    <w:p w14:paraId="119815C5" w14:textId="105C78CC" w:rsidR="000C33EE" w:rsidRPr="005D2C6B" w:rsidRDefault="000C33EE" w:rsidP="00D33BF3">
      <w:pPr>
        <w:pStyle w:val="DefenceDefinitionNum"/>
        <w:tabs>
          <w:tab w:val="clear" w:pos="964"/>
          <w:tab w:val="num" w:pos="0"/>
        </w:tabs>
      </w:pPr>
      <w:bookmarkStart w:id="167" w:name="_Hlk175317230"/>
      <w:r w:rsidRPr="0085693D">
        <w:t xml:space="preserve">opportunity to reduce resource use during </w:t>
      </w:r>
      <w:r w:rsidR="00FD50BF">
        <w:t xml:space="preserve">the occupation, use, </w:t>
      </w:r>
      <w:r>
        <w:t>operation</w:t>
      </w:r>
      <w:r w:rsidRPr="0085693D">
        <w:t xml:space="preserve"> </w:t>
      </w:r>
      <w:r w:rsidR="00FD50BF">
        <w:t xml:space="preserve">and maintenance </w:t>
      </w:r>
      <w:r w:rsidRPr="0085693D">
        <w:t xml:space="preserve">of the </w:t>
      </w:r>
      <w:r w:rsidR="00D025B5" w:rsidRPr="00E2361C">
        <w:t>Works</w:t>
      </w:r>
      <w:r w:rsidRPr="0085693D">
        <w:t xml:space="preserve"> throughout their useful life and the achievement of the other requirements of the </w:t>
      </w:r>
      <w:r w:rsidR="00E909F8">
        <w:rPr>
          <w:bCs/>
        </w:rPr>
        <w:t>Smart Infrastructure Handbook</w:t>
      </w:r>
      <w:bookmarkEnd w:id="167"/>
      <w:r w:rsidRPr="005D2C6B">
        <w:t>; and</w:t>
      </w:r>
    </w:p>
    <w:p w14:paraId="1287E117" w14:textId="45F4089D" w:rsidR="00DA7739" w:rsidRPr="005D2C6B" w:rsidRDefault="00DA7739" w:rsidP="00D33BF3">
      <w:pPr>
        <w:pStyle w:val="DefenceDefinitionNum"/>
        <w:tabs>
          <w:tab w:val="clear" w:pos="964"/>
          <w:tab w:val="num" w:pos="0"/>
        </w:tabs>
      </w:pPr>
      <w:proofErr w:type="gramStart"/>
      <w:r w:rsidRPr="005D2C6B">
        <w:t>achievement</w:t>
      </w:r>
      <w:proofErr w:type="gramEnd"/>
      <w:r w:rsidRPr="005D2C6B">
        <w:t xml:space="preserve"> of the additional matters </w:t>
      </w:r>
      <w:r w:rsidR="00EE4517" w:rsidRPr="005D2C6B">
        <w:t>specified</w:t>
      </w:r>
      <w:r w:rsidRPr="005D2C6B">
        <w:t xml:space="preserve"> in the </w:t>
      </w:r>
      <w:r w:rsidR="000B3220" w:rsidRPr="00E2361C">
        <w:t>Contract Particulars</w:t>
      </w:r>
      <w:r w:rsidRPr="005D2C6B">
        <w:t>.</w:t>
      </w:r>
    </w:p>
    <w:p w14:paraId="7A02F75C" w14:textId="728D0AC2" w:rsidR="00F1195A" w:rsidRDefault="00F1195A" w:rsidP="00C0558D">
      <w:pPr>
        <w:pStyle w:val="DefenceBoldNormal"/>
      </w:pPr>
      <w:bookmarkStart w:id="168" w:name="WorkHealthandSafetyPlan"/>
      <w:r>
        <w:lastRenderedPageBreak/>
        <w:t>Woman</w:t>
      </w:r>
    </w:p>
    <w:p w14:paraId="56AB7329" w14:textId="7F128224" w:rsidR="00F1195A" w:rsidRPr="00DD0A33" w:rsidRDefault="00F1195A" w:rsidP="00C0558D">
      <w:pPr>
        <w:pStyle w:val="DefenceBoldNormal"/>
        <w:rPr>
          <w:b w:val="0"/>
          <w:bCs/>
        </w:rPr>
      </w:pPr>
      <w:r>
        <w:rPr>
          <w:b w:val="0"/>
          <w:bCs/>
        </w:rPr>
        <w:t xml:space="preserve">A person who, regardless of their sex assigned at birth, identifies as a woman irrespective of age. </w:t>
      </w:r>
    </w:p>
    <w:p w14:paraId="01D2DD84" w14:textId="3C71EFA2" w:rsidR="00FC4063" w:rsidRDefault="00FC4063" w:rsidP="00C0558D">
      <w:pPr>
        <w:pStyle w:val="DefenceBoldNormal"/>
      </w:pPr>
      <w:r w:rsidRPr="00FD5D44">
        <w:t>Work Health and Safety Plan</w:t>
      </w:r>
      <w:bookmarkEnd w:id="168"/>
    </w:p>
    <w:p w14:paraId="1188C03C" w14:textId="2AE2C18C" w:rsidR="00A15635" w:rsidRPr="002832F6" w:rsidRDefault="00FC4063" w:rsidP="00FC4063">
      <w:pPr>
        <w:pStyle w:val="DefenceDefinition0"/>
      </w:pPr>
      <w:r w:rsidRPr="002832F6">
        <w:t xml:space="preserve">The plan prepared by the </w:t>
      </w:r>
      <w:r w:rsidR="00455CCE" w:rsidRPr="00E2361C">
        <w:t>Contractor</w:t>
      </w:r>
      <w:r w:rsidRPr="002832F6">
        <w:t xml:space="preserve"> and finalised under clause </w:t>
      </w:r>
      <w:r w:rsidRPr="002832F6">
        <w:fldChar w:fldCharType="begin"/>
      </w:r>
      <w:r w:rsidRPr="002832F6">
        <w:instrText xml:space="preserve"> REF _Ref100474748 \r \h </w:instrText>
      </w:r>
      <w:r w:rsidR="002832F6">
        <w:instrText xml:space="preserve"> \* MERGEFORMAT </w:instrText>
      </w:r>
      <w:r w:rsidRPr="002832F6">
        <w:fldChar w:fldCharType="separate"/>
      </w:r>
      <w:r w:rsidR="00DC2AB5">
        <w:t>9.2</w:t>
      </w:r>
      <w:r w:rsidRPr="002832F6">
        <w:fldChar w:fldCharType="end"/>
      </w:r>
      <w:r w:rsidR="00247FD5">
        <w:t xml:space="preserve"> </w:t>
      </w:r>
      <w:r w:rsidR="00933E9C">
        <w:t>(</w:t>
      </w:r>
      <w:r w:rsidR="00247FD5">
        <w:t xml:space="preserve">which is </w:t>
      </w:r>
      <w:r w:rsidRPr="002832F6">
        <w:t xml:space="preserve">either </w:t>
      </w:r>
      <w:r w:rsidR="008A3BB2" w:rsidRPr="00E2361C">
        <w:t>Contract</w:t>
      </w:r>
      <w:r w:rsidRPr="002832F6">
        <w:t xml:space="preserve"> specific or</w:t>
      </w:r>
      <w:r w:rsidR="00B838B3" w:rsidRPr="002832F6">
        <w:t xml:space="preserve"> </w:t>
      </w:r>
      <w:r w:rsidR="00453849" w:rsidRPr="00E2361C">
        <w:t>Site</w:t>
      </w:r>
      <w:r w:rsidR="00362869" w:rsidRPr="002832F6">
        <w:t xml:space="preserve"> specific</w:t>
      </w:r>
      <w:r w:rsidR="00933E9C">
        <w:t>)</w:t>
      </w:r>
      <w:r w:rsidR="00362869" w:rsidRPr="002832F6">
        <w:t xml:space="preserve"> and which must </w:t>
      </w:r>
      <w:r w:rsidR="00B838B3" w:rsidRPr="002832F6">
        <w:t xml:space="preserve">set out in adequate detail the procedures the </w:t>
      </w:r>
      <w:r w:rsidR="00455CCE" w:rsidRPr="00E2361C">
        <w:t>Contractor</w:t>
      </w:r>
      <w:r w:rsidR="00B838B3" w:rsidRPr="002832F6">
        <w:t xml:space="preserve"> will implement to manage the </w:t>
      </w:r>
      <w:r w:rsidR="000B3220" w:rsidRPr="00E2361C">
        <w:t>Contractor's Activities</w:t>
      </w:r>
      <w:r w:rsidR="00933E9C">
        <w:t xml:space="preserve"> and the </w:t>
      </w:r>
      <w:r w:rsidR="00D025B5" w:rsidRPr="00E2361C">
        <w:t>Works</w:t>
      </w:r>
      <w:r w:rsidR="00B838B3" w:rsidRPr="002832F6">
        <w:t xml:space="preserve"> from a work health and safety </w:t>
      </w:r>
      <w:r w:rsidR="00362869" w:rsidRPr="002832F6">
        <w:t xml:space="preserve">perspective </w:t>
      </w:r>
      <w:r w:rsidR="00A15635" w:rsidRPr="002832F6">
        <w:t xml:space="preserve">to ensure compliance with all </w:t>
      </w:r>
      <w:r w:rsidR="00A15635" w:rsidRPr="00E2361C">
        <w:t>Statutory Requirements</w:t>
      </w:r>
      <w:r w:rsidR="00A15635" w:rsidRPr="002832F6">
        <w:t xml:space="preserve"> (including the </w:t>
      </w:r>
      <w:r w:rsidR="00A15635" w:rsidRPr="00E2361C">
        <w:t>WHS Legislation</w:t>
      </w:r>
      <w:r w:rsidR="00A15635" w:rsidRPr="0098609F">
        <w:t>)</w:t>
      </w:r>
      <w:r w:rsidR="0098609F" w:rsidRPr="0098609F">
        <w:t xml:space="preserve"> </w:t>
      </w:r>
      <w:r w:rsidR="0098609F" w:rsidRPr="009D1884">
        <w:t xml:space="preserve">and the Asbestos Management Plan, including the obligations in clause </w:t>
      </w:r>
      <w:r w:rsidR="00CF0D6C">
        <w:fldChar w:fldCharType="begin"/>
      </w:r>
      <w:r w:rsidR="00CF0D6C">
        <w:instrText xml:space="preserve"> REF _Ref158376716 \w \h </w:instrText>
      </w:r>
      <w:r w:rsidR="00CF0D6C">
        <w:fldChar w:fldCharType="separate"/>
      </w:r>
      <w:r w:rsidR="00DC2AB5">
        <w:t>8.16(t)</w:t>
      </w:r>
      <w:r w:rsidR="00CF0D6C">
        <w:fldChar w:fldCharType="end"/>
      </w:r>
      <w:r w:rsidR="00A15635" w:rsidRPr="0098609F">
        <w:t>.</w:t>
      </w:r>
      <w:r w:rsidR="00A15635" w:rsidRPr="002832F6">
        <w:t xml:space="preserve">  The </w:t>
      </w:r>
      <w:r w:rsidR="00A15635" w:rsidRPr="00E2361C">
        <w:t>Work Health and Safety Plan</w:t>
      </w:r>
      <w:r w:rsidR="00A15635" w:rsidRPr="002832F6">
        <w:t xml:space="preserve"> must address</w:t>
      </w:r>
      <w:r w:rsidR="008B061A">
        <w:t>,</w:t>
      </w:r>
      <w:r w:rsidR="00A15635" w:rsidRPr="002832F6">
        <w:t xml:space="preserve"> at a minimum:</w:t>
      </w:r>
    </w:p>
    <w:p w14:paraId="464388E1" w14:textId="04EA9432" w:rsidR="00933E9C" w:rsidRDefault="00933E9C" w:rsidP="00D33BF3">
      <w:pPr>
        <w:pStyle w:val="DefenceDefinitionNum"/>
        <w:tabs>
          <w:tab w:val="clear" w:pos="964"/>
          <w:tab w:val="num" w:pos="0"/>
        </w:tabs>
      </w:pPr>
      <w:r>
        <w:t xml:space="preserve">the names, positions and responsibilities of all persons at the workplace whose positions or roles involve specific health and safety responsibilities in connection with the </w:t>
      </w:r>
      <w:r w:rsidR="000B3220" w:rsidRPr="00E2361C">
        <w:t>Contractor's Activities</w:t>
      </w:r>
      <w:r w:rsidR="00FD5D44">
        <w:t xml:space="preserve"> and the </w:t>
      </w:r>
      <w:r w:rsidR="00D025B5" w:rsidRPr="00E2361C">
        <w:t>Works</w:t>
      </w:r>
      <w:r w:rsidR="00FD5D44">
        <w:t>;</w:t>
      </w:r>
    </w:p>
    <w:p w14:paraId="27E6EA5E" w14:textId="5606498E" w:rsidR="00933E9C" w:rsidRDefault="00933E9C" w:rsidP="00D33BF3">
      <w:pPr>
        <w:pStyle w:val="DefenceDefinitionNum"/>
        <w:tabs>
          <w:tab w:val="clear" w:pos="964"/>
          <w:tab w:val="num" w:pos="0"/>
        </w:tabs>
      </w:pPr>
      <w:r>
        <w:t>the arrangements in place, or to be implemented</w:t>
      </w:r>
      <w:r w:rsidR="008B061A">
        <w:t>,</w:t>
      </w:r>
      <w:r>
        <w:t xml:space="preserve"> between any persons conducting a business or undertaking</w:t>
      </w:r>
      <w:r w:rsidR="00AA1539">
        <w:t xml:space="preserve"> </w:t>
      </w:r>
      <w:r w:rsidR="00AA1539" w:rsidRPr="00C94A69">
        <w:t>(</w:t>
      </w:r>
      <w:r w:rsidR="00AA1539" w:rsidRPr="00E454B2">
        <w:rPr>
          <w:b/>
        </w:rPr>
        <w:t>PCBU</w:t>
      </w:r>
      <w:r w:rsidR="00AA1539" w:rsidRPr="00C94A69">
        <w:t>)</w:t>
      </w:r>
      <w:r>
        <w:t xml:space="preserve"> at the workplace where the </w:t>
      </w:r>
      <w:r w:rsidR="000B3220" w:rsidRPr="00E2361C">
        <w:t>Contractor's Activities</w:t>
      </w:r>
      <w:r w:rsidR="00FD5D44">
        <w:t xml:space="preserve"> and the </w:t>
      </w:r>
      <w:r w:rsidR="00D025B5" w:rsidRPr="00E2361C">
        <w:t>Works</w:t>
      </w:r>
      <w:r w:rsidR="00FD5D44" w:rsidRPr="002832F6">
        <w:t xml:space="preserve"> </w:t>
      </w:r>
      <w:r>
        <w:t>are being undertaken regarding consulting, co</w:t>
      </w:r>
      <w:r w:rsidR="003A772B">
        <w:t>-</w:t>
      </w:r>
      <w:r>
        <w:t>operating and co</w:t>
      </w:r>
      <w:r w:rsidR="003A772B">
        <w:t>-</w:t>
      </w:r>
      <w:r>
        <w:t xml:space="preserve">ordinating activities where the </w:t>
      </w:r>
      <w:r w:rsidR="00AA1539">
        <w:t>PCBU(s)</w:t>
      </w:r>
      <w:r>
        <w:t xml:space="preserve"> at the workplace and the </w:t>
      </w:r>
      <w:r w:rsidR="00455CCE" w:rsidRPr="00E2361C">
        <w:t>Contractor</w:t>
      </w:r>
      <w:r>
        <w:t xml:space="preserve"> owe a work health and safety duty in relation to the same work health and safety matter (including procedures for information sharing and communication); </w:t>
      </w:r>
    </w:p>
    <w:p w14:paraId="60B9EEB0" w14:textId="314C30A5" w:rsidR="00933E9C" w:rsidRDefault="00933E9C" w:rsidP="00D33BF3">
      <w:pPr>
        <w:pStyle w:val="DefenceDefinitionNum"/>
        <w:tabs>
          <w:tab w:val="clear" w:pos="964"/>
          <w:tab w:val="num" w:pos="0"/>
        </w:tabs>
      </w:pPr>
      <w:r>
        <w:t xml:space="preserve">the arrangements in place, or to be implemented, for managing any work health and safety incidents that occur at a workplace where the </w:t>
      </w:r>
      <w:r w:rsidR="000B3220" w:rsidRPr="00E2361C">
        <w:t>Contractor's Activities</w:t>
      </w:r>
      <w:r w:rsidR="00FD5D44">
        <w:t xml:space="preserve"> and the </w:t>
      </w:r>
      <w:r w:rsidR="00D025B5" w:rsidRPr="00E2361C">
        <w:t>Works</w:t>
      </w:r>
      <w:r w:rsidR="00FD5D44" w:rsidRPr="002832F6">
        <w:t xml:space="preserve"> </w:t>
      </w:r>
      <w:r>
        <w:t xml:space="preserve">are carried out, including: </w:t>
      </w:r>
    </w:p>
    <w:p w14:paraId="5806CE45" w14:textId="77777777" w:rsidR="00933E9C" w:rsidRDefault="00933E9C" w:rsidP="00D33BF3">
      <w:pPr>
        <w:pStyle w:val="DefenceDefinitionNum2"/>
        <w:tabs>
          <w:tab w:val="clear" w:pos="1928"/>
          <w:tab w:val="num" w:pos="964"/>
        </w:tabs>
      </w:pPr>
      <w:r>
        <w:t xml:space="preserve">incident (including notifiable incident) reporting procedures; </w:t>
      </w:r>
    </w:p>
    <w:p w14:paraId="18242255" w14:textId="77777777" w:rsidR="00933E9C" w:rsidRDefault="00933E9C" w:rsidP="00D33BF3">
      <w:pPr>
        <w:pStyle w:val="DefenceDefinitionNum2"/>
        <w:tabs>
          <w:tab w:val="clear" w:pos="1928"/>
          <w:tab w:val="num" w:pos="964"/>
        </w:tabs>
      </w:pPr>
      <w:r>
        <w:t>preventative and corrective action procedures; and</w:t>
      </w:r>
    </w:p>
    <w:p w14:paraId="3D45D49F" w14:textId="0DA44665" w:rsidR="00933E9C" w:rsidRDefault="00933E9C" w:rsidP="00D33BF3">
      <w:pPr>
        <w:pStyle w:val="DefenceDefinitionNum2"/>
        <w:tabs>
          <w:tab w:val="clear" w:pos="1928"/>
          <w:tab w:val="num" w:pos="964"/>
        </w:tabs>
      </w:pPr>
      <w:r>
        <w:t xml:space="preserve">record-keeping and reporting requirements, including reporting to </w:t>
      </w:r>
      <w:r w:rsidR="00460C5F" w:rsidRPr="00493F06">
        <w:t xml:space="preserve">the </w:t>
      </w:r>
      <w:r w:rsidR="00944B08" w:rsidRPr="00E2361C">
        <w:t>Contract Administrator</w:t>
      </w:r>
      <w:r w:rsidR="00460C5F">
        <w:t xml:space="preserve"> </w:t>
      </w:r>
      <w:r>
        <w:t xml:space="preserve">with respect to incidents and accidents </w:t>
      </w:r>
      <w:r w:rsidR="00B54CE2">
        <w:t>under</w:t>
      </w:r>
      <w:r>
        <w:t xml:space="preserve"> clause </w:t>
      </w:r>
      <w:r w:rsidR="00234A41">
        <w:fldChar w:fldCharType="begin"/>
      </w:r>
      <w:r w:rsidR="00234A41">
        <w:instrText xml:space="preserve"> REF _Ref450122918 \w \h </w:instrText>
      </w:r>
      <w:r w:rsidR="00234A41">
        <w:fldChar w:fldCharType="separate"/>
      </w:r>
      <w:r w:rsidR="00DC2AB5">
        <w:t>8.16(b)</w:t>
      </w:r>
      <w:r w:rsidR="00234A41">
        <w:fldChar w:fldCharType="end"/>
      </w:r>
      <w:r>
        <w:t xml:space="preserve">; </w:t>
      </w:r>
    </w:p>
    <w:p w14:paraId="3AFAA503" w14:textId="0662875F" w:rsidR="00933E9C" w:rsidRDefault="00933E9C" w:rsidP="00D33BF3">
      <w:pPr>
        <w:pStyle w:val="DefenceDefinitionNum"/>
        <w:tabs>
          <w:tab w:val="clear" w:pos="964"/>
          <w:tab w:val="num" w:pos="0"/>
        </w:tabs>
      </w:pPr>
      <w:r>
        <w:t xml:space="preserve">any </w:t>
      </w:r>
      <w:r w:rsidR="00453849" w:rsidRPr="00E2361C">
        <w:t>Site</w:t>
      </w:r>
      <w:r>
        <w:t xml:space="preserve">-specific health and safety rules, and the arrangements for ensuring that all persons at the workplace are informed of these rules; </w:t>
      </w:r>
    </w:p>
    <w:p w14:paraId="3C994858" w14:textId="77777777" w:rsidR="00933E9C" w:rsidRDefault="00933E9C" w:rsidP="00D33BF3">
      <w:pPr>
        <w:pStyle w:val="DefenceDefinitionNum"/>
        <w:tabs>
          <w:tab w:val="clear" w:pos="964"/>
          <w:tab w:val="num" w:pos="0"/>
        </w:tabs>
      </w:pPr>
      <w:r>
        <w:t xml:space="preserve">the arrangements for the collection and recording, and any assessment, monitoring and review of safe work method statements at the workplace; </w:t>
      </w:r>
    </w:p>
    <w:p w14:paraId="5F793328" w14:textId="13CCE55E" w:rsidR="00933E9C" w:rsidRDefault="008B061A" w:rsidP="00D33BF3">
      <w:pPr>
        <w:pStyle w:val="DefenceDefinitionNum"/>
        <w:tabs>
          <w:tab w:val="clear" w:pos="964"/>
          <w:tab w:val="num" w:pos="0"/>
        </w:tabs>
      </w:pPr>
      <w:r>
        <w:t xml:space="preserve">if the </w:t>
      </w:r>
      <w:r w:rsidR="008A3BB2" w:rsidRPr="00E2361C">
        <w:t>Contract</w:t>
      </w:r>
      <w:r>
        <w:t xml:space="preserve"> requires the </w:t>
      </w:r>
      <w:r w:rsidR="00455CCE" w:rsidRPr="00E2361C">
        <w:t>Contractor</w:t>
      </w:r>
      <w:r>
        <w:t xml:space="preserve"> to design any part of the </w:t>
      </w:r>
      <w:r w:rsidR="00D025B5" w:rsidRPr="00E2361C">
        <w:t>Works</w:t>
      </w:r>
      <w:r w:rsidR="00933E9C">
        <w:t xml:space="preserve">, </w:t>
      </w:r>
      <w:r w:rsidR="00AA1539">
        <w:t xml:space="preserve">the </w:t>
      </w:r>
      <w:r w:rsidR="00933E9C">
        <w:t xml:space="preserve">procedures for: </w:t>
      </w:r>
    </w:p>
    <w:p w14:paraId="47AC618B" w14:textId="4A20997D" w:rsidR="00933E9C" w:rsidRPr="00234A41" w:rsidRDefault="00933E9C" w:rsidP="00D33BF3">
      <w:pPr>
        <w:pStyle w:val="DefenceDefinitionNum2"/>
        <w:tabs>
          <w:tab w:val="clear" w:pos="1928"/>
          <w:tab w:val="num" w:pos="964"/>
        </w:tabs>
      </w:pPr>
      <w:r>
        <w:t>conducting design risk assessments</w:t>
      </w:r>
      <w:r w:rsidR="00763043">
        <w:t xml:space="preserve"> </w:t>
      </w:r>
      <w:r w:rsidR="00AA1539">
        <w:t>to ensure compliance with</w:t>
      </w:r>
      <w:r w:rsidRPr="00234A41">
        <w:t xml:space="preserve"> </w:t>
      </w:r>
      <w:r w:rsidR="00C07B03" w:rsidRPr="00E2361C">
        <w:t>Statutory Requirements</w:t>
      </w:r>
      <w:r w:rsidRPr="00234A41">
        <w:t xml:space="preserve"> (including </w:t>
      </w:r>
      <w:r w:rsidR="00D62F66">
        <w:t xml:space="preserve">the </w:t>
      </w:r>
      <w:r w:rsidR="00D025B5" w:rsidRPr="00E2361C">
        <w:t>WHS Legislation</w:t>
      </w:r>
      <w:r w:rsidRPr="00234A41">
        <w:t>)</w:t>
      </w:r>
      <w:r w:rsidR="00D62F66">
        <w:t>, including</w:t>
      </w:r>
      <w:r w:rsidRPr="00234A41">
        <w:t xml:space="preserve"> </w:t>
      </w:r>
      <w:r w:rsidRPr="00CC2E0C">
        <w:t>regarding</w:t>
      </w:r>
      <w:r w:rsidRPr="00234A41">
        <w:t xml:space="preserve"> design changes relevant to work health and safety; </w:t>
      </w:r>
    </w:p>
    <w:p w14:paraId="3B26ED6F" w14:textId="0489C49F" w:rsidR="00933E9C" w:rsidRPr="00833946" w:rsidRDefault="00933E9C" w:rsidP="00D33BF3">
      <w:pPr>
        <w:pStyle w:val="DefenceDefinitionNum2"/>
        <w:tabs>
          <w:tab w:val="clear" w:pos="1928"/>
          <w:tab w:val="num" w:pos="964"/>
        </w:tabs>
      </w:pPr>
      <w:r w:rsidRPr="00DC51FE">
        <w:t xml:space="preserve">carrying out calculations, analysis, testing or examinations regarding design to ensure compliance with </w:t>
      </w:r>
      <w:r w:rsidR="00D025B5" w:rsidRPr="00E2361C">
        <w:t>WHS Legislation</w:t>
      </w:r>
      <w:r w:rsidR="00B75516" w:rsidRPr="00833946">
        <w:t xml:space="preserve">; and </w:t>
      </w:r>
    </w:p>
    <w:p w14:paraId="5F6F904B" w14:textId="39803CE1" w:rsidR="00FD5D44" w:rsidRPr="00833946" w:rsidRDefault="00933E9C" w:rsidP="00FD5D44">
      <w:pPr>
        <w:pStyle w:val="DefenceDefinitionNum2"/>
        <w:tabs>
          <w:tab w:val="clear" w:pos="1928"/>
          <w:tab w:val="num" w:pos="964"/>
        </w:tabs>
      </w:pPr>
      <w:r w:rsidRPr="00833946">
        <w:t xml:space="preserve">ensuring the results of such calculations, analysis, testing or examinations are provided to the </w:t>
      </w:r>
      <w:r w:rsidR="00BF5581" w:rsidRPr="00E2361C">
        <w:t>Commonwealth</w:t>
      </w:r>
      <w:r w:rsidR="00DC51FE" w:rsidRPr="00E572A0">
        <w:t xml:space="preserve">, including </w:t>
      </w:r>
      <w:r w:rsidRPr="00DC51FE">
        <w:t>as a condition precedent to</w:t>
      </w:r>
      <w:r w:rsidR="00FD5D44" w:rsidRPr="00520525">
        <w:t xml:space="preserve"> </w:t>
      </w:r>
      <w:r w:rsidR="00D7026C" w:rsidRPr="00E2361C">
        <w:t>Completion</w:t>
      </w:r>
      <w:r w:rsidR="00FD5D44" w:rsidRPr="00833946">
        <w:t xml:space="preserve"> and prior to the expiry of the </w:t>
      </w:r>
      <w:r w:rsidR="00FD5D44" w:rsidRPr="00E2361C">
        <w:t>Defects Liability Period</w:t>
      </w:r>
      <w:r w:rsidR="00FD5D44" w:rsidRPr="00833946">
        <w:t>;</w:t>
      </w:r>
    </w:p>
    <w:p w14:paraId="55FF6656" w14:textId="77777777" w:rsidR="00933E9C" w:rsidRPr="00234A41" w:rsidRDefault="00933E9C" w:rsidP="00D33BF3">
      <w:pPr>
        <w:pStyle w:val="DefenceDefinitionNum"/>
        <w:tabs>
          <w:tab w:val="clear" w:pos="964"/>
          <w:tab w:val="num" w:pos="0"/>
        </w:tabs>
      </w:pPr>
      <w:bookmarkStart w:id="169" w:name="_Ref450032755"/>
      <w:r w:rsidRPr="00234A41">
        <w:t>procedures and arrangements for the management of work health and safety generally, including:</w:t>
      </w:r>
      <w:bookmarkEnd w:id="169"/>
      <w:r w:rsidRPr="00234A41">
        <w:t xml:space="preserve"> </w:t>
      </w:r>
    </w:p>
    <w:p w14:paraId="4205C9F5" w14:textId="11C4B5BE" w:rsidR="00933E9C" w:rsidRPr="00234A41" w:rsidRDefault="00933E9C" w:rsidP="00D33BF3">
      <w:pPr>
        <w:pStyle w:val="DefenceDefinitionNum2"/>
        <w:tabs>
          <w:tab w:val="clear" w:pos="1928"/>
          <w:tab w:val="num" w:pos="964"/>
        </w:tabs>
      </w:pPr>
      <w:r w:rsidRPr="00234A41">
        <w:t xml:space="preserve">details of the </w:t>
      </w:r>
      <w:r w:rsidRPr="00E2361C">
        <w:t>Contractor's</w:t>
      </w:r>
      <w:r w:rsidRPr="00234A41">
        <w:t xml:space="preserve"> work health and safety policy; </w:t>
      </w:r>
    </w:p>
    <w:p w14:paraId="7321983D" w14:textId="5FAD1F15" w:rsidR="00933E9C" w:rsidRPr="00234A41" w:rsidRDefault="00933E9C" w:rsidP="00D33BF3">
      <w:pPr>
        <w:pStyle w:val="DefenceDefinitionNum2"/>
        <w:tabs>
          <w:tab w:val="clear" w:pos="1928"/>
          <w:tab w:val="num" w:pos="964"/>
        </w:tabs>
      </w:pPr>
      <w:r w:rsidRPr="00234A41">
        <w:t xml:space="preserve">details of any work health and safety management system (whether certified or uncertified); </w:t>
      </w:r>
    </w:p>
    <w:p w14:paraId="6ADA4D00" w14:textId="77777777" w:rsidR="00933E9C" w:rsidRPr="00234A41" w:rsidRDefault="00933E9C" w:rsidP="00D33BF3">
      <w:pPr>
        <w:pStyle w:val="DefenceDefinitionNum2"/>
        <w:tabs>
          <w:tab w:val="clear" w:pos="1928"/>
          <w:tab w:val="num" w:pos="964"/>
        </w:tabs>
      </w:pPr>
      <w:bookmarkStart w:id="170" w:name="_Ref450032760"/>
      <w:r w:rsidRPr="00234A41">
        <w:t>inductions, training and other awareness programmes regarding work health and safety and any workplace specific work health and safety induction, training and other awareness programmes; and</w:t>
      </w:r>
      <w:bookmarkEnd w:id="170"/>
    </w:p>
    <w:p w14:paraId="53C8E81E" w14:textId="77777777" w:rsidR="00933E9C" w:rsidRPr="00234A41" w:rsidRDefault="00933E9C" w:rsidP="00D33BF3">
      <w:pPr>
        <w:pStyle w:val="DefenceDefinitionNum2"/>
        <w:tabs>
          <w:tab w:val="clear" w:pos="1928"/>
          <w:tab w:val="num" w:pos="964"/>
        </w:tabs>
      </w:pPr>
      <w:r w:rsidRPr="00234A41">
        <w:t xml:space="preserve">emergency procedures, emergency management planning, the use of emergency equipment and the establishment of workplace specific first aid facilities; </w:t>
      </w:r>
    </w:p>
    <w:p w14:paraId="5D7DAF1F" w14:textId="4E9FABA7" w:rsidR="00933E9C" w:rsidRPr="00234A41" w:rsidRDefault="00933E9C" w:rsidP="00D33BF3">
      <w:pPr>
        <w:pStyle w:val="DefenceDefinitionNum"/>
        <w:tabs>
          <w:tab w:val="clear" w:pos="964"/>
          <w:tab w:val="num" w:pos="0"/>
        </w:tabs>
      </w:pPr>
      <w:r w:rsidRPr="00234A41">
        <w:lastRenderedPageBreak/>
        <w:t xml:space="preserve">procedures for ensuring the provision of written assurances to the </w:t>
      </w:r>
      <w:r w:rsidR="00944B08" w:rsidRPr="00E2361C">
        <w:t>Contract Administrator</w:t>
      </w:r>
      <w:r w:rsidRPr="00234A41">
        <w:t xml:space="preserve"> </w:t>
      </w:r>
      <w:r w:rsidR="00B54CE2">
        <w:t>under</w:t>
      </w:r>
      <w:r w:rsidRPr="00234A41">
        <w:t xml:space="preserve"> clause </w:t>
      </w:r>
      <w:r w:rsidR="00BF0FA8">
        <w:fldChar w:fldCharType="begin"/>
      </w:r>
      <w:r w:rsidR="00BF0FA8">
        <w:instrText xml:space="preserve"> REF _Ref40267708 \r \h </w:instrText>
      </w:r>
      <w:r w:rsidR="00BF0FA8">
        <w:fldChar w:fldCharType="separate"/>
      </w:r>
      <w:r w:rsidR="00DC2AB5">
        <w:t>8.16(h)</w:t>
      </w:r>
      <w:r w:rsidR="00BF0FA8">
        <w:fldChar w:fldCharType="end"/>
      </w:r>
      <w:r w:rsidRPr="00234A41">
        <w:t xml:space="preserve"> regarding compliance with the </w:t>
      </w:r>
      <w:r w:rsidR="00D025B5" w:rsidRPr="00E2361C">
        <w:t>WHS Legislation</w:t>
      </w:r>
      <w:r w:rsidRPr="00234A41">
        <w:t xml:space="preserve"> by the </w:t>
      </w:r>
      <w:r w:rsidR="00455CCE" w:rsidRPr="00E2361C">
        <w:t>Contractor</w:t>
      </w:r>
      <w:r w:rsidRPr="00234A41">
        <w:t xml:space="preserve">, subcontractors and </w:t>
      </w:r>
      <w:r w:rsidRPr="00455CCE">
        <w:t xml:space="preserve">Other </w:t>
      </w:r>
      <w:r w:rsidRPr="00E2361C">
        <w:t>Contractors</w:t>
      </w:r>
      <w:r w:rsidRPr="00234A41">
        <w:t xml:space="preserve">; </w:t>
      </w:r>
    </w:p>
    <w:p w14:paraId="39B42B81" w14:textId="4A965AB0" w:rsidR="00933E9C" w:rsidRDefault="00933E9C" w:rsidP="00D33BF3">
      <w:pPr>
        <w:pStyle w:val="DefenceDefinitionNum"/>
        <w:tabs>
          <w:tab w:val="clear" w:pos="964"/>
          <w:tab w:val="num" w:pos="0"/>
        </w:tabs>
      </w:pPr>
      <w:r w:rsidRPr="00234A41">
        <w:t xml:space="preserve">procedures for the preparation, finalisation and regular reviewing of the </w:t>
      </w:r>
      <w:r w:rsidR="00D025B5" w:rsidRPr="00E2361C">
        <w:t>Work Health and Safety Plan</w:t>
      </w:r>
      <w:r>
        <w:t xml:space="preserve"> </w:t>
      </w:r>
      <w:r w:rsidR="00B54CE2">
        <w:t>under</w:t>
      </w:r>
      <w:r>
        <w:t xml:space="preserve"> clause </w:t>
      </w:r>
      <w:r w:rsidR="00932E9F">
        <w:fldChar w:fldCharType="begin"/>
      </w:r>
      <w:r w:rsidR="00932E9F">
        <w:instrText xml:space="preserve"> REF _Ref100474748 \r \h </w:instrText>
      </w:r>
      <w:r w:rsidR="00932E9F">
        <w:fldChar w:fldCharType="separate"/>
      </w:r>
      <w:r w:rsidR="00DC2AB5">
        <w:t>9.2</w:t>
      </w:r>
      <w:r w:rsidR="00932E9F">
        <w:fldChar w:fldCharType="end"/>
      </w:r>
      <w:r>
        <w:t xml:space="preserve"> (including as a consequence of any review of hazards, risks and control measures regarding the </w:t>
      </w:r>
      <w:r w:rsidR="000B3220" w:rsidRPr="00E2361C">
        <w:t>Contractor's Activities</w:t>
      </w:r>
      <w:r>
        <w:t xml:space="preserve">, the </w:t>
      </w:r>
      <w:r w:rsidR="00D025B5" w:rsidRPr="00E2361C">
        <w:t>Works</w:t>
      </w:r>
      <w:r>
        <w:t xml:space="preserve"> and any notifiable incident or systemic risk management failure); </w:t>
      </w:r>
    </w:p>
    <w:p w14:paraId="4FF5B546" w14:textId="77777777" w:rsidR="00933E9C" w:rsidRDefault="00933E9C" w:rsidP="00D33BF3">
      <w:pPr>
        <w:pStyle w:val="DefenceDefinitionNum"/>
        <w:tabs>
          <w:tab w:val="clear" w:pos="964"/>
          <w:tab w:val="num" w:pos="0"/>
        </w:tabs>
      </w:pPr>
      <w:r>
        <w:t xml:space="preserve">procedures for the management of subcontractors, including: </w:t>
      </w:r>
    </w:p>
    <w:p w14:paraId="20382E3A" w14:textId="03812A66" w:rsidR="00933E9C" w:rsidRDefault="00933E9C" w:rsidP="00D33BF3">
      <w:pPr>
        <w:pStyle w:val="DefenceDefinitionNum2"/>
        <w:tabs>
          <w:tab w:val="clear" w:pos="1928"/>
          <w:tab w:val="num" w:pos="964"/>
        </w:tabs>
      </w:pPr>
      <w:r w:rsidRPr="008E5377">
        <w:t>inductions, training and other awareness programmes (in addition to those referred to in</w:t>
      </w:r>
      <w:r>
        <w:t xml:space="preserve"> </w:t>
      </w:r>
      <w:r w:rsidRPr="00C305CF">
        <w:t xml:space="preserve">paragraph </w:t>
      </w:r>
      <w:r w:rsidR="00C305CF" w:rsidRPr="00C305CF">
        <w:fldChar w:fldCharType="begin"/>
      </w:r>
      <w:r w:rsidR="00C305CF" w:rsidRPr="00C305CF">
        <w:instrText xml:space="preserve"> REF _Ref450032760 \r \h </w:instrText>
      </w:r>
      <w:r w:rsidR="00C305CF">
        <w:instrText xml:space="preserve"> \* MERGEFORMAT </w:instrText>
      </w:r>
      <w:r w:rsidR="00C305CF" w:rsidRPr="00C305CF">
        <w:fldChar w:fldCharType="separate"/>
      </w:r>
      <w:r w:rsidR="00DC2AB5">
        <w:t>(g)(iii)</w:t>
      </w:r>
      <w:r w:rsidR="00C305CF" w:rsidRPr="00C305CF">
        <w:fldChar w:fldCharType="end"/>
      </w:r>
      <w:r w:rsidRPr="00C305CF">
        <w:t>);</w:t>
      </w:r>
      <w:r>
        <w:t xml:space="preserve"> </w:t>
      </w:r>
    </w:p>
    <w:p w14:paraId="26521AD9" w14:textId="77777777" w:rsidR="00933E9C" w:rsidRDefault="00933E9C" w:rsidP="00D33BF3">
      <w:pPr>
        <w:pStyle w:val="DefenceDefinitionNum2"/>
        <w:tabs>
          <w:tab w:val="clear" w:pos="1928"/>
          <w:tab w:val="num" w:pos="964"/>
        </w:tabs>
      </w:pPr>
      <w:r>
        <w:t xml:space="preserve">the subcontractor's development and provision of safe work method statements, job safety assessments or equivalent documentation; </w:t>
      </w:r>
    </w:p>
    <w:p w14:paraId="36DCBE04" w14:textId="666A225D" w:rsidR="00933E9C" w:rsidRDefault="00933E9C" w:rsidP="00D33BF3">
      <w:pPr>
        <w:pStyle w:val="DefenceDefinitionNum2"/>
        <w:tabs>
          <w:tab w:val="clear" w:pos="1928"/>
          <w:tab w:val="num" w:pos="964"/>
        </w:tabs>
      </w:pPr>
      <w:r>
        <w:t>ensuring subcontractors comply with their obligation to consult, co</w:t>
      </w:r>
      <w:r w:rsidR="003A772B">
        <w:t>-</w:t>
      </w:r>
      <w:r>
        <w:t>operate and co</w:t>
      </w:r>
      <w:r w:rsidR="003A772B">
        <w:t>-</w:t>
      </w:r>
      <w:r>
        <w:t>ordinate activities (including the information-sharing and communication of information); and</w:t>
      </w:r>
    </w:p>
    <w:p w14:paraId="4D72685C" w14:textId="3AE2DB0C" w:rsidR="00933E9C" w:rsidRDefault="00933E9C" w:rsidP="00D33BF3">
      <w:pPr>
        <w:pStyle w:val="DefenceDefinitionNum2"/>
        <w:tabs>
          <w:tab w:val="clear" w:pos="1928"/>
          <w:tab w:val="num" w:pos="964"/>
        </w:tabs>
      </w:pPr>
      <w:r>
        <w:t xml:space="preserve">ensuring subcontractor compliance with the </w:t>
      </w:r>
      <w:r w:rsidR="00AA1539">
        <w:t xml:space="preserve">Contractor's </w:t>
      </w:r>
      <w:r w:rsidR="00D025B5" w:rsidRPr="00E2361C">
        <w:t>Work Health and Safety Plan</w:t>
      </w:r>
      <w:r>
        <w:t xml:space="preserve">; </w:t>
      </w:r>
    </w:p>
    <w:p w14:paraId="391A6125" w14:textId="6FAE2131" w:rsidR="00933E9C" w:rsidRDefault="00AA1539" w:rsidP="00AA1539">
      <w:pPr>
        <w:pStyle w:val="DefenceDefinitionNum"/>
      </w:pPr>
      <w:r w:rsidRPr="00AA1539">
        <w:t xml:space="preserve">details of the project and Contract specific hazards and risks identified by the Contractor and </w:t>
      </w:r>
      <w:r w:rsidR="00933E9C">
        <w:t xml:space="preserve">the </w:t>
      </w:r>
      <w:r w:rsidRPr="00AA1539">
        <w:t xml:space="preserve">Contractor's </w:t>
      </w:r>
      <w:r w:rsidR="00933E9C">
        <w:t>approach to the management of</w:t>
      </w:r>
      <w:r w:rsidR="00FC4C94">
        <w:t xml:space="preserve"> </w:t>
      </w:r>
      <w:r>
        <w:t>these</w:t>
      </w:r>
      <w:r w:rsidR="00933E9C">
        <w:t xml:space="preserve"> hazards and risks including how the </w:t>
      </w:r>
      <w:r w:rsidR="00455CCE" w:rsidRPr="00E2361C">
        <w:t>Contractor</w:t>
      </w:r>
      <w:r w:rsidR="00933E9C">
        <w:t xml:space="preserve"> will identify hazards and eliminate or minimise risks so far as is reasonably practicable: </w:t>
      </w:r>
    </w:p>
    <w:p w14:paraId="440DAC79" w14:textId="291C14F8" w:rsidR="00933E9C" w:rsidRDefault="00933E9C" w:rsidP="00D33BF3">
      <w:pPr>
        <w:pStyle w:val="DefenceDefinitionNum2"/>
        <w:tabs>
          <w:tab w:val="clear" w:pos="1928"/>
          <w:tab w:val="num" w:pos="964"/>
        </w:tabs>
      </w:pPr>
      <w:r>
        <w:t xml:space="preserve">prior to commencing the </w:t>
      </w:r>
      <w:r w:rsidR="000B3220" w:rsidRPr="00E2361C">
        <w:t>Contractor's Activities</w:t>
      </w:r>
      <w:r w:rsidRPr="00833F96">
        <w:t xml:space="preserve"> and the </w:t>
      </w:r>
      <w:r w:rsidR="00D025B5" w:rsidRPr="00E2361C">
        <w:t>Works</w:t>
      </w:r>
      <w:r>
        <w:t>; and</w:t>
      </w:r>
    </w:p>
    <w:p w14:paraId="5B9E643D" w14:textId="408C7E4A" w:rsidR="00933E9C" w:rsidRDefault="00933E9C" w:rsidP="00D33BF3">
      <w:pPr>
        <w:pStyle w:val="DefenceDefinitionNum2"/>
        <w:tabs>
          <w:tab w:val="clear" w:pos="1928"/>
          <w:tab w:val="num" w:pos="964"/>
        </w:tabs>
      </w:pPr>
      <w:r>
        <w:t xml:space="preserve">during the </w:t>
      </w:r>
      <w:r w:rsidR="002E2AE4">
        <w:t xml:space="preserve">delivery of the </w:t>
      </w:r>
      <w:r w:rsidR="000B3220" w:rsidRPr="00E2361C">
        <w:t>Contractor's Activities</w:t>
      </w:r>
      <w:r w:rsidR="00833F96" w:rsidRPr="00833F96">
        <w:t xml:space="preserve"> and the </w:t>
      </w:r>
      <w:r w:rsidR="00D025B5" w:rsidRPr="00E2361C">
        <w:t>Works</w:t>
      </w:r>
      <w:r>
        <w:t xml:space="preserve">; </w:t>
      </w:r>
    </w:p>
    <w:p w14:paraId="26357DA6" w14:textId="4F455796" w:rsidR="00AA1539" w:rsidRDefault="00AA1539" w:rsidP="00E454B2">
      <w:pPr>
        <w:pStyle w:val="DefenceDefinitionNum"/>
      </w:pPr>
      <w:r w:rsidRPr="00AA1539">
        <w:t>the appro</w:t>
      </w:r>
      <w:r w:rsidRPr="00C94A69">
        <w:t>ach the Contractor will adopt in identifying, controlling and managing work health and safety hazards and risks concerning Hazardous Substances, including, where</w:t>
      </w:r>
      <w:r w:rsidR="005460EC" w:rsidRPr="00C94A69">
        <w:t xml:space="preserve"> they are used or handled in the delivery of the</w:t>
      </w:r>
      <w:r w:rsidRPr="00C94A69">
        <w:t xml:space="preserve"> Contractor's</w:t>
      </w:r>
      <w:r w:rsidRPr="00AA1539">
        <w:t xml:space="preserve"> Activities, incorporated into the Works, stored by the Contractor at the workplace or transported by the Contractor to or from the workplace;</w:t>
      </w:r>
    </w:p>
    <w:p w14:paraId="66786089" w14:textId="010047FC" w:rsidR="00933E9C" w:rsidRPr="00833F96" w:rsidRDefault="00933E9C" w:rsidP="00AA1539">
      <w:pPr>
        <w:pStyle w:val="DefenceDefinitionNum"/>
      </w:pPr>
      <w:r w:rsidRPr="00833F96">
        <w:t xml:space="preserve">the actions the </w:t>
      </w:r>
      <w:r w:rsidR="00455CCE" w:rsidRPr="00E2361C">
        <w:t>Contractor</w:t>
      </w:r>
      <w:r w:rsidRPr="00833F96">
        <w:t xml:space="preserve"> will take to proactively identify and </w:t>
      </w:r>
      <w:r w:rsidRPr="00C94A69">
        <w:t>manage risks to ensure it avoids systematic work health and safety risk management failures occurring during the</w:t>
      </w:r>
      <w:r w:rsidR="00AA1539" w:rsidRPr="00C94A69">
        <w:t xml:space="preserve"> delivery</w:t>
      </w:r>
      <w:r w:rsidR="00AA1539" w:rsidRPr="00AA1539">
        <w:t xml:space="preserve"> of the</w:t>
      </w:r>
      <w:r w:rsidRPr="00833F96">
        <w:t xml:space="preserve"> </w:t>
      </w:r>
      <w:r w:rsidR="000B3220" w:rsidRPr="00E2361C">
        <w:t>Contractor's Activities</w:t>
      </w:r>
      <w:r w:rsidR="00833F96" w:rsidRPr="00833F96">
        <w:t xml:space="preserve"> and the </w:t>
      </w:r>
      <w:r w:rsidR="00D025B5" w:rsidRPr="00E2361C">
        <w:t>Works</w:t>
      </w:r>
      <w:r w:rsidR="00833F96" w:rsidRPr="00833F96">
        <w:t>;</w:t>
      </w:r>
      <w:r w:rsidRPr="00833F96">
        <w:t xml:space="preserve"> </w:t>
      </w:r>
    </w:p>
    <w:p w14:paraId="331C4295" w14:textId="33DC4C23" w:rsidR="00933E9C" w:rsidRDefault="00933E9C" w:rsidP="00D33BF3">
      <w:pPr>
        <w:pStyle w:val="DefenceDefinitionNum"/>
        <w:tabs>
          <w:tab w:val="clear" w:pos="964"/>
          <w:tab w:val="num" w:pos="0"/>
        </w:tabs>
      </w:pPr>
      <w:r>
        <w:t xml:space="preserve">the procedures the </w:t>
      </w:r>
      <w:r w:rsidR="00455CCE" w:rsidRPr="00E2361C">
        <w:t>Contractor</w:t>
      </w:r>
      <w:r>
        <w:t xml:space="preserve"> will adopt to </w:t>
      </w:r>
      <w:r w:rsidRPr="008E5377">
        <w:t>audit or otherwise monitor and</w:t>
      </w:r>
      <w:r>
        <w:t xml:space="preserve"> verify its (and its subcontractors</w:t>
      </w:r>
      <w:r w:rsidR="008B061A">
        <w:t>'</w:t>
      </w:r>
      <w:r>
        <w:t xml:space="preserve">) compliance with the </w:t>
      </w:r>
      <w:r w:rsidR="00D025B5" w:rsidRPr="00E2361C">
        <w:t>Work Health and Safety Plan</w:t>
      </w:r>
      <w:r w:rsidRPr="008E5377">
        <w:t xml:space="preserve"> and the </w:t>
      </w:r>
      <w:r w:rsidR="00D025B5" w:rsidRPr="00E2361C">
        <w:t>WHS Legislation</w:t>
      </w:r>
      <w:r w:rsidRPr="008E5377">
        <w:t xml:space="preserve"> (including details of the regularity, form and content of such audit, monitoring and verification</w:t>
      </w:r>
      <w:r>
        <w:t xml:space="preserve"> activities); </w:t>
      </w:r>
    </w:p>
    <w:p w14:paraId="5E332DA9" w14:textId="0BB2D504" w:rsidR="00933E9C" w:rsidRDefault="00933E9C" w:rsidP="00D33BF3">
      <w:pPr>
        <w:pStyle w:val="DefenceDefinitionNum"/>
        <w:tabs>
          <w:tab w:val="clear" w:pos="964"/>
          <w:tab w:val="num" w:pos="0"/>
        </w:tabs>
      </w:pPr>
      <w:r>
        <w:t xml:space="preserve">the procedures the </w:t>
      </w:r>
      <w:r w:rsidR="00455CCE" w:rsidRPr="00E2361C">
        <w:t>Contractor</w:t>
      </w:r>
      <w:r>
        <w:t xml:space="preserve"> will adopt to ensure it provides to the </w:t>
      </w:r>
      <w:r w:rsidR="00BF5581" w:rsidRPr="00E2361C">
        <w:t>Commonwealth</w:t>
      </w:r>
      <w:r w:rsidRPr="00B47DAA">
        <w:t>,</w:t>
      </w:r>
      <w:r>
        <w:t xml:space="preserve"> when conducting </w:t>
      </w:r>
      <w:r w:rsidRPr="00B009F3">
        <w:t>handover</w:t>
      </w:r>
      <w:r w:rsidR="006337BA" w:rsidRPr="00B009F3">
        <w:t xml:space="preserve"> and </w:t>
      </w:r>
      <w:r w:rsidRPr="00B009F3">
        <w:t>takeover</w:t>
      </w:r>
      <w:r>
        <w:t xml:space="preserve"> activities, all information regarding hazards and risks present in</w:t>
      </w:r>
      <w:r w:rsidR="00B54CE2">
        <w:t xml:space="preserve"> or</w:t>
      </w:r>
      <w:r>
        <w:t xml:space="preserve"> arising </w:t>
      </w:r>
      <w:r w:rsidR="006337BA">
        <w:t xml:space="preserve">out of or in connection with </w:t>
      </w:r>
      <w:r>
        <w:t xml:space="preserve">the use of the </w:t>
      </w:r>
      <w:r w:rsidR="00D025B5" w:rsidRPr="00E2361C">
        <w:t>Works</w:t>
      </w:r>
      <w:r>
        <w:t xml:space="preserve"> </w:t>
      </w:r>
      <w:r w:rsidR="006337BA">
        <w:t xml:space="preserve">including </w:t>
      </w:r>
      <w:r>
        <w:t xml:space="preserve">for the purpose for which they were designed or manufactured (including the supply of information in accordance with clause </w:t>
      </w:r>
      <w:r w:rsidR="0067134C">
        <w:fldChar w:fldCharType="begin"/>
      </w:r>
      <w:r w:rsidR="0067134C">
        <w:instrText xml:space="preserve"> REF _Ref450160399 \w \h </w:instrText>
      </w:r>
      <w:r w:rsidR="0067134C">
        <w:fldChar w:fldCharType="separate"/>
      </w:r>
      <w:r w:rsidR="00DC2AB5">
        <w:t>8.16(r)</w:t>
      </w:r>
      <w:r w:rsidR="0067134C">
        <w:fldChar w:fldCharType="end"/>
      </w:r>
      <w:r w:rsidR="0067134C">
        <w:t>);</w:t>
      </w:r>
      <w:r>
        <w:t xml:space="preserve"> </w:t>
      </w:r>
    </w:p>
    <w:p w14:paraId="6C6B9CEF" w14:textId="53119F0F" w:rsidR="00933E9C" w:rsidRDefault="00933E9C" w:rsidP="00AA1539">
      <w:pPr>
        <w:pStyle w:val="DefenceDefinitionNum"/>
      </w:pPr>
      <w:r>
        <w:t xml:space="preserve">the approach the </w:t>
      </w:r>
      <w:r w:rsidR="00455CCE" w:rsidRPr="00E2361C">
        <w:t>Contractor</w:t>
      </w:r>
      <w:r>
        <w:t xml:space="preserve"> will adopt in identifying, controlling and managing work health and safety hazards and risks concerning </w:t>
      </w:r>
      <w:r w:rsidR="00AA1539" w:rsidRPr="00AA1539">
        <w:t xml:space="preserve">high risk construction as defined in </w:t>
      </w:r>
      <w:r w:rsidR="00FA363B" w:rsidRPr="006645E9">
        <w:t>r</w:t>
      </w:r>
      <w:r w:rsidR="00AA1539" w:rsidRPr="006645E9">
        <w:t>egulation</w:t>
      </w:r>
      <w:r w:rsidR="00AA1539" w:rsidRPr="00AA1539">
        <w:t xml:space="preserve"> 291 of the Commonwealth WHS Legislation </w:t>
      </w:r>
      <w:r>
        <w:t>(as applicable)</w:t>
      </w:r>
      <w:r w:rsidR="00446B11">
        <w:t>;</w:t>
      </w:r>
      <w:r>
        <w:t xml:space="preserve"> </w:t>
      </w:r>
    </w:p>
    <w:p w14:paraId="694FF1AC" w14:textId="2E0C4D5C" w:rsidR="00DE2B73" w:rsidRPr="00D47AFA" w:rsidRDefault="00DE2B73" w:rsidP="00D47AFA">
      <w:pPr>
        <w:pStyle w:val="DefenceDefinitionNum"/>
        <w:tabs>
          <w:tab w:val="clear" w:pos="964"/>
          <w:tab w:val="num" w:pos="0"/>
        </w:tabs>
        <w:rPr>
          <w:color w:val="auto"/>
        </w:rPr>
      </w:pPr>
      <w:bookmarkStart w:id="171" w:name="_Hlk209188666"/>
      <w:r w:rsidRPr="00E102A6">
        <w:rPr>
          <w:color w:val="auto"/>
        </w:rPr>
        <w:t xml:space="preserve">the procedures the Contractor has in place regarding Asbestos Related Activities, including to ensure compliance with </w:t>
      </w:r>
      <w:r w:rsidRPr="00D2304E">
        <w:rPr>
          <w:color w:val="auto"/>
        </w:rPr>
        <w:t>the WHS Legislation and the</w:t>
      </w:r>
      <w:r w:rsidRPr="00E102A6">
        <w:rPr>
          <w:color w:val="auto"/>
        </w:rPr>
        <w:t xml:space="preserve"> Asbestos Management Plan</w:t>
      </w:r>
      <w:bookmarkEnd w:id="171"/>
      <w:r w:rsidRPr="00E102A6">
        <w:rPr>
          <w:color w:val="auto"/>
        </w:rPr>
        <w:t>;</w:t>
      </w:r>
    </w:p>
    <w:p w14:paraId="4FEF8828" w14:textId="13E9B37D" w:rsidR="00BD47AC" w:rsidRPr="00F443EF" w:rsidRDefault="005460EC" w:rsidP="00D33BF3">
      <w:pPr>
        <w:pStyle w:val="DefenceDefinitionNum"/>
        <w:tabs>
          <w:tab w:val="clear" w:pos="964"/>
          <w:tab w:val="num" w:pos="0"/>
        </w:tabs>
        <w:rPr>
          <w:color w:val="auto"/>
        </w:rPr>
      </w:pPr>
      <w:r w:rsidRPr="00C94A69">
        <w:rPr>
          <w:color w:val="auto"/>
        </w:rPr>
        <w:t>any</w:t>
      </w:r>
      <w:r w:rsidR="00BD47AC" w:rsidRPr="00C94A69">
        <w:rPr>
          <w:color w:val="auto"/>
        </w:rPr>
        <w:t xml:space="preserve"> additional</w:t>
      </w:r>
      <w:r w:rsidR="00BD47AC" w:rsidRPr="00F443EF">
        <w:rPr>
          <w:color w:val="auto"/>
        </w:rPr>
        <w:t xml:space="preserve"> matters specified in the </w:t>
      </w:r>
      <w:r w:rsidR="000B3220" w:rsidRPr="00E2361C">
        <w:t>Contract Particulars</w:t>
      </w:r>
      <w:r w:rsidR="00BD47AC" w:rsidRPr="00F443EF">
        <w:rPr>
          <w:color w:val="auto"/>
        </w:rPr>
        <w:t xml:space="preserve">; and </w:t>
      </w:r>
    </w:p>
    <w:p w14:paraId="33473C40" w14:textId="09D9A519" w:rsidR="00BD47AC" w:rsidRPr="00F443EF" w:rsidRDefault="00BD47AC" w:rsidP="00D33BF3">
      <w:pPr>
        <w:pStyle w:val="DefenceDefinitionNum"/>
        <w:tabs>
          <w:tab w:val="clear" w:pos="964"/>
          <w:tab w:val="num" w:pos="0"/>
        </w:tabs>
        <w:rPr>
          <w:color w:val="auto"/>
        </w:rPr>
      </w:pPr>
      <w:r w:rsidRPr="00F443EF">
        <w:rPr>
          <w:color w:val="auto"/>
        </w:rPr>
        <w:t>any other matters required by</w:t>
      </w:r>
      <w:r w:rsidR="00F2179C">
        <w:rPr>
          <w:color w:val="auto"/>
        </w:rPr>
        <w:t xml:space="preserve"> the</w:t>
      </w:r>
      <w:r w:rsidRPr="00F443EF">
        <w:rPr>
          <w:color w:val="auto"/>
        </w:rPr>
        <w:t>:</w:t>
      </w:r>
    </w:p>
    <w:p w14:paraId="4EDF354C" w14:textId="28215850" w:rsidR="00BD47AC" w:rsidRPr="00F443EF" w:rsidRDefault="008A3BB2" w:rsidP="00D33BF3">
      <w:pPr>
        <w:pStyle w:val="DefenceDefinitionNum2"/>
        <w:tabs>
          <w:tab w:val="clear" w:pos="1928"/>
          <w:tab w:val="num" w:pos="964"/>
        </w:tabs>
      </w:pPr>
      <w:r w:rsidRPr="00E2361C">
        <w:t>Contract</w:t>
      </w:r>
      <w:r w:rsidR="00BD47AC" w:rsidRPr="00F443EF">
        <w:t xml:space="preserve">; or </w:t>
      </w:r>
    </w:p>
    <w:p w14:paraId="640C7A7A" w14:textId="6018B0B1" w:rsidR="00BD47AC" w:rsidRPr="00F443EF" w:rsidRDefault="00944B08" w:rsidP="00D33BF3">
      <w:pPr>
        <w:pStyle w:val="DefenceDefinitionNum2"/>
        <w:tabs>
          <w:tab w:val="clear" w:pos="1928"/>
          <w:tab w:val="num" w:pos="964"/>
        </w:tabs>
      </w:pPr>
      <w:r w:rsidRPr="00E2361C">
        <w:t>Contract Administrator</w:t>
      </w:r>
      <w:r w:rsidR="00BD47AC" w:rsidRPr="00F443EF">
        <w:t>.</w:t>
      </w:r>
    </w:p>
    <w:p w14:paraId="4DC37A4E" w14:textId="20913215" w:rsidR="00C0558D" w:rsidRPr="001D7305" w:rsidRDefault="00C0558D" w:rsidP="00C0558D">
      <w:pPr>
        <w:pStyle w:val="DefenceBoldNormal"/>
      </w:pPr>
      <w:bookmarkStart w:id="172" w:name="WorkersCompensationInsurance"/>
      <w:r w:rsidRPr="001D7305">
        <w:lastRenderedPageBreak/>
        <w:t>Workers Compensation Insurance</w:t>
      </w:r>
      <w:bookmarkEnd w:id="172"/>
    </w:p>
    <w:p w14:paraId="5F37CFF6" w14:textId="29B1BCD4" w:rsidR="00C0558D" w:rsidRPr="001D7305" w:rsidRDefault="00C0558D" w:rsidP="00C0558D">
      <w:pPr>
        <w:pStyle w:val="DefenceDefinition0"/>
      </w:pPr>
      <w:r w:rsidRPr="001D7305">
        <w:t xml:space="preserve">A policy of insurance prescribed by </w:t>
      </w:r>
      <w:r w:rsidR="00C07B03" w:rsidRPr="00E2361C">
        <w:t>Statutory Requirements</w:t>
      </w:r>
      <w:r w:rsidRPr="001D7305">
        <w:t xml:space="preserve"> in </w:t>
      </w:r>
      <w:r w:rsidR="00A026BE">
        <w:t>the</w:t>
      </w:r>
      <w:r w:rsidR="00A026BE" w:rsidRPr="001D7305">
        <w:t xml:space="preserve"> </w:t>
      </w:r>
      <w:r w:rsidRPr="001D7305">
        <w:t xml:space="preserve">State and Territory </w:t>
      </w:r>
      <w:r w:rsidR="00A026BE" w:rsidRPr="000C4EBF">
        <w:t>in which</w:t>
      </w:r>
      <w:r w:rsidR="00A026BE">
        <w:t xml:space="preserve"> the </w:t>
      </w:r>
      <w:r w:rsidR="000B3220" w:rsidRPr="00E2361C">
        <w:t>Contractor's Activities</w:t>
      </w:r>
      <w:r w:rsidR="00A026BE">
        <w:t xml:space="preserve"> are performed or the</w:t>
      </w:r>
      <w:r w:rsidR="00A026BE" w:rsidRPr="000C4EBF">
        <w:t xml:space="preserve"> </w:t>
      </w:r>
      <w:r w:rsidR="00A026BE" w:rsidRPr="00E2361C">
        <w:t>Contractor's</w:t>
      </w:r>
      <w:r w:rsidR="00A026BE">
        <w:t xml:space="preserve"> employees </w:t>
      </w:r>
      <w:r w:rsidR="00A026BE" w:rsidRPr="000C4EBF">
        <w:t xml:space="preserve">perform work, </w:t>
      </w:r>
      <w:r w:rsidR="00A026BE">
        <w:t>are</w:t>
      </w:r>
      <w:r w:rsidR="00A026BE" w:rsidRPr="000C4EBF">
        <w:t xml:space="preserve"> employed or normally reside</w:t>
      </w:r>
      <w:r w:rsidR="00A026BE">
        <w:t xml:space="preserve"> </w:t>
      </w:r>
      <w:r w:rsidRPr="001D7305">
        <w:t xml:space="preserve">to insure against </w:t>
      </w:r>
      <w:r w:rsidR="005C4390">
        <w:t xml:space="preserve">or make provision for </w:t>
      </w:r>
      <w:r w:rsidR="003246E4">
        <w:t xml:space="preserve">the liability of the </w:t>
      </w:r>
      <w:r w:rsidR="00455CCE" w:rsidRPr="00E2361C">
        <w:t>Contractor</w:t>
      </w:r>
      <w:r w:rsidR="003246E4" w:rsidRPr="000C4EBF">
        <w:t xml:space="preserve"> </w:t>
      </w:r>
      <w:r w:rsidR="003246E4" w:rsidRPr="004335D2">
        <w:t xml:space="preserve">to </w:t>
      </w:r>
      <w:r w:rsidR="003246E4">
        <w:t xml:space="preserve">its employees </w:t>
      </w:r>
      <w:r w:rsidR="003246E4" w:rsidRPr="000C4EBF">
        <w:t xml:space="preserve">for death or injuries arising out of or in </w:t>
      </w:r>
      <w:r w:rsidR="006337BA">
        <w:t xml:space="preserve">connection with </w:t>
      </w:r>
      <w:r w:rsidR="003246E4" w:rsidRPr="000C4EBF">
        <w:t>their employment</w:t>
      </w:r>
      <w:r w:rsidRPr="001D7305">
        <w:t>.</w:t>
      </w:r>
    </w:p>
    <w:p w14:paraId="51C79F94" w14:textId="77777777" w:rsidR="00DA7739" w:rsidRPr="005D2C6B" w:rsidRDefault="00DA7739" w:rsidP="00DE2244">
      <w:pPr>
        <w:pStyle w:val="DefenceBoldNormal"/>
      </w:pPr>
      <w:bookmarkStart w:id="173" w:name="Works"/>
      <w:r w:rsidRPr="005D2C6B">
        <w:t>Works</w:t>
      </w:r>
      <w:bookmarkEnd w:id="173"/>
    </w:p>
    <w:p w14:paraId="7241C907" w14:textId="37DD5726" w:rsidR="00DA7739" w:rsidRPr="005D2C6B" w:rsidRDefault="00DA7739" w:rsidP="008D2B5F">
      <w:pPr>
        <w:pStyle w:val="DefenceDefinition0"/>
      </w:pPr>
      <w:r w:rsidRPr="005D2C6B">
        <w:t>The physical works</w:t>
      </w:r>
      <w:r w:rsidR="00DC024A" w:rsidRPr="005D2C6B">
        <w:t xml:space="preserve">, a brief description of which is set out in the </w:t>
      </w:r>
      <w:r w:rsidR="000B3220" w:rsidRPr="00E2361C">
        <w:t>Contract Particulars</w:t>
      </w:r>
      <w:r w:rsidR="00DC024A" w:rsidRPr="005D2C6B">
        <w:t>,</w:t>
      </w:r>
      <w:r w:rsidRPr="005D2C6B">
        <w:t xml:space="preserve"> which the </w:t>
      </w:r>
      <w:r w:rsidR="00455CCE" w:rsidRPr="00E2361C">
        <w:t>Contractor</w:t>
      </w:r>
      <w:r w:rsidRPr="005D2C6B">
        <w:t xml:space="preserve"> must </w:t>
      </w:r>
      <w:r w:rsidR="009C5FBA" w:rsidRPr="005D2C6B">
        <w:t xml:space="preserve">design (to the extent required by the </w:t>
      </w:r>
      <w:r w:rsidR="008A3BB2" w:rsidRPr="00E2361C">
        <w:t>Contract</w:t>
      </w:r>
      <w:r w:rsidR="009C5FBA" w:rsidRPr="005D2C6B">
        <w:t xml:space="preserve">), </w:t>
      </w:r>
      <w:r w:rsidR="00DC024A" w:rsidRPr="005D2C6B">
        <w:t>construct, commission</w:t>
      </w:r>
      <w:r w:rsidR="00BD5A3A" w:rsidRPr="005D2C6B">
        <w:t>,</w:t>
      </w:r>
      <w:r w:rsidR="00DC024A" w:rsidRPr="005D2C6B">
        <w:t xml:space="preserve"> </w:t>
      </w:r>
      <w:r w:rsidRPr="005D2C6B">
        <w:t xml:space="preserve">complete and handover to the </w:t>
      </w:r>
      <w:r w:rsidR="00BF5581" w:rsidRPr="00E2361C">
        <w:t>Commonwealth</w:t>
      </w:r>
      <w:r w:rsidRPr="005D2C6B">
        <w:t xml:space="preserve"> </w:t>
      </w:r>
      <w:r w:rsidR="00DC024A" w:rsidRPr="005D2C6B">
        <w:t xml:space="preserve">in accordance with the </w:t>
      </w:r>
      <w:r w:rsidR="008A3BB2" w:rsidRPr="00E2361C">
        <w:t>Contract</w:t>
      </w:r>
      <w:r w:rsidR="00DC024A" w:rsidRPr="005D2C6B">
        <w:t>.</w:t>
      </w:r>
      <w:r w:rsidRPr="005D2C6B">
        <w:t xml:space="preserve"> </w:t>
      </w:r>
    </w:p>
    <w:p w14:paraId="60CA10B2" w14:textId="77777777" w:rsidR="00DA7739" w:rsidRPr="005D2C6B" w:rsidRDefault="00DA7739" w:rsidP="00DE2244">
      <w:pPr>
        <w:pStyle w:val="DefenceBoldNormal"/>
      </w:pPr>
      <w:r w:rsidRPr="005D2C6B">
        <w:t>Works Description</w:t>
      </w:r>
    </w:p>
    <w:p w14:paraId="42EF5FF2" w14:textId="0B110876" w:rsidR="00273F9D" w:rsidRPr="005D2C6B" w:rsidRDefault="00DA7739" w:rsidP="00273F9D">
      <w:pPr>
        <w:pStyle w:val="DefenceDefinition0"/>
      </w:pPr>
      <w:r w:rsidRPr="005D2C6B">
        <w:t xml:space="preserve">The documents </w:t>
      </w:r>
      <w:r w:rsidR="00ED757A">
        <w:t xml:space="preserve">as set out </w:t>
      </w:r>
      <w:r w:rsidRPr="005D2C6B">
        <w:t xml:space="preserve">in </w:t>
      </w:r>
      <w:r w:rsidR="002F3353">
        <w:fldChar w:fldCharType="begin"/>
      </w:r>
      <w:r w:rsidR="002F3353">
        <w:instrText xml:space="preserve"> REF _Ref112998532 \w \h </w:instrText>
      </w:r>
      <w:r w:rsidR="002F3353">
        <w:fldChar w:fldCharType="separate"/>
      </w:r>
      <w:r w:rsidR="00DC2AB5">
        <w:t>Annexure 3</w:t>
      </w:r>
      <w:r w:rsidR="002F3353">
        <w:fldChar w:fldCharType="end"/>
      </w:r>
      <w:r w:rsidR="0091450E">
        <w:t>.</w:t>
      </w:r>
      <w:r w:rsidRPr="005D2C6B">
        <w:t xml:space="preserve"> </w:t>
      </w:r>
    </w:p>
    <w:p w14:paraId="7440943D" w14:textId="77777777" w:rsidR="00DA7739" w:rsidRPr="005D2C6B" w:rsidRDefault="00DA7739" w:rsidP="00D33BF3">
      <w:pPr>
        <w:pStyle w:val="DefenceHeading2"/>
        <w:tabs>
          <w:tab w:val="clear" w:pos="964"/>
          <w:tab w:val="num" w:pos="0"/>
        </w:tabs>
      </w:pPr>
      <w:bookmarkStart w:id="174" w:name="_Ref449975668"/>
      <w:bookmarkStart w:id="175" w:name="_Toc46757478"/>
      <w:bookmarkStart w:id="176" w:name="_Toc214903172"/>
      <w:r w:rsidRPr="005D2C6B">
        <w:t>Interpretation</w:t>
      </w:r>
      <w:bookmarkEnd w:id="174"/>
      <w:bookmarkEnd w:id="175"/>
      <w:bookmarkEnd w:id="176"/>
    </w:p>
    <w:p w14:paraId="6C83D361" w14:textId="31F36A87" w:rsidR="00DA7739" w:rsidRPr="005D2C6B" w:rsidRDefault="00DA7739" w:rsidP="001757C5">
      <w:pPr>
        <w:pStyle w:val="DefenceNormal"/>
      </w:pPr>
      <w:r w:rsidRPr="005D2C6B">
        <w:t xml:space="preserve">In </w:t>
      </w:r>
      <w:r w:rsidR="009A52D5">
        <w:t>the</w:t>
      </w:r>
      <w:r w:rsidRPr="005D2C6B">
        <w:t xml:space="preserve"> </w:t>
      </w:r>
      <w:r w:rsidR="008A3BB2" w:rsidRPr="00E2361C">
        <w:t>Contract</w:t>
      </w:r>
      <w:r w:rsidRPr="005D2C6B">
        <w:t xml:space="preserve">, unless the context otherwise indicates: </w:t>
      </w:r>
    </w:p>
    <w:p w14:paraId="18512DBF" w14:textId="77777777" w:rsidR="00DA7739" w:rsidRPr="005D2C6B" w:rsidRDefault="00DA7739" w:rsidP="00D33BF3">
      <w:pPr>
        <w:pStyle w:val="DefenceHeading3"/>
        <w:tabs>
          <w:tab w:val="clear" w:pos="964"/>
          <w:tab w:val="num" w:pos="0"/>
        </w:tabs>
      </w:pPr>
      <w:r w:rsidRPr="005D2C6B">
        <w:t>words in the singular include the plural and vice versa;</w:t>
      </w:r>
    </w:p>
    <w:p w14:paraId="7D54B573" w14:textId="77777777" w:rsidR="00DA7739" w:rsidRPr="005D2C6B" w:rsidRDefault="00DA7739" w:rsidP="00D33BF3">
      <w:pPr>
        <w:pStyle w:val="DefenceHeading3"/>
        <w:tabs>
          <w:tab w:val="clear" w:pos="964"/>
          <w:tab w:val="num" w:pos="0"/>
        </w:tabs>
      </w:pPr>
      <w:r w:rsidRPr="005D2C6B">
        <w:t>references to a person include an individual, firm, corporation or unincorporated body;</w:t>
      </w:r>
    </w:p>
    <w:p w14:paraId="35C1FE67" w14:textId="359D451F" w:rsidR="00DA7739" w:rsidRPr="005D2C6B" w:rsidRDefault="00DA7739" w:rsidP="00D33BF3">
      <w:pPr>
        <w:pStyle w:val="DefenceHeading3"/>
        <w:tabs>
          <w:tab w:val="clear" w:pos="964"/>
          <w:tab w:val="num" w:pos="0"/>
        </w:tabs>
      </w:pPr>
      <w:r w:rsidRPr="005D2C6B">
        <w:t>except in clause</w:t>
      </w:r>
      <w:r w:rsidR="005247DE" w:rsidRPr="005D2C6B">
        <w:t> </w:t>
      </w:r>
      <w:r w:rsidR="005247DE" w:rsidRPr="005D2C6B">
        <w:fldChar w:fldCharType="begin"/>
      </w:r>
      <w:r w:rsidR="005247DE" w:rsidRPr="005D2C6B">
        <w:instrText xml:space="preserve"> REF _Ref71632377 \w \h </w:instrText>
      </w:r>
      <w:r w:rsidR="005D2C6B">
        <w:instrText xml:space="preserve"> \* MERGEFORMAT </w:instrText>
      </w:r>
      <w:r w:rsidR="005247DE" w:rsidRPr="005D2C6B">
        <w:fldChar w:fldCharType="separate"/>
      </w:r>
      <w:r w:rsidR="00DC2AB5">
        <w:t>1.1</w:t>
      </w:r>
      <w:r w:rsidR="005247DE" w:rsidRPr="005D2C6B">
        <w:fldChar w:fldCharType="end"/>
      </w:r>
      <w:r w:rsidRPr="005D2C6B">
        <w:t xml:space="preserve">, headings are for convenience only and do not affect the interpretation of </w:t>
      </w:r>
      <w:r w:rsidR="009A52D5" w:rsidRPr="005D2C6B">
        <w:t>th</w:t>
      </w:r>
      <w:r w:rsidR="009A52D5">
        <w:t xml:space="preserve">e </w:t>
      </w:r>
      <w:r w:rsidR="008A3BB2" w:rsidRPr="00E2361C">
        <w:t>Contract</w:t>
      </w:r>
      <w:r w:rsidRPr="005D2C6B">
        <w:t>;</w:t>
      </w:r>
    </w:p>
    <w:p w14:paraId="6E49988C" w14:textId="26272775" w:rsidR="00DA7739" w:rsidRPr="005D2C6B" w:rsidRDefault="00DA7739" w:rsidP="00D33BF3">
      <w:pPr>
        <w:pStyle w:val="DefenceHeading3"/>
        <w:tabs>
          <w:tab w:val="clear" w:pos="964"/>
          <w:tab w:val="num" w:pos="0"/>
        </w:tabs>
      </w:pPr>
      <w:r w:rsidRPr="005D2C6B">
        <w:t>references to any party to t</w:t>
      </w:r>
      <w:r w:rsidR="009A52D5">
        <w:t xml:space="preserve">he </w:t>
      </w:r>
      <w:r w:rsidR="008A3BB2" w:rsidRPr="00E2361C">
        <w:t>Contract</w:t>
      </w:r>
      <w:r w:rsidRPr="005D2C6B">
        <w:t xml:space="preserve"> include its successors or permitted assigns;</w:t>
      </w:r>
    </w:p>
    <w:p w14:paraId="186E189D" w14:textId="6488EB31" w:rsidR="00DA7739" w:rsidRPr="005D2C6B" w:rsidRDefault="00DA7739" w:rsidP="00D33BF3">
      <w:pPr>
        <w:pStyle w:val="DefenceHeading3"/>
        <w:tabs>
          <w:tab w:val="clear" w:pos="964"/>
          <w:tab w:val="num" w:pos="0"/>
        </w:tabs>
      </w:pPr>
      <w:r w:rsidRPr="005D2C6B">
        <w:t>a reference to a party, clause, Annexure,</w:t>
      </w:r>
      <w:r w:rsidR="00CE05B7">
        <w:t xml:space="preserve"> Attachment,</w:t>
      </w:r>
      <w:r w:rsidRPr="005D2C6B">
        <w:t xml:space="preserve"> Schedule, or exhibit is a reference to a party, clause, Annexure, </w:t>
      </w:r>
      <w:r w:rsidR="00ED757A">
        <w:t xml:space="preserve">Attachment, </w:t>
      </w:r>
      <w:r w:rsidRPr="005D2C6B">
        <w:t>Schedule or exhibit of or to th</w:t>
      </w:r>
      <w:r w:rsidR="009A52D5">
        <w:t>e</w:t>
      </w:r>
      <w:r w:rsidRPr="005D2C6B">
        <w:t xml:space="preserve"> </w:t>
      </w:r>
      <w:r w:rsidR="008A3BB2" w:rsidRPr="00E2361C">
        <w:t>Contract</w:t>
      </w:r>
      <w:r w:rsidRPr="005D2C6B">
        <w:t>;</w:t>
      </w:r>
    </w:p>
    <w:p w14:paraId="52B30C49" w14:textId="2547ADB2" w:rsidR="00DA7739" w:rsidRPr="005D2C6B" w:rsidRDefault="00DA7739" w:rsidP="00D33BF3">
      <w:pPr>
        <w:pStyle w:val="DefenceHeading3"/>
        <w:tabs>
          <w:tab w:val="clear" w:pos="964"/>
          <w:tab w:val="num" w:pos="0"/>
        </w:tabs>
      </w:pPr>
      <w:r w:rsidRPr="005D2C6B">
        <w:t xml:space="preserve">references to </w:t>
      </w:r>
      <w:r w:rsidR="009A52D5" w:rsidRPr="005D2C6B">
        <w:t>th</w:t>
      </w:r>
      <w:r w:rsidR="009A52D5">
        <w:t>e</w:t>
      </w:r>
      <w:r w:rsidR="009A52D5" w:rsidRPr="005D2C6B">
        <w:t xml:space="preserve"> </w:t>
      </w:r>
      <w:r w:rsidR="008A3BB2" w:rsidRPr="00E2361C">
        <w:t>Contract</w:t>
      </w:r>
      <w:r w:rsidR="002C7EB3">
        <w:t xml:space="preserve"> </w:t>
      </w:r>
      <w:r w:rsidRPr="005D2C6B">
        <w:t xml:space="preserve">and any deed, agreement or instrument are deemed to include references to </w:t>
      </w:r>
      <w:r w:rsidR="009A52D5" w:rsidRPr="005D2C6B">
        <w:t>th</w:t>
      </w:r>
      <w:r w:rsidR="009A52D5">
        <w:t>e</w:t>
      </w:r>
      <w:r w:rsidR="009A52D5" w:rsidRPr="005D2C6B">
        <w:t xml:space="preserve"> </w:t>
      </w:r>
      <w:r w:rsidR="008A3BB2" w:rsidRPr="00E2361C">
        <w:t>Contract</w:t>
      </w:r>
      <w:r w:rsidRPr="005D2C6B">
        <w:t xml:space="preserve"> or such other deed, agreement or instrument as amended, novated, supplemented, varied or replaced from time to time;</w:t>
      </w:r>
    </w:p>
    <w:p w14:paraId="39EB30C6" w14:textId="77777777" w:rsidR="00DA7739" w:rsidRPr="005D2C6B" w:rsidRDefault="00DA7739" w:rsidP="00D33BF3">
      <w:pPr>
        <w:pStyle w:val="DefenceHeading3"/>
        <w:tabs>
          <w:tab w:val="clear" w:pos="964"/>
          <w:tab w:val="num" w:pos="0"/>
        </w:tabs>
      </w:pPr>
      <w:r w:rsidRPr="005D2C6B">
        <w:t>words denoting any gender include all genders;</w:t>
      </w:r>
    </w:p>
    <w:p w14:paraId="0EBAF71F" w14:textId="77777777" w:rsidR="00DA7739" w:rsidRPr="005D2C6B" w:rsidRDefault="00DA7739" w:rsidP="00D33BF3">
      <w:pPr>
        <w:pStyle w:val="DefenceHeading3"/>
        <w:tabs>
          <w:tab w:val="clear" w:pos="964"/>
          <w:tab w:val="num" w:pos="0"/>
        </w:tabs>
      </w:pPr>
      <w:r w:rsidRPr="005D2C6B">
        <w:t>references to any legislation or to any section or provision of any legislation include any:</w:t>
      </w:r>
    </w:p>
    <w:p w14:paraId="35A715E9" w14:textId="77777777" w:rsidR="00DA7739" w:rsidRPr="005D2C6B" w:rsidRDefault="00DA7739" w:rsidP="00D33BF3">
      <w:pPr>
        <w:pStyle w:val="DefenceHeading4"/>
        <w:tabs>
          <w:tab w:val="clear" w:pos="1928"/>
          <w:tab w:val="num" w:pos="964"/>
        </w:tabs>
      </w:pPr>
      <w:r w:rsidRPr="005D2C6B">
        <w:t>statutory modification or re-enactment of or any statutory provision substituted for that legislation, section or provision; and</w:t>
      </w:r>
    </w:p>
    <w:p w14:paraId="66006794" w14:textId="77777777" w:rsidR="00DA7739" w:rsidRPr="005D2C6B" w:rsidRDefault="00DA7739" w:rsidP="00D33BF3">
      <w:pPr>
        <w:pStyle w:val="DefenceHeading4"/>
        <w:tabs>
          <w:tab w:val="clear" w:pos="1928"/>
          <w:tab w:val="num" w:pos="964"/>
        </w:tabs>
      </w:pPr>
      <w:r w:rsidRPr="005D2C6B">
        <w:t xml:space="preserve">ordinances, by-laws, regulations and other statutory instruments issued under that legislation, section or provision; </w:t>
      </w:r>
    </w:p>
    <w:p w14:paraId="38929419" w14:textId="3B239020" w:rsidR="00DA7739" w:rsidRPr="005D2C6B" w:rsidRDefault="00DA7739" w:rsidP="00D33BF3">
      <w:pPr>
        <w:pStyle w:val="DefenceHeading3"/>
        <w:tabs>
          <w:tab w:val="clear" w:pos="964"/>
          <w:tab w:val="num" w:pos="0"/>
        </w:tabs>
      </w:pPr>
      <w:r w:rsidRPr="005D2C6B">
        <w:t xml:space="preserve">no rule of construction applies to the disadvantage of a party on the basis that the party put forward the </w:t>
      </w:r>
      <w:r w:rsidR="008A3BB2" w:rsidRPr="00E2361C">
        <w:t>Contract</w:t>
      </w:r>
      <w:r w:rsidRPr="005D2C6B">
        <w:t xml:space="preserve"> or any part;</w:t>
      </w:r>
    </w:p>
    <w:p w14:paraId="6A485C2B" w14:textId="10DBB69C" w:rsidR="00DA7739" w:rsidRDefault="00DA7739" w:rsidP="00D33BF3">
      <w:pPr>
        <w:pStyle w:val="DefenceHeading3"/>
        <w:tabs>
          <w:tab w:val="clear" w:pos="964"/>
          <w:tab w:val="num" w:pos="0"/>
        </w:tabs>
      </w:pPr>
      <w:r w:rsidRPr="005D2C6B">
        <w:t xml:space="preserve">a reference to </w:t>
      </w:r>
      <w:r w:rsidR="00A0593F">
        <w:t xml:space="preserve">"dollars" or </w:t>
      </w:r>
      <w:r w:rsidR="0044159D" w:rsidRPr="005D2C6B">
        <w:t>"</w:t>
      </w:r>
      <w:r w:rsidRPr="005D2C6B">
        <w:t>$</w:t>
      </w:r>
      <w:r w:rsidR="0044159D" w:rsidRPr="005D2C6B">
        <w:t>"</w:t>
      </w:r>
      <w:r w:rsidRPr="005D2C6B">
        <w:t xml:space="preserve"> is to Australian currency; </w:t>
      </w:r>
    </w:p>
    <w:p w14:paraId="7877378A" w14:textId="510FEA24" w:rsidR="0074425A" w:rsidRPr="005D2C6B" w:rsidRDefault="0074425A" w:rsidP="00D33BF3">
      <w:pPr>
        <w:pStyle w:val="DefenceHeading3"/>
        <w:tabs>
          <w:tab w:val="clear" w:pos="964"/>
          <w:tab w:val="num" w:pos="0"/>
        </w:tabs>
      </w:pPr>
      <w:r>
        <w:t>amounts expressed in dollars are exclusive of GST;</w:t>
      </w:r>
    </w:p>
    <w:p w14:paraId="7504DCB2" w14:textId="1C1D3C17" w:rsidR="00DA7739" w:rsidRPr="005D2C6B" w:rsidRDefault="00DA7739" w:rsidP="00D33BF3">
      <w:pPr>
        <w:pStyle w:val="DefenceHeading3"/>
        <w:tabs>
          <w:tab w:val="clear" w:pos="964"/>
          <w:tab w:val="num" w:pos="0"/>
        </w:tabs>
      </w:pPr>
      <w:bookmarkStart w:id="177" w:name="_Ref114047495"/>
      <w:r w:rsidRPr="005D2C6B">
        <w:t xml:space="preserve">where under the </w:t>
      </w:r>
      <w:r w:rsidR="008A3BB2" w:rsidRPr="00E2361C">
        <w:t>Contract</w:t>
      </w:r>
      <w:r w:rsidRPr="005D2C6B">
        <w:t>:</w:t>
      </w:r>
      <w:bookmarkEnd w:id="177"/>
    </w:p>
    <w:p w14:paraId="56939B43" w14:textId="0D93B5AF" w:rsidR="00DA7739" w:rsidRPr="005D2C6B" w:rsidRDefault="00E36225" w:rsidP="00D33BF3">
      <w:pPr>
        <w:pStyle w:val="DefenceHeading4"/>
        <w:tabs>
          <w:tab w:val="clear" w:pos="1928"/>
          <w:tab w:val="num" w:pos="964"/>
        </w:tabs>
      </w:pPr>
      <w:r w:rsidRPr="005D2C6B">
        <w:t>a</w:t>
      </w:r>
      <w:r w:rsidR="005D2123" w:rsidRPr="005D2C6B">
        <w:t xml:space="preserve"> </w:t>
      </w:r>
      <w:r w:rsidR="002A3FB8" w:rsidRPr="00E2361C">
        <w:t>direction</w:t>
      </w:r>
      <w:r w:rsidR="00DA7739" w:rsidRPr="005D2C6B">
        <w:t xml:space="preserve"> is required to be given or must be complied with; or</w:t>
      </w:r>
    </w:p>
    <w:p w14:paraId="77B84A41" w14:textId="369B5F2C" w:rsidR="00DA7739" w:rsidRPr="005D2C6B" w:rsidRDefault="00DA7739" w:rsidP="00D33BF3">
      <w:pPr>
        <w:pStyle w:val="DefenceHeading4"/>
        <w:tabs>
          <w:tab w:val="clear" w:pos="1928"/>
          <w:tab w:val="num" w:pos="964"/>
        </w:tabs>
      </w:pPr>
      <w:r w:rsidRPr="005D2C6B">
        <w:t xml:space="preserve">payment of money must be made (other than under clause </w:t>
      </w:r>
      <w:r w:rsidR="005247DE" w:rsidRPr="005D2C6B">
        <w:fldChar w:fldCharType="begin"/>
      </w:r>
      <w:r w:rsidR="005247DE" w:rsidRPr="005D2C6B">
        <w:instrText xml:space="preserve"> REF _Ref71632415 \w \h </w:instrText>
      </w:r>
      <w:r w:rsidR="005D2C6B">
        <w:instrText xml:space="preserve"> \* MERGEFORMAT </w:instrText>
      </w:r>
      <w:r w:rsidR="005247DE" w:rsidRPr="005D2C6B">
        <w:fldChar w:fldCharType="separate"/>
      </w:r>
      <w:r w:rsidR="00DC2AB5">
        <w:t>12.5</w:t>
      </w:r>
      <w:r w:rsidR="005247DE" w:rsidRPr="005D2C6B">
        <w:fldChar w:fldCharType="end"/>
      </w:r>
      <w:r w:rsidRPr="005D2C6B">
        <w:t>),</w:t>
      </w:r>
    </w:p>
    <w:p w14:paraId="7405958C" w14:textId="3EDAB142" w:rsidR="00DA7739" w:rsidRPr="005D2C6B" w:rsidRDefault="00DA7739" w:rsidP="00817CE2">
      <w:pPr>
        <w:pStyle w:val="DefenceIndent"/>
      </w:pPr>
      <w:proofErr w:type="gramStart"/>
      <w:r w:rsidRPr="005D2C6B">
        <w:t>within</w:t>
      </w:r>
      <w:proofErr w:type="gramEnd"/>
      <w:r w:rsidRPr="005D2C6B">
        <w:t xml:space="preserve"> a period of 7 days or less from a specified event, then Saturdays, Sundays and public holidays in the place in which the </w:t>
      </w:r>
      <w:r w:rsidR="00453849" w:rsidRPr="00E2361C">
        <w:t>Site</w:t>
      </w:r>
      <w:r w:rsidRPr="005D2C6B">
        <w:t xml:space="preserve"> is situated will not be counted in computing the number of days;</w:t>
      </w:r>
    </w:p>
    <w:p w14:paraId="15471878" w14:textId="756AAB1C" w:rsidR="00DA7739" w:rsidRPr="005D2C6B" w:rsidRDefault="00DA7739" w:rsidP="00D33BF3">
      <w:pPr>
        <w:pStyle w:val="DefenceHeading3"/>
        <w:tabs>
          <w:tab w:val="clear" w:pos="964"/>
          <w:tab w:val="num" w:pos="0"/>
        </w:tabs>
      </w:pPr>
      <w:bookmarkStart w:id="178" w:name="_Ref114047519"/>
      <w:r w:rsidRPr="005D2C6B">
        <w:t xml:space="preserve">for the purposes of </w:t>
      </w:r>
      <w:r w:rsidRPr="00BD4CE5">
        <w:t xml:space="preserve">clauses </w:t>
      </w:r>
      <w:r w:rsidR="005247DE" w:rsidRPr="000C284D">
        <w:fldChar w:fldCharType="begin"/>
      </w:r>
      <w:r w:rsidR="005247DE" w:rsidRPr="00BD4CE5">
        <w:instrText xml:space="preserve"> REF _Ref71632433 \w \h </w:instrText>
      </w:r>
      <w:r w:rsidR="005D2C6B" w:rsidRPr="00BD4CE5">
        <w:instrText xml:space="preserve"> \* MERGEFORMAT </w:instrText>
      </w:r>
      <w:r w:rsidR="005247DE" w:rsidRPr="000C284D">
        <w:fldChar w:fldCharType="separate"/>
      </w:r>
      <w:r w:rsidR="00DC2AB5">
        <w:t>10.8</w:t>
      </w:r>
      <w:r w:rsidR="005247DE" w:rsidRPr="000C284D">
        <w:fldChar w:fldCharType="end"/>
      </w:r>
      <w:r w:rsidRPr="00BD4CE5">
        <w:t xml:space="preserve">, </w:t>
      </w:r>
      <w:r w:rsidR="005247DE" w:rsidRPr="000C284D">
        <w:fldChar w:fldCharType="begin"/>
      </w:r>
      <w:r w:rsidR="005247DE" w:rsidRPr="00BD4CE5">
        <w:instrText xml:space="preserve"> REF _Ref71632461 \w \h </w:instrText>
      </w:r>
      <w:r w:rsidR="005D2C6B" w:rsidRPr="00BD4CE5">
        <w:instrText xml:space="preserve"> \* MERGEFORMAT </w:instrText>
      </w:r>
      <w:r w:rsidR="005247DE" w:rsidRPr="000C284D">
        <w:fldChar w:fldCharType="separate"/>
      </w:r>
      <w:r w:rsidR="00DC2AB5">
        <w:t>10.9</w:t>
      </w:r>
      <w:r w:rsidR="005247DE" w:rsidRPr="000C284D">
        <w:fldChar w:fldCharType="end"/>
      </w:r>
      <w:r w:rsidR="005247DE" w:rsidRPr="00BD4CE5">
        <w:t xml:space="preserve"> </w:t>
      </w:r>
      <w:r w:rsidRPr="00BD4CE5">
        <w:t xml:space="preserve">and </w:t>
      </w:r>
      <w:r w:rsidR="005247DE" w:rsidRPr="000C284D">
        <w:fldChar w:fldCharType="begin"/>
      </w:r>
      <w:r w:rsidR="005247DE" w:rsidRPr="00BD4CE5">
        <w:instrText xml:space="preserve"> REF _Ref71632476 \w \h </w:instrText>
      </w:r>
      <w:r w:rsidR="005D2C6B" w:rsidRPr="00BD4CE5">
        <w:instrText xml:space="preserve"> \* MERGEFORMAT </w:instrText>
      </w:r>
      <w:r w:rsidR="005247DE" w:rsidRPr="000C284D">
        <w:fldChar w:fldCharType="separate"/>
      </w:r>
      <w:r w:rsidR="00DC2AB5">
        <w:t>10.10</w:t>
      </w:r>
      <w:r w:rsidR="005247DE" w:rsidRPr="000C284D">
        <w:fldChar w:fldCharType="end"/>
      </w:r>
      <w:r w:rsidR="00AE4279" w:rsidRPr="005D2C6B">
        <w:t>:</w:t>
      </w:r>
      <w:bookmarkEnd w:id="178"/>
    </w:p>
    <w:p w14:paraId="638269C4" w14:textId="77777777" w:rsidR="00DA7739" w:rsidRPr="005D2C6B" w:rsidRDefault="00DA7739" w:rsidP="00D33BF3">
      <w:pPr>
        <w:pStyle w:val="DefenceHeading4"/>
        <w:tabs>
          <w:tab w:val="clear" w:pos="1928"/>
          <w:tab w:val="num" w:pos="964"/>
        </w:tabs>
      </w:pPr>
      <w:r w:rsidRPr="005D2C6B">
        <w:lastRenderedPageBreak/>
        <w:t>any extension of time stated in days; or</w:t>
      </w:r>
    </w:p>
    <w:p w14:paraId="1D206A8F" w14:textId="77777777" w:rsidR="00DA7739" w:rsidRPr="005D2C6B" w:rsidRDefault="00DA7739" w:rsidP="00D33BF3">
      <w:pPr>
        <w:pStyle w:val="DefenceHeading4"/>
        <w:tabs>
          <w:tab w:val="clear" w:pos="1928"/>
          <w:tab w:val="num" w:pos="964"/>
        </w:tabs>
      </w:pPr>
      <w:r w:rsidRPr="005D2C6B">
        <w:t xml:space="preserve">any reference to </w:t>
      </w:r>
      <w:r w:rsidR="0044159D" w:rsidRPr="005D2C6B">
        <w:t>"</w:t>
      </w:r>
      <w:r w:rsidRPr="005D2C6B">
        <w:t>day</w:t>
      </w:r>
      <w:r w:rsidR="0044159D" w:rsidRPr="005D2C6B">
        <w:t>"</w:t>
      </w:r>
      <w:r w:rsidRPr="005D2C6B">
        <w:t>,</w:t>
      </w:r>
      <w:r w:rsidR="00AE4279" w:rsidRPr="005D2C6B">
        <w:t xml:space="preserve"> </w:t>
      </w:r>
    </w:p>
    <w:p w14:paraId="7FA4A811" w14:textId="032D488E" w:rsidR="00DA7739" w:rsidRPr="005D2C6B" w:rsidRDefault="00DA7739" w:rsidP="00E455C7">
      <w:pPr>
        <w:pStyle w:val="DefenceIndent"/>
      </w:pPr>
      <w:proofErr w:type="gramStart"/>
      <w:r w:rsidRPr="005D2C6B">
        <w:t>will</w:t>
      </w:r>
      <w:proofErr w:type="gramEnd"/>
      <w:r w:rsidRPr="005D2C6B">
        <w:t xml:space="preserve"> exclude public holidays and include only those days which are stated in the </w:t>
      </w:r>
      <w:r w:rsidR="00351C41" w:rsidRPr="00E2361C">
        <w:t>Contractor</w:t>
      </w:r>
      <w:r w:rsidRPr="00E2361C">
        <w:t>'s</w:t>
      </w:r>
      <w:r w:rsidR="00E61B21">
        <w:t xml:space="preserve"> then current</w:t>
      </w:r>
      <w:r w:rsidRPr="005D2C6B">
        <w:t xml:space="preserve"> program under clause </w:t>
      </w:r>
      <w:r w:rsidR="005247DE" w:rsidRPr="005D2C6B">
        <w:fldChar w:fldCharType="begin"/>
      </w:r>
      <w:r w:rsidR="005247DE" w:rsidRPr="005D2C6B">
        <w:instrText xml:space="preserve"> REF _Ref71632501 \w \h </w:instrText>
      </w:r>
      <w:r w:rsidR="00EE4517" w:rsidRPr="005D2C6B">
        <w:instrText xml:space="preserve"> \* MERGEFORMAT </w:instrText>
      </w:r>
      <w:r w:rsidR="005247DE" w:rsidRPr="005D2C6B">
        <w:fldChar w:fldCharType="separate"/>
      </w:r>
      <w:r w:rsidR="00DC2AB5">
        <w:t>10.2</w:t>
      </w:r>
      <w:r w:rsidR="005247DE" w:rsidRPr="005D2C6B">
        <w:fldChar w:fldCharType="end"/>
      </w:r>
      <w:r w:rsidRPr="005D2C6B">
        <w:t xml:space="preserve"> as working days;</w:t>
      </w:r>
    </w:p>
    <w:p w14:paraId="6AD09640" w14:textId="27C6C2CE" w:rsidR="00D57512" w:rsidRPr="005D2C6B" w:rsidRDefault="00D57512" w:rsidP="001A65FB">
      <w:pPr>
        <w:pStyle w:val="DefenceHeading3"/>
      </w:pPr>
      <w:bookmarkStart w:id="179" w:name="_Ref260226684"/>
      <w:r w:rsidRPr="005D2C6B">
        <w:t xml:space="preserve">for the purposes of clauses </w:t>
      </w:r>
      <w:r w:rsidRPr="005D2C6B">
        <w:fldChar w:fldCharType="begin"/>
      </w:r>
      <w:r w:rsidRPr="005D2C6B">
        <w:instrText xml:space="preserve"> REF _Ref100397519 \w \h </w:instrText>
      </w:r>
      <w:r w:rsidR="005D2C6B">
        <w:instrText xml:space="preserve"> \* MERGEFORMAT </w:instrText>
      </w:r>
      <w:r w:rsidRPr="005D2C6B">
        <w:fldChar w:fldCharType="separate"/>
      </w:r>
      <w:r w:rsidR="00DC2AB5">
        <w:t>12.4</w:t>
      </w:r>
      <w:r w:rsidRPr="005D2C6B">
        <w:fldChar w:fldCharType="end"/>
      </w:r>
      <w:r w:rsidR="00A2596A">
        <w:t>,</w:t>
      </w:r>
      <w:r w:rsidRPr="005D2C6B">
        <w:t xml:space="preserve"> </w:t>
      </w:r>
      <w:r w:rsidRPr="005D2C6B">
        <w:fldChar w:fldCharType="begin"/>
      </w:r>
      <w:r w:rsidRPr="005D2C6B">
        <w:instrText xml:space="preserve"> REF _Ref71632415 \w \h </w:instrText>
      </w:r>
      <w:r w:rsidR="005D2C6B">
        <w:instrText xml:space="preserve"> \* MERGEFORMAT </w:instrText>
      </w:r>
      <w:r w:rsidRPr="005D2C6B">
        <w:fldChar w:fldCharType="separate"/>
      </w:r>
      <w:r w:rsidR="00DC2AB5">
        <w:t>12.5</w:t>
      </w:r>
      <w:r w:rsidRPr="005D2C6B">
        <w:fldChar w:fldCharType="end"/>
      </w:r>
      <w:r w:rsidR="002541BE">
        <w:t>,</w:t>
      </w:r>
      <w:r w:rsidR="00DB68C7">
        <w:t xml:space="preserve"> </w:t>
      </w:r>
      <w:r w:rsidR="008C6FF7">
        <w:fldChar w:fldCharType="begin"/>
      </w:r>
      <w:r w:rsidR="008C6FF7">
        <w:instrText xml:space="preserve"> REF _Ref13396020 \r \h </w:instrText>
      </w:r>
      <w:r w:rsidR="008C6FF7">
        <w:fldChar w:fldCharType="separate"/>
      </w:r>
      <w:r w:rsidR="00DC2AB5">
        <w:t>18.14</w:t>
      </w:r>
      <w:r w:rsidR="008C6FF7">
        <w:fldChar w:fldCharType="end"/>
      </w:r>
      <w:r w:rsidR="00FC7B9B">
        <w:t xml:space="preserve">, </w:t>
      </w:r>
      <w:r w:rsidR="00FC7B9B">
        <w:fldChar w:fldCharType="begin"/>
      </w:r>
      <w:r w:rsidR="00FC7B9B">
        <w:instrText xml:space="preserve"> REF _Ref173239575 \r \h </w:instrText>
      </w:r>
      <w:r w:rsidR="00FC7B9B">
        <w:fldChar w:fldCharType="separate"/>
      </w:r>
      <w:r w:rsidR="00DC2AB5">
        <w:t>18.18</w:t>
      </w:r>
      <w:r w:rsidR="00FC7B9B">
        <w:fldChar w:fldCharType="end"/>
      </w:r>
      <w:r w:rsidR="00844779">
        <w:t xml:space="preserve">, </w:t>
      </w:r>
      <w:r w:rsidR="00844779">
        <w:fldChar w:fldCharType="begin"/>
      </w:r>
      <w:r w:rsidR="00844779">
        <w:instrText xml:space="preserve"> REF _Ref173239485 \r \h </w:instrText>
      </w:r>
      <w:r w:rsidR="00844779">
        <w:fldChar w:fldCharType="separate"/>
      </w:r>
      <w:r w:rsidR="00DC2AB5">
        <w:t>18.19</w:t>
      </w:r>
      <w:r w:rsidR="00844779">
        <w:fldChar w:fldCharType="end"/>
      </w:r>
      <w:r w:rsidR="002541BE">
        <w:t xml:space="preserve"> and </w:t>
      </w:r>
      <w:r w:rsidR="002541BE">
        <w:fldChar w:fldCharType="begin"/>
      </w:r>
      <w:r w:rsidR="002541BE">
        <w:instrText xml:space="preserve"> REF _Ref154068693 \r \h </w:instrText>
      </w:r>
      <w:r w:rsidR="002541BE">
        <w:fldChar w:fldCharType="separate"/>
      </w:r>
      <w:r w:rsidR="00DC2AB5">
        <w:t>21</w:t>
      </w:r>
      <w:r w:rsidR="002541BE">
        <w:fldChar w:fldCharType="end"/>
      </w:r>
      <w:r w:rsidR="00E0031D">
        <w:t>,</w:t>
      </w:r>
      <w:r w:rsidRPr="005D2C6B">
        <w:t xml:space="preserve"> to the extent that the </w:t>
      </w:r>
      <w:r w:rsidR="000B3220" w:rsidRPr="00E2361C">
        <w:t>Contractor's Activities</w:t>
      </w:r>
      <w:r w:rsidRPr="005D2C6B">
        <w:t xml:space="preserve"> </w:t>
      </w:r>
      <w:r w:rsidRPr="00DE7C5D">
        <w:t>are carried out</w:t>
      </w:r>
      <w:r w:rsidR="003D051C" w:rsidRPr="00DE7C5D">
        <w:t xml:space="preserve"> </w:t>
      </w:r>
      <w:r w:rsidR="001A65FB" w:rsidRPr="001A65FB">
        <w:t>in</w:t>
      </w:r>
      <w:r w:rsidRPr="005D2C6B">
        <w:t>:</w:t>
      </w:r>
      <w:bookmarkEnd w:id="179"/>
    </w:p>
    <w:p w14:paraId="05D806C0" w14:textId="7BDDA8EE" w:rsidR="001A65FB" w:rsidRDefault="001A65FB" w:rsidP="001A65FB">
      <w:pPr>
        <w:pStyle w:val="DefenceHeading4"/>
      </w:pPr>
      <w:r>
        <w:t xml:space="preserve">the Australian </w:t>
      </w:r>
      <w:r w:rsidR="00DE42FF">
        <w:t>Capital</w:t>
      </w:r>
      <w:r>
        <w:t xml:space="preserve"> Territory</w:t>
      </w:r>
      <w:r w:rsidR="00DE7C5D">
        <w:t>, "business day</w:t>
      </w:r>
      <w:r w:rsidR="00DE7C5D" w:rsidRPr="001A65FB">
        <w:t xml:space="preserve">" </w:t>
      </w:r>
      <w:r>
        <w:t xml:space="preserve">has the same meaning as defined at Part 1 of the </w:t>
      </w:r>
      <w:r w:rsidRPr="000C284D">
        <w:rPr>
          <w:i/>
        </w:rPr>
        <w:t>Legislation Act</w:t>
      </w:r>
      <w:r>
        <w:t xml:space="preserve"> </w:t>
      </w:r>
      <w:r w:rsidRPr="000C284D">
        <w:rPr>
          <w:i/>
        </w:rPr>
        <w:t>2001</w:t>
      </w:r>
      <w:r>
        <w:t xml:space="preserve"> (ACT); </w:t>
      </w:r>
    </w:p>
    <w:p w14:paraId="4B87A37B" w14:textId="16BAD06C" w:rsidR="001A65FB" w:rsidRDefault="001A65FB" w:rsidP="001A65FB">
      <w:pPr>
        <w:pStyle w:val="DefenceHeading4"/>
      </w:pPr>
      <w:r>
        <w:t>New South Wales</w:t>
      </w:r>
      <w:r w:rsidR="00DE7C5D">
        <w:t xml:space="preserve">, </w:t>
      </w:r>
      <w:r w:rsidR="00DE7C5D" w:rsidRPr="00DE7C5D">
        <w:t>"business day</w:t>
      </w:r>
      <w:r w:rsidR="00DE7C5D" w:rsidRPr="001A65FB">
        <w:t>"</w:t>
      </w:r>
      <w:r>
        <w:t xml:space="preserve"> has the same meaning as defined in section 4 of the </w:t>
      </w:r>
      <w:r w:rsidRPr="000C284D">
        <w:rPr>
          <w:i/>
        </w:rPr>
        <w:t>Building and Construction Industry Security of Payment Act</w:t>
      </w:r>
      <w:r>
        <w:t xml:space="preserve"> </w:t>
      </w:r>
      <w:r w:rsidRPr="000C284D">
        <w:rPr>
          <w:i/>
        </w:rPr>
        <w:t>1999</w:t>
      </w:r>
      <w:r>
        <w:t xml:space="preserve"> (NSW);</w:t>
      </w:r>
    </w:p>
    <w:p w14:paraId="2D977436" w14:textId="65943F1C" w:rsidR="001A65FB" w:rsidRDefault="001A65FB" w:rsidP="001A65FB">
      <w:pPr>
        <w:pStyle w:val="DefenceHeading4"/>
      </w:pPr>
      <w:r>
        <w:t>the Northern Territory</w:t>
      </w:r>
      <w:r w:rsidR="00DE7C5D">
        <w:t>, "business day</w:t>
      </w:r>
      <w:r w:rsidR="00DE7C5D" w:rsidRPr="001A65FB">
        <w:t>"</w:t>
      </w:r>
      <w:r>
        <w:t xml:space="preserve"> has the same meaning as "working day" as defined in section 4 of the </w:t>
      </w:r>
      <w:r w:rsidRPr="000C284D">
        <w:rPr>
          <w:i/>
        </w:rPr>
        <w:t>Construction Contracts (Security of Payments) Act</w:t>
      </w:r>
      <w:r>
        <w:t xml:space="preserve"> </w:t>
      </w:r>
      <w:r w:rsidRPr="000C284D">
        <w:rPr>
          <w:i/>
        </w:rPr>
        <w:t>2004</w:t>
      </w:r>
      <w:r>
        <w:t xml:space="preserve"> (NT); </w:t>
      </w:r>
    </w:p>
    <w:p w14:paraId="2651FCE2" w14:textId="03460CFD" w:rsidR="001A65FB" w:rsidRDefault="001A65FB" w:rsidP="001A65FB">
      <w:pPr>
        <w:pStyle w:val="DefenceHeading4"/>
      </w:pPr>
      <w:r>
        <w:t>Queensland</w:t>
      </w:r>
      <w:r w:rsidR="00DE7C5D">
        <w:t>, "business day</w:t>
      </w:r>
      <w:r w:rsidR="00DE7C5D" w:rsidRPr="001A65FB">
        <w:t>"</w:t>
      </w:r>
      <w:r>
        <w:t xml:space="preserve"> has the same meaning as defined in Schedule 2 of the </w:t>
      </w:r>
      <w:r w:rsidRPr="000C284D">
        <w:rPr>
          <w:i/>
        </w:rPr>
        <w:t>Building Industry Fairness (Security of Payment) Act</w:t>
      </w:r>
      <w:r>
        <w:t xml:space="preserve"> </w:t>
      </w:r>
      <w:r w:rsidRPr="000C284D">
        <w:rPr>
          <w:i/>
        </w:rPr>
        <w:t>2017</w:t>
      </w:r>
      <w:r>
        <w:t xml:space="preserve"> (Qld);</w:t>
      </w:r>
    </w:p>
    <w:p w14:paraId="325F2599" w14:textId="47134AEB" w:rsidR="001A65FB" w:rsidRDefault="001A65FB" w:rsidP="001A65FB">
      <w:pPr>
        <w:pStyle w:val="DefenceHeading4"/>
      </w:pPr>
      <w:r>
        <w:t>South Australia</w:t>
      </w:r>
      <w:r w:rsidR="00DE7C5D">
        <w:t>, "business day</w:t>
      </w:r>
      <w:r w:rsidR="00DE7C5D" w:rsidRPr="001A65FB">
        <w:t>"</w:t>
      </w:r>
      <w:r>
        <w:t xml:space="preserve"> has the same meaning as defined in section 4 of </w:t>
      </w:r>
      <w:r w:rsidRPr="00004E7F">
        <w:t>the</w:t>
      </w:r>
      <w:r w:rsidRPr="000C284D">
        <w:rPr>
          <w:i/>
        </w:rPr>
        <w:t xml:space="preserve"> Building and Construction Industry Security of Payment Act</w:t>
      </w:r>
      <w:r>
        <w:t xml:space="preserve"> </w:t>
      </w:r>
      <w:r w:rsidRPr="000C284D">
        <w:rPr>
          <w:i/>
        </w:rPr>
        <w:t>2009</w:t>
      </w:r>
      <w:r>
        <w:t xml:space="preserve"> (SA);</w:t>
      </w:r>
    </w:p>
    <w:p w14:paraId="27818937" w14:textId="77777777" w:rsidR="00954FF5" w:rsidRDefault="001A65FB" w:rsidP="001A65FB">
      <w:pPr>
        <w:pStyle w:val="DefenceHeading4"/>
      </w:pPr>
      <w:r>
        <w:t>Tasmania</w:t>
      </w:r>
      <w:r w:rsidR="00DE7C5D">
        <w:t>, "business day</w:t>
      </w:r>
      <w:r w:rsidR="00DE7C5D" w:rsidRPr="001A65FB">
        <w:t>"</w:t>
      </w:r>
      <w:r>
        <w:t xml:space="preserve"> has the same meaning as </w:t>
      </w:r>
      <w:r w:rsidR="00954FF5">
        <w:t xml:space="preserve">defined in </w:t>
      </w:r>
      <w:r>
        <w:t xml:space="preserve">section 4A of the </w:t>
      </w:r>
      <w:r w:rsidRPr="000C284D">
        <w:rPr>
          <w:i/>
        </w:rPr>
        <w:t>Building and Construction Industry Security of Payment Act</w:t>
      </w:r>
      <w:r>
        <w:t xml:space="preserve"> </w:t>
      </w:r>
      <w:r w:rsidRPr="000C284D">
        <w:rPr>
          <w:i/>
        </w:rPr>
        <w:t>2009</w:t>
      </w:r>
      <w:r>
        <w:t xml:space="preserve"> (Tas); </w:t>
      </w:r>
    </w:p>
    <w:p w14:paraId="07321A9A" w14:textId="316CEF7F" w:rsidR="001A65FB" w:rsidRDefault="00954FF5" w:rsidP="001A65FB">
      <w:pPr>
        <w:pStyle w:val="DefenceHeading4"/>
      </w:pPr>
      <w:r>
        <w:t xml:space="preserve">Victoria, "business day" has the same meaning as defined in section 4 of the </w:t>
      </w:r>
      <w:r>
        <w:rPr>
          <w:i/>
        </w:rPr>
        <w:t xml:space="preserve">Building and Construction Industry Security of Payment Act 2002 </w:t>
      </w:r>
      <w:r>
        <w:t>(Vic); and</w:t>
      </w:r>
    </w:p>
    <w:p w14:paraId="28334C61" w14:textId="11444A04" w:rsidR="001A65FB" w:rsidRDefault="001A65FB" w:rsidP="001A65FB">
      <w:pPr>
        <w:pStyle w:val="DefenceHeading4"/>
      </w:pPr>
      <w:r>
        <w:t>Western Australia</w:t>
      </w:r>
      <w:r w:rsidR="00DE7C5D">
        <w:t xml:space="preserve">, </w:t>
      </w:r>
      <w:r w:rsidR="006B71D6">
        <w:t xml:space="preserve">"business day" has the same meaning as defined in section 4 of the </w:t>
      </w:r>
      <w:r w:rsidR="006B71D6">
        <w:rPr>
          <w:i/>
        </w:rPr>
        <w:t>Building and Construction Industry (Security of Payment) Act</w:t>
      </w:r>
      <w:r w:rsidR="006B71D6">
        <w:t xml:space="preserve"> </w:t>
      </w:r>
      <w:r w:rsidR="006B71D6" w:rsidRPr="00CC6AB2">
        <w:rPr>
          <w:i/>
        </w:rPr>
        <w:t>2021</w:t>
      </w:r>
      <w:r w:rsidR="006B71D6">
        <w:t xml:space="preserve"> (WA)</w:t>
      </w:r>
      <w:r w:rsidR="00704CCE">
        <w:t>;</w:t>
      </w:r>
    </w:p>
    <w:p w14:paraId="4EF285F9" w14:textId="09AAB4D2" w:rsidR="00DA7739" w:rsidRPr="005D2C6B" w:rsidRDefault="00DA7739" w:rsidP="00D33BF3">
      <w:pPr>
        <w:pStyle w:val="DefenceHeading3"/>
        <w:tabs>
          <w:tab w:val="clear" w:pos="964"/>
          <w:tab w:val="num" w:pos="0"/>
        </w:tabs>
      </w:pPr>
      <w:r w:rsidRPr="005D2C6B">
        <w:t xml:space="preserve">other than as set out in paragraphs </w:t>
      </w:r>
      <w:r w:rsidR="00753FBA" w:rsidRPr="005D2C6B">
        <w:fldChar w:fldCharType="begin"/>
      </w:r>
      <w:r w:rsidR="00753FBA" w:rsidRPr="005D2C6B">
        <w:instrText xml:space="preserve"> REF _Ref114047495 \r \h </w:instrText>
      </w:r>
      <w:r w:rsidR="005D2C6B">
        <w:instrText xml:space="preserve"> \* MERGEFORMAT </w:instrText>
      </w:r>
      <w:r w:rsidR="00753FBA" w:rsidRPr="005D2C6B">
        <w:fldChar w:fldCharType="separate"/>
      </w:r>
      <w:r w:rsidR="00DC2AB5">
        <w:t>(l)</w:t>
      </w:r>
      <w:r w:rsidR="00753FBA" w:rsidRPr="005D2C6B">
        <w:fldChar w:fldCharType="end"/>
      </w:r>
      <w:r w:rsidR="008979AD" w:rsidRPr="005D2C6B">
        <w:t xml:space="preserve">, </w:t>
      </w:r>
      <w:r w:rsidR="00753FBA" w:rsidRPr="005D2C6B">
        <w:fldChar w:fldCharType="begin"/>
      </w:r>
      <w:r w:rsidR="00753FBA" w:rsidRPr="005D2C6B">
        <w:instrText xml:space="preserve"> REF _Ref114047519 \r \h </w:instrText>
      </w:r>
      <w:r w:rsidR="005D2C6B">
        <w:instrText xml:space="preserve"> \* MERGEFORMAT </w:instrText>
      </w:r>
      <w:r w:rsidR="00753FBA" w:rsidRPr="005D2C6B">
        <w:fldChar w:fldCharType="separate"/>
      </w:r>
      <w:r w:rsidR="00DC2AB5">
        <w:t>(m)</w:t>
      </w:r>
      <w:r w:rsidR="00753FBA" w:rsidRPr="005D2C6B">
        <w:fldChar w:fldCharType="end"/>
      </w:r>
      <w:r w:rsidRPr="005D2C6B">
        <w:t xml:space="preserve"> and </w:t>
      </w:r>
      <w:r w:rsidR="00540C42" w:rsidRPr="005D2C6B">
        <w:fldChar w:fldCharType="begin"/>
      </w:r>
      <w:r w:rsidR="00540C42" w:rsidRPr="005D2C6B">
        <w:instrText xml:space="preserve"> REF _Ref260226684 \r \h </w:instrText>
      </w:r>
      <w:r w:rsidR="005D2C6B">
        <w:instrText xml:space="preserve"> \* MERGEFORMAT </w:instrText>
      </w:r>
      <w:r w:rsidR="00540C42" w:rsidRPr="005D2C6B">
        <w:fldChar w:fldCharType="separate"/>
      </w:r>
      <w:r w:rsidR="00DC2AB5">
        <w:t>(n)</w:t>
      </w:r>
      <w:r w:rsidR="00540C42" w:rsidRPr="005D2C6B">
        <w:fldChar w:fldCharType="end"/>
      </w:r>
      <w:r w:rsidRPr="005D2C6B">
        <w:t xml:space="preserve"> references to </w:t>
      </w:r>
      <w:r w:rsidR="0044159D" w:rsidRPr="005D2C6B">
        <w:t>"</w:t>
      </w:r>
      <w:r w:rsidRPr="005D2C6B">
        <w:t>day</w:t>
      </w:r>
      <w:r w:rsidR="0044159D" w:rsidRPr="005D2C6B">
        <w:t>"</w:t>
      </w:r>
      <w:r w:rsidRPr="005D2C6B">
        <w:t xml:space="preserve"> are references to calendar days; </w:t>
      </w:r>
    </w:p>
    <w:p w14:paraId="490A7B5F" w14:textId="77777777" w:rsidR="00DA7739" w:rsidRPr="005D2C6B" w:rsidRDefault="00DA7739" w:rsidP="00D33BF3">
      <w:pPr>
        <w:pStyle w:val="DefenceHeading3"/>
        <w:tabs>
          <w:tab w:val="clear" w:pos="964"/>
          <w:tab w:val="num" w:pos="0"/>
        </w:tabs>
      </w:pPr>
      <w:r w:rsidRPr="005D2C6B">
        <w:t xml:space="preserve">the words </w:t>
      </w:r>
      <w:r w:rsidR="0044159D" w:rsidRPr="005D2C6B">
        <w:t>"</w:t>
      </w:r>
      <w:r w:rsidRPr="005D2C6B">
        <w:t>including</w:t>
      </w:r>
      <w:r w:rsidR="0044159D" w:rsidRPr="005D2C6B">
        <w:t>"</w:t>
      </w:r>
      <w:r w:rsidRPr="005D2C6B">
        <w:t xml:space="preserve"> and </w:t>
      </w:r>
      <w:r w:rsidR="0044159D" w:rsidRPr="005D2C6B">
        <w:t>"</w:t>
      </w:r>
      <w:r w:rsidRPr="005D2C6B">
        <w:t>includes</w:t>
      </w:r>
      <w:r w:rsidR="0044159D" w:rsidRPr="005D2C6B">
        <w:t>"</w:t>
      </w:r>
      <w:r w:rsidRPr="005D2C6B">
        <w:t xml:space="preserve">, and any variants of those words, will be read as if followed by the words </w:t>
      </w:r>
      <w:r w:rsidR="0044159D" w:rsidRPr="005D2C6B">
        <w:t>"</w:t>
      </w:r>
      <w:r w:rsidRPr="005D2C6B">
        <w:t>without limitation</w:t>
      </w:r>
      <w:r w:rsidR="0044159D" w:rsidRPr="005D2C6B">
        <w:t>"</w:t>
      </w:r>
      <w:r w:rsidRPr="005D2C6B">
        <w:t xml:space="preserve">; </w:t>
      </w:r>
    </w:p>
    <w:p w14:paraId="322BC427" w14:textId="77777777" w:rsidR="00DA7739" w:rsidRPr="005D2C6B" w:rsidRDefault="00DA7739" w:rsidP="00D33BF3">
      <w:pPr>
        <w:pStyle w:val="DefenceHeading3"/>
        <w:tabs>
          <w:tab w:val="clear" w:pos="964"/>
          <w:tab w:val="num" w:pos="0"/>
        </w:tabs>
      </w:pPr>
      <w:r w:rsidRPr="005D2C6B">
        <w:t xml:space="preserve">the word </w:t>
      </w:r>
      <w:r w:rsidR="0044159D" w:rsidRPr="005D2C6B">
        <w:t>"</w:t>
      </w:r>
      <w:r w:rsidRPr="005D2C6B">
        <w:t>subcontractor</w:t>
      </w:r>
      <w:r w:rsidR="0044159D" w:rsidRPr="005D2C6B">
        <w:t>"</w:t>
      </w:r>
      <w:r w:rsidRPr="005D2C6B">
        <w:t xml:space="preserve"> will include </w:t>
      </w:r>
      <w:r w:rsidR="00EE4517" w:rsidRPr="005D2C6B">
        <w:t xml:space="preserve">subcontractors, </w:t>
      </w:r>
      <w:r w:rsidRPr="005D2C6B">
        <w:t xml:space="preserve">suppliers </w:t>
      </w:r>
      <w:r w:rsidR="00B155EE" w:rsidRPr="005D2C6B">
        <w:t xml:space="preserve">and consultants </w:t>
      </w:r>
      <w:r w:rsidR="00EE4517" w:rsidRPr="005D2C6B">
        <w:t xml:space="preserve">and the word </w:t>
      </w:r>
      <w:r w:rsidR="0044159D" w:rsidRPr="005D2C6B">
        <w:t>"</w:t>
      </w:r>
      <w:r w:rsidR="00EE4517" w:rsidRPr="005D2C6B">
        <w:t>subcontract</w:t>
      </w:r>
      <w:r w:rsidR="0044159D" w:rsidRPr="005D2C6B">
        <w:t>"</w:t>
      </w:r>
      <w:r w:rsidR="00EE4517" w:rsidRPr="005D2C6B">
        <w:t xml:space="preserve"> will include a contract with a subcontractor</w:t>
      </w:r>
      <w:r w:rsidRPr="005D2C6B">
        <w:t>;</w:t>
      </w:r>
    </w:p>
    <w:p w14:paraId="5410E16F" w14:textId="6A7CE84F" w:rsidR="00DA7739" w:rsidRPr="005D2C6B" w:rsidRDefault="00DA7739" w:rsidP="00D33BF3">
      <w:pPr>
        <w:pStyle w:val="DefenceHeading3"/>
        <w:tabs>
          <w:tab w:val="clear" w:pos="964"/>
          <w:tab w:val="num" w:pos="0"/>
        </w:tabs>
      </w:pPr>
      <w:r w:rsidRPr="005D2C6B">
        <w:t xml:space="preserve">where a clause contains two options, the option specified in the </w:t>
      </w:r>
      <w:r w:rsidR="000B3220" w:rsidRPr="00E2361C">
        <w:t>Contract Particulars</w:t>
      </w:r>
      <w:r w:rsidRPr="005D2C6B">
        <w:t xml:space="preserve"> will apply</w:t>
      </w:r>
      <w:r w:rsidR="001B4548" w:rsidRPr="005D2C6B">
        <w:t>;</w:t>
      </w:r>
    </w:p>
    <w:p w14:paraId="26A5544A" w14:textId="2655E92D" w:rsidR="00261A79" w:rsidRPr="005D2C6B" w:rsidRDefault="00261A79" w:rsidP="00D33BF3">
      <w:pPr>
        <w:pStyle w:val="DefenceHeading3"/>
        <w:tabs>
          <w:tab w:val="clear" w:pos="964"/>
          <w:tab w:val="num" w:pos="0"/>
        </w:tabs>
      </w:pPr>
      <w:r w:rsidRPr="005D2C6B">
        <w:t xml:space="preserve">derivatives of a word or expression which has been defined in clause </w:t>
      </w:r>
      <w:r w:rsidR="0070755E" w:rsidRPr="005D2C6B">
        <w:fldChar w:fldCharType="begin"/>
      </w:r>
      <w:r w:rsidR="0070755E" w:rsidRPr="005D2C6B">
        <w:instrText xml:space="preserve"> REF _Ref71632563 \w \h </w:instrText>
      </w:r>
      <w:r w:rsidR="005D2C6B">
        <w:instrText xml:space="preserve"> \* MERGEFORMAT </w:instrText>
      </w:r>
      <w:r w:rsidR="0070755E" w:rsidRPr="005D2C6B">
        <w:fldChar w:fldCharType="separate"/>
      </w:r>
      <w:r w:rsidR="00DC2AB5">
        <w:t>1.1</w:t>
      </w:r>
      <w:r w:rsidR="0070755E" w:rsidRPr="005D2C6B">
        <w:fldChar w:fldCharType="end"/>
      </w:r>
      <w:r w:rsidRPr="005D2C6B">
        <w:t xml:space="preserve"> will have a corresponding meaning to that assigned to it in clause </w:t>
      </w:r>
      <w:r w:rsidR="0070755E" w:rsidRPr="005D2C6B">
        <w:fldChar w:fldCharType="begin"/>
      </w:r>
      <w:r w:rsidR="0070755E" w:rsidRPr="005D2C6B">
        <w:instrText xml:space="preserve"> REF _Ref71632572 \w \h </w:instrText>
      </w:r>
      <w:r w:rsidR="005D2C6B">
        <w:instrText xml:space="preserve"> \* MERGEFORMAT </w:instrText>
      </w:r>
      <w:r w:rsidR="0070755E" w:rsidRPr="005D2C6B">
        <w:fldChar w:fldCharType="separate"/>
      </w:r>
      <w:r w:rsidR="00DC2AB5">
        <w:t>1.1</w:t>
      </w:r>
      <w:r w:rsidR="0070755E" w:rsidRPr="005D2C6B">
        <w:fldChar w:fldCharType="end"/>
      </w:r>
      <w:r w:rsidR="004315CF" w:rsidRPr="005D2C6B">
        <w:t xml:space="preserve">; </w:t>
      </w:r>
    </w:p>
    <w:p w14:paraId="6E12A510" w14:textId="12DA665C" w:rsidR="00E51607" w:rsidRDefault="00D124F1" w:rsidP="00D33BF3">
      <w:pPr>
        <w:pStyle w:val="DefenceHeading3"/>
        <w:tabs>
          <w:tab w:val="clear" w:pos="964"/>
          <w:tab w:val="num" w:pos="0"/>
        </w:tabs>
      </w:pPr>
      <w:r w:rsidRPr="00DE7C5D">
        <w:t xml:space="preserve">unless agreed or notified in writing by the </w:t>
      </w:r>
      <w:r w:rsidR="00944B08" w:rsidRPr="00DE7C5D">
        <w:t>Contract Administrator</w:t>
      </w:r>
      <w:r w:rsidR="00D253CD" w:rsidRPr="000C284D">
        <w:t xml:space="preserve"> or the date of the standard or reference document is specified in the Works Description</w:t>
      </w:r>
      <w:r w:rsidRPr="00DE7C5D">
        <w:t>,</w:t>
      </w:r>
      <w:r w:rsidRPr="005D2C6B">
        <w:t xml:space="preserve"> a reference to Standards Australia</w:t>
      </w:r>
      <w:r w:rsidR="00BC2704" w:rsidRPr="005D2C6B">
        <w:t xml:space="preserve"> </w:t>
      </w:r>
      <w:r w:rsidRPr="005D2C6B">
        <w:t xml:space="preserve">standards, overseas standards or other similar reference documents in the </w:t>
      </w:r>
      <w:r w:rsidR="00D025B5" w:rsidRPr="00E2361C">
        <w:t>Works Description</w:t>
      </w:r>
      <w:r w:rsidR="00BC2704" w:rsidRPr="005D2C6B">
        <w:t xml:space="preserve"> </w:t>
      </w:r>
      <w:r w:rsidRPr="005D2C6B">
        <w:t>is a reference to the edition last published prior to</w:t>
      </w:r>
      <w:r w:rsidR="00E51607">
        <w:t>:</w:t>
      </w:r>
    </w:p>
    <w:p w14:paraId="6076320F" w14:textId="77777777" w:rsidR="00E51607" w:rsidRDefault="00E51607" w:rsidP="000C284D">
      <w:pPr>
        <w:pStyle w:val="DefenceHeading4"/>
      </w:pPr>
      <w:r>
        <w:t>to the extent that the Contractor's Activities include design,</w:t>
      </w:r>
      <w:r w:rsidR="00BC2704" w:rsidRPr="005D2C6B">
        <w:t xml:space="preserve"> the </w:t>
      </w:r>
      <w:r w:rsidR="006337BA">
        <w:t xml:space="preserve">submission </w:t>
      </w:r>
      <w:r w:rsidR="00BC2704" w:rsidRPr="005D2C6B">
        <w:t>of the</w:t>
      </w:r>
      <w:r>
        <w:t xml:space="preserve"> relevant</w:t>
      </w:r>
      <w:r w:rsidR="00BC2704" w:rsidRPr="005D2C6B">
        <w:t xml:space="preserve"> </w:t>
      </w:r>
      <w:r w:rsidR="002A3FB8" w:rsidRPr="00E2361C">
        <w:t>Design Documentation</w:t>
      </w:r>
      <w:r>
        <w:t xml:space="preserve">; and </w:t>
      </w:r>
    </w:p>
    <w:p w14:paraId="09CDE25F" w14:textId="24B3B741" w:rsidR="00E51607" w:rsidRDefault="00303176" w:rsidP="000C284D">
      <w:pPr>
        <w:pStyle w:val="DefenceHeading4"/>
      </w:pPr>
      <w:proofErr w:type="gramStart"/>
      <w:r>
        <w:t>in</w:t>
      </w:r>
      <w:proofErr w:type="gramEnd"/>
      <w:r>
        <w:t xml:space="preserve"> any other case, </w:t>
      </w:r>
      <w:r w:rsidR="00E51607">
        <w:t>the Award Date</w:t>
      </w:r>
      <w:r w:rsidR="00D124F1" w:rsidRPr="005D2C6B">
        <w:t xml:space="preserve">.  </w:t>
      </w:r>
    </w:p>
    <w:p w14:paraId="589B8FAA" w14:textId="3593FFEC" w:rsidR="00EE1489" w:rsidRDefault="00D124F1" w:rsidP="000C284D">
      <w:pPr>
        <w:pStyle w:val="DefenceHeading4"/>
        <w:numPr>
          <w:ilvl w:val="0"/>
          <w:numId w:val="0"/>
        </w:numPr>
        <w:ind w:left="964"/>
      </w:pPr>
      <w:r w:rsidRPr="005D2C6B">
        <w:t xml:space="preserve">If requested by the </w:t>
      </w:r>
      <w:r w:rsidR="00944B08" w:rsidRPr="00E2361C">
        <w:t>Contract Administrator</w:t>
      </w:r>
      <w:r w:rsidRPr="005D2C6B">
        <w:t xml:space="preserve">, the </w:t>
      </w:r>
      <w:r w:rsidR="00455CCE" w:rsidRPr="00E2361C">
        <w:t>Contractor</w:t>
      </w:r>
      <w:r w:rsidRPr="00CE4628">
        <w:t xml:space="preserve"> </w:t>
      </w:r>
      <w:r w:rsidRPr="005D2C6B">
        <w:t>must make copies of all Standards Australia standards, overseas standards or other similar reference documents referred to in the</w:t>
      </w:r>
      <w:r w:rsidR="00866876" w:rsidRPr="005D2C6B">
        <w:t xml:space="preserve"> </w:t>
      </w:r>
      <w:r w:rsidR="00D025B5" w:rsidRPr="00E2361C">
        <w:t>Works Description</w:t>
      </w:r>
      <w:r w:rsidR="00866876" w:rsidRPr="005D2C6B">
        <w:t xml:space="preserve"> and</w:t>
      </w:r>
      <w:r w:rsidR="00981123" w:rsidRPr="005D2C6B">
        <w:t xml:space="preserve"> </w:t>
      </w:r>
      <w:r w:rsidR="002A3FB8" w:rsidRPr="00E2361C">
        <w:t>Design Documentation</w:t>
      </w:r>
      <w:r w:rsidRPr="00CE4628">
        <w:t xml:space="preserve"> </w:t>
      </w:r>
      <w:r w:rsidRPr="005D2C6B">
        <w:t xml:space="preserve">available to the </w:t>
      </w:r>
      <w:r w:rsidR="00944B08" w:rsidRPr="00E2361C">
        <w:t>Contract Administrator</w:t>
      </w:r>
      <w:r w:rsidR="00D523EE">
        <w:t xml:space="preserve">; </w:t>
      </w:r>
    </w:p>
    <w:p w14:paraId="2F9F631D" w14:textId="04609F91" w:rsidR="004315CF" w:rsidRDefault="00EE1489" w:rsidP="00D33BF3">
      <w:pPr>
        <w:pStyle w:val="DefenceHeading3"/>
        <w:tabs>
          <w:tab w:val="clear" w:pos="964"/>
          <w:tab w:val="num" w:pos="0"/>
        </w:tabs>
      </w:pPr>
      <w:r>
        <w:t xml:space="preserve">for the purposes of clauses </w:t>
      </w:r>
      <w:r w:rsidR="00F06E2F" w:rsidRPr="002D4A76">
        <w:fldChar w:fldCharType="begin"/>
      </w:r>
      <w:r w:rsidR="00F06E2F" w:rsidRPr="00E762EA">
        <w:instrText xml:space="preserve"> REF _Ref465344601 \w \h </w:instrText>
      </w:r>
      <w:r w:rsidR="00077E91" w:rsidRPr="000C284D">
        <w:instrText xml:space="preserve"> \* MERGEFORMAT </w:instrText>
      </w:r>
      <w:r w:rsidR="00F06E2F" w:rsidRPr="002D4A76">
        <w:fldChar w:fldCharType="separate"/>
      </w:r>
      <w:r w:rsidR="00DC2AB5">
        <w:t>2.3(a)(ii)</w:t>
      </w:r>
      <w:r w:rsidR="00F06E2F" w:rsidRPr="002D4A76">
        <w:fldChar w:fldCharType="end"/>
      </w:r>
      <w:r w:rsidR="00F06E2F" w:rsidRPr="00E762EA">
        <w:t>,</w:t>
      </w:r>
      <w:r w:rsidR="00F06E2F">
        <w:t xml:space="preserve"> </w:t>
      </w:r>
      <w:r w:rsidR="005C4AA7">
        <w:fldChar w:fldCharType="begin"/>
      </w:r>
      <w:r w:rsidR="005C4AA7">
        <w:instrText xml:space="preserve"> REF _Ref72043021 \w \h </w:instrText>
      </w:r>
      <w:r w:rsidR="005C4AA7">
        <w:fldChar w:fldCharType="separate"/>
      </w:r>
      <w:r w:rsidR="00DC2AB5">
        <w:t>7.4(a)(ii)</w:t>
      </w:r>
      <w:r w:rsidR="005C4AA7">
        <w:fldChar w:fldCharType="end"/>
      </w:r>
      <w:r w:rsidR="005C4AA7">
        <w:t xml:space="preserve">, </w:t>
      </w:r>
      <w:r w:rsidR="005C4AA7">
        <w:fldChar w:fldCharType="begin"/>
      </w:r>
      <w:r w:rsidR="005C4AA7">
        <w:instrText xml:space="preserve"> REF _Ref459717840 \w \h </w:instrText>
      </w:r>
      <w:r w:rsidR="005C4AA7">
        <w:fldChar w:fldCharType="separate"/>
      </w:r>
      <w:r w:rsidR="00DC2AB5">
        <w:t>8.4(c)(ii)</w:t>
      </w:r>
      <w:r w:rsidR="005C4AA7">
        <w:fldChar w:fldCharType="end"/>
      </w:r>
      <w:r w:rsidR="005C4AA7">
        <w:t xml:space="preserve">, </w:t>
      </w:r>
      <w:r w:rsidR="005C4AA7">
        <w:fldChar w:fldCharType="begin"/>
      </w:r>
      <w:r w:rsidR="005C4AA7">
        <w:instrText xml:space="preserve"> REF _Ref460318854 \w \h </w:instrText>
      </w:r>
      <w:r w:rsidR="005C4AA7">
        <w:fldChar w:fldCharType="separate"/>
      </w:r>
      <w:r w:rsidR="00DC2AB5">
        <w:t>8.21(d)(ii)</w:t>
      </w:r>
      <w:r w:rsidR="005C4AA7">
        <w:fldChar w:fldCharType="end"/>
      </w:r>
      <w:r w:rsidR="005C4AA7">
        <w:t xml:space="preserve">, </w:t>
      </w:r>
      <w:r w:rsidR="005C4AA7">
        <w:fldChar w:fldCharType="begin"/>
      </w:r>
      <w:r w:rsidR="005C4AA7">
        <w:instrText xml:space="preserve"> REF _Ref39149620 \w \h </w:instrText>
      </w:r>
      <w:r w:rsidR="005C4AA7">
        <w:fldChar w:fldCharType="separate"/>
      </w:r>
      <w:r w:rsidR="00DC2AB5">
        <w:t>8.29(d)(i)B</w:t>
      </w:r>
      <w:r w:rsidR="005C4AA7">
        <w:fldChar w:fldCharType="end"/>
      </w:r>
      <w:r w:rsidR="005C4AA7">
        <w:t xml:space="preserve">, </w:t>
      </w:r>
      <w:r w:rsidR="005C4AA7" w:rsidRPr="002D4A76">
        <w:fldChar w:fldCharType="begin"/>
      </w:r>
      <w:r w:rsidR="005C4AA7" w:rsidRPr="00E762EA">
        <w:instrText xml:space="preserve"> REF _Ref465345822 \w \h </w:instrText>
      </w:r>
      <w:r w:rsidR="00077E91" w:rsidRPr="000C284D">
        <w:instrText xml:space="preserve"> \* MERGEFORMAT </w:instrText>
      </w:r>
      <w:r w:rsidR="005C4AA7" w:rsidRPr="002D4A76">
        <w:fldChar w:fldCharType="separate"/>
      </w:r>
      <w:r w:rsidR="00DC2AB5">
        <w:t>9.5</w:t>
      </w:r>
      <w:r w:rsidR="005C4AA7" w:rsidRPr="002D4A76">
        <w:fldChar w:fldCharType="end"/>
      </w:r>
      <w:r w:rsidR="005C4AA7">
        <w:t xml:space="preserve"> and </w:t>
      </w:r>
      <w:r w:rsidR="005C4AA7">
        <w:fldChar w:fldCharType="begin"/>
      </w:r>
      <w:r w:rsidR="005C4AA7">
        <w:instrText xml:space="preserve"> REF _Ref409083764 \w \h </w:instrText>
      </w:r>
      <w:r w:rsidR="005C4AA7">
        <w:fldChar w:fldCharType="separate"/>
      </w:r>
      <w:r w:rsidR="00DC2AB5">
        <w:t>18.4(e)(ii)</w:t>
      </w:r>
      <w:r w:rsidR="005C4AA7">
        <w:fldChar w:fldCharType="end"/>
      </w:r>
      <w:r w:rsidR="00CD4371">
        <w:t xml:space="preserve"> and the Special Conditions</w:t>
      </w:r>
      <w:r w:rsidR="00885FE6" w:rsidRPr="000C284D">
        <w:t>,</w:t>
      </w:r>
      <w:r w:rsidRPr="0070196F">
        <w:t xml:space="preserve"> a</w:t>
      </w:r>
      <w:r>
        <w:t xml:space="preserve"> reference to </w:t>
      </w:r>
      <w:r w:rsidR="000B0B54">
        <w:t>"</w:t>
      </w:r>
      <w:r>
        <w:t>extra costs</w:t>
      </w:r>
      <w:r w:rsidR="000B0B54">
        <w:t>"</w:t>
      </w:r>
      <w:r>
        <w:t xml:space="preserve"> includes a reference to extra costs </w:t>
      </w:r>
      <w:r w:rsidR="005C4AA7">
        <w:t xml:space="preserve">reasonably incurred by the Contractor </w:t>
      </w:r>
      <w:r>
        <w:t>as a direct result of the applicable event delaying the Contractor</w:t>
      </w:r>
      <w:r w:rsidR="00D523EE">
        <w:t xml:space="preserve">; </w:t>
      </w:r>
    </w:p>
    <w:p w14:paraId="4FF54F34" w14:textId="77777777" w:rsidR="000621AC" w:rsidRDefault="00D523EE" w:rsidP="00D523EE">
      <w:pPr>
        <w:pStyle w:val="DefenceHeading3"/>
      </w:pPr>
      <w:r>
        <w:lastRenderedPageBreak/>
        <w:t>r</w:t>
      </w:r>
      <w:r w:rsidRPr="00D523EE">
        <w:t>equirements contained in the Works Description, whether or not they include the expression "the Contractor must" or any equivalent expression, will be deemed to be requirements to be satisfied by the Contractor, unless stated otherwise</w:t>
      </w:r>
      <w:r w:rsidR="000621AC">
        <w:t>; and</w:t>
      </w:r>
    </w:p>
    <w:p w14:paraId="192A1D30" w14:textId="03340056" w:rsidR="000621AC" w:rsidRDefault="000621AC" w:rsidP="00D523EE">
      <w:pPr>
        <w:pStyle w:val="DefenceHeading3"/>
      </w:pPr>
      <w:r>
        <w:t>where an absolute discretion is conferred on the</w:t>
      </w:r>
      <w:r w:rsidRPr="005D2C6B">
        <w:t xml:space="preserve"> </w:t>
      </w:r>
      <w:r w:rsidRPr="00E2361C">
        <w:t>Commonwealth</w:t>
      </w:r>
      <w:r>
        <w:t xml:space="preserve"> or the Contract Administrator:</w:t>
      </w:r>
      <w:r w:rsidRPr="005D2C6B">
        <w:t xml:space="preserve"> </w:t>
      </w:r>
    </w:p>
    <w:p w14:paraId="31612EFE" w14:textId="2686D7D3" w:rsidR="000621AC" w:rsidRPr="005D2C6B" w:rsidRDefault="000621AC" w:rsidP="008B1B0D">
      <w:pPr>
        <w:pStyle w:val="DefenceHeading4"/>
      </w:pPr>
      <w:r>
        <w:t>neither th</w:t>
      </w:r>
      <w:r w:rsidRPr="005D2C6B">
        <w:t xml:space="preserve">e </w:t>
      </w:r>
      <w:r w:rsidRPr="00E2361C">
        <w:t>Commonwealth</w:t>
      </w:r>
      <w:r>
        <w:t xml:space="preserve"> nor the Contract Administrator</w:t>
      </w:r>
      <w:r w:rsidRPr="005D2C6B">
        <w:t xml:space="preserve"> is required to exercise </w:t>
      </w:r>
      <w:r>
        <w:t>such</w:t>
      </w:r>
      <w:r w:rsidRPr="005D2C6B">
        <w:t xml:space="preserve"> discretion for the benefit of the </w:t>
      </w:r>
      <w:r w:rsidRPr="00E2361C">
        <w:t>Contractor</w:t>
      </w:r>
      <w:r w:rsidRPr="005D2C6B">
        <w:t>;</w:t>
      </w:r>
      <w:r w:rsidR="008B1B0D">
        <w:t xml:space="preserve"> and</w:t>
      </w:r>
    </w:p>
    <w:p w14:paraId="6DA7C421" w14:textId="7939B610" w:rsidR="00D523EE" w:rsidRPr="005D2C6B" w:rsidRDefault="000621AC" w:rsidP="009D1884">
      <w:pPr>
        <w:pStyle w:val="DefenceHeading4"/>
      </w:pPr>
      <w:proofErr w:type="gramStart"/>
      <w:r w:rsidRPr="005D2C6B">
        <w:t>the</w:t>
      </w:r>
      <w:proofErr w:type="gramEnd"/>
      <w:r w:rsidRPr="005D2C6B">
        <w:t xml:space="preserve"> exercise or failure to exercise </w:t>
      </w:r>
      <w:r w:rsidR="008B1B0D">
        <w:t>such</w:t>
      </w:r>
      <w:r>
        <w:t xml:space="preserve"> discretion </w:t>
      </w:r>
      <w:r w:rsidRPr="005D2C6B">
        <w:t xml:space="preserve">is not capable of being the subject </w:t>
      </w:r>
      <w:r w:rsidR="008B1B0D">
        <w:t>o</w:t>
      </w:r>
      <w:r w:rsidRPr="005D2C6B">
        <w:t xml:space="preserve">f a dispute or difference for the purposes of clause </w:t>
      </w:r>
      <w:r w:rsidRPr="005D2C6B">
        <w:fldChar w:fldCharType="begin"/>
      </w:r>
      <w:r w:rsidRPr="005D2C6B">
        <w:instrText xml:space="preserve"> REF _Ref71636182 \w \h </w:instrText>
      </w:r>
      <w:r>
        <w:instrText xml:space="preserve"> \* MERGEFORMAT </w:instrText>
      </w:r>
      <w:r w:rsidRPr="005D2C6B">
        <w:fldChar w:fldCharType="separate"/>
      </w:r>
      <w:r w:rsidR="00DC2AB5">
        <w:t>15.1</w:t>
      </w:r>
      <w:r w:rsidRPr="005D2C6B">
        <w:fldChar w:fldCharType="end"/>
      </w:r>
      <w:r w:rsidRPr="005D2C6B">
        <w:t xml:space="preserve"> or otherwise subject to review</w:t>
      </w:r>
      <w:r w:rsidR="00D523EE" w:rsidRPr="00D523EE">
        <w:t>.</w:t>
      </w:r>
      <w:r w:rsidR="00D33A27">
        <w:t xml:space="preserve">  </w:t>
      </w:r>
      <w:r w:rsidR="00D33A27" w:rsidRPr="008B1B0D">
        <w:rPr>
          <w:b/>
          <w:i/>
          <w:highlight w:val="yellow"/>
        </w:rPr>
        <w:t xml:space="preserve"> </w:t>
      </w:r>
    </w:p>
    <w:p w14:paraId="10AA2D46" w14:textId="77777777" w:rsidR="00DA7739" w:rsidRPr="005D2C6B" w:rsidRDefault="00DA7739" w:rsidP="00D33BF3">
      <w:pPr>
        <w:pStyle w:val="DefenceHeading2"/>
        <w:tabs>
          <w:tab w:val="clear" w:pos="964"/>
          <w:tab w:val="num" w:pos="0"/>
        </w:tabs>
      </w:pPr>
      <w:bookmarkStart w:id="180" w:name="_Toc16417499"/>
      <w:bookmarkStart w:id="181" w:name="_Toc46757479"/>
      <w:bookmarkStart w:id="182" w:name="_Toc214903173"/>
      <w:r w:rsidRPr="005D2C6B">
        <w:t>Miscellaneous</w:t>
      </w:r>
      <w:bookmarkEnd w:id="180"/>
      <w:bookmarkEnd w:id="181"/>
      <w:bookmarkEnd w:id="182"/>
    </w:p>
    <w:p w14:paraId="6B9792D2" w14:textId="258E8EAF" w:rsidR="00DA7739" w:rsidRPr="005D2C6B" w:rsidRDefault="009A52D5" w:rsidP="00D33BF3">
      <w:pPr>
        <w:pStyle w:val="DefenceHeading3"/>
        <w:tabs>
          <w:tab w:val="clear" w:pos="964"/>
          <w:tab w:val="num" w:pos="0"/>
        </w:tabs>
      </w:pPr>
      <w:bookmarkStart w:id="183" w:name="_Ref71640549"/>
      <w:r>
        <w:t>The</w:t>
      </w:r>
      <w:r w:rsidRPr="005D2C6B">
        <w:t xml:space="preserve"> </w:t>
      </w:r>
      <w:r w:rsidR="008A3BB2" w:rsidRPr="00E2361C">
        <w:t>Contract</w:t>
      </w:r>
      <w:r w:rsidR="00DA7739" w:rsidRPr="005D2C6B">
        <w:t xml:space="preserve"> is subject to and is to be construed in accordance with the laws of the State or Territory </w:t>
      </w:r>
      <w:r w:rsidR="0038669C">
        <w:t>specified</w:t>
      </w:r>
      <w:r w:rsidR="00DA7739" w:rsidRPr="005D2C6B">
        <w:t xml:space="preserve"> in the </w:t>
      </w:r>
      <w:r w:rsidR="000B3220" w:rsidRPr="00E2361C">
        <w:t>Contract Particulars</w:t>
      </w:r>
      <w:r w:rsidR="00DA7739" w:rsidRPr="005D2C6B">
        <w:t>.</w:t>
      </w:r>
      <w:bookmarkEnd w:id="183"/>
    </w:p>
    <w:p w14:paraId="30E86B91" w14:textId="6982600B" w:rsidR="00DA7739" w:rsidRPr="005D2C6B" w:rsidRDefault="00DA7739" w:rsidP="00D33BF3">
      <w:pPr>
        <w:pStyle w:val="DefenceHeading3"/>
        <w:tabs>
          <w:tab w:val="clear" w:pos="964"/>
          <w:tab w:val="num" w:pos="0"/>
        </w:tabs>
      </w:pPr>
      <w:r w:rsidRPr="005D2C6B">
        <w:t xml:space="preserve">None of the terms of the </w:t>
      </w:r>
      <w:r w:rsidR="008A3BB2" w:rsidRPr="00E2361C">
        <w:t>Contract</w:t>
      </w:r>
      <w:r w:rsidRPr="005D2C6B">
        <w:t xml:space="preserve"> can be waived, discharged or released at law or in equity unless</w:t>
      </w:r>
      <w:r w:rsidR="00883060" w:rsidRPr="005D2C6B">
        <w:t>:</w:t>
      </w:r>
    </w:p>
    <w:p w14:paraId="5F735518" w14:textId="77777777" w:rsidR="00883060" w:rsidRPr="005D2C6B" w:rsidRDefault="00883060" w:rsidP="00D33BF3">
      <w:pPr>
        <w:pStyle w:val="DefenceHeading4"/>
        <w:tabs>
          <w:tab w:val="clear" w:pos="1928"/>
          <w:tab w:val="num" w:pos="964"/>
        </w:tabs>
      </w:pPr>
      <w:r w:rsidRPr="005D2C6B">
        <w:t xml:space="preserve">to the extent that the term involves a </w:t>
      </w:r>
      <w:r w:rsidR="00EE4517" w:rsidRPr="005D2C6B">
        <w:t>right</w:t>
      </w:r>
      <w:r w:rsidRPr="005D2C6B">
        <w:t xml:space="preserve"> of the party seeking to waive </w:t>
      </w:r>
      <w:r w:rsidR="00EE4517" w:rsidRPr="005D2C6B">
        <w:t>the</w:t>
      </w:r>
      <w:r w:rsidRPr="005D2C6B">
        <w:t xml:space="preserve"> term or one party seeking to waive an obligation of the other party - this is done by written notice to the other party; or</w:t>
      </w:r>
    </w:p>
    <w:p w14:paraId="66945521" w14:textId="77777777" w:rsidR="00883060" w:rsidRPr="005D2C6B" w:rsidRDefault="00883060" w:rsidP="00D33BF3">
      <w:pPr>
        <w:pStyle w:val="DefenceHeading4"/>
        <w:tabs>
          <w:tab w:val="clear" w:pos="1928"/>
          <w:tab w:val="num" w:pos="964"/>
        </w:tabs>
      </w:pPr>
      <w:proofErr w:type="gramStart"/>
      <w:r w:rsidRPr="005D2C6B">
        <w:t>otherwise</w:t>
      </w:r>
      <w:proofErr w:type="gramEnd"/>
      <w:r w:rsidRPr="005D2C6B">
        <w:t>, both parties agree in writing.</w:t>
      </w:r>
    </w:p>
    <w:p w14:paraId="6392C3E7" w14:textId="7ADE2FA3" w:rsidR="00DA7739" w:rsidRPr="005D2C6B" w:rsidRDefault="009A52D5" w:rsidP="00D33BF3">
      <w:pPr>
        <w:pStyle w:val="DefenceHeading3"/>
        <w:tabs>
          <w:tab w:val="clear" w:pos="964"/>
          <w:tab w:val="num" w:pos="0"/>
        </w:tabs>
      </w:pPr>
      <w:r>
        <w:t xml:space="preserve">The </w:t>
      </w:r>
      <w:r w:rsidR="008A3BB2" w:rsidRPr="00E2361C">
        <w:t>Contract</w:t>
      </w:r>
      <w:r w:rsidR="00DA7739" w:rsidRPr="005D2C6B">
        <w:t xml:space="preserve"> constitutes the entire agreement and understanding between the parties and will take effect according to its tenor despite:</w:t>
      </w:r>
    </w:p>
    <w:p w14:paraId="10726ADC" w14:textId="427F5F9D" w:rsidR="00DA7739" w:rsidRPr="005D2C6B" w:rsidRDefault="00DA7739" w:rsidP="00D33BF3">
      <w:pPr>
        <w:pStyle w:val="DefenceHeading4"/>
        <w:tabs>
          <w:tab w:val="clear" w:pos="1928"/>
          <w:tab w:val="num" w:pos="964"/>
        </w:tabs>
      </w:pPr>
      <w:r w:rsidRPr="005D2C6B">
        <w:t xml:space="preserve">any prior agreement in conflict or at variance with the </w:t>
      </w:r>
      <w:r w:rsidR="008A3BB2" w:rsidRPr="00E2361C">
        <w:t>Contract</w:t>
      </w:r>
      <w:r w:rsidRPr="005D2C6B">
        <w:t>; or</w:t>
      </w:r>
    </w:p>
    <w:p w14:paraId="107A29A8" w14:textId="3FA71E04" w:rsidR="00DA7739" w:rsidRPr="005D2C6B" w:rsidRDefault="00DA7739" w:rsidP="00D33BF3">
      <w:pPr>
        <w:pStyle w:val="DefenceHeading4"/>
        <w:tabs>
          <w:tab w:val="clear" w:pos="1928"/>
          <w:tab w:val="num" w:pos="964"/>
        </w:tabs>
      </w:pPr>
      <w:proofErr w:type="gramStart"/>
      <w:r w:rsidRPr="005D2C6B">
        <w:t>any</w:t>
      </w:r>
      <w:proofErr w:type="gramEnd"/>
      <w:r w:rsidRPr="005D2C6B">
        <w:t xml:space="preserve"> correspondence or other documents relating to the subject matter of the </w:t>
      </w:r>
      <w:r w:rsidR="008A3BB2" w:rsidRPr="00E2361C">
        <w:t>Contract</w:t>
      </w:r>
      <w:r w:rsidRPr="005D2C6B">
        <w:t xml:space="preserve"> which may have passed between the parties prior to the </w:t>
      </w:r>
      <w:r w:rsidR="00F714BA" w:rsidRPr="00E2361C">
        <w:rPr>
          <w:bCs/>
        </w:rPr>
        <w:t>Award Date</w:t>
      </w:r>
      <w:r w:rsidRPr="005D2C6B">
        <w:t xml:space="preserve"> and which are not included in the </w:t>
      </w:r>
      <w:r w:rsidR="008A3BB2" w:rsidRPr="00E2361C">
        <w:t>Contract</w:t>
      </w:r>
      <w:r w:rsidRPr="005D2C6B">
        <w:t>.</w:t>
      </w:r>
    </w:p>
    <w:p w14:paraId="399CBA32" w14:textId="314110C2" w:rsidR="00DA7739" w:rsidRPr="005D2C6B" w:rsidRDefault="00DA7739" w:rsidP="00D33BF3">
      <w:pPr>
        <w:pStyle w:val="DefenceHeading3"/>
        <w:tabs>
          <w:tab w:val="clear" w:pos="964"/>
          <w:tab w:val="num" w:pos="0"/>
        </w:tabs>
      </w:pPr>
      <w:r w:rsidRPr="005D2C6B">
        <w:t xml:space="preserve">Where a party comprises two or more persons, each person will be jointly and severally bound by the party's obligations under the </w:t>
      </w:r>
      <w:r w:rsidR="008A3BB2" w:rsidRPr="00E2361C">
        <w:t>Contract</w:t>
      </w:r>
      <w:r w:rsidRPr="005D2C6B">
        <w:t>.</w:t>
      </w:r>
    </w:p>
    <w:p w14:paraId="4C9FD16D" w14:textId="3D1B5FDA" w:rsidR="00DA7739" w:rsidRPr="005D2C6B" w:rsidRDefault="00DA7739" w:rsidP="00D33BF3">
      <w:pPr>
        <w:pStyle w:val="DefenceHeading3"/>
        <w:tabs>
          <w:tab w:val="clear" w:pos="964"/>
          <w:tab w:val="num" w:pos="0"/>
        </w:tabs>
      </w:pPr>
      <w:r w:rsidRPr="005D2C6B">
        <w:t>Any provision in th</w:t>
      </w:r>
      <w:r w:rsidR="009A52D5">
        <w:t>e</w:t>
      </w:r>
      <w:r w:rsidRPr="005D2C6B">
        <w:t xml:space="preserve"> </w:t>
      </w:r>
      <w:r w:rsidR="008A3BB2" w:rsidRPr="00E2361C">
        <w:t>Contract</w:t>
      </w:r>
      <w:r w:rsidRPr="005D2C6B">
        <w:t xml:space="preserve"> which is illegal, void or unenforceable will be ineffective to the extent only of such illegality, voidness or unenforceability and such illegality, voidness or unenforceability will not invalidate any other provision of the </w:t>
      </w:r>
      <w:r w:rsidR="008A3BB2" w:rsidRPr="00E2361C">
        <w:t>Contract</w:t>
      </w:r>
      <w:r w:rsidRPr="005D2C6B">
        <w:t>.</w:t>
      </w:r>
    </w:p>
    <w:p w14:paraId="2A322475" w14:textId="023E7D0C" w:rsidR="00DA7739" w:rsidRPr="005D2C6B" w:rsidRDefault="00DA7739" w:rsidP="00D33BF3">
      <w:pPr>
        <w:pStyle w:val="DefenceHeading3"/>
        <w:widowControl w:val="0"/>
        <w:tabs>
          <w:tab w:val="clear" w:pos="964"/>
          <w:tab w:val="num" w:pos="0"/>
        </w:tabs>
      </w:pPr>
      <w:r w:rsidRPr="005D2C6B">
        <w:t xml:space="preserve">The </w:t>
      </w:r>
      <w:r w:rsidR="00455CCE" w:rsidRPr="00E2361C">
        <w:t>Contractor</w:t>
      </w:r>
      <w:r w:rsidRPr="005D2C6B">
        <w:t xml:space="preserve"> must indemnify the </w:t>
      </w:r>
      <w:r w:rsidR="00BF5581" w:rsidRPr="00E2361C">
        <w:t>Commonwealth</w:t>
      </w:r>
      <w:r w:rsidR="005B1833" w:rsidRPr="005D2C6B">
        <w:t xml:space="preserve"> </w:t>
      </w:r>
      <w:r w:rsidRPr="005D2C6B">
        <w:t>against:</w:t>
      </w:r>
    </w:p>
    <w:p w14:paraId="60AD5885" w14:textId="71E0D630" w:rsidR="00DA7739" w:rsidRPr="005D2C6B" w:rsidRDefault="00DA7739" w:rsidP="00D33BF3">
      <w:pPr>
        <w:pStyle w:val="DefenceHeading4"/>
        <w:widowControl w:val="0"/>
        <w:tabs>
          <w:tab w:val="clear" w:pos="1928"/>
          <w:tab w:val="num" w:pos="964"/>
        </w:tabs>
      </w:pPr>
      <w:bookmarkStart w:id="184" w:name="_Ref53652088"/>
      <w:r w:rsidRPr="005D2C6B">
        <w:t xml:space="preserve">any liability to or </w:t>
      </w:r>
      <w:r w:rsidR="008960D6" w:rsidRPr="005D2C6B">
        <w:t>claim</w:t>
      </w:r>
      <w:r w:rsidRPr="005D2C6B">
        <w:t xml:space="preserve"> by a third party including a subcontractor or </w:t>
      </w:r>
      <w:r w:rsidRPr="00E2361C">
        <w:t>Other Contractor</w:t>
      </w:r>
      <w:r w:rsidRPr="005D2C6B">
        <w:t>; and</w:t>
      </w:r>
      <w:bookmarkEnd w:id="184"/>
    </w:p>
    <w:p w14:paraId="7529D31C" w14:textId="41E52A62" w:rsidR="00DA7739" w:rsidRPr="005D2C6B" w:rsidRDefault="00DA7739" w:rsidP="00D33BF3">
      <w:pPr>
        <w:pStyle w:val="DefenceHeading4"/>
        <w:tabs>
          <w:tab w:val="clear" w:pos="1928"/>
          <w:tab w:val="num" w:pos="964"/>
        </w:tabs>
      </w:pPr>
      <w:r w:rsidRPr="005D2C6B">
        <w:t xml:space="preserve">all costs, </w:t>
      </w:r>
      <w:r w:rsidR="006642E0">
        <w:t xml:space="preserve">expenses, </w:t>
      </w:r>
      <w:r w:rsidRPr="005D2C6B">
        <w:t>losses</w:t>
      </w:r>
      <w:r w:rsidR="006642E0">
        <w:t>,</w:t>
      </w:r>
      <w:r w:rsidRPr="005D2C6B">
        <w:t xml:space="preserve"> damages</w:t>
      </w:r>
      <w:r w:rsidR="006642E0">
        <w:t xml:space="preserve"> and liabilities</w:t>
      </w:r>
      <w:r w:rsidRPr="005D2C6B">
        <w:t xml:space="preserve"> suffered or incurred by the </w:t>
      </w:r>
      <w:r w:rsidR="00BF5581" w:rsidRPr="00E2361C">
        <w:t>Commonwealth</w:t>
      </w:r>
      <w:r w:rsidRPr="005D2C6B">
        <w:t>,</w:t>
      </w:r>
      <w:r w:rsidR="006642E0" w:rsidRPr="006642E0">
        <w:t xml:space="preserve"> </w:t>
      </w:r>
    </w:p>
    <w:p w14:paraId="6094CF7B" w14:textId="0D33681C" w:rsidR="00DA7739" w:rsidRPr="000C284D" w:rsidRDefault="00D523EE" w:rsidP="00FB7407">
      <w:pPr>
        <w:pStyle w:val="DefenceIndent"/>
        <w:rPr>
          <w:b/>
          <w:i/>
        </w:rPr>
      </w:pPr>
      <w:proofErr w:type="gramStart"/>
      <w:r w:rsidRPr="00D423DD">
        <w:t>caused</w:t>
      </w:r>
      <w:proofErr w:type="gramEnd"/>
      <w:r w:rsidRPr="00D423DD">
        <w:t xml:space="preserve"> by</w:t>
      </w:r>
      <w:r w:rsidR="00DA7739" w:rsidRPr="005D2C6B">
        <w:t xml:space="preserve"> any breach by the </w:t>
      </w:r>
      <w:r w:rsidR="00455CCE" w:rsidRPr="00E2361C">
        <w:t>Contractor</w:t>
      </w:r>
      <w:r w:rsidR="00DA7739" w:rsidRPr="005D2C6B">
        <w:t xml:space="preserve"> of a term of </w:t>
      </w:r>
      <w:r w:rsidR="009A52D5" w:rsidRPr="005D2C6B">
        <w:t>th</w:t>
      </w:r>
      <w:r w:rsidR="009A52D5">
        <w:t>e</w:t>
      </w:r>
      <w:r w:rsidR="009A52D5" w:rsidRPr="005D2C6B">
        <w:t xml:space="preserve"> </w:t>
      </w:r>
      <w:r w:rsidR="008A3BB2" w:rsidRPr="00E2361C">
        <w:t>Contract</w:t>
      </w:r>
      <w:r w:rsidR="00DA7739" w:rsidRPr="005D2C6B">
        <w:t>.</w:t>
      </w:r>
      <w:r w:rsidR="00841431">
        <w:t xml:space="preserve">  </w:t>
      </w:r>
    </w:p>
    <w:p w14:paraId="6EA65624" w14:textId="7E731F1F" w:rsidR="00791060" w:rsidRDefault="00DA7739" w:rsidP="00791060">
      <w:pPr>
        <w:pStyle w:val="DefenceHeading3"/>
        <w:tabs>
          <w:tab w:val="clear" w:pos="964"/>
          <w:tab w:val="num" w:pos="0"/>
        </w:tabs>
      </w:pPr>
      <w:bookmarkStart w:id="185" w:name="_Ref446577180"/>
      <w:r w:rsidRPr="005D2C6B">
        <w:t xml:space="preserve">All obligations to indemnify under </w:t>
      </w:r>
      <w:r w:rsidR="009A52D5" w:rsidRPr="005D2C6B">
        <w:t>th</w:t>
      </w:r>
      <w:r w:rsidR="009A52D5">
        <w:t>e</w:t>
      </w:r>
      <w:r w:rsidR="009A52D5" w:rsidRPr="005D2C6B">
        <w:t xml:space="preserve"> </w:t>
      </w:r>
      <w:r w:rsidR="008A3BB2" w:rsidRPr="00E2361C">
        <w:t>Contract</w:t>
      </w:r>
      <w:r w:rsidRPr="005D2C6B">
        <w:t xml:space="preserve"> survive termination of the </w:t>
      </w:r>
      <w:r w:rsidR="008A3BB2" w:rsidRPr="00E2361C">
        <w:t>Contract</w:t>
      </w:r>
      <w:r w:rsidR="006337BA">
        <w:t xml:space="preserve"> on any basis</w:t>
      </w:r>
      <w:r w:rsidRPr="005D2C6B">
        <w:t>.</w:t>
      </w:r>
      <w:bookmarkEnd w:id="185"/>
    </w:p>
    <w:p w14:paraId="217DD210" w14:textId="688DB5B8" w:rsidR="00DF155F" w:rsidRPr="00791060" w:rsidRDefault="00DF155F" w:rsidP="00791060">
      <w:pPr>
        <w:pStyle w:val="DefenceHeading3"/>
        <w:tabs>
          <w:tab w:val="clear" w:pos="964"/>
          <w:tab w:val="num" w:pos="0"/>
        </w:tabs>
      </w:pPr>
      <w:r>
        <w:t xml:space="preserve">If a document referred to as being available on the Defence Website is not so available, the Contract Administrator may provide such document to the Contractor by other means. </w:t>
      </w:r>
    </w:p>
    <w:p w14:paraId="41835F8D" w14:textId="77777777" w:rsidR="00DA7739" w:rsidRPr="005D2C6B" w:rsidRDefault="00947627" w:rsidP="00D33BF3">
      <w:pPr>
        <w:pStyle w:val="DefenceHeading1"/>
        <w:keepNext w:val="0"/>
        <w:widowControl w:val="0"/>
        <w:tabs>
          <w:tab w:val="clear" w:pos="964"/>
          <w:tab w:val="num" w:pos="0"/>
        </w:tabs>
      </w:pPr>
      <w:r w:rsidRPr="005D2C6B">
        <w:br w:type="page"/>
      </w:r>
      <w:bookmarkStart w:id="186" w:name="_Ref71640564"/>
      <w:bookmarkStart w:id="187" w:name="_Toc46757480"/>
      <w:bookmarkStart w:id="188" w:name="_Toc214903174"/>
      <w:r w:rsidR="00DA7739" w:rsidRPr="005D2C6B">
        <w:lastRenderedPageBreak/>
        <w:t>COMMENCEMENT</w:t>
      </w:r>
      <w:bookmarkEnd w:id="186"/>
      <w:bookmarkEnd w:id="187"/>
      <w:bookmarkEnd w:id="188"/>
    </w:p>
    <w:p w14:paraId="67F58999" w14:textId="77777777" w:rsidR="00DA7739" w:rsidRPr="005D2C6B" w:rsidRDefault="003F0E9C" w:rsidP="00D33BF3">
      <w:pPr>
        <w:pStyle w:val="DefenceHeading2"/>
        <w:tabs>
          <w:tab w:val="clear" w:pos="964"/>
          <w:tab w:val="num" w:pos="0"/>
        </w:tabs>
      </w:pPr>
      <w:bookmarkStart w:id="189" w:name="_Ref114034365"/>
      <w:bookmarkStart w:id="190" w:name="_Toc46757481"/>
      <w:bookmarkStart w:id="191" w:name="_Toc214903175"/>
      <w:r w:rsidRPr="00CE4628">
        <w:t>Contractor</w:t>
      </w:r>
      <w:r w:rsidR="00DA7739" w:rsidRPr="005D2C6B">
        <w:t>'s Obligations</w:t>
      </w:r>
      <w:bookmarkEnd w:id="189"/>
      <w:bookmarkEnd w:id="190"/>
      <w:bookmarkEnd w:id="191"/>
    </w:p>
    <w:p w14:paraId="51ACA991" w14:textId="24568605" w:rsidR="00DA7739" w:rsidRPr="005D2C6B" w:rsidRDefault="00DA7739" w:rsidP="001757C5">
      <w:pPr>
        <w:pStyle w:val="DefenceNormal"/>
      </w:pPr>
      <w:r w:rsidRPr="005D2C6B">
        <w:t xml:space="preserve">The </w:t>
      </w:r>
      <w:r w:rsidR="00455CCE" w:rsidRPr="00E2361C">
        <w:t>Contractor</w:t>
      </w:r>
      <w:r w:rsidRPr="005D2C6B">
        <w:t xml:space="preserve"> must: </w:t>
      </w:r>
    </w:p>
    <w:p w14:paraId="67F20A99" w14:textId="48B18AA7" w:rsidR="00DA7739" w:rsidRPr="005D2C6B" w:rsidRDefault="00EB3AE9" w:rsidP="00D33BF3">
      <w:pPr>
        <w:pStyle w:val="DefenceHeading3"/>
        <w:tabs>
          <w:tab w:val="clear" w:pos="964"/>
          <w:tab w:val="num" w:pos="0"/>
        </w:tabs>
      </w:pPr>
      <w:r w:rsidRPr="000C284D">
        <w:t xml:space="preserve">without limiting the operation of </w:t>
      </w:r>
      <w:r w:rsidR="005D53F8" w:rsidRPr="0082163A">
        <w:t xml:space="preserve">clause </w:t>
      </w:r>
      <w:r w:rsidR="005D53F8" w:rsidRPr="000C284D">
        <w:fldChar w:fldCharType="begin"/>
      </w:r>
      <w:r w:rsidR="005D53F8" w:rsidRPr="0082163A">
        <w:instrText xml:space="preserve"> REF _Ref71632596 \r \h </w:instrText>
      </w:r>
      <w:r w:rsidR="007C2E9C" w:rsidRPr="000C284D">
        <w:instrText xml:space="preserve"> \* MERGEFORMAT </w:instrText>
      </w:r>
      <w:r w:rsidR="005D53F8" w:rsidRPr="000C284D">
        <w:fldChar w:fldCharType="separate"/>
      </w:r>
      <w:r w:rsidR="00DC2AB5">
        <w:t>2.2(a)</w:t>
      </w:r>
      <w:r w:rsidR="005D53F8" w:rsidRPr="000C284D">
        <w:fldChar w:fldCharType="end"/>
      </w:r>
      <w:r w:rsidR="005D53F8" w:rsidRPr="0082163A">
        <w:t>,</w:t>
      </w:r>
      <w:r w:rsidR="005D53F8">
        <w:t xml:space="preserve"> </w:t>
      </w:r>
      <w:r w:rsidR="00DA7739" w:rsidRPr="005D2C6B">
        <w:t xml:space="preserve">immediately commence to carry out the </w:t>
      </w:r>
      <w:r w:rsidR="000B3220" w:rsidRPr="00E2361C">
        <w:t>Contractor's Activities</w:t>
      </w:r>
      <w:r w:rsidR="00463A28">
        <w:t xml:space="preserve"> in accordance with the Contract</w:t>
      </w:r>
      <w:r w:rsidR="00DA7739" w:rsidRPr="005D2C6B">
        <w:t xml:space="preserve">; </w:t>
      </w:r>
      <w:r w:rsidR="00463A28">
        <w:t>and</w:t>
      </w:r>
    </w:p>
    <w:p w14:paraId="0C3A3897" w14:textId="47F51F62" w:rsidR="00DA7739" w:rsidRPr="005D2C6B" w:rsidRDefault="00DA7739" w:rsidP="00D33BF3">
      <w:pPr>
        <w:pStyle w:val="DefenceHeading3"/>
        <w:tabs>
          <w:tab w:val="clear" w:pos="964"/>
          <w:tab w:val="num" w:pos="0"/>
        </w:tabs>
      </w:pPr>
      <w:proofErr w:type="gramStart"/>
      <w:r w:rsidRPr="005D2C6B">
        <w:t>unless</w:t>
      </w:r>
      <w:proofErr w:type="gramEnd"/>
      <w:r w:rsidRPr="005D2C6B">
        <w:t xml:space="preserve"> otherwise stated, carry out the </w:t>
      </w:r>
      <w:r w:rsidR="000B3220" w:rsidRPr="00E2361C">
        <w:t>Contractor's Activities</w:t>
      </w:r>
      <w:r w:rsidRPr="005D2C6B">
        <w:t xml:space="preserve"> at its cost.</w:t>
      </w:r>
    </w:p>
    <w:p w14:paraId="3099A969" w14:textId="77777777" w:rsidR="00DA7739" w:rsidRPr="005D2C6B" w:rsidRDefault="00DA7739" w:rsidP="00D33BF3">
      <w:pPr>
        <w:pStyle w:val="DefenceHeading2"/>
        <w:tabs>
          <w:tab w:val="clear" w:pos="964"/>
          <w:tab w:val="num" w:pos="0"/>
        </w:tabs>
      </w:pPr>
      <w:bookmarkStart w:id="192" w:name="_Toc46757482"/>
      <w:bookmarkStart w:id="193" w:name="_Toc214903176"/>
      <w:r w:rsidRPr="00CE4628">
        <w:t>Commonwealth</w:t>
      </w:r>
      <w:r w:rsidRPr="005D2C6B">
        <w:t>'s Obligations</w:t>
      </w:r>
      <w:bookmarkEnd w:id="192"/>
      <w:bookmarkEnd w:id="193"/>
    </w:p>
    <w:p w14:paraId="1204EF99" w14:textId="3423D3EA" w:rsidR="00DA7739" w:rsidRPr="005D2C6B" w:rsidRDefault="00DA7739" w:rsidP="001757C5">
      <w:pPr>
        <w:pStyle w:val="DefenceNormal"/>
      </w:pPr>
      <w:r w:rsidRPr="005D2C6B">
        <w:t xml:space="preserve">The </w:t>
      </w:r>
      <w:r w:rsidR="00BF5581" w:rsidRPr="00E2361C">
        <w:t>Commonwealth</w:t>
      </w:r>
      <w:r w:rsidRPr="005D2C6B">
        <w:t xml:space="preserve"> must:</w:t>
      </w:r>
    </w:p>
    <w:p w14:paraId="62687AE0" w14:textId="2F789A36" w:rsidR="00DA7739" w:rsidRPr="005D2C6B" w:rsidRDefault="00DA7739" w:rsidP="00D33BF3">
      <w:pPr>
        <w:pStyle w:val="DefenceHeading3"/>
        <w:tabs>
          <w:tab w:val="clear" w:pos="964"/>
          <w:tab w:val="num" w:pos="0"/>
        </w:tabs>
      </w:pPr>
      <w:bookmarkStart w:id="194" w:name="_Ref71632596"/>
      <w:r w:rsidRPr="005D2C6B">
        <w:t xml:space="preserve">give the </w:t>
      </w:r>
      <w:r w:rsidR="00455CCE" w:rsidRPr="00E2361C">
        <w:t>Contractor</w:t>
      </w:r>
      <w:r w:rsidRPr="005D2C6B">
        <w:t xml:space="preserve"> sufficient access to the </w:t>
      </w:r>
      <w:r w:rsidR="00453849" w:rsidRPr="00E2361C">
        <w:t>Site</w:t>
      </w:r>
      <w:r w:rsidRPr="005D2C6B">
        <w:t xml:space="preserve"> to allow it to commence</w:t>
      </w:r>
      <w:r w:rsidR="00AE4279" w:rsidRPr="005D2C6B">
        <w:t xml:space="preserve"> work on the </w:t>
      </w:r>
      <w:r w:rsidR="00453849" w:rsidRPr="00E2361C">
        <w:t>Site</w:t>
      </w:r>
      <w:r w:rsidR="00AE4279" w:rsidRPr="005D2C6B">
        <w:t xml:space="preserve"> </w:t>
      </w:r>
      <w:r w:rsidRPr="005D2C6B">
        <w:t>on the later of:</w:t>
      </w:r>
      <w:bookmarkEnd w:id="194"/>
    </w:p>
    <w:p w14:paraId="5D3EC95A" w14:textId="77777777" w:rsidR="00DA7739" w:rsidRPr="005D2C6B" w:rsidRDefault="00DA7739" w:rsidP="00D33BF3">
      <w:pPr>
        <w:pStyle w:val="DefenceHeading4"/>
        <w:tabs>
          <w:tab w:val="clear" w:pos="1928"/>
          <w:tab w:val="num" w:pos="964"/>
        </w:tabs>
      </w:pPr>
      <w:bookmarkStart w:id="195" w:name="_Ref112254764"/>
      <w:r w:rsidRPr="005D2C6B">
        <w:t>satisfaction of the following conditions precedent to access:</w:t>
      </w:r>
      <w:bookmarkEnd w:id="195"/>
    </w:p>
    <w:p w14:paraId="4CBF63B3" w14:textId="285F3ADE" w:rsidR="00DA7739" w:rsidRPr="005D2C6B" w:rsidRDefault="00B155EE" w:rsidP="006337BA">
      <w:pPr>
        <w:pStyle w:val="DefenceHeading5"/>
        <w:tabs>
          <w:tab w:val="clear" w:pos="2892"/>
          <w:tab w:val="num" w:pos="1928"/>
        </w:tabs>
      </w:pPr>
      <w:r w:rsidRPr="005D2C6B">
        <w:t xml:space="preserve">the </w:t>
      </w:r>
      <w:r w:rsidR="00455CCE" w:rsidRPr="00E2361C">
        <w:t>Contractor</w:t>
      </w:r>
      <w:r w:rsidRPr="00E2361C">
        <w:t xml:space="preserve"> </w:t>
      </w:r>
      <w:r w:rsidRPr="005D2C6B">
        <w:t>having provided to the</w:t>
      </w:r>
      <w:r w:rsidR="00DA7739" w:rsidRPr="005D2C6B">
        <w:t xml:space="preserve"> </w:t>
      </w:r>
      <w:r w:rsidR="00944B08" w:rsidRPr="00E2361C">
        <w:t>Contract Administrator</w:t>
      </w:r>
      <w:r w:rsidR="00DA7739" w:rsidRPr="005D2C6B">
        <w:t>:</w:t>
      </w:r>
    </w:p>
    <w:p w14:paraId="6560BA58" w14:textId="34EE1571" w:rsidR="00DA7739" w:rsidRPr="005D2C6B" w:rsidRDefault="00DA7739" w:rsidP="00D33BF3">
      <w:pPr>
        <w:pStyle w:val="DefenceHeading6"/>
        <w:tabs>
          <w:tab w:val="clear" w:pos="3856"/>
          <w:tab w:val="num" w:pos="2892"/>
        </w:tabs>
      </w:pPr>
      <w:r w:rsidRPr="005D2C6B">
        <w:t xml:space="preserve">the </w:t>
      </w:r>
      <w:r w:rsidRPr="00E2361C">
        <w:t>Approved Security</w:t>
      </w:r>
      <w:r w:rsidR="00B546B2">
        <w:t xml:space="preserve"> </w:t>
      </w:r>
      <w:r w:rsidRPr="005D2C6B">
        <w:t xml:space="preserve">required under clause </w:t>
      </w:r>
      <w:r w:rsidR="0070755E" w:rsidRPr="005D2C6B">
        <w:fldChar w:fldCharType="begin"/>
      </w:r>
      <w:r w:rsidR="0070755E" w:rsidRPr="005D2C6B">
        <w:instrText xml:space="preserve"> REF _Ref71632609 \w \h </w:instrText>
      </w:r>
      <w:r w:rsidR="001A2078" w:rsidRPr="005D2C6B">
        <w:instrText xml:space="preserve"> \* MERGEFORMAT </w:instrText>
      </w:r>
      <w:r w:rsidR="0070755E" w:rsidRPr="005D2C6B">
        <w:fldChar w:fldCharType="separate"/>
      </w:r>
      <w:r w:rsidR="00DC2AB5">
        <w:t>4.1</w:t>
      </w:r>
      <w:r w:rsidR="0070755E" w:rsidRPr="005D2C6B">
        <w:fldChar w:fldCharType="end"/>
      </w:r>
      <w:r w:rsidRPr="005D2C6B">
        <w:t>;</w:t>
      </w:r>
      <w:r w:rsidR="00981123" w:rsidRPr="005D2C6B">
        <w:t xml:space="preserve"> and</w:t>
      </w:r>
    </w:p>
    <w:p w14:paraId="4AD9A686" w14:textId="240C07BA" w:rsidR="00DA7739" w:rsidRPr="001D7305" w:rsidRDefault="00DA7739" w:rsidP="00D33BF3">
      <w:pPr>
        <w:pStyle w:val="DefenceHeading6"/>
        <w:tabs>
          <w:tab w:val="clear" w:pos="3856"/>
          <w:tab w:val="num" w:pos="2892"/>
        </w:tabs>
      </w:pPr>
      <w:r w:rsidRPr="001D7305">
        <w:t xml:space="preserve">evidence satisfactory to the </w:t>
      </w:r>
      <w:r w:rsidR="00944B08" w:rsidRPr="00E2361C">
        <w:t>Contract Administrator</w:t>
      </w:r>
      <w:r w:rsidR="00314B80" w:rsidRPr="001D7305">
        <w:t xml:space="preserve"> </w:t>
      </w:r>
      <w:r w:rsidR="00B155EE" w:rsidRPr="001D7305">
        <w:t xml:space="preserve">under clause </w:t>
      </w:r>
      <w:r w:rsidR="006337BA">
        <w:fldChar w:fldCharType="begin"/>
      </w:r>
      <w:r w:rsidR="006337BA">
        <w:instrText xml:space="preserve"> REF _Ref449460160 \w \h </w:instrText>
      </w:r>
      <w:r w:rsidR="006337BA">
        <w:fldChar w:fldCharType="separate"/>
      </w:r>
      <w:r w:rsidR="00DC2AB5">
        <w:t>5.4(f)</w:t>
      </w:r>
      <w:r w:rsidR="006337BA">
        <w:fldChar w:fldCharType="end"/>
      </w:r>
      <w:r w:rsidR="00B155EE" w:rsidRPr="001D7305">
        <w:t xml:space="preserve"> that the </w:t>
      </w:r>
      <w:r w:rsidR="00455CCE" w:rsidRPr="00E2361C">
        <w:t>Contractor</w:t>
      </w:r>
      <w:r w:rsidR="00B155EE" w:rsidRPr="001D7305">
        <w:t xml:space="preserve"> has </w:t>
      </w:r>
      <w:r w:rsidR="00EC78B8" w:rsidRPr="001D7305">
        <w:t xml:space="preserve">caused to be effected and maintained or otherwise have the benefit of </w:t>
      </w:r>
      <w:r w:rsidR="00B155EE" w:rsidRPr="001D7305">
        <w:t xml:space="preserve">the insurances required </w:t>
      </w:r>
      <w:r w:rsidR="006337BA">
        <w:t xml:space="preserve">under </w:t>
      </w:r>
      <w:r w:rsidR="00B155EE" w:rsidRPr="001D7305">
        <w:t xml:space="preserve">clause </w:t>
      </w:r>
      <w:r w:rsidR="00B155EE" w:rsidRPr="001D7305">
        <w:fldChar w:fldCharType="begin"/>
      </w:r>
      <w:r w:rsidR="00B155EE" w:rsidRPr="001D7305">
        <w:instrText xml:space="preserve"> REF _Ref71632624 \w \h  \* MERGEFORMAT </w:instrText>
      </w:r>
      <w:r w:rsidR="00B155EE" w:rsidRPr="001D7305">
        <w:fldChar w:fldCharType="separate"/>
      </w:r>
      <w:r w:rsidR="00DC2AB5">
        <w:t>5.4</w:t>
      </w:r>
      <w:r w:rsidR="00B155EE" w:rsidRPr="001D7305">
        <w:fldChar w:fldCharType="end"/>
      </w:r>
      <w:r w:rsidRPr="001D7305">
        <w:t>;</w:t>
      </w:r>
    </w:p>
    <w:p w14:paraId="1AD63361" w14:textId="34F5605B" w:rsidR="00BC2704" w:rsidRPr="005D2C6B" w:rsidRDefault="00BC2704" w:rsidP="00D33BF3">
      <w:pPr>
        <w:pStyle w:val="DefenceHeading5"/>
        <w:tabs>
          <w:tab w:val="clear" w:pos="2892"/>
          <w:tab w:val="num" w:pos="1928"/>
        </w:tabs>
      </w:pPr>
      <w:r w:rsidRPr="005D2C6B">
        <w:t>the</w:t>
      </w:r>
      <w:r w:rsidR="00425F01">
        <w:t xml:space="preserve"> </w:t>
      </w:r>
      <w:r w:rsidR="009E30EA" w:rsidRPr="00E2361C">
        <w:t xml:space="preserve">Environmental Management </w:t>
      </w:r>
      <w:r w:rsidR="006D79F3">
        <w:t xml:space="preserve">and Sustainability </w:t>
      </w:r>
      <w:r w:rsidR="009E30EA" w:rsidRPr="00E2361C">
        <w:t>Plan</w:t>
      </w:r>
      <w:r w:rsidR="00425F01">
        <w:t>,</w:t>
      </w:r>
      <w:r w:rsidRPr="005D2C6B">
        <w:t xml:space="preserve"> </w:t>
      </w:r>
      <w:r w:rsidR="00490691">
        <w:t xml:space="preserve">the </w:t>
      </w:r>
      <w:r w:rsidR="00453849" w:rsidRPr="00E2361C">
        <w:t>Site Management Plan</w:t>
      </w:r>
      <w:r w:rsidR="00263C8C">
        <w:t>,</w:t>
      </w:r>
      <w:r w:rsidR="00130250" w:rsidRPr="005D2C6B">
        <w:t xml:space="preserve"> the </w:t>
      </w:r>
      <w:r w:rsidR="00D025B5" w:rsidRPr="00E2361C">
        <w:t>Work Health and Safety Plan</w:t>
      </w:r>
      <w:r w:rsidR="00263C8C">
        <w:t xml:space="preserve"> and</w:t>
      </w:r>
      <w:r w:rsidR="00E82398">
        <w:t>,</w:t>
      </w:r>
      <w:r w:rsidR="00263C8C">
        <w:t xml:space="preserve"> if clause </w:t>
      </w:r>
      <w:r w:rsidR="00263C8C">
        <w:fldChar w:fldCharType="begin"/>
      </w:r>
      <w:r w:rsidR="00263C8C">
        <w:instrText xml:space="preserve"> REF _Ref207973192 \w \h </w:instrText>
      </w:r>
      <w:r w:rsidR="00263C8C">
        <w:fldChar w:fldCharType="separate"/>
      </w:r>
      <w:r w:rsidR="00DC2AB5">
        <w:t>7.8</w:t>
      </w:r>
      <w:r w:rsidR="00263C8C">
        <w:fldChar w:fldCharType="end"/>
      </w:r>
      <w:r w:rsidR="00263C8C">
        <w:t xml:space="preserve"> applies,</w:t>
      </w:r>
      <w:r w:rsidR="00263C8C" w:rsidRPr="00263C8C">
        <w:t xml:space="preserve"> </w:t>
      </w:r>
      <w:r w:rsidR="00263C8C">
        <w:t>the Method of Work Plan for Airfield Activities</w:t>
      </w:r>
      <w:r w:rsidR="00130250" w:rsidRPr="005D2C6B">
        <w:t xml:space="preserve"> </w:t>
      </w:r>
      <w:r w:rsidR="00450A95" w:rsidRPr="005D2C6B">
        <w:t>having</w:t>
      </w:r>
      <w:r w:rsidRPr="005D2C6B">
        <w:t xml:space="preserve"> been finalised under clause </w:t>
      </w:r>
      <w:r w:rsidRPr="005D2C6B">
        <w:fldChar w:fldCharType="begin"/>
      </w:r>
      <w:r w:rsidRPr="005D2C6B">
        <w:instrText xml:space="preserve"> REF _Ref100474748 \r \h </w:instrText>
      </w:r>
      <w:r w:rsidR="005D2C6B">
        <w:instrText xml:space="preserve"> \* MERGEFORMAT </w:instrText>
      </w:r>
      <w:r w:rsidRPr="005D2C6B">
        <w:fldChar w:fldCharType="separate"/>
      </w:r>
      <w:r w:rsidR="00DC2AB5">
        <w:t>9.2</w:t>
      </w:r>
      <w:r w:rsidRPr="005D2C6B">
        <w:fldChar w:fldCharType="end"/>
      </w:r>
      <w:r w:rsidRPr="005D2C6B">
        <w:t>; and</w:t>
      </w:r>
    </w:p>
    <w:p w14:paraId="267DDBC5" w14:textId="3E1B01FE" w:rsidR="00DA7739" w:rsidRPr="005D2C6B" w:rsidRDefault="00DA7739" w:rsidP="00D33BF3">
      <w:pPr>
        <w:pStyle w:val="DefenceHeading5"/>
        <w:tabs>
          <w:tab w:val="clear" w:pos="2892"/>
          <w:tab w:val="num" w:pos="1928"/>
        </w:tabs>
      </w:pPr>
      <w:bookmarkStart w:id="196" w:name="_Ref71640603"/>
      <w:r w:rsidRPr="005D2C6B">
        <w:t xml:space="preserve">any other conditions </w:t>
      </w:r>
      <w:r w:rsidR="0038669C">
        <w:t>specified</w:t>
      </w:r>
      <w:r w:rsidR="00A324AC" w:rsidRPr="005D2C6B">
        <w:t xml:space="preserve"> in </w:t>
      </w:r>
      <w:r w:rsidRPr="005D2C6B">
        <w:t xml:space="preserve">the </w:t>
      </w:r>
      <w:r w:rsidR="000B3220" w:rsidRPr="00E2361C">
        <w:t>Contract Particulars</w:t>
      </w:r>
      <w:r w:rsidR="00DE7C5D">
        <w:t xml:space="preserve"> or elsewhere in the Contract</w:t>
      </w:r>
      <w:r w:rsidRPr="005D2C6B">
        <w:t>; and</w:t>
      </w:r>
      <w:bookmarkEnd w:id="196"/>
    </w:p>
    <w:p w14:paraId="4564CBA4" w14:textId="23A01F5B" w:rsidR="00DA7739" w:rsidRPr="005D2C6B" w:rsidRDefault="00DA7739" w:rsidP="00D33BF3">
      <w:pPr>
        <w:pStyle w:val="DefenceHeading4"/>
        <w:tabs>
          <w:tab w:val="clear" w:pos="1928"/>
          <w:tab w:val="num" w:pos="964"/>
        </w:tabs>
      </w:pPr>
      <w:bookmarkStart w:id="197" w:name="_Ref71640710"/>
      <w:r w:rsidRPr="005D2C6B">
        <w:t xml:space="preserve">the date specified in the </w:t>
      </w:r>
      <w:r w:rsidR="000B3220" w:rsidRPr="00E2361C">
        <w:t>Contract Particulars</w:t>
      </w:r>
      <w:r w:rsidRPr="005D2C6B">
        <w:t>; and</w:t>
      </w:r>
      <w:bookmarkEnd w:id="197"/>
    </w:p>
    <w:p w14:paraId="46E51976" w14:textId="7B6B9BC9" w:rsidR="00DA7739" w:rsidRPr="005D2C6B" w:rsidRDefault="00DA7739" w:rsidP="00D33BF3">
      <w:pPr>
        <w:pStyle w:val="DefenceHeading3"/>
        <w:tabs>
          <w:tab w:val="clear" w:pos="964"/>
          <w:tab w:val="num" w:pos="0"/>
        </w:tabs>
      </w:pPr>
      <w:proofErr w:type="gramStart"/>
      <w:r w:rsidRPr="005D2C6B">
        <w:t>subject</w:t>
      </w:r>
      <w:proofErr w:type="gramEnd"/>
      <w:r w:rsidRPr="005D2C6B">
        <w:t xml:space="preserve"> to other provisions of the </w:t>
      </w:r>
      <w:r w:rsidR="008A3BB2" w:rsidRPr="00E2361C">
        <w:t>Contract</w:t>
      </w:r>
      <w:r w:rsidRPr="005D2C6B">
        <w:t xml:space="preserve"> affecting access, continue to allow the </w:t>
      </w:r>
      <w:r w:rsidR="00455CCE" w:rsidRPr="00E2361C">
        <w:t>Contractor</w:t>
      </w:r>
      <w:r w:rsidRPr="005D2C6B">
        <w:t xml:space="preserve"> sufficient access to the </w:t>
      </w:r>
      <w:r w:rsidR="00453849" w:rsidRPr="00E2361C">
        <w:t>Site</w:t>
      </w:r>
      <w:r w:rsidRPr="005D2C6B">
        <w:t xml:space="preserve"> to enable it to carry out the </w:t>
      </w:r>
      <w:r w:rsidR="000B3220" w:rsidRPr="00E2361C">
        <w:t>Contractor's Activities</w:t>
      </w:r>
      <w:r w:rsidRPr="005D2C6B">
        <w:t>.</w:t>
      </w:r>
    </w:p>
    <w:p w14:paraId="5E0E9743" w14:textId="77777777" w:rsidR="00DA7739" w:rsidRPr="005D2C6B" w:rsidRDefault="00DA7739" w:rsidP="00D33BF3">
      <w:pPr>
        <w:pStyle w:val="DefenceHeading2"/>
        <w:tabs>
          <w:tab w:val="clear" w:pos="964"/>
          <w:tab w:val="num" w:pos="0"/>
        </w:tabs>
      </w:pPr>
      <w:bookmarkStart w:id="198" w:name="_Toc46757483"/>
      <w:bookmarkStart w:id="199" w:name="_Toc214903177"/>
      <w:r w:rsidRPr="005D2C6B">
        <w:t>Delayed Access</w:t>
      </w:r>
      <w:bookmarkEnd w:id="198"/>
      <w:bookmarkEnd w:id="199"/>
    </w:p>
    <w:p w14:paraId="70CDC58C" w14:textId="3EECB328" w:rsidR="00DA7739" w:rsidRPr="005D2C6B" w:rsidRDefault="006337BA" w:rsidP="00E2260E">
      <w:pPr>
        <w:pStyle w:val="DefenceHeading3"/>
        <w:tabs>
          <w:tab w:val="clear" w:pos="964"/>
          <w:tab w:val="num" w:pos="0"/>
        </w:tabs>
      </w:pPr>
      <w:r>
        <w:t>Any f</w:t>
      </w:r>
      <w:r w:rsidR="00DA7739" w:rsidRPr="005D2C6B">
        <w:t xml:space="preserve">ailure by the </w:t>
      </w:r>
      <w:r w:rsidR="00BF5581" w:rsidRPr="00E2361C">
        <w:t>Commonwealth</w:t>
      </w:r>
      <w:r w:rsidR="00DA7739" w:rsidRPr="005D2C6B">
        <w:t xml:space="preserve"> to give access as required by clause</w:t>
      </w:r>
      <w:r w:rsidR="0070755E" w:rsidRPr="005D2C6B">
        <w:t> </w:t>
      </w:r>
      <w:r w:rsidR="0070755E" w:rsidRPr="005D2C6B">
        <w:fldChar w:fldCharType="begin"/>
      </w:r>
      <w:r w:rsidR="0070755E" w:rsidRPr="005D2C6B">
        <w:instrText xml:space="preserve"> REF _Ref71632596 \w \h </w:instrText>
      </w:r>
      <w:r w:rsidR="005D2C6B">
        <w:instrText xml:space="preserve"> \* MERGEFORMAT </w:instrText>
      </w:r>
      <w:r w:rsidR="0070755E" w:rsidRPr="005D2C6B">
        <w:fldChar w:fldCharType="separate"/>
      </w:r>
      <w:r w:rsidR="00DC2AB5">
        <w:t>2.2(a)</w:t>
      </w:r>
      <w:r w:rsidR="0070755E" w:rsidRPr="005D2C6B">
        <w:fldChar w:fldCharType="end"/>
      </w:r>
      <w:r w:rsidR="00DA7739" w:rsidRPr="005D2C6B">
        <w:t xml:space="preserve"> will not be a breach of the </w:t>
      </w:r>
      <w:r w:rsidR="008A3BB2" w:rsidRPr="00E2361C">
        <w:t>Contract</w:t>
      </w:r>
      <w:r w:rsidR="00DA7739" w:rsidRPr="005D2C6B">
        <w:t xml:space="preserve"> but will entitle the </w:t>
      </w:r>
      <w:r w:rsidR="00455CCE" w:rsidRPr="00E2361C">
        <w:t>Contractor</w:t>
      </w:r>
      <w:r w:rsidR="00DA7739" w:rsidRPr="005D2C6B">
        <w:t xml:space="preserve"> to:</w:t>
      </w:r>
    </w:p>
    <w:p w14:paraId="21206E64" w14:textId="738FBF55" w:rsidR="00DA7739" w:rsidRDefault="00DA7739" w:rsidP="00E2260E">
      <w:pPr>
        <w:pStyle w:val="DefenceHeading4"/>
      </w:pPr>
      <w:bookmarkStart w:id="200" w:name="_Ref465344594"/>
      <w:r w:rsidRPr="005D2C6B">
        <w:t xml:space="preserve">an extension of time to any relevant </w:t>
      </w:r>
      <w:r w:rsidRPr="00E2361C">
        <w:t xml:space="preserve">Date for </w:t>
      </w:r>
      <w:r w:rsidR="007F47CD" w:rsidRPr="00E2361C">
        <w:t>Completion</w:t>
      </w:r>
      <w:r w:rsidRPr="005D2C6B">
        <w:t xml:space="preserve"> where it is otherwise so entitled under clause </w:t>
      </w:r>
      <w:r w:rsidR="00C20211">
        <w:fldChar w:fldCharType="begin"/>
      </w:r>
      <w:r w:rsidR="00C20211">
        <w:instrText xml:space="preserve"> REF _Ref71632433 \r \h </w:instrText>
      </w:r>
      <w:r w:rsidR="00C20211">
        <w:fldChar w:fldCharType="separate"/>
      </w:r>
      <w:r w:rsidR="00DC2AB5">
        <w:t>10.8</w:t>
      </w:r>
      <w:r w:rsidR="00C20211">
        <w:fldChar w:fldCharType="end"/>
      </w:r>
      <w:r w:rsidRPr="005D2C6B">
        <w:t>; and</w:t>
      </w:r>
      <w:bookmarkEnd w:id="200"/>
    </w:p>
    <w:p w14:paraId="7437C6C5" w14:textId="6907E44A" w:rsidR="007633AA" w:rsidRPr="005D2C6B" w:rsidRDefault="007633AA" w:rsidP="000C284D">
      <w:pPr>
        <w:pStyle w:val="DefenceHeading4"/>
      </w:pPr>
      <w:bookmarkStart w:id="201" w:name="_Ref465344601"/>
      <w:proofErr w:type="gramStart"/>
      <w:r w:rsidRPr="005D2C6B">
        <w:t>have</w:t>
      </w:r>
      <w:proofErr w:type="gramEnd"/>
      <w:r w:rsidRPr="005D2C6B">
        <w:t xml:space="preserve"> the </w:t>
      </w:r>
      <w:r w:rsidR="000B3220" w:rsidRPr="00E2361C">
        <w:t>Contract Price</w:t>
      </w:r>
      <w:r w:rsidRPr="005D2C6B">
        <w:t xml:space="preserve"> increased by </w:t>
      </w:r>
      <w:r>
        <w:t xml:space="preserve">the </w:t>
      </w:r>
      <w:r w:rsidRPr="005D2C6B">
        <w:t xml:space="preserve">extra costs reasonably incurred by </w:t>
      </w:r>
      <w:r>
        <w:t xml:space="preserve">the </w:t>
      </w:r>
      <w:r w:rsidR="00455CCE" w:rsidRPr="00E2361C">
        <w:t>Contractor</w:t>
      </w:r>
      <w:r w:rsidRPr="005D2C6B">
        <w:t xml:space="preserve"> which arise directly out of the </w:t>
      </w:r>
      <w:r w:rsidR="00BF5581" w:rsidRPr="00E2361C">
        <w:t>Commonwealth</w:t>
      </w:r>
      <w:r w:rsidRPr="00E2361C">
        <w:t>'s</w:t>
      </w:r>
      <w:r w:rsidRPr="005D2C6B">
        <w:t xml:space="preserve"> </w:t>
      </w:r>
      <w:r>
        <w:t xml:space="preserve">failure to </w:t>
      </w:r>
      <w:r w:rsidRPr="005D2C6B">
        <w:t>giv</w:t>
      </w:r>
      <w:r>
        <w:t>e</w:t>
      </w:r>
      <w:r w:rsidRPr="005D2C6B">
        <w:t xml:space="preserve"> the </w:t>
      </w:r>
      <w:r w:rsidR="00455CCE" w:rsidRPr="00E2361C">
        <w:t>Contractor</w:t>
      </w:r>
      <w:r w:rsidRPr="005D2C6B">
        <w:t xml:space="preserve"> access to the </w:t>
      </w:r>
      <w:r w:rsidR="00453849" w:rsidRPr="00E2361C">
        <w:t>Site</w:t>
      </w:r>
      <w:r w:rsidRPr="005D2C6B">
        <w:t xml:space="preserve">, as determined by the </w:t>
      </w:r>
      <w:r w:rsidR="00944B08" w:rsidRPr="00E2361C">
        <w:t>Contract Administrator</w:t>
      </w:r>
      <w:r w:rsidRPr="005D2C6B">
        <w:t>.</w:t>
      </w:r>
      <w:bookmarkEnd w:id="201"/>
    </w:p>
    <w:p w14:paraId="1AD1689B" w14:textId="2E150ABB" w:rsidR="00B20252" w:rsidRPr="00CA7397" w:rsidRDefault="00B20252" w:rsidP="000C284D">
      <w:pPr>
        <w:pStyle w:val="DefenceHeading3"/>
        <w:tabs>
          <w:tab w:val="clear" w:pos="964"/>
          <w:tab w:val="num" w:pos="0"/>
        </w:tabs>
      </w:pPr>
      <w:r w:rsidRPr="007105AD">
        <w:t xml:space="preserve">To the extent permitted by law, the </w:t>
      </w:r>
      <w:r w:rsidR="00455CCE" w:rsidRPr="00E2361C">
        <w:t>Contractor</w:t>
      </w:r>
      <w:r>
        <w:t xml:space="preserve"> </w:t>
      </w:r>
      <w:r w:rsidRPr="007105AD">
        <w:t xml:space="preserve">will not be entitled to make (nor will the </w:t>
      </w:r>
      <w:r w:rsidR="00BF5581" w:rsidRPr="00E2361C">
        <w:t>Commonwealth</w:t>
      </w:r>
      <w:r w:rsidRPr="007105AD">
        <w:t xml:space="preserve"> be liable upon) any </w:t>
      </w:r>
      <w:r w:rsidRPr="00E2361C">
        <w:t>Claim</w:t>
      </w:r>
      <w:r w:rsidRPr="007105AD">
        <w:t xml:space="preserve"> arising out of or in connection with </w:t>
      </w:r>
      <w:r w:rsidRPr="0085127F">
        <w:t xml:space="preserve">the </w:t>
      </w:r>
      <w:r w:rsidRPr="00E2361C">
        <w:t>Commonwealth's</w:t>
      </w:r>
      <w:r w:rsidRPr="0085127F">
        <w:t xml:space="preserve"> failure to give the </w:t>
      </w:r>
      <w:r w:rsidR="00455CCE" w:rsidRPr="00E2361C">
        <w:t>Contractor</w:t>
      </w:r>
      <w:r>
        <w:t xml:space="preserve"> </w:t>
      </w:r>
      <w:r w:rsidRPr="0085127F">
        <w:t xml:space="preserve">access to the </w:t>
      </w:r>
      <w:r w:rsidR="00453849" w:rsidRPr="00E2361C">
        <w:t>Site</w:t>
      </w:r>
      <w:r>
        <w:t>,</w:t>
      </w:r>
      <w:r w:rsidRPr="0085127F">
        <w:t xml:space="preserve"> other than under paragraphs </w:t>
      </w:r>
      <w:r w:rsidR="002A3E53">
        <w:fldChar w:fldCharType="begin"/>
      </w:r>
      <w:r w:rsidR="002A3E53">
        <w:instrText xml:space="preserve"> REF _Ref71632596 \n \h </w:instrText>
      </w:r>
      <w:r w:rsidR="002A3E53">
        <w:fldChar w:fldCharType="separate"/>
      </w:r>
      <w:r w:rsidR="00DC2AB5">
        <w:t>(a)</w:t>
      </w:r>
      <w:r w:rsidR="002A3E53">
        <w:fldChar w:fldCharType="end"/>
      </w:r>
      <w:r>
        <w:fldChar w:fldCharType="begin"/>
      </w:r>
      <w:r>
        <w:instrText xml:space="preserve"> REF _Ref465344594 \n \h </w:instrText>
      </w:r>
      <w:r>
        <w:fldChar w:fldCharType="separate"/>
      </w:r>
      <w:r w:rsidR="00DC2AB5">
        <w:t>(i)</w:t>
      </w:r>
      <w:r>
        <w:fldChar w:fldCharType="end"/>
      </w:r>
      <w:r>
        <w:t xml:space="preserve"> and </w:t>
      </w:r>
      <w:r w:rsidR="00874358">
        <w:fldChar w:fldCharType="begin"/>
      </w:r>
      <w:r w:rsidR="00874358">
        <w:instrText xml:space="preserve"> REF _Ref71632596 \n \h </w:instrText>
      </w:r>
      <w:r w:rsidR="00874358">
        <w:fldChar w:fldCharType="separate"/>
      </w:r>
      <w:r w:rsidR="00DC2AB5">
        <w:t>(a)</w:t>
      </w:r>
      <w:r w:rsidR="00874358">
        <w:fldChar w:fldCharType="end"/>
      </w:r>
      <w:r>
        <w:fldChar w:fldCharType="begin"/>
      </w:r>
      <w:r>
        <w:instrText xml:space="preserve"> REF _Ref465344601 \n \h </w:instrText>
      </w:r>
      <w:r>
        <w:fldChar w:fldCharType="separate"/>
      </w:r>
      <w:r w:rsidR="00DC2AB5">
        <w:t>(ii)</w:t>
      </w:r>
      <w:r>
        <w:fldChar w:fldCharType="end"/>
      </w:r>
      <w:r w:rsidRPr="00F26051">
        <w:t>.</w:t>
      </w:r>
      <w:r w:rsidR="00874358">
        <w:t xml:space="preserve"> </w:t>
      </w:r>
    </w:p>
    <w:p w14:paraId="6EA6D1A8" w14:textId="77777777" w:rsidR="00DA7739" w:rsidRPr="005D2C6B" w:rsidRDefault="00947627" w:rsidP="00D33BF3">
      <w:pPr>
        <w:pStyle w:val="DefenceHeading1"/>
        <w:tabs>
          <w:tab w:val="clear" w:pos="964"/>
          <w:tab w:val="num" w:pos="0"/>
        </w:tabs>
      </w:pPr>
      <w:r w:rsidRPr="00CA7397">
        <w:br w:type="page"/>
      </w:r>
      <w:bookmarkStart w:id="202" w:name="_Ref71640735"/>
      <w:bookmarkStart w:id="203" w:name="_Ref71640774"/>
      <w:bookmarkStart w:id="204" w:name="_Ref71641560"/>
      <w:bookmarkStart w:id="205" w:name="_Ref71641704"/>
      <w:bookmarkStart w:id="206" w:name="_Toc46757484"/>
      <w:bookmarkStart w:id="207" w:name="_Toc214903178"/>
      <w:r w:rsidR="00DA7739" w:rsidRPr="005D2C6B">
        <w:lastRenderedPageBreak/>
        <w:t>PERSONNEL</w:t>
      </w:r>
      <w:bookmarkEnd w:id="202"/>
      <w:bookmarkEnd w:id="203"/>
      <w:bookmarkEnd w:id="204"/>
      <w:bookmarkEnd w:id="205"/>
      <w:bookmarkEnd w:id="206"/>
      <w:bookmarkEnd w:id="207"/>
    </w:p>
    <w:p w14:paraId="10C60196" w14:textId="77777777" w:rsidR="00DA7739" w:rsidRPr="005D2C6B" w:rsidRDefault="00666ADD" w:rsidP="00D33BF3">
      <w:pPr>
        <w:pStyle w:val="DefenceHeading2"/>
        <w:tabs>
          <w:tab w:val="clear" w:pos="964"/>
          <w:tab w:val="num" w:pos="0"/>
        </w:tabs>
      </w:pPr>
      <w:bookmarkStart w:id="208" w:name="_Toc46757485"/>
      <w:bookmarkStart w:id="209" w:name="_Toc214903179"/>
      <w:r w:rsidRPr="00CE4628">
        <w:t>Contract Administrator</w:t>
      </w:r>
      <w:bookmarkEnd w:id="208"/>
      <w:bookmarkEnd w:id="209"/>
    </w:p>
    <w:p w14:paraId="17378C2B" w14:textId="537BC7DC" w:rsidR="00DA7739" w:rsidRPr="005D2C6B" w:rsidRDefault="00DA7739" w:rsidP="000C284D">
      <w:pPr>
        <w:pStyle w:val="DefenceHeading3"/>
        <w:tabs>
          <w:tab w:val="clear" w:pos="964"/>
          <w:tab w:val="num" w:pos="0"/>
        </w:tabs>
      </w:pPr>
      <w:r w:rsidRPr="005D2C6B">
        <w:t xml:space="preserve">The </w:t>
      </w:r>
      <w:r w:rsidR="00944B08" w:rsidRPr="00E2361C">
        <w:t>Contract Administrator</w:t>
      </w:r>
      <w:r w:rsidRPr="005D2C6B">
        <w:t xml:space="preserve"> will give </w:t>
      </w:r>
      <w:r w:rsidR="00723816" w:rsidRPr="00E2361C">
        <w:t>direction</w:t>
      </w:r>
      <w:r w:rsidRPr="00E2361C">
        <w:t>s</w:t>
      </w:r>
      <w:r w:rsidRPr="005D2C6B">
        <w:t xml:space="preserve"> and carry out all of the other functions of the </w:t>
      </w:r>
      <w:r w:rsidR="00944B08" w:rsidRPr="00E2361C">
        <w:t>Contract Administrator</w:t>
      </w:r>
      <w:r w:rsidRPr="005D2C6B">
        <w:t xml:space="preserve"> under the </w:t>
      </w:r>
      <w:r w:rsidR="008A3BB2" w:rsidRPr="00E2361C">
        <w:t>Contract</w:t>
      </w:r>
      <w:r w:rsidRPr="005D2C6B">
        <w:t xml:space="preserve"> as the agent of the </w:t>
      </w:r>
      <w:r w:rsidR="00BF5581" w:rsidRPr="00E2361C">
        <w:t>Commonwealth</w:t>
      </w:r>
      <w:r w:rsidRPr="005D2C6B">
        <w:t xml:space="preserve"> (and not as an independent certifier, assessor or valuer).</w:t>
      </w:r>
    </w:p>
    <w:p w14:paraId="49091BB2" w14:textId="468506E2" w:rsidR="001B55DE" w:rsidRPr="005D2C6B" w:rsidRDefault="00DA7739" w:rsidP="000C284D">
      <w:pPr>
        <w:pStyle w:val="DefenceHeading3"/>
        <w:tabs>
          <w:tab w:val="clear" w:pos="964"/>
          <w:tab w:val="num" w:pos="0"/>
        </w:tabs>
      </w:pPr>
      <w:r w:rsidRPr="005D2C6B">
        <w:t xml:space="preserve">The </w:t>
      </w:r>
      <w:r w:rsidR="00455CCE" w:rsidRPr="00E2361C">
        <w:t>Contractor</w:t>
      </w:r>
      <w:r w:rsidRPr="005D2C6B">
        <w:t xml:space="preserve"> must</w:t>
      </w:r>
      <w:r w:rsidR="001B55DE" w:rsidRPr="005D2C6B">
        <w:t>:</w:t>
      </w:r>
    </w:p>
    <w:p w14:paraId="7D785FD7" w14:textId="36C64FF2" w:rsidR="00DA7739" w:rsidRPr="005D2C6B" w:rsidRDefault="00DA7739" w:rsidP="000C284D">
      <w:pPr>
        <w:pStyle w:val="DefenceHeading4"/>
      </w:pPr>
      <w:r w:rsidRPr="005D2C6B">
        <w:t xml:space="preserve">comply with any </w:t>
      </w:r>
      <w:r w:rsidR="002A3FB8" w:rsidRPr="00E2361C">
        <w:t>direction</w:t>
      </w:r>
      <w:r w:rsidRPr="005D2C6B">
        <w:t xml:space="preserve"> by the </w:t>
      </w:r>
      <w:r w:rsidR="00944B08" w:rsidRPr="00E2361C">
        <w:t>Contract Administrator</w:t>
      </w:r>
      <w:r w:rsidRPr="005D2C6B">
        <w:t xml:space="preserve"> given or purported to be given under a provision of </w:t>
      </w:r>
      <w:r w:rsidR="009A52D5" w:rsidRPr="005D2C6B">
        <w:t>th</w:t>
      </w:r>
      <w:r w:rsidR="009A52D5">
        <w:t>e</w:t>
      </w:r>
      <w:r w:rsidR="009A52D5" w:rsidRPr="005D2C6B">
        <w:t xml:space="preserve"> </w:t>
      </w:r>
      <w:r w:rsidR="008A3BB2" w:rsidRPr="00E2361C">
        <w:t>Contract</w:t>
      </w:r>
      <w:r w:rsidR="001B55DE" w:rsidRPr="005D2C6B">
        <w:t>; and</w:t>
      </w:r>
    </w:p>
    <w:p w14:paraId="0E01B5B1" w14:textId="49C633C6" w:rsidR="001B55DE" w:rsidRPr="005D2C6B" w:rsidRDefault="001B55DE" w:rsidP="000C284D">
      <w:pPr>
        <w:pStyle w:val="DefenceHeading4"/>
      </w:pPr>
      <w:proofErr w:type="gramStart"/>
      <w:r w:rsidRPr="005D2C6B">
        <w:t>not</w:t>
      </w:r>
      <w:proofErr w:type="gramEnd"/>
      <w:r w:rsidRPr="005D2C6B">
        <w:t xml:space="preserve"> comply with any </w:t>
      </w:r>
      <w:r w:rsidR="002A3FB8" w:rsidRPr="00E2361C">
        <w:t>direction</w:t>
      </w:r>
      <w:r w:rsidRPr="005D2C6B">
        <w:t xml:space="preserve"> of the </w:t>
      </w:r>
      <w:r w:rsidR="00BF5581" w:rsidRPr="00E2361C">
        <w:t>Commonwealth</w:t>
      </w:r>
      <w:r w:rsidR="005B1833" w:rsidRPr="005D2C6B">
        <w:t xml:space="preserve"> </w:t>
      </w:r>
      <w:r w:rsidRPr="005D2C6B">
        <w:t xml:space="preserve">other than as expressly stated in the </w:t>
      </w:r>
      <w:r w:rsidR="008A3BB2" w:rsidRPr="00E2361C">
        <w:t>Contract</w:t>
      </w:r>
      <w:r w:rsidRPr="005D2C6B">
        <w:t>.</w:t>
      </w:r>
    </w:p>
    <w:p w14:paraId="72A40111" w14:textId="630D5499" w:rsidR="00DA7739" w:rsidRPr="005D2C6B" w:rsidRDefault="00DA7739" w:rsidP="000C284D">
      <w:pPr>
        <w:pStyle w:val="DefenceHeading3"/>
        <w:tabs>
          <w:tab w:val="clear" w:pos="964"/>
          <w:tab w:val="num" w:pos="0"/>
        </w:tabs>
      </w:pPr>
      <w:r w:rsidRPr="005D2C6B">
        <w:t xml:space="preserve">Except where the </w:t>
      </w:r>
      <w:r w:rsidR="008A3BB2" w:rsidRPr="00E2361C">
        <w:t>Contract</w:t>
      </w:r>
      <w:r w:rsidRPr="005D2C6B">
        <w:t xml:space="preserve"> otherwise provides, the </w:t>
      </w:r>
      <w:r w:rsidR="00944B08" w:rsidRPr="00E2361C">
        <w:t>Contract Administrator</w:t>
      </w:r>
      <w:r w:rsidRPr="005D2C6B">
        <w:t xml:space="preserve"> may give a </w:t>
      </w:r>
      <w:r w:rsidR="002A3FB8" w:rsidRPr="00E2361C">
        <w:t>direction</w:t>
      </w:r>
      <w:r w:rsidRPr="005D2C6B">
        <w:t xml:space="preserve"> orally but will as soon as practicable confirm it in writing.</w:t>
      </w:r>
    </w:p>
    <w:p w14:paraId="18C9EB1B" w14:textId="77777777" w:rsidR="00DA7739" w:rsidRPr="005D2C6B" w:rsidRDefault="00DA7739" w:rsidP="00D33BF3">
      <w:pPr>
        <w:pStyle w:val="DefenceHeading2"/>
        <w:tabs>
          <w:tab w:val="clear" w:pos="964"/>
          <w:tab w:val="num" w:pos="0"/>
        </w:tabs>
      </w:pPr>
      <w:bookmarkStart w:id="210" w:name="_Ref71632127"/>
      <w:bookmarkStart w:id="211" w:name="_Ref71632680"/>
      <w:bookmarkStart w:id="212" w:name="_Toc46757486"/>
      <w:bookmarkStart w:id="213" w:name="_Ref64988370"/>
      <w:bookmarkStart w:id="214" w:name="_Toc214903180"/>
      <w:r w:rsidRPr="005D2C6B">
        <w:t xml:space="preserve">Replacement of </w:t>
      </w:r>
      <w:bookmarkEnd w:id="210"/>
      <w:bookmarkEnd w:id="211"/>
      <w:r w:rsidR="00666ADD" w:rsidRPr="00CE4628">
        <w:t>Contract Administrator</w:t>
      </w:r>
      <w:bookmarkEnd w:id="212"/>
      <w:bookmarkEnd w:id="213"/>
      <w:bookmarkEnd w:id="214"/>
    </w:p>
    <w:p w14:paraId="154D1D17" w14:textId="15A9DABB" w:rsidR="00DA7739" w:rsidRPr="005D2C6B" w:rsidRDefault="00DA7739" w:rsidP="000C284D">
      <w:pPr>
        <w:pStyle w:val="DefenceHeading3"/>
        <w:tabs>
          <w:tab w:val="clear" w:pos="964"/>
          <w:tab w:val="num" w:pos="0"/>
        </w:tabs>
      </w:pPr>
      <w:r w:rsidRPr="005D2C6B">
        <w:t xml:space="preserve">The </w:t>
      </w:r>
      <w:r w:rsidR="00BF5581" w:rsidRPr="00E2361C">
        <w:t>Commonwealth</w:t>
      </w:r>
      <w:r w:rsidR="005B1833" w:rsidRPr="005D2C6B">
        <w:t xml:space="preserve"> </w:t>
      </w:r>
      <w:r w:rsidRPr="005D2C6B">
        <w:t xml:space="preserve">may at any time replace the </w:t>
      </w:r>
      <w:r w:rsidR="00944B08" w:rsidRPr="00E2361C">
        <w:t>Contract Administrator</w:t>
      </w:r>
      <w:r w:rsidRPr="005D2C6B">
        <w:t xml:space="preserve">, in which event the </w:t>
      </w:r>
      <w:r w:rsidR="00BF5581" w:rsidRPr="00E2361C">
        <w:t>Commonwealth</w:t>
      </w:r>
      <w:r w:rsidR="005B1833" w:rsidRPr="005D2C6B">
        <w:t xml:space="preserve"> </w:t>
      </w:r>
      <w:r w:rsidRPr="005D2C6B">
        <w:t xml:space="preserve">will appoint another person as the </w:t>
      </w:r>
      <w:r w:rsidR="00944B08" w:rsidRPr="00E2361C">
        <w:t>Contract Administrator</w:t>
      </w:r>
      <w:r w:rsidRPr="005D2C6B">
        <w:t xml:space="preserve"> and notify the </w:t>
      </w:r>
      <w:r w:rsidR="00455CCE" w:rsidRPr="00E2361C">
        <w:t>Contractor</w:t>
      </w:r>
      <w:r w:rsidRPr="005D2C6B">
        <w:t xml:space="preserve"> of that appointment.</w:t>
      </w:r>
    </w:p>
    <w:p w14:paraId="4A61AA43" w14:textId="36692196" w:rsidR="00DA7739" w:rsidRPr="005D2C6B" w:rsidRDefault="00DA7739" w:rsidP="00E2260E">
      <w:pPr>
        <w:pStyle w:val="DefenceHeading3"/>
        <w:tabs>
          <w:tab w:val="clear" w:pos="964"/>
          <w:tab w:val="num" w:pos="0"/>
        </w:tabs>
      </w:pPr>
      <w:r w:rsidRPr="005D2C6B">
        <w:t xml:space="preserve">Any substitute </w:t>
      </w:r>
      <w:r w:rsidR="00944B08" w:rsidRPr="00E2361C">
        <w:t>Contract Administrator</w:t>
      </w:r>
      <w:r w:rsidRPr="005D2C6B">
        <w:t xml:space="preserve"> appointed under </w:t>
      </w:r>
      <w:r w:rsidR="007935E1">
        <w:t>clause</w:t>
      </w:r>
      <w:r w:rsidRPr="005D2C6B">
        <w:t xml:space="preserve"> </w:t>
      </w:r>
      <w:r w:rsidR="0070755E" w:rsidRPr="005D2C6B">
        <w:fldChar w:fldCharType="begin"/>
      </w:r>
      <w:r w:rsidR="0070755E" w:rsidRPr="005D2C6B">
        <w:instrText xml:space="preserve"> REF _Ref71632680 \w \h </w:instrText>
      </w:r>
      <w:r w:rsidR="005D2C6B">
        <w:instrText xml:space="preserve"> \* MERGEFORMAT </w:instrText>
      </w:r>
      <w:r w:rsidR="0070755E" w:rsidRPr="005D2C6B">
        <w:fldChar w:fldCharType="separate"/>
      </w:r>
      <w:r w:rsidR="00DC2AB5">
        <w:t>3.2</w:t>
      </w:r>
      <w:r w:rsidR="0070755E" w:rsidRPr="005D2C6B">
        <w:fldChar w:fldCharType="end"/>
      </w:r>
      <w:r w:rsidRPr="005D2C6B">
        <w:t xml:space="preserve"> will be bound by anything done by the former </w:t>
      </w:r>
      <w:r w:rsidR="00944B08" w:rsidRPr="00E2361C">
        <w:t>Contract Administrator</w:t>
      </w:r>
      <w:r w:rsidRPr="005D2C6B">
        <w:t xml:space="preserve"> to the same extent as the former </w:t>
      </w:r>
      <w:r w:rsidR="00944B08" w:rsidRPr="00E2361C">
        <w:t>Contract Administrator</w:t>
      </w:r>
      <w:r w:rsidRPr="005D2C6B">
        <w:t xml:space="preserve"> would have been bound.</w:t>
      </w:r>
    </w:p>
    <w:p w14:paraId="1FCD9AF1" w14:textId="77777777" w:rsidR="00DA7739" w:rsidRPr="005D2C6B" w:rsidRDefault="00DA7739" w:rsidP="00D33BF3">
      <w:pPr>
        <w:pStyle w:val="DefenceHeading2"/>
        <w:tabs>
          <w:tab w:val="clear" w:pos="964"/>
          <w:tab w:val="num" w:pos="0"/>
        </w:tabs>
      </w:pPr>
      <w:bookmarkStart w:id="215" w:name="_Ref71635958"/>
      <w:bookmarkStart w:id="216" w:name="_Toc46757487"/>
      <w:bookmarkStart w:id="217" w:name="_Toc214903181"/>
      <w:r w:rsidRPr="005D2C6B">
        <w:t>Parties' Conduct</w:t>
      </w:r>
      <w:bookmarkEnd w:id="215"/>
      <w:bookmarkEnd w:id="216"/>
      <w:bookmarkEnd w:id="217"/>
    </w:p>
    <w:p w14:paraId="2DBDD7C8" w14:textId="500712DF" w:rsidR="00DA7739" w:rsidRPr="005D2C6B" w:rsidRDefault="00DA7739" w:rsidP="001757C5">
      <w:pPr>
        <w:pStyle w:val="DefenceNormal"/>
      </w:pPr>
      <w:r w:rsidRPr="005D2C6B">
        <w:t xml:space="preserve">Without limiting any of the rights or obligations of the </w:t>
      </w:r>
      <w:r w:rsidR="00BF5581" w:rsidRPr="00E2361C">
        <w:t>Commonwealth</w:t>
      </w:r>
      <w:r w:rsidR="005B1833" w:rsidRPr="005D2C6B">
        <w:t xml:space="preserve"> </w:t>
      </w:r>
      <w:r w:rsidRPr="005D2C6B">
        <w:t xml:space="preserve">and </w:t>
      </w:r>
      <w:r w:rsidR="00455CCE" w:rsidRPr="00E2361C">
        <w:t>Contractor</w:t>
      </w:r>
      <w:r w:rsidRPr="005D2C6B">
        <w:t xml:space="preserve"> under the </w:t>
      </w:r>
      <w:r w:rsidR="008A3BB2" w:rsidRPr="00E2361C">
        <w:t>Contract</w:t>
      </w:r>
      <w:r w:rsidRPr="005D2C6B">
        <w:t xml:space="preserve">, the </w:t>
      </w:r>
      <w:r w:rsidR="00BF5581" w:rsidRPr="00E2361C">
        <w:t>Commonwealth</w:t>
      </w:r>
      <w:r w:rsidR="005B1833" w:rsidRPr="005D2C6B">
        <w:t xml:space="preserve"> </w:t>
      </w:r>
      <w:r w:rsidRPr="005D2C6B">
        <w:t xml:space="preserve">and </w:t>
      </w:r>
      <w:r w:rsidR="00455CCE" w:rsidRPr="00E2361C">
        <w:t>Contractor</w:t>
      </w:r>
      <w:r w:rsidRPr="005D2C6B">
        <w:t xml:space="preserve"> must co-operate with each other in carrying out their obligations under the </w:t>
      </w:r>
      <w:r w:rsidR="008A3BB2" w:rsidRPr="00E2361C">
        <w:t>Contract</w:t>
      </w:r>
      <w:r w:rsidRPr="005D2C6B">
        <w:t>.</w:t>
      </w:r>
    </w:p>
    <w:p w14:paraId="670BF164" w14:textId="77777777" w:rsidR="00DA7739" w:rsidRPr="005D2C6B" w:rsidRDefault="00666ADD" w:rsidP="00D33BF3">
      <w:pPr>
        <w:pStyle w:val="DefenceHeading2"/>
        <w:tabs>
          <w:tab w:val="clear" w:pos="964"/>
          <w:tab w:val="num" w:pos="0"/>
        </w:tabs>
      </w:pPr>
      <w:bookmarkStart w:id="218" w:name="_Ref71632704"/>
      <w:bookmarkStart w:id="219" w:name="_Ref71641727"/>
      <w:bookmarkStart w:id="220" w:name="_Toc46757488"/>
      <w:bookmarkStart w:id="221" w:name="_Toc214903182"/>
      <w:r w:rsidRPr="00CE4628">
        <w:t>Contract Administrator</w:t>
      </w:r>
      <w:r w:rsidR="00DA7739" w:rsidRPr="005D2C6B">
        <w:t>'s Representative</w:t>
      </w:r>
      <w:bookmarkEnd w:id="218"/>
      <w:bookmarkEnd w:id="219"/>
      <w:bookmarkEnd w:id="220"/>
      <w:bookmarkEnd w:id="221"/>
    </w:p>
    <w:p w14:paraId="50386C15" w14:textId="246502FB" w:rsidR="00DA7739" w:rsidRPr="005D2C6B" w:rsidRDefault="00DA7739" w:rsidP="000C284D">
      <w:pPr>
        <w:pStyle w:val="DefenceHeading3"/>
        <w:tabs>
          <w:tab w:val="clear" w:pos="964"/>
          <w:tab w:val="num" w:pos="0"/>
        </w:tabs>
      </w:pPr>
      <w:r w:rsidRPr="005D2C6B">
        <w:t xml:space="preserve">The </w:t>
      </w:r>
      <w:r w:rsidR="00944B08" w:rsidRPr="00E2361C">
        <w:t>Contract Administrator</w:t>
      </w:r>
      <w:r w:rsidRPr="005D2C6B">
        <w:t xml:space="preserve"> may:</w:t>
      </w:r>
    </w:p>
    <w:p w14:paraId="0A2161A1" w14:textId="1A2F882A" w:rsidR="00DA7739" w:rsidRPr="005D2C6B" w:rsidRDefault="00DA7739" w:rsidP="000C284D">
      <w:pPr>
        <w:pStyle w:val="DefenceHeading4"/>
      </w:pPr>
      <w:bookmarkStart w:id="222" w:name="_Ref114047572"/>
      <w:r w:rsidRPr="005D2C6B">
        <w:t xml:space="preserve">by written notice to the </w:t>
      </w:r>
      <w:r w:rsidR="00455CCE" w:rsidRPr="00E2361C">
        <w:t>Contractor</w:t>
      </w:r>
      <w:r w:rsidRPr="005D2C6B">
        <w:t xml:space="preserve"> appoint persons to exercise any of the </w:t>
      </w:r>
      <w:r w:rsidR="00944B08" w:rsidRPr="00E2361C">
        <w:t>Contract Administrator</w:t>
      </w:r>
      <w:r w:rsidRPr="005D2C6B">
        <w:t xml:space="preserve">'s functions under the </w:t>
      </w:r>
      <w:r w:rsidR="008A3BB2" w:rsidRPr="00E2361C">
        <w:t>Contract</w:t>
      </w:r>
      <w:r w:rsidRPr="005D2C6B">
        <w:t>;</w:t>
      </w:r>
      <w:bookmarkEnd w:id="222"/>
      <w:r w:rsidR="00E51607">
        <w:t xml:space="preserve"> </w:t>
      </w:r>
      <w:bookmarkStart w:id="223" w:name="_Ref52542333"/>
      <w:r w:rsidRPr="005D2C6B">
        <w:t>and</w:t>
      </w:r>
      <w:bookmarkEnd w:id="223"/>
    </w:p>
    <w:p w14:paraId="3DAB0B92" w14:textId="29188985" w:rsidR="00DA7739" w:rsidRPr="005D2C6B" w:rsidRDefault="00DA7739" w:rsidP="000C284D">
      <w:pPr>
        <w:pStyle w:val="DefenceHeading4"/>
      </w:pPr>
      <w:proofErr w:type="gramStart"/>
      <w:r w:rsidRPr="005D2C6B">
        <w:t>revoke</w:t>
      </w:r>
      <w:proofErr w:type="gramEnd"/>
      <w:r w:rsidRPr="005D2C6B">
        <w:t xml:space="preserve"> any appointment under </w:t>
      </w:r>
      <w:r w:rsidR="00511F8B">
        <w:t>sub</w:t>
      </w:r>
      <w:r w:rsidRPr="005D2C6B">
        <w:t xml:space="preserve">paragraph </w:t>
      </w:r>
      <w:r w:rsidR="0062332F">
        <w:fldChar w:fldCharType="begin"/>
      </w:r>
      <w:r w:rsidR="0062332F">
        <w:instrText xml:space="preserve"> REF _Ref52542333 \r \h </w:instrText>
      </w:r>
      <w:r w:rsidR="0062332F">
        <w:fldChar w:fldCharType="separate"/>
      </w:r>
      <w:r w:rsidR="00DC2AB5">
        <w:t>(i)</w:t>
      </w:r>
      <w:r w:rsidR="0062332F">
        <w:fldChar w:fldCharType="end"/>
      </w:r>
      <w:r w:rsidRPr="005D2C6B">
        <w:t xml:space="preserve"> by notice in writing to the </w:t>
      </w:r>
      <w:r w:rsidR="00455CCE" w:rsidRPr="00E2361C">
        <w:t>Contractor</w:t>
      </w:r>
      <w:r w:rsidRPr="005D2C6B">
        <w:t>.</w:t>
      </w:r>
    </w:p>
    <w:p w14:paraId="65E7AEB6" w14:textId="4ACABE9A" w:rsidR="001B4548" w:rsidRPr="005D2C6B" w:rsidRDefault="001B4548" w:rsidP="000C284D">
      <w:pPr>
        <w:pStyle w:val="DefenceHeading3"/>
        <w:tabs>
          <w:tab w:val="clear" w:pos="964"/>
          <w:tab w:val="num" w:pos="0"/>
        </w:tabs>
      </w:pPr>
      <w:r w:rsidRPr="005D2C6B">
        <w:t xml:space="preserve">As at the </w:t>
      </w:r>
      <w:r w:rsidR="00F714BA" w:rsidRPr="008C0A5A">
        <w:t>Award Date</w:t>
      </w:r>
      <w:r w:rsidRPr="005D2C6B">
        <w:t xml:space="preserve">, the </w:t>
      </w:r>
      <w:r w:rsidR="00944B08" w:rsidRPr="00E2361C">
        <w:t>Contract Administrator</w:t>
      </w:r>
      <w:r w:rsidRPr="005D2C6B">
        <w:t xml:space="preserve"> is deemed to have appointed the persons </w:t>
      </w:r>
      <w:r w:rsidR="0038669C">
        <w:t>specified</w:t>
      </w:r>
      <w:r w:rsidRPr="005D2C6B">
        <w:t xml:space="preserve"> in the </w:t>
      </w:r>
      <w:r w:rsidR="000B3220" w:rsidRPr="00E2361C">
        <w:t>Contract Particulars</w:t>
      </w:r>
      <w:r w:rsidRPr="005D2C6B">
        <w:t xml:space="preserve"> to carry out the functions </w:t>
      </w:r>
      <w:r w:rsidR="0038669C">
        <w:t>specified</w:t>
      </w:r>
      <w:r w:rsidRPr="005D2C6B">
        <w:t xml:space="preserve"> in the </w:t>
      </w:r>
      <w:r w:rsidR="000B3220" w:rsidRPr="00E2361C">
        <w:t>Contract Particulars</w:t>
      </w:r>
      <w:r w:rsidRPr="005D2C6B">
        <w:t>.</w:t>
      </w:r>
    </w:p>
    <w:p w14:paraId="042671AF" w14:textId="69BE241A" w:rsidR="00DA7739" w:rsidRPr="005D2C6B" w:rsidRDefault="00DA7739" w:rsidP="00E2260E">
      <w:pPr>
        <w:pStyle w:val="DefenceHeading3"/>
        <w:tabs>
          <w:tab w:val="clear" w:pos="964"/>
          <w:tab w:val="num" w:pos="0"/>
        </w:tabs>
      </w:pPr>
      <w:r w:rsidRPr="005D2C6B">
        <w:t xml:space="preserve">All references in the </w:t>
      </w:r>
      <w:r w:rsidR="008A3BB2" w:rsidRPr="00E2361C">
        <w:t>Contract</w:t>
      </w:r>
      <w:r w:rsidRPr="005D2C6B">
        <w:t xml:space="preserve"> to </w:t>
      </w:r>
      <w:r w:rsidR="00BA2299">
        <w:t xml:space="preserve">the </w:t>
      </w:r>
      <w:r w:rsidR="00944B08" w:rsidRPr="00E2361C">
        <w:t>Contract Administrator</w:t>
      </w:r>
      <w:r w:rsidRPr="005D2C6B">
        <w:t xml:space="preserve"> include a reference to a representative appointed under </w:t>
      </w:r>
      <w:r w:rsidR="007935E1">
        <w:t>clause</w:t>
      </w:r>
      <w:r w:rsidR="0070755E" w:rsidRPr="005D2C6B">
        <w:t> </w:t>
      </w:r>
      <w:r w:rsidR="0070755E" w:rsidRPr="005D2C6B">
        <w:fldChar w:fldCharType="begin"/>
      </w:r>
      <w:r w:rsidR="0070755E" w:rsidRPr="005D2C6B">
        <w:instrText xml:space="preserve"> REF _Ref71632704 \w \h </w:instrText>
      </w:r>
      <w:r w:rsidR="005D2C6B">
        <w:instrText xml:space="preserve"> \* MERGEFORMAT </w:instrText>
      </w:r>
      <w:r w:rsidR="0070755E" w:rsidRPr="005D2C6B">
        <w:fldChar w:fldCharType="separate"/>
      </w:r>
      <w:r w:rsidR="00DC2AB5">
        <w:t>3.4</w:t>
      </w:r>
      <w:r w:rsidR="0070755E" w:rsidRPr="005D2C6B">
        <w:fldChar w:fldCharType="end"/>
      </w:r>
      <w:r w:rsidRPr="005D2C6B">
        <w:t>.</w:t>
      </w:r>
    </w:p>
    <w:p w14:paraId="51E3F9D3" w14:textId="77777777" w:rsidR="00DA7739" w:rsidRPr="005D2C6B" w:rsidRDefault="009A5A78" w:rsidP="00D33BF3">
      <w:pPr>
        <w:pStyle w:val="DefenceHeading2"/>
        <w:tabs>
          <w:tab w:val="clear" w:pos="964"/>
          <w:tab w:val="num" w:pos="0"/>
        </w:tabs>
      </w:pPr>
      <w:bookmarkStart w:id="224" w:name="_Ref449630471"/>
      <w:bookmarkStart w:id="225" w:name="_Toc46757489"/>
      <w:bookmarkStart w:id="226" w:name="_Toc214903183"/>
      <w:r w:rsidRPr="00CE4628">
        <w:t>Contractor's Representative</w:t>
      </w:r>
      <w:bookmarkEnd w:id="224"/>
      <w:bookmarkEnd w:id="225"/>
      <w:bookmarkEnd w:id="226"/>
    </w:p>
    <w:p w14:paraId="31F3F6C9" w14:textId="7F57F45A" w:rsidR="00DA7739" w:rsidRPr="005D2C6B" w:rsidRDefault="00DA7739" w:rsidP="000C284D">
      <w:pPr>
        <w:pStyle w:val="DefenceHeading3"/>
        <w:tabs>
          <w:tab w:val="clear" w:pos="964"/>
          <w:tab w:val="num" w:pos="0"/>
        </w:tabs>
      </w:pPr>
      <w:r w:rsidRPr="005D2C6B">
        <w:t xml:space="preserve">The </w:t>
      </w:r>
      <w:r w:rsidR="00455CCE" w:rsidRPr="00E2361C">
        <w:t>Contractor</w:t>
      </w:r>
      <w:r w:rsidRPr="005D2C6B">
        <w:t xml:space="preserve"> must ensure that the </w:t>
      </w:r>
      <w:r w:rsidR="000B3220" w:rsidRPr="00E2361C">
        <w:t>Contractor's Representative</w:t>
      </w:r>
      <w:r w:rsidRPr="005D2C6B">
        <w:t xml:space="preserve"> is present on the </w:t>
      </w:r>
      <w:r w:rsidR="00453849" w:rsidRPr="00E2361C">
        <w:t>Site</w:t>
      </w:r>
      <w:r w:rsidRPr="005D2C6B">
        <w:t xml:space="preserve"> at all times reasonably necessary to ensure that the </w:t>
      </w:r>
      <w:r w:rsidR="00455CCE" w:rsidRPr="00E2361C">
        <w:t>Contractor</w:t>
      </w:r>
      <w:r w:rsidRPr="005D2C6B">
        <w:t xml:space="preserve"> is complying with its obligations under the </w:t>
      </w:r>
      <w:r w:rsidR="008A3BB2" w:rsidRPr="00E2361C">
        <w:t>Contract</w:t>
      </w:r>
      <w:r w:rsidRPr="005D2C6B">
        <w:t>.</w:t>
      </w:r>
    </w:p>
    <w:p w14:paraId="774F3C68" w14:textId="1856AEC6" w:rsidR="00DA7739" w:rsidRPr="005D2C6B" w:rsidRDefault="00DA7739" w:rsidP="000C284D">
      <w:pPr>
        <w:pStyle w:val="DefenceHeading3"/>
        <w:tabs>
          <w:tab w:val="clear" w:pos="964"/>
          <w:tab w:val="num" w:pos="0"/>
        </w:tabs>
      </w:pPr>
      <w:r w:rsidRPr="005D2C6B">
        <w:t xml:space="preserve">A </w:t>
      </w:r>
      <w:r w:rsidR="002A3FB8" w:rsidRPr="00E2361C">
        <w:t>direction</w:t>
      </w:r>
      <w:r w:rsidRPr="005D2C6B">
        <w:t xml:space="preserve"> is deemed to be given to the </w:t>
      </w:r>
      <w:r w:rsidR="00455CCE" w:rsidRPr="00E2361C">
        <w:t>Contractor</w:t>
      </w:r>
      <w:r w:rsidRPr="005D2C6B">
        <w:t xml:space="preserve"> if it is given to the </w:t>
      </w:r>
      <w:r w:rsidR="000B3220" w:rsidRPr="00E2361C">
        <w:t>Contractor's Representative</w:t>
      </w:r>
      <w:r w:rsidRPr="005D2C6B">
        <w:t>.</w:t>
      </w:r>
    </w:p>
    <w:p w14:paraId="35CD553F" w14:textId="77777777" w:rsidR="00DA7739" w:rsidRPr="005D2C6B" w:rsidRDefault="00DA7739" w:rsidP="00D33BF3">
      <w:pPr>
        <w:pStyle w:val="DefenceHeading2"/>
        <w:tabs>
          <w:tab w:val="clear" w:pos="964"/>
          <w:tab w:val="num" w:pos="0"/>
        </w:tabs>
      </w:pPr>
      <w:bookmarkStart w:id="227" w:name="_Ref71632154"/>
      <w:bookmarkStart w:id="228" w:name="_Ref465263047"/>
      <w:bookmarkStart w:id="229" w:name="_Toc46757490"/>
      <w:bookmarkStart w:id="230" w:name="_Toc214903184"/>
      <w:r w:rsidRPr="005D2C6B">
        <w:t>Key People</w:t>
      </w:r>
      <w:bookmarkEnd w:id="227"/>
      <w:r w:rsidR="00DE7525">
        <w:t xml:space="preserve"> for the Contractor's Activities</w:t>
      </w:r>
      <w:bookmarkEnd w:id="228"/>
      <w:bookmarkEnd w:id="229"/>
      <w:bookmarkEnd w:id="230"/>
    </w:p>
    <w:p w14:paraId="214C2848" w14:textId="60963B03" w:rsidR="00DA7739" w:rsidRPr="005D2C6B" w:rsidRDefault="00DA7739" w:rsidP="001757C5">
      <w:pPr>
        <w:pStyle w:val="DefenceNormal"/>
      </w:pPr>
      <w:r w:rsidRPr="005D2C6B">
        <w:t xml:space="preserve">The </w:t>
      </w:r>
      <w:r w:rsidR="00455CCE" w:rsidRPr="00E2361C">
        <w:t>Contractor</w:t>
      </w:r>
      <w:r w:rsidRPr="005D2C6B">
        <w:t xml:space="preserve"> must:</w:t>
      </w:r>
    </w:p>
    <w:p w14:paraId="01B21632" w14:textId="53E82C5A" w:rsidR="00DA7739" w:rsidRPr="005D2C6B" w:rsidRDefault="00DA7739" w:rsidP="00D33BF3">
      <w:pPr>
        <w:pStyle w:val="DefenceHeading3"/>
        <w:tabs>
          <w:tab w:val="clear" w:pos="964"/>
          <w:tab w:val="num" w:pos="0"/>
        </w:tabs>
      </w:pPr>
      <w:bookmarkStart w:id="231" w:name="_Ref71641743"/>
      <w:r w:rsidRPr="005D2C6B">
        <w:t xml:space="preserve">employ those people specified in the </w:t>
      </w:r>
      <w:r w:rsidR="000B3220" w:rsidRPr="00E2361C">
        <w:t>Contract Particulars</w:t>
      </w:r>
      <w:r w:rsidRPr="005D2C6B">
        <w:t xml:space="preserve">, including the </w:t>
      </w:r>
      <w:r w:rsidR="000B3220" w:rsidRPr="00E2361C">
        <w:t>Contractor's Representative</w:t>
      </w:r>
      <w:r w:rsidR="00127317">
        <w:t xml:space="preserve"> </w:t>
      </w:r>
      <w:r w:rsidR="00770B0B">
        <w:t xml:space="preserve">and </w:t>
      </w:r>
      <w:r w:rsidR="00437E8B" w:rsidRPr="00E2361C">
        <w:t>Quality Manager</w:t>
      </w:r>
      <w:r w:rsidR="00770B0B">
        <w:t xml:space="preserve"> </w:t>
      </w:r>
      <w:r w:rsidRPr="005D2C6B">
        <w:t xml:space="preserve">in the jobs specified in the </w:t>
      </w:r>
      <w:r w:rsidR="000B3220" w:rsidRPr="00E2361C">
        <w:t>Contract Particulars</w:t>
      </w:r>
      <w:r w:rsidRPr="005D2C6B">
        <w:t>;</w:t>
      </w:r>
      <w:bookmarkEnd w:id="231"/>
    </w:p>
    <w:p w14:paraId="280A2CF2" w14:textId="5DAE99AE" w:rsidR="00DA7739" w:rsidRPr="005D2C6B" w:rsidRDefault="00DA7739" w:rsidP="00D33BF3">
      <w:pPr>
        <w:pStyle w:val="DefenceHeading3"/>
        <w:tabs>
          <w:tab w:val="clear" w:pos="964"/>
          <w:tab w:val="num" w:pos="0"/>
        </w:tabs>
      </w:pPr>
      <w:r w:rsidRPr="005D2C6B">
        <w:lastRenderedPageBreak/>
        <w:t xml:space="preserve">subject to paragraph </w:t>
      </w:r>
      <w:r w:rsidR="0015689B" w:rsidRPr="005D2C6B">
        <w:fldChar w:fldCharType="begin"/>
      </w:r>
      <w:r w:rsidR="0015689B" w:rsidRPr="005D2C6B">
        <w:instrText xml:space="preserve"> REF _Ref114286458 \r \h </w:instrText>
      </w:r>
      <w:r w:rsidR="005D2C6B">
        <w:instrText xml:space="preserve"> \* MERGEFORMAT </w:instrText>
      </w:r>
      <w:r w:rsidR="0015689B" w:rsidRPr="005D2C6B">
        <w:fldChar w:fldCharType="separate"/>
      </w:r>
      <w:r w:rsidR="00DC2AB5">
        <w:t>(c)</w:t>
      </w:r>
      <w:r w:rsidR="0015689B" w:rsidRPr="005D2C6B">
        <w:fldChar w:fldCharType="end"/>
      </w:r>
      <w:r w:rsidRPr="005D2C6B">
        <w:t xml:space="preserve">, not replace the people referred to in paragraph </w:t>
      </w:r>
      <w:r w:rsidR="0015689B" w:rsidRPr="005D2C6B">
        <w:fldChar w:fldCharType="begin"/>
      </w:r>
      <w:r w:rsidR="0015689B" w:rsidRPr="005D2C6B">
        <w:instrText xml:space="preserve"> REF _Ref71641743 \r \h </w:instrText>
      </w:r>
      <w:r w:rsidR="005D2C6B">
        <w:instrText xml:space="preserve"> \* MERGEFORMAT </w:instrText>
      </w:r>
      <w:r w:rsidR="0015689B" w:rsidRPr="005D2C6B">
        <w:fldChar w:fldCharType="separate"/>
      </w:r>
      <w:r w:rsidR="00DC2AB5">
        <w:t>(a)</w:t>
      </w:r>
      <w:r w:rsidR="0015689B" w:rsidRPr="005D2C6B">
        <w:fldChar w:fldCharType="end"/>
      </w:r>
      <w:r w:rsidRPr="005D2C6B">
        <w:t xml:space="preserve"> without the </w:t>
      </w:r>
      <w:r w:rsidR="007E7384" w:rsidRPr="00E2361C">
        <w:t>Contract Administrator</w:t>
      </w:r>
      <w:r w:rsidRPr="00E2361C">
        <w:t>'s</w:t>
      </w:r>
      <w:r w:rsidRPr="005D2C6B">
        <w:t xml:space="preserve"> prior written </w:t>
      </w:r>
      <w:r w:rsidR="00076933">
        <w:t>a</w:t>
      </w:r>
      <w:r w:rsidR="00CC399D" w:rsidRPr="00076933">
        <w:t>pproval</w:t>
      </w:r>
      <w:r w:rsidRPr="005D2C6B">
        <w:t>; and</w:t>
      </w:r>
    </w:p>
    <w:p w14:paraId="296AFCE9" w14:textId="314E1335" w:rsidR="00DA7739" w:rsidRPr="005D2C6B" w:rsidRDefault="00DA7739" w:rsidP="00D33BF3">
      <w:pPr>
        <w:pStyle w:val="DefenceHeading3"/>
        <w:tabs>
          <w:tab w:val="clear" w:pos="964"/>
          <w:tab w:val="num" w:pos="0"/>
        </w:tabs>
      </w:pPr>
      <w:bookmarkStart w:id="232" w:name="_Ref114286458"/>
      <w:proofErr w:type="gramStart"/>
      <w:r w:rsidRPr="005D2C6B">
        <w:t>if</w:t>
      </w:r>
      <w:proofErr w:type="gramEnd"/>
      <w:r w:rsidRPr="005D2C6B">
        <w:t xml:space="preserve"> any of the people referred to in paragraph </w:t>
      </w:r>
      <w:r w:rsidR="0015689B" w:rsidRPr="005D2C6B">
        <w:fldChar w:fldCharType="begin"/>
      </w:r>
      <w:r w:rsidR="0015689B" w:rsidRPr="005D2C6B">
        <w:instrText xml:space="preserve"> REF _Ref71641743 \r \h </w:instrText>
      </w:r>
      <w:r w:rsidR="005D2C6B">
        <w:instrText xml:space="preserve"> \* MERGEFORMAT </w:instrText>
      </w:r>
      <w:r w:rsidR="0015689B" w:rsidRPr="005D2C6B">
        <w:fldChar w:fldCharType="separate"/>
      </w:r>
      <w:r w:rsidR="00DC2AB5">
        <w:t>(a)</w:t>
      </w:r>
      <w:r w:rsidR="0015689B" w:rsidRPr="005D2C6B">
        <w:fldChar w:fldCharType="end"/>
      </w:r>
      <w:r w:rsidRPr="005D2C6B">
        <w:t xml:space="preserve"> die, become seriously ill or resign from the employment of the </w:t>
      </w:r>
      <w:r w:rsidR="00455CCE" w:rsidRPr="00E2361C">
        <w:t>Contractor</w:t>
      </w:r>
      <w:r w:rsidRPr="005D2C6B">
        <w:t xml:space="preserve">, replace them with persons approved by the </w:t>
      </w:r>
      <w:r w:rsidR="00944B08" w:rsidRPr="00E2361C">
        <w:t>Contract Administrator</w:t>
      </w:r>
      <w:r w:rsidRPr="005D2C6B">
        <w:t xml:space="preserve"> of at least equivalent experience, ability and expertise.</w:t>
      </w:r>
      <w:bookmarkEnd w:id="232"/>
    </w:p>
    <w:p w14:paraId="08753B95" w14:textId="77777777" w:rsidR="00DA7739" w:rsidRPr="005D2C6B" w:rsidRDefault="00DA7739" w:rsidP="00D33BF3">
      <w:pPr>
        <w:pStyle w:val="DefenceHeading2"/>
        <w:tabs>
          <w:tab w:val="clear" w:pos="964"/>
          <w:tab w:val="num" w:pos="0"/>
        </w:tabs>
      </w:pPr>
      <w:bookmarkStart w:id="233" w:name="_Ref72042888"/>
      <w:bookmarkStart w:id="234" w:name="_Toc46757491"/>
      <w:bookmarkStart w:id="235" w:name="_Toc214903185"/>
      <w:r w:rsidRPr="005D2C6B">
        <w:t>Removal of Persons</w:t>
      </w:r>
      <w:bookmarkEnd w:id="233"/>
      <w:bookmarkEnd w:id="234"/>
      <w:bookmarkEnd w:id="235"/>
    </w:p>
    <w:p w14:paraId="147B7ACE" w14:textId="78D82CCB" w:rsidR="00DA7739" w:rsidRPr="005D2C6B" w:rsidRDefault="00DA7739" w:rsidP="000C284D">
      <w:pPr>
        <w:pStyle w:val="DefenceHeading3"/>
        <w:tabs>
          <w:tab w:val="clear" w:pos="964"/>
          <w:tab w:val="num" w:pos="0"/>
        </w:tabs>
      </w:pPr>
      <w:r w:rsidRPr="005D2C6B">
        <w:t xml:space="preserve">The </w:t>
      </w:r>
      <w:r w:rsidR="00944B08" w:rsidRPr="00E2361C">
        <w:t>Contract Administrator</w:t>
      </w:r>
      <w:r w:rsidRPr="005D2C6B">
        <w:t xml:space="preserve"> may by notice in writing instruct the </w:t>
      </w:r>
      <w:r w:rsidR="00455CCE" w:rsidRPr="00E2361C">
        <w:t>Contractor</w:t>
      </w:r>
      <w:r w:rsidRPr="005D2C6B">
        <w:t xml:space="preserve"> to remove any person from the </w:t>
      </w:r>
      <w:r w:rsidR="00453849" w:rsidRPr="00E2361C">
        <w:t>Site</w:t>
      </w:r>
      <w:r w:rsidRPr="005D2C6B">
        <w:t xml:space="preserve"> or the </w:t>
      </w:r>
      <w:r w:rsidR="000B3220" w:rsidRPr="00E2361C">
        <w:t>Contractor's Activities</w:t>
      </w:r>
      <w:r w:rsidRPr="005D2C6B">
        <w:t xml:space="preserve"> who in the reasonable opinion of the </w:t>
      </w:r>
      <w:r w:rsidR="00944B08" w:rsidRPr="00E2361C">
        <w:t>Contract Administrator</w:t>
      </w:r>
      <w:r w:rsidRPr="005D2C6B">
        <w:t xml:space="preserve"> is guilty of misconduct or is incompetent or negligent.</w:t>
      </w:r>
    </w:p>
    <w:p w14:paraId="6022E2BD" w14:textId="4DD37637" w:rsidR="00DA7739" w:rsidRPr="005D2C6B" w:rsidRDefault="00DA7739" w:rsidP="000C284D">
      <w:pPr>
        <w:pStyle w:val="DefenceHeading3"/>
        <w:tabs>
          <w:tab w:val="clear" w:pos="964"/>
          <w:tab w:val="num" w:pos="0"/>
        </w:tabs>
      </w:pPr>
      <w:r w:rsidRPr="005D2C6B">
        <w:t xml:space="preserve">The </w:t>
      </w:r>
      <w:r w:rsidR="00455CCE" w:rsidRPr="00E2361C">
        <w:t>Contractor</w:t>
      </w:r>
      <w:r w:rsidRPr="005D2C6B">
        <w:t xml:space="preserve"> must ensure that this person is not again </w:t>
      </w:r>
      <w:r w:rsidR="006337BA">
        <w:t xml:space="preserve">involved </w:t>
      </w:r>
      <w:r w:rsidRPr="005D2C6B">
        <w:t xml:space="preserve">in the </w:t>
      </w:r>
      <w:r w:rsidR="000B3220" w:rsidRPr="00E2361C">
        <w:t>Contractor's Activities</w:t>
      </w:r>
      <w:r w:rsidRPr="005D2C6B">
        <w:t>.</w:t>
      </w:r>
    </w:p>
    <w:p w14:paraId="35614573" w14:textId="77777777" w:rsidR="00DA7739" w:rsidRPr="005D2C6B" w:rsidRDefault="00DA7739" w:rsidP="00D33BF3">
      <w:pPr>
        <w:pStyle w:val="DefenceHeading2"/>
        <w:tabs>
          <w:tab w:val="clear" w:pos="964"/>
          <w:tab w:val="num" w:pos="0"/>
        </w:tabs>
      </w:pPr>
      <w:bookmarkStart w:id="236" w:name="_Toc46757492"/>
      <w:bookmarkStart w:id="237" w:name="_Toc214903186"/>
      <w:r w:rsidRPr="005D2C6B">
        <w:t>Industrial Relations</w:t>
      </w:r>
      <w:bookmarkEnd w:id="236"/>
      <w:bookmarkEnd w:id="237"/>
    </w:p>
    <w:p w14:paraId="6FB22FFB" w14:textId="07EFC9C2" w:rsidR="00DA7739" w:rsidRPr="005D2C6B" w:rsidRDefault="00BE58CE" w:rsidP="001757C5">
      <w:pPr>
        <w:pStyle w:val="DefenceNormal"/>
      </w:pPr>
      <w:r>
        <w:t>I</w:t>
      </w:r>
      <w:r w:rsidR="00DA7739" w:rsidRPr="005D2C6B">
        <w:t xml:space="preserve">n carrying out the </w:t>
      </w:r>
      <w:r w:rsidR="000B3220" w:rsidRPr="00E2361C">
        <w:t>Contractor's Activities</w:t>
      </w:r>
      <w:r w:rsidR="00E51607">
        <w:t>, the Contractor must</w:t>
      </w:r>
      <w:r w:rsidR="00DA7739" w:rsidRPr="005D2C6B">
        <w:t>:</w:t>
      </w:r>
    </w:p>
    <w:p w14:paraId="21E79CE8" w14:textId="77777777" w:rsidR="00DA7739" w:rsidRPr="005D2C6B" w:rsidRDefault="00DA7739" w:rsidP="00D33BF3">
      <w:pPr>
        <w:pStyle w:val="DefenceHeading3"/>
        <w:tabs>
          <w:tab w:val="clear" w:pos="964"/>
          <w:tab w:val="num" w:pos="0"/>
        </w:tabs>
      </w:pPr>
      <w:r w:rsidRPr="005D2C6B">
        <w:t>assume sole responsibility for and manage all aspects of industrial relations;</w:t>
      </w:r>
    </w:p>
    <w:p w14:paraId="4D7B3956" w14:textId="41025135" w:rsidR="00DA7739" w:rsidRPr="005D2C6B" w:rsidRDefault="00DA7739" w:rsidP="00D33BF3">
      <w:pPr>
        <w:pStyle w:val="DefenceHeading3"/>
        <w:tabs>
          <w:tab w:val="clear" w:pos="964"/>
          <w:tab w:val="num" w:pos="0"/>
        </w:tabs>
      </w:pPr>
      <w:r w:rsidRPr="005D2C6B">
        <w:t xml:space="preserve">ensure that the rates of pay and conditions of employment specified in all relevant industrial awards </w:t>
      </w:r>
      <w:r w:rsidR="009C5FBA" w:rsidRPr="005D2C6B">
        <w:t xml:space="preserve">and </w:t>
      </w:r>
      <w:r w:rsidRPr="005D2C6B">
        <w:t xml:space="preserve">enterprise agreements and any relevant </w:t>
      </w:r>
      <w:r w:rsidR="00C07B03" w:rsidRPr="00E2361C">
        <w:t>Statutory Requirements</w:t>
      </w:r>
      <w:r w:rsidRPr="005D2C6B">
        <w:t xml:space="preserve">, for all employees engaged by any person, are always observed in full; </w:t>
      </w:r>
    </w:p>
    <w:p w14:paraId="0B5375E8" w14:textId="66DC4E0E" w:rsidR="00DA7739" w:rsidRPr="005D2C6B" w:rsidRDefault="00DA7739" w:rsidP="00D33BF3">
      <w:pPr>
        <w:pStyle w:val="DefenceHeading3"/>
        <w:tabs>
          <w:tab w:val="clear" w:pos="964"/>
          <w:tab w:val="num" w:pos="0"/>
        </w:tabs>
      </w:pPr>
      <w:r w:rsidRPr="005D2C6B">
        <w:t xml:space="preserve">keep the </w:t>
      </w:r>
      <w:r w:rsidR="00944B08" w:rsidRPr="00E2361C">
        <w:t>Contract Administrator</w:t>
      </w:r>
      <w:r w:rsidRPr="005D2C6B">
        <w:t xml:space="preserve"> fully and promptly informed of industrial relations problems or issues which affect or are likely to affect the carrying out of the </w:t>
      </w:r>
      <w:r w:rsidR="000B3220" w:rsidRPr="00E2361C">
        <w:t>Contractor's Activities</w:t>
      </w:r>
      <w:r w:rsidRPr="005D2C6B">
        <w:t>; and</w:t>
      </w:r>
    </w:p>
    <w:p w14:paraId="1BDEFAB5" w14:textId="009EA1F3" w:rsidR="00DA7739" w:rsidRPr="005D2C6B" w:rsidRDefault="00DA7739" w:rsidP="00D33BF3">
      <w:pPr>
        <w:pStyle w:val="DefenceHeading3"/>
        <w:tabs>
          <w:tab w:val="clear" w:pos="964"/>
          <w:tab w:val="num" w:pos="0"/>
        </w:tabs>
      </w:pPr>
      <w:proofErr w:type="gramStart"/>
      <w:r w:rsidRPr="005D2C6B">
        <w:t>comply</w:t>
      </w:r>
      <w:proofErr w:type="gramEnd"/>
      <w:r w:rsidRPr="005D2C6B">
        <w:t xml:space="preserve"> with all other requirements of the </w:t>
      </w:r>
      <w:r w:rsidR="008A3BB2" w:rsidRPr="00E2361C">
        <w:t>Contract</w:t>
      </w:r>
      <w:r w:rsidR="006B05BB">
        <w:t xml:space="preserve"> </w:t>
      </w:r>
      <w:r w:rsidRPr="005D2C6B">
        <w:t xml:space="preserve">relating to industrial </w:t>
      </w:r>
      <w:r w:rsidR="00EE4517" w:rsidRPr="005D2C6B">
        <w:t>relations</w:t>
      </w:r>
      <w:r w:rsidRPr="005D2C6B">
        <w:t>.</w:t>
      </w:r>
    </w:p>
    <w:p w14:paraId="5444B8C9" w14:textId="77777777" w:rsidR="00075300" w:rsidRDefault="00075300" w:rsidP="00224EC6">
      <w:pPr>
        <w:pStyle w:val="DefenceHeading2"/>
      </w:pPr>
      <w:bookmarkStart w:id="238" w:name="_Ref446523478"/>
      <w:bookmarkStart w:id="239" w:name="_Toc46757493"/>
      <w:bookmarkStart w:id="240" w:name="_Toc214903187"/>
      <w:bookmarkStart w:id="241" w:name="_Ref309223794"/>
      <w:bookmarkStart w:id="242" w:name="_Ref309225642"/>
      <w:r>
        <w:t>Monthly Meeting</w:t>
      </w:r>
      <w:bookmarkEnd w:id="238"/>
      <w:bookmarkEnd w:id="239"/>
      <w:bookmarkEnd w:id="240"/>
    </w:p>
    <w:p w14:paraId="6B71D859" w14:textId="2D6CA177" w:rsidR="00F478D3" w:rsidRPr="00361148" w:rsidRDefault="00075300" w:rsidP="00224EC6">
      <w:pPr>
        <w:pStyle w:val="DefenceHeading3"/>
      </w:pPr>
      <w:r w:rsidRPr="00E15378">
        <w:t xml:space="preserve">The </w:t>
      </w:r>
      <w:r w:rsidR="00455CCE" w:rsidRPr="00E2361C">
        <w:t>Contractor</w:t>
      </w:r>
      <w:r w:rsidRPr="00E15378">
        <w:t xml:space="preserve"> must:</w:t>
      </w:r>
      <w:r w:rsidR="00F478D3" w:rsidRPr="00F478D3">
        <w:t xml:space="preserve"> </w:t>
      </w:r>
    </w:p>
    <w:p w14:paraId="0985CCAA" w14:textId="0023BC92" w:rsidR="00075300" w:rsidRPr="00361148" w:rsidRDefault="00075300" w:rsidP="00224EC6">
      <w:pPr>
        <w:pStyle w:val="DefenceHeading4"/>
      </w:pPr>
      <w:r w:rsidRPr="00361148">
        <w:t xml:space="preserve">meet monthly (or at such other times as the </w:t>
      </w:r>
      <w:r w:rsidR="00944B08" w:rsidRPr="00E2361C">
        <w:t>Contract Administrator</w:t>
      </w:r>
      <w:r w:rsidRPr="00361148">
        <w:t xml:space="preserve"> may require) with the </w:t>
      </w:r>
      <w:r w:rsidR="00944B08" w:rsidRPr="00E2361C">
        <w:t>Contract Administrator</w:t>
      </w:r>
      <w:r w:rsidRPr="00361148">
        <w:t xml:space="preserve"> and any other persons whom the </w:t>
      </w:r>
      <w:r w:rsidR="00944B08" w:rsidRPr="00E2361C">
        <w:t>Contract Administrator</w:t>
      </w:r>
      <w:r w:rsidRPr="00361148">
        <w:t xml:space="preserve"> nominates;</w:t>
      </w:r>
    </w:p>
    <w:p w14:paraId="6D0952D2" w14:textId="5E34DE52" w:rsidR="00075300" w:rsidRPr="00A501E3" w:rsidRDefault="00075300" w:rsidP="00224EC6">
      <w:pPr>
        <w:pStyle w:val="DefenceHeading4"/>
      </w:pPr>
      <w:r w:rsidRPr="00415C53">
        <w:t xml:space="preserve">discuss the report it has </w:t>
      </w:r>
      <w:r w:rsidRPr="003F0DC1">
        <w:t>prepared und</w:t>
      </w:r>
      <w:r w:rsidRPr="00A501E3">
        <w:t xml:space="preserve">er clause </w:t>
      </w:r>
      <w:r w:rsidRPr="00E15378">
        <w:fldChar w:fldCharType="begin"/>
      </w:r>
      <w:r w:rsidRPr="00E15378">
        <w:instrText xml:space="preserve"> REF _Ref446523449 \r \h </w:instrText>
      </w:r>
      <w:r w:rsidR="00224EC6">
        <w:instrText xml:space="preserve"> \* MERGEFORMAT </w:instrText>
      </w:r>
      <w:r w:rsidRPr="00E15378">
        <w:fldChar w:fldCharType="separate"/>
      </w:r>
      <w:r w:rsidR="00DC2AB5">
        <w:t>3.10</w:t>
      </w:r>
      <w:r w:rsidRPr="00E15378">
        <w:fldChar w:fldCharType="end"/>
      </w:r>
      <w:r w:rsidRPr="00E15378">
        <w:t xml:space="preserve"> and such other matters as the </w:t>
      </w:r>
      <w:r w:rsidR="00944B08" w:rsidRPr="00E2361C">
        <w:t>Contract Administrator</w:t>
      </w:r>
      <w:r w:rsidRPr="00A501E3">
        <w:t xml:space="preserve"> may from time to time require;</w:t>
      </w:r>
    </w:p>
    <w:p w14:paraId="19BB43EB" w14:textId="58377134" w:rsidR="00075300" w:rsidRPr="00A501E3" w:rsidRDefault="00075300" w:rsidP="00224EC6">
      <w:pPr>
        <w:pStyle w:val="DefenceHeading4"/>
      </w:pPr>
      <w:r w:rsidRPr="00A501E3">
        <w:t xml:space="preserve">promptly and fully respond to any questions which the </w:t>
      </w:r>
      <w:r w:rsidR="00944B08" w:rsidRPr="00E2361C">
        <w:t>Contract Administrator</w:t>
      </w:r>
      <w:r w:rsidRPr="00A501E3">
        <w:t xml:space="preserve"> asks in relation to any report; and </w:t>
      </w:r>
    </w:p>
    <w:p w14:paraId="40294B23" w14:textId="3997F27E" w:rsidR="00075300" w:rsidRPr="00A501E3" w:rsidRDefault="00075300" w:rsidP="00224EC6">
      <w:pPr>
        <w:pStyle w:val="DefenceHeading4"/>
      </w:pPr>
      <w:proofErr w:type="gramStart"/>
      <w:r w:rsidRPr="00A501E3">
        <w:t>if</w:t>
      </w:r>
      <w:proofErr w:type="gramEnd"/>
      <w:r w:rsidRPr="00A501E3">
        <w:t xml:space="preserve"> it requires instructions from the </w:t>
      </w:r>
      <w:r w:rsidR="00BF5581" w:rsidRPr="00E2361C">
        <w:t>Commonwealth</w:t>
      </w:r>
      <w:r w:rsidRPr="00A501E3">
        <w:t xml:space="preserve">, make all necessary recommendations </w:t>
      </w:r>
      <w:r w:rsidR="00247FD5">
        <w:t>with respect to the instructions required</w:t>
      </w:r>
      <w:r w:rsidRPr="00A501E3">
        <w:t>.</w:t>
      </w:r>
    </w:p>
    <w:p w14:paraId="0B346379" w14:textId="4E171032" w:rsidR="00F478D3" w:rsidRPr="00361148" w:rsidRDefault="00075300" w:rsidP="00224EC6">
      <w:pPr>
        <w:pStyle w:val="DefenceHeading3"/>
      </w:pPr>
      <w:r w:rsidRPr="00361148">
        <w:t xml:space="preserve">The </w:t>
      </w:r>
      <w:r w:rsidR="00944B08" w:rsidRPr="00E2361C">
        <w:t>Contract Administrator</w:t>
      </w:r>
      <w:r w:rsidRPr="00361148">
        <w:t xml:space="preserve"> must:</w:t>
      </w:r>
      <w:r w:rsidR="00F478D3" w:rsidRPr="00F478D3">
        <w:t xml:space="preserve"> </w:t>
      </w:r>
    </w:p>
    <w:p w14:paraId="73D8BFB1" w14:textId="77777777" w:rsidR="00F478D3" w:rsidRPr="00224EC6" w:rsidRDefault="00075300" w:rsidP="00E941B6">
      <w:pPr>
        <w:pStyle w:val="DefenceHeading4"/>
      </w:pPr>
      <w:r w:rsidRPr="00415C53">
        <w:t>before each meeting</w:t>
      </w:r>
      <w:r w:rsidR="00F478D3" w:rsidRPr="003F0DC1">
        <w:t>:</w:t>
      </w:r>
    </w:p>
    <w:p w14:paraId="5D3EE5FB" w14:textId="77777777" w:rsidR="00F478D3" w:rsidRPr="00224EC6" w:rsidRDefault="00F478D3" w:rsidP="00224EC6">
      <w:pPr>
        <w:pStyle w:val="DefenceHeading5"/>
      </w:pPr>
      <w:r w:rsidRPr="00224EC6">
        <w:t>prepare an agenda for the</w:t>
      </w:r>
      <w:r w:rsidR="00075300" w:rsidRPr="00224EC6">
        <w:t xml:space="preserve"> </w:t>
      </w:r>
      <w:r w:rsidR="00AF6440" w:rsidRPr="00224EC6">
        <w:t>meeting</w:t>
      </w:r>
      <w:r w:rsidR="00075300" w:rsidRPr="00224EC6">
        <w:t>; an</w:t>
      </w:r>
      <w:r w:rsidRPr="00224EC6">
        <w:t>d</w:t>
      </w:r>
    </w:p>
    <w:p w14:paraId="5109B19D" w14:textId="77777777" w:rsidR="00075300" w:rsidRDefault="00F478D3" w:rsidP="00224EC6">
      <w:pPr>
        <w:pStyle w:val="DefenceHeading5"/>
      </w:pPr>
      <w:r w:rsidRPr="00224EC6">
        <w:t>issue a</w:t>
      </w:r>
      <w:r>
        <w:t>n agenda for the meeting; and</w:t>
      </w:r>
    </w:p>
    <w:p w14:paraId="7BEFAF4B" w14:textId="77777777" w:rsidR="00AF6440" w:rsidRPr="00224EC6" w:rsidRDefault="00075300" w:rsidP="00E941B6">
      <w:pPr>
        <w:pStyle w:val="DefenceHeading4"/>
      </w:pPr>
      <w:r w:rsidRPr="00415C53">
        <w:t>after each meeting</w:t>
      </w:r>
      <w:r w:rsidR="00AF6440" w:rsidRPr="003F0DC1">
        <w:t xml:space="preserve">: </w:t>
      </w:r>
    </w:p>
    <w:p w14:paraId="3524D997" w14:textId="77777777" w:rsidR="00F478D3" w:rsidRPr="00224EC6" w:rsidRDefault="00075300" w:rsidP="00224EC6">
      <w:pPr>
        <w:pStyle w:val="DefenceHeading5"/>
      </w:pPr>
      <w:r w:rsidRPr="00224EC6">
        <w:t>prepare minutes of the meeting</w:t>
      </w:r>
      <w:r w:rsidR="00F478D3" w:rsidRPr="00224EC6">
        <w:t xml:space="preserve">; </w:t>
      </w:r>
      <w:r w:rsidR="00AF6440" w:rsidRPr="00224EC6">
        <w:t>and</w:t>
      </w:r>
    </w:p>
    <w:p w14:paraId="61BC4DBF" w14:textId="77777777" w:rsidR="00AF6440" w:rsidRPr="00224EC6" w:rsidRDefault="00AF6440" w:rsidP="00224EC6">
      <w:pPr>
        <w:pStyle w:val="DefenceHeading5"/>
      </w:pPr>
      <w:proofErr w:type="gramStart"/>
      <w:r w:rsidRPr="00224EC6">
        <w:t>issue</w:t>
      </w:r>
      <w:proofErr w:type="gramEnd"/>
      <w:r w:rsidRPr="00224EC6">
        <w:t xml:space="preserve"> minutes of </w:t>
      </w:r>
      <w:r w:rsidR="00F478D3" w:rsidRPr="00224EC6">
        <w:t xml:space="preserve">the </w:t>
      </w:r>
      <w:r w:rsidRPr="00224EC6">
        <w:t>meeting.</w:t>
      </w:r>
      <w:r w:rsidR="00F478D3" w:rsidRPr="00224EC6">
        <w:t xml:space="preserve"> </w:t>
      </w:r>
    </w:p>
    <w:p w14:paraId="0FFF74B4" w14:textId="77777777" w:rsidR="00075300" w:rsidRPr="00993664" w:rsidRDefault="00075300" w:rsidP="00D33BF3">
      <w:pPr>
        <w:pStyle w:val="DefenceHeading2"/>
        <w:tabs>
          <w:tab w:val="clear" w:pos="964"/>
          <w:tab w:val="num" w:pos="0"/>
        </w:tabs>
      </w:pPr>
      <w:bookmarkStart w:id="243" w:name="_Ref446523449"/>
      <w:bookmarkStart w:id="244" w:name="_Toc46757494"/>
      <w:bookmarkStart w:id="245" w:name="_Toc214903188"/>
      <w:r w:rsidRPr="00993664">
        <w:lastRenderedPageBreak/>
        <w:t>Contractor's Monthly Report</w:t>
      </w:r>
      <w:bookmarkEnd w:id="243"/>
      <w:bookmarkEnd w:id="244"/>
      <w:bookmarkEnd w:id="245"/>
    </w:p>
    <w:p w14:paraId="562CC879" w14:textId="51E0A024" w:rsidR="00075300" w:rsidRPr="00E15378" w:rsidRDefault="00075300" w:rsidP="00075300">
      <w:pPr>
        <w:pStyle w:val="DefenceNormal"/>
      </w:pPr>
      <w:r w:rsidRPr="00E15378">
        <w:t xml:space="preserve">At least 7 days prior to each meeting under clause </w:t>
      </w:r>
      <w:r>
        <w:rPr>
          <w:highlight w:val="green"/>
        </w:rPr>
        <w:fldChar w:fldCharType="begin"/>
      </w:r>
      <w:r>
        <w:instrText xml:space="preserve"> REF _Ref446523478 \r \h </w:instrText>
      </w:r>
      <w:r>
        <w:rPr>
          <w:highlight w:val="green"/>
        </w:rPr>
      </w:r>
      <w:r>
        <w:rPr>
          <w:highlight w:val="green"/>
        </w:rPr>
        <w:fldChar w:fldCharType="separate"/>
      </w:r>
      <w:r w:rsidR="00DC2AB5">
        <w:t>3.9</w:t>
      </w:r>
      <w:r>
        <w:rPr>
          <w:highlight w:val="green"/>
        </w:rPr>
        <w:fldChar w:fldCharType="end"/>
      </w:r>
      <w:r w:rsidRPr="00E15378">
        <w:t xml:space="preserve">, the </w:t>
      </w:r>
      <w:r w:rsidR="00455CCE" w:rsidRPr="00E2361C">
        <w:t>Contractor</w:t>
      </w:r>
      <w:r w:rsidRPr="00E15378">
        <w:t xml:space="preserve"> must provide the </w:t>
      </w:r>
      <w:r w:rsidR="00944B08" w:rsidRPr="00E2361C">
        <w:t>Contract Administrator</w:t>
      </w:r>
      <w:r w:rsidRPr="00E15378">
        <w:t xml:space="preserve"> with a monthly report in such form as the </w:t>
      </w:r>
      <w:r w:rsidR="00944B08" w:rsidRPr="00E2361C">
        <w:t>Contract Administrator</w:t>
      </w:r>
      <w:r w:rsidRPr="00E15378">
        <w:t xml:space="preserve"> requires from time to time and which must include at a minimum:</w:t>
      </w:r>
    </w:p>
    <w:p w14:paraId="0F13B4CF" w14:textId="65FB2A5D" w:rsidR="00075300" w:rsidRPr="00E15378" w:rsidRDefault="00075300" w:rsidP="00E941B6">
      <w:pPr>
        <w:pStyle w:val="DefenceHeading3"/>
      </w:pPr>
      <w:r w:rsidRPr="00E15378">
        <w:t>detail</w:t>
      </w:r>
      <w:r w:rsidR="00BA2299">
        <w:t>ed particulars of</w:t>
      </w:r>
      <w:r w:rsidRPr="00E15378">
        <w:t xml:space="preserve"> the progress of the </w:t>
      </w:r>
      <w:r w:rsidR="000B3220" w:rsidRPr="00E2361C">
        <w:t>Contractor's Activities</w:t>
      </w:r>
      <w:r w:rsidRPr="00E15378">
        <w:t xml:space="preserve"> and the </w:t>
      </w:r>
      <w:r w:rsidR="00D025B5" w:rsidRPr="00E2361C">
        <w:t>Works</w:t>
      </w:r>
      <w:r w:rsidRPr="00E15378">
        <w:t xml:space="preserve"> including: </w:t>
      </w:r>
    </w:p>
    <w:p w14:paraId="020C1D6E" w14:textId="77777777" w:rsidR="00075300" w:rsidRPr="00E15378" w:rsidRDefault="00075300" w:rsidP="00D33BF3">
      <w:pPr>
        <w:pStyle w:val="DefenceHeading4"/>
        <w:tabs>
          <w:tab w:val="clear" w:pos="1928"/>
          <w:tab w:val="num" w:pos="964"/>
        </w:tabs>
      </w:pPr>
      <w:r w:rsidRPr="00E15378">
        <w:t xml:space="preserve">key activities, meetings and other events in the previous month; </w:t>
      </w:r>
    </w:p>
    <w:p w14:paraId="25D1A93A" w14:textId="0F2F9ADC" w:rsidR="00075300" w:rsidRPr="00E15378" w:rsidRDefault="006337BA" w:rsidP="00D33BF3">
      <w:pPr>
        <w:pStyle w:val="DefenceHeading4"/>
        <w:tabs>
          <w:tab w:val="clear" w:pos="1928"/>
          <w:tab w:val="num" w:pos="964"/>
        </w:tabs>
      </w:pPr>
      <w:r>
        <w:t xml:space="preserve">if the </w:t>
      </w:r>
      <w:r w:rsidR="008A3BB2" w:rsidRPr="00E2361C">
        <w:t>Contract</w:t>
      </w:r>
      <w:r>
        <w:t xml:space="preserve"> requires the </w:t>
      </w:r>
      <w:r w:rsidR="00455CCE" w:rsidRPr="00E2361C">
        <w:t>Contractor</w:t>
      </w:r>
      <w:r>
        <w:t xml:space="preserve"> to design any part of the</w:t>
      </w:r>
      <w:r w:rsidR="00F26051">
        <w:t xml:space="preserve"> </w:t>
      </w:r>
      <w:r w:rsidR="00D025B5" w:rsidRPr="00E2361C">
        <w:t>Works</w:t>
      </w:r>
      <w:r w:rsidR="00CF3701">
        <w:t>,</w:t>
      </w:r>
      <w:r w:rsidR="00075300" w:rsidRPr="00E15378">
        <w:t xml:space="preserve"> the status of all </w:t>
      </w:r>
      <w:r w:rsidR="002A3FB8" w:rsidRPr="00E2361C">
        <w:t>Design Documentation</w:t>
      </w:r>
      <w:r w:rsidR="00075300" w:rsidRPr="00E15378">
        <w:t xml:space="preserve"> (including any dispensations being pursued); </w:t>
      </w:r>
    </w:p>
    <w:p w14:paraId="7755EC9D" w14:textId="1BDC890B" w:rsidR="00075300" w:rsidRPr="00E15378" w:rsidRDefault="00075300" w:rsidP="00D33BF3">
      <w:pPr>
        <w:pStyle w:val="DefenceHeading4"/>
        <w:tabs>
          <w:tab w:val="clear" w:pos="1928"/>
          <w:tab w:val="num" w:pos="964"/>
        </w:tabs>
      </w:pPr>
      <w:r w:rsidRPr="00E15378">
        <w:t xml:space="preserve">the status of all </w:t>
      </w:r>
      <w:r w:rsidRPr="00E2361C">
        <w:t>Approvals</w:t>
      </w:r>
      <w:r w:rsidRPr="00E15378">
        <w:t xml:space="preserve">; </w:t>
      </w:r>
    </w:p>
    <w:p w14:paraId="36632C03" w14:textId="6F11D1C2" w:rsidR="00075300" w:rsidRPr="00E15378" w:rsidRDefault="00075300" w:rsidP="00D33BF3">
      <w:pPr>
        <w:pStyle w:val="DefenceHeading4"/>
        <w:tabs>
          <w:tab w:val="clear" w:pos="1928"/>
          <w:tab w:val="num" w:pos="964"/>
        </w:tabs>
      </w:pPr>
      <w:r w:rsidRPr="00E15378">
        <w:t xml:space="preserve">photographs of the </w:t>
      </w:r>
      <w:r w:rsidR="000B3220" w:rsidRPr="00E2361C">
        <w:t>Contractor's Activities</w:t>
      </w:r>
      <w:r w:rsidR="006429CE" w:rsidRPr="00E15378">
        <w:t xml:space="preserve"> and the </w:t>
      </w:r>
      <w:r w:rsidR="00D025B5" w:rsidRPr="00E2361C">
        <w:t>Works</w:t>
      </w:r>
      <w:r w:rsidR="006429CE">
        <w:t>;</w:t>
      </w:r>
      <w:r w:rsidRPr="00E15378">
        <w:t xml:space="preserve"> and </w:t>
      </w:r>
    </w:p>
    <w:p w14:paraId="159C3500" w14:textId="24BEB7D7" w:rsidR="00075300" w:rsidRPr="00E15378" w:rsidRDefault="00075300" w:rsidP="00D33BF3">
      <w:pPr>
        <w:pStyle w:val="DefenceHeading4"/>
        <w:tabs>
          <w:tab w:val="clear" w:pos="1928"/>
          <w:tab w:val="num" w:pos="964"/>
        </w:tabs>
      </w:pPr>
      <w:r w:rsidRPr="00E15378">
        <w:t xml:space="preserve">any deviations from the </w:t>
      </w:r>
      <w:r w:rsidR="00247FD5" w:rsidRPr="00E2361C">
        <w:t>Contractor</w:t>
      </w:r>
      <w:r w:rsidRPr="00E2361C">
        <w:t>'s</w:t>
      </w:r>
      <w:r w:rsidRPr="00E15378">
        <w:t xml:space="preserve"> program under clause </w:t>
      </w:r>
      <w:r>
        <w:rPr>
          <w:highlight w:val="green"/>
        </w:rPr>
        <w:fldChar w:fldCharType="begin"/>
      </w:r>
      <w:r>
        <w:instrText xml:space="preserve"> REF _Ref71632501 \r \h </w:instrText>
      </w:r>
      <w:r>
        <w:rPr>
          <w:highlight w:val="green"/>
        </w:rPr>
      </w:r>
      <w:r>
        <w:rPr>
          <w:highlight w:val="green"/>
        </w:rPr>
        <w:fldChar w:fldCharType="separate"/>
      </w:r>
      <w:r w:rsidR="00DC2AB5">
        <w:t>10.2</w:t>
      </w:r>
      <w:r>
        <w:rPr>
          <w:highlight w:val="green"/>
        </w:rPr>
        <w:fldChar w:fldCharType="end"/>
      </w:r>
      <w:r w:rsidRPr="00E15378">
        <w:t>;</w:t>
      </w:r>
    </w:p>
    <w:p w14:paraId="24AA0689" w14:textId="77777777" w:rsidR="00075300" w:rsidRPr="00E15378" w:rsidRDefault="00075300" w:rsidP="00D33BF3">
      <w:pPr>
        <w:pStyle w:val="DefenceHeading3"/>
        <w:tabs>
          <w:tab w:val="clear" w:pos="964"/>
          <w:tab w:val="num" w:pos="0"/>
        </w:tabs>
      </w:pPr>
      <w:r w:rsidRPr="00E15378">
        <w:t xml:space="preserve">detailed particulars of all: </w:t>
      </w:r>
    </w:p>
    <w:p w14:paraId="29C97ED4" w14:textId="77777777" w:rsidR="00075300" w:rsidRPr="00E15378" w:rsidRDefault="00075300" w:rsidP="00D33BF3">
      <w:pPr>
        <w:pStyle w:val="DefenceHeading4"/>
        <w:tabs>
          <w:tab w:val="clear" w:pos="1928"/>
          <w:tab w:val="num" w:pos="964"/>
        </w:tabs>
      </w:pPr>
      <w:r w:rsidRPr="00E15378">
        <w:t xml:space="preserve">payment claims, payment statements and payments; </w:t>
      </w:r>
    </w:p>
    <w:p w14:paraId="32134250" w14:textId="56DE6067" w:rsidR="00075300" w:rsidRPr="00E15378" w:rsidRDefault="006709A6" w:rsidP="00D33BF3">
      <w:pPr>
        <w:pStyle w:val="DefenceHeading4"/>
        <w:tabs>
          <w:tab w:val="clear" w:pos="1928"/>
          <w:tab w:val="num" w:pos="964"/>
        </w:tabs>
      </w:pPr>
      <w:r w:rsidRPr="00CF3701">
        <w:t>Variation</w:t>
      </w:r>
      <w:r>
        <w:t xml:space="preserve"> </w:t>
      </w:r>
      <w:r w:rsidR="00CF3701">
        <w:t>Price Requests, responses, V</w:t>
      </w:r>
      <w:r>
        <w:t xml:space="preserve">ariation </w:t>
      </w:r>
      <w:r w:rsidR="00CF3701">
        <w:t>O</w:t>
      </w:r>
      <w:r>
        <w:t xml:space="preserve">rders, </w:t>
      </w:r>
      <w:r w:rsidR="00455CCE" w:rsidRPr="00E2361C">
        <w:t>Contractor</w:t>
      </w:r>
      <w:r w:rsidR="00CF3701" w:rsidRPr="00E15378">
        <w:t xml:space="preserve"> </w:t>
      </w:r>
      <w:r>
        <w:t xml:space="preserve">requests for </w:t>
      </w:r>
      <w:r w:rsidR="00CF3701" w:rsidRPr="00E2361C">
        <w:t>Variation</w:t>
      </w:r>
      <w:r w:rsidR="00BA2299">
        <w:t>s</w:t>
      </w:r>
      <w:r w:rsidR="00CF3701">
        <w:t xml:space="preserve"> </w:t>
      </w:r>
      <w:r>
        <w:t xml:space="preserve">under clause </w:t>
      </w:r>
      <w:r w:rsidR="00DC4327">
        <w:fldChar w:fldCharType="begin"/>
      </w:r>
      <w:r w:rsidR="00DC4327">
        <w:instrText xml:space="preserve"> REF _Ref459716153 \r \h </w:instrText>
      </w:r>
      <w:r w:rsidR="00DC4327">
        <w:fldChar w:fldCharType="separate"/>
      </w:r>
      <w:r w:rsidR="00DC2AB5">
        <w:t>11.7</w:t>
      </w:r>
      <w:r w:rsidR="00DC4327">
        <w:fldChar w:fldCharType="end"/>
      </w:r>
      <w:r>
        <w:t xml:space="preserve"> and</w:t>
      </w:r>
      <w:r w:rsidR="00AC3AFB">
        <w:t xml:space="preserve"> </w:t>
      </w:r>
      <w:r w:rsidR="00CF3701">
        <w:t xml:space="preserve">proposed </w:t>
      </w:r>
      <w:r>
        <w:t xml:space="preserve">adjustments to the </w:t>
      </w:r>
      <w:r w:rsidR="008A3BB2" w:rsidRPr="00E2361C">
        <w:t>Contract</w:t>
      </w:r>
      <w:r>
        <w:t xml:space="preserve"> Price</w:t>
      </w:r>
      <w:r w:rsidR="00075300" w:rsidRPr="00E15378">
        <w:t>;</w:t>
      </w:r>
    </w:p>
    <w:p w14:paraId="27E3D2DA" w14:textId="27F4A2ED" w:rsidR="00075300" w:rsidRPr="00E15378" w:rsidRDefault="006709A6" w:rsidP="00D33BF3">
      <w:pPr>
        <w:pStyle w:val="DefenceHeading4"/>
        <w:tabs>
          <w:tab w:val="clear" w:pos="1928"/>
          <w:tab w:val="num" w:pos="964"/>
        </w:tabs>
      </w:pPr>
      <w:r>
        <w:t xml:space="preserve">written claims and notices given and received under clause </w:t>
      </w:r>
      <w:r w:rsidR="001722D5">
        <w:fldChar w:fldCharType="begin"/>
      </w:r>
      <w:r w:rsidR="001722D5">
        <w:instrText xml:space="preserve"> REF _Ref114046652 \r \h </w:instrText>
      </w:r>
      <w:r w:rsidR="001722D5">
        <w:fldChar w:fldCharType="separate"/>
      </w:r>
      <w:r w:rsidR="00DC2AB5">
        <w:t>10</w:t>
      </w:r>
      <w:r w:rsidR="001722D5">
        <w:fldChar w:fldCharType="end"/>
      </w:r>
      <w:r>
        <w:t xml:space="preserve"> in respect o</w:t>
      </w:r>
      <w:r w:rsidR="00CF3701">
        <w:t xml:space="preserve">f delays and extensions of time and </w:t>
      </w:r>
      <w:r w:rsidR="00075300" w:rsidRPr="00E15378">
        <w:t xml:space="preserve">extensions of time to the </w:t>
      </w:r>
      <w:r w:rsidR="000B3220" w:rsidRPr="00E2361C">
        <w:t>Date for Completion</w:t>
      </w:r>
      <w:r w:rsidR="00075300" w:rsidRPr="00E15378">
        <w:t xml:space="preserve">; </w:t>
      </w:r>
    </w:p>
    <w:p w14:paraId="6A1CBC3A" w14:textId="01748CEB" w:rsidR="00075300" w:rsidRDefault="00075300" w:rsidP="00D33BF3">
      <w:pPr>
        <w:pStyle w:val="DefenceHeading4"/>
        <w:tabs>
          <w:tab w:val="clear" w:pos="1928"/>
          <w:tab w:val="num" w:pos="964"/>
        </w:tabs>
      </w:pPr>
      <w:r w:rsidRPr="00E15378">
        <w:t xml:space="preserve">other </w:t>
      </w:r>
      <w:r w:rsidRPr="00E2361C">
        <w:t>Claims</w:t>
      </w:r>
      <w:r w:rsidRPr="00E15378">
        <w:t xml:space="preserve"> made by the </w:t>
      </w:r>
      <w:r w:rsidR="00455CCE" w:rsidRPr="00E2361C">
        <w:t>Contractor</w:t>
      </w:r>
      <w:r w:rsidRPr="00E15378">
        <w:t xml:space="preserve"> (including in respect of </w:t>
      </w:r>
      <w:r w:rsidR="0011307C" w:rsidRPr="00E2361C">
        <w:t>Latent Condition</w:t>
      </w:r>
      <w:r w:rsidR="006709A6" w:rsidRPr="00E2361C">
        <w:t>s</w:t>
      </w:r>
      <w:r w:rsidRPr="00E15378">
        <w:t xml:space="preserve">, </w:t>
      </w:r>
      <w:r w:rsidR="00C07B03" w:rsidRPr="00E2361C">
        <w:t>Statutory Requirements</w:t>
      </w:r>
      <w:r w:rsidRPr="00E15378">
        <w:t xml:space="preserve"> and the resolution of ambiguities under clause </w:t>
      </w:r>
      <w:r>
        <w:fldChar w:fldCharType="begin"/>
      </w:r>
      <w:r>
        <w:instrText xml:space="preserve"> REF _Ref71632219 \r \h </w:instrText>
      </w:r>
      <w:r>
        <w:fldChar w:fldCharType="separate"/>
      </w:r>
      <w:r w:rsidR="00DC2AB5">
        <w:t>6.11</w:t>
      </w:r>
      <w:r>
        <w:fldChar w:fldCharType="end"/>
      </w:r>
      <w:r w:rsidRPr="00E15378">
        <w:t>);</w:t>
      </w:r>
    </w:p>
    <w:p w14:paraId="6B6DDE66" w14:textId="395AE519" w:rsidR="00B032D6" w:rsidRPr="00E15378" w:rsidRDefault="00B032D6" w:rsidP="00D33BF3">
      <w:pPr>
        <w:pStyle w:val="DefenceHeading4"/>
        <w:tabs>
          <w:tab w:val="clear" w:pos="1928"/>
          <w:tab w:val="num" w:pos="964"/>
        </w:tabs>
      </w:pPr>
      <w:r>
        <w:t>calls, attendances, recommendations and actions taken in respect of all</w:t>
      </w:r>
      <w:r w:rsidR="00FE63FA">
        <w:t xml:space="preserve"> </w:t>
      </w:r>
      <w:r w:rsidR="00FE63FA" w:rsidRPr="00E2361C">
        <w:t>Defects</w:t>
      </w:r>
      <w:r w:rsidR="00FE63FA">
        <w:t xml:space="preserve"> </w:t>
      </w:r>
      <w:r>
        <w:t>(in accordance with clause</w:t>
      </w:r>
      <w:r w:rsidR="00626719">
        <w:t xml:space="preserve"> </w:t>
      </w:r>
      <w:r w:rsidR="006E5173">
        <w:fldChar w:fldCharType="begin"/>
      </w:r>
      <w:r w:rsidR="006E5173">
        <w:instrText xml:space="preserve"> REF _Ref450125928 \w \h </w:instrText>
      </w:r>
      <w:r w:rsidR="006E5173">
        <w:fldChar w:fldCharType="separate"/>
      </w:r>
      <w:r w:rsidR="00DC2AB5">
        <w:t>9.14</w:t>
      </w:r>
      <w:r w:rsidR="006E5173">
        <w:fldChar w:fldCharType="end"/>
      </w:r>
      <w:r>
        <w:t>);</w:t>
      </w:r>
    </w:p>
    <w:p w14:paraId="70F9ED62" w14:textId="61875ED3" w:rsidR="00075300" w:rsidRPr="00E15378" w:rsidRDefault="00075300" w:rsidP="00D33BF3">
      <w:pPr>
        <w:pStyle w:val="DefenceHeading4"/>
        <w:tabs>
          <w:tab w:val="clear" w:pos="1928"/>
          <w:tab w:val="num" w:pos="964"/>
        </w:tabs>
      </w:pPr>
      <w:r w:rsidRPr="00E15378">
        <w:t xml:space="preserve">disputes under clause </w:t>
      </w:r>
      <w:r>
        <w:fldChar w:fldCharType="begin"/>
      </w:r>
      <w:r>
        <w:instrText xml:space="preserve"> REF _Ref71638717 \r \h </w:instrText>
      </w:r>
      <w:r>
        <w:fldChar w:fldCharType="separate"/>
      </w:r>
      <w:r w:rsidR="00DC2AB5">
        <w:t>15</w:t>
      </w:r>
      <w:r>
        <w:fldChar w:fldCharType="end"/>
      </w:r>
      <w:r w:rsidRPr="00E15378">
        <w:t xml:space="preserve">; and </w:t>
      </w:r>
    </w:p>
    <w:p w14:paraId="3F14AC08" w14:textId="28F21B95" w:rsidR="00075300" w:rsidRPr="00E15378" w:rsidRDefault="00075300" w:rsidP="00D33BF3">
      <w:pPr>
        <w:pStyle w:val="DefenceHeading4"/>
        <w:tabs>
          <w:tab w:val="clear" w:pos="1928"/>
          <w:tab w:val="num" w:pos="964"/>
        </w:tabs>
      </w:pPr>
      <w:r w:rsidRPr="00E15378">
        <w:t xml:space="preserve">notices under clause </w:t>
      </w:r>
      <w:r>
        <w:fldChar w:fldCharType="begin"/>
      </w:r>
      <w:r>
        <w:instrText xml:space="preserve"> REF _Ref446523565 \r \h </w:instrText>
      </w:r>
      <w:r>
        <w:fldChar w:fldCharType="separate"/>
      </w:r>
      <w:r w:rsidR="00DC2AB5">
        <w:t>16.1</w:t>
      </w:r>
      <w:r>
        <w:fldChar w:fldCharType="end"/>
      </w:r>
      <w:r>
        <w:t xml:space="preserve"> or </w:t>
      </w:r>
      <w:r>
        <w:fldChar w:fldCharType="begin"/>
      </w:r>
      <w:r>
        <w:instrText xml:space="preserve"> REF _Ref71639304 \r \h </w:instrText>
      </w:r>
      <w:r>
        <w:fldChar w:fldCharType="separate"/>
      </w:r>
      <w:r w:rsidR="00DC2AB5">
        <w:t>16.2</w:t>
      </w:r>
      <w:r>
        <w:fldChar w:fldCharType="end"/>
      </w:r>
      <w:r w:rsidRPr="00E15378">
        <w:t>;</w:t>
      </w:r>
    </w:p>
    <w:p w14:paraId="17188A3F" w14:textId="6E820059" w:rsidR="00075300" w:rsidRPr="00E15378" w:rsidRDefault="00075300" w:rsidP="00D33BF3">
      <w:pPr>
        <w:pStyle w:val="DefenceHeading3"/>
        <w:tabs>
          <w:tab w:val="clear" w:pos="964"/>
          <w:tab w:val="num" w:pos="0"/>
        </w:tabs>
      </w:pPr>
      <w:r w:rsidRPr="00E15378">
        <w:t xml:space="preserve">detailed particulars of any risks, opportunities, issues or matters which in the </w:t>
      </w:r>
      <w:r w:rsidR="006B05BB" w:rsidRPr="00E2361C">
        <w:t>Contractor</w:t>
      </w:r>
      <w:r w:rsidRPr="00E2361C">
        <w:t>'s</w:t>
      </w:r>
      <w:r w:rsidRPr="00E15378">
        <w:t xml:space="preserve"> opinion: </w:t>
      </w:r>
    </w:p>
    <w:p w14:paraId="237C5679" w14:textId="0C81A237" w:rsidR="00075300" w:rsidRPr="00E15378" w:rsidRDefault="00075300" w:rsidP="00D33BF3">
      <w:pPr>
        <w:pStyle w:val="DefenceHeading4"/>
        <w:tabs>
          <w:tab w:val="clear" w:pos="1928"/>
          <w:tab w:val="num" w:pos="964"/>
        </w:tabs>
      </w:pPr>
      <w:r w:rsidRPr="00E15378">
        <w:t>a</w:t>
      </w:r>
      <w:r w:rsidR="00BA2299">
        <w:t>re significantly impacting;</w:t>
      </w:r>
      <w:r w:rsidRPr="00E15378">
        <w:t xml:space="preserve"> or </w:t>
      </w:r>
    </w:p>
    <w:p w14:paraId="740E33A6" w14:textId="77777777" w:rsidR="00075300" w:rsidRPr="00E15378" w:rsidRDefault="00075300" w:rsidP="00D33BF3">
      <w:pPr>
        <w:pStyle w:val="DefenceHeading4"/>
        <w:tabs>
          <w:tab w:val="clear" w:pos="1928"/>
          <w:tab w:val="num" w:pos="964"/>
        </w:tabs>
      </w:pPr>
      <w:r w:rsidRPr="00E15378">
        <w:t xml:space="preserve">have the potential to significantly impact, </w:t>
      </w:r>
    </w:p>
    <w:p w14:paraId="5FE06362" w14:textId="18E4E20A" w:rsidR="00075300" w:rsidRPr="00075300" w:rsidRDefault="00075300" w:rsidP="00137151">
      <w:pPr>
        <w:pStyle w:val="DefenceIndent"/>
      </w:pPr>
      <w:r w:rsidRPr="00075300">
        <w:t xml:space="preserve">the </w:t>
      </w:r>
      <w:r w:rsidR="000B3220" w:rsidRPr="00E2361C">
        <w:t>Contractor's Activities</w:t>
      </w:r>
      <w:r w:rsidRPr="00075300">
        <w:t xml:space="preserve"> </w:t>
      </w:r>
      <w:r w:rsidR="00F478D3">
        <w:t>or</w:t>
      </w:r>
      <w:r w:rsidRPr="00075300">
        <w:t xml:space="preserve"> the </w:t>
      </w:r>
      <w:r w:rsidR="00D025B5" w:rsidRPr="00E2361C">
        <w:t>Works</w:t>
      </w:r>
      <w:r w:rsidRPr="00075300">
        <w:t xml:space="preserve"> (in terms of time, cost or quality) and the preventative and remedial action which has been, is being or is proposed </w:t>
      </w:r>
      <w:r w:rsidR="00436CFC">
        <w:t xml:space="preserve">to </w:t>
      </w:r>
      <w:r w:rsidRPr="00075300">
        <w:t xml:space="preserve">be taken in respect of such risks, opportunities, issues or matters; </w:t>
      </w:r>
    </w:p>
    <w:p w14:paraId="3E519F03" w14:textId="389688CD" w:rsidR="006429CE" w:rsidRPr="00140A0D" w:rsidRDefault="00075300" w:rsidP="00D33BF3">
      <w:pPr>
        <w:pStyle w:val="DefenceHeading3"/>
        <w:tabs>
          <w:tab w:val="clear" w:pos="964"/>
          <w:tab w:val="num" w:pos="0"/>
        </w:tabs>
      </w:pPr>
      <w:r w:rsidRPr="00140A0D">
        <w:t xml:space="preserve">confirmation of compliance with the </w:t>
      </w:r>
      <w:r w:rsidR="00D025B5" w:rsidRPr="00E2361C">
        <w:t>WHS Legislation</w:t>
      </w:r>
      <w:r w:rsidRPr="00140A0D">
        <w:t xml:space="preserve"> and detailed particulars of all work health and safety matters arising out of or in connection with clause </w:t>
      </w:r>
      <w:r w:rsidRPr="00140A0D">
        <w:fldChar w:fldCharType="begin"/>
      </w:r>
      <w:r w:rsidRPr="00140A0D">
        <w:instrText xml:space="preserve"> REF _Ref71635520 \r \h </w:instrText>
      </w:r>
      <w:r w:rsidR="000B5F46" w:rsidRPr="00140A0D">
        <w:instrText xml:space="preserve"> \* MERGEFORMAT </w:instrText>
      </w:r>
      <w:r w:rsidRPr="00140A0D">
        <w:fldChar w:fldCharType="separate"/>
      </w:r>
      <w:r w:rsidR="00DC2AB5">
        <w:t>8.16</w:t>
      </w:r>
      <w:r w:rsidRPr="00140A0D">
        <w:fldChar w:fldCharType="end"/>
      </w:r>
      <w:r w:rsidRPr="00140A0D">
        <w:t>, including</w:t>
      </w:r>
      <w:r w:rsidR="006429CE" w:rsidRPr="00140A0D">
        <w:t>:</w:t>
      </w:r>
    </w:p>
    <w:p w14:paraId="5C4E0BF5" w14:textId="79572A8F" w:rsidR="00A77683" w:rsidRPr="00140A0D" w:rsidRDefault="00075300" w:rsidP="00E941B6">
      <w:pPr>
        <w:pStyle w:val="DefenceHeading4"/>
        <w:rPr>
          <w:color w:val="000000"/>
        </w:rPr>
      </w:pPr>
      <w:r w:rsidRPr="00140A0D">
        <w:t xml:space="preserve">the </w:t>
      </w:r>
      <w:r w:rsidR="00D025B5" w:rsidRPr="00E2361C">
        <w:t>Work Health and Safety Plan</w:t>
      </w:r>
      <w:r w:rsidR="00A77683" w:rsidRPr="00140A0D">
        <w:t xml:space="preserve"> </w:t>
      </w:r>
      <w:r w:rsidR="00A77683" w:rsidRPr="00140A0D">
        <w:rPr>
          <w:color w:val="000000"/>
        </w:rPr>
        <w:t xml:space="preserve">(including all reviews, updates and amendments to the </w:t>
      </w:r>
      <w:r w:rsidR="00D025B5" w:rsidRPr="00E2361C">
        <w:t>Work Health and Safety Plan</w:t>
      </w:r>
      <w:r w:rsidR="00A77683" w:rsidRPr="00140A0D">
        <w:rPr>
          <w:color w:val="000000"/>
        </w:rPr>
        <w:t xml:space="preserve"> in accordance with clause </w:t>
      </w:r>
      <w:r w:rsidR="00C305CF" w:rsidRPr="00140A0D">
        <w:rPr>
          <w:color w:val="000000"/>
        </w:rPr>
        <w:fldChar w:fldCharType="begin"/>
      </w:r>
      <w:r w:rsidR="00C305CF" w:rsidRPr="00140A0D">
        <w:rPr>
          <w:color w:val="000000"/>
        </w:rPr>
        <w:instrText xml:space="preserve"> REF _Ref100474748 \r \h </w:instrText>
      </w:r>
      <w:r w:rsidR="00C539AD" w:rsidRPr="00140A0D">
        <w:rPr>
          <w:color w:val="000000"/>
        </w:rPr>
        <w:instrText xml:space="preserve"> \* MERGEFORMAT </w:instrText>
      </w:r>
      <w:r w:rsidR="00C305CF" w:rsidRPr="00140A0D">
        <w:rPr>
          <w:color w:val="000000"/>
        </w:rPr>
      </w:r>
      <w:r w:rsidR="00C305CF" w:rsidRPr="00140A0D">
        <w:rPr>
          <w:color w:val="000000"/>
        </w:rPr>
        <w:fldChar w:fldCharType="separate"/>
      </w:r>
      <w:r w:rsidR="00DC2AB5">
        <w:rPr>
          <w:color w:val="000000"/>
        </w:rPr>
        <w:t>9.2</w:t>
      </w:r>
      <w:r w:rsidR="00C305CF" w:rsidRPr="00140A0D">
        <w:rPr>
          <w:color w:val="000000"/>
        </w:rPr>
        <w:fldChar w:fldCharType="end"/>
      </w:r>
      <w:r w:rsidR="00A77683" w:rsidRPr="00140A0D">
        <w:rPr>
          <w:color w:val="000000"/>
        </w:rPr>
        <w:t>);</w:t>
      </w:r>
    </w:p>
    <w:p w14:paraId="392D95FD" w14:textId="3AA416D1" w:rsidR="00A77683" w:rsidRPr="00140A0D" w:rsidRDefault="00A77683" w:rsidP="00E941B6">
      <w:pPr>
        <w:pStyle w:val="DefenceHeading4"/>
        <w:rPr>
          <w:color w:val="000000"/>
        </w:rPr>
      </w:pPr>
      <w:r w:rsidRPr="00140A0D">
        <w:rPr>
          <w:color w:val="000000"/>
        </w:rPr>
        <w:t xml:space="preserve">details of all proactive risk management measures implemented by </w:t>
      </w:r>
      <w:r w:rsidR="00D824B8">
        <w:t xml:space="preserve">the </w:t>
      </w:r>
      <w:r w:rsidR="00455CCE" w:rsidRPr="00E2361C">
        <w:t>Contractor</w:t>
      </w:r>
      <w:r w:rsidR="00D824B8">
        <w:t xml:space="preserve"> </w:t>
      </w:r>
      <w:r w:rsidRPr="00140A0D">
        <w:rPr>
          <w:color w:val="000000"/>
        </w:rPr>
        <w:t xml:space="preserve">to prevent systemic work health and safety issues, incidents or accidents during the </w:t>
      </w:r>
      <w:r w:rsidR="000B3220" w:rsidRPr="00E2361C">
        <w:t>Contractor's Activities</w:t>
      </w:r>
      <w:r w:rsidRPr="00140A0D">
        <w:rPr>
          <w:color w:val="000000"/>
        </w:rPr>
        <w:t xml:space="preserve"> and the </w:t>
      </w:r>
      <w:r w:rsidR="00D025B5" w:rsidRPr="00E2361C">
        <w:t>Works</w:t>
      </w:r>
      <w:r w:rsidRPr="00140A0D">
        <w:rPr>
          <w:color w:val="000000"/>
        </w:rPr>
        <w:t xml:space="preserve">; </w:t>
      </w:r>
    </w:p>
    <w:p w14:paraId="4DFE7C4F" w14:textId="03CD909D" w:rsidR="00CB5F18" w:rsidRDefault="00CB5F18" w:rsidP="00E941B6">
      <w:pPr>
        <w:pStyle w:val="DefenceHeading4"/>
        <w:rPr>
          <w:color w:val="000000"/>
        </w:rPr>
      </w:pPr>
      <w:bookmarkStart w:id="246" w:name="_Hlk206594739"/>
      <w:r>
        <w:rPr>
          <w:color w:val="000000"/>
        </w:rPr>
        <w:t xml:space="preserve">written assurances from the Contractor, each Other Contractor and subcontractors confirming </w:t>
      </w:r>
      <w:r w:rsidRPr="00036CCE">
        <w:rPr>
          <w:color w:val="000000"/>
        </w:rPr>
        <w:t>their ongoing compliance with the WHS Legislation</w:t>
      </w:r>
      <w:r>
        <w:rPr>
          <w:color w:val="000000"/>
        </w:rPr>
        <w:t xml:space="preserve"> in accordance with clause </w:t>
      </w:r>
      <w:r>
        <w:rPr>
          <w:color w:val="000000"/>
        </w:rPr>
        <w:fldChar w:fldCharType="begin"/>
      </w:r>
      <w:r>
        <w:rPr>
          <w:color w:val="000000"/>
        </w:rPr>
        <w:instrText xml:space="preserve"> REF _Ref206085047 \r \h </w:instrText>
      </w:r>
      <w:r>
        <w:rPr>
          <w:color w:val="000000"/>
        </w:rPr>
      </w:r>
      <w:r>
        <w:rPr>
          <w:color w:val="000000"/>
        </w:rPr>
        <w:fldChar w:fldCharType="separate"/>
      </w:r>
      <w:r w:rsidR="00DC2AB5">
        <w:rPr>
          <w:color w:val="000000"/>
        </w:rPr>
        <w:t>8.16(h)(ii)A</w:t>
      </w:r>
      <w:r>
        <w:rPr>
          <w:color w:val="000000"/>
        </w:rPr>
        <w:fldChar w:fldCharType="end"/>
      </w:r>
      <w:r>
        <w:rPr>
          <w:color w:val="000000"/>
        </w:rPr>
        <w:t>;</w:t>
      </w:r>
    </w:p>
    <w:bookmarkEnd w:id="246"/>
    <w:p w14:paraId="24DFD88A" w14:textId="7FB14058" w:rsidR="00A77683" w:rsidRPr="00140A0D" w:rsidRDefault="00A77683" w:rsidP="00E941B6">
      <w:pPr>
        <w:pStyle w:val="DefenceHeading4"/>
        <w:rPr>
          <w:color w:val="000000"/>
        </w:rPr>
      </w:pPr>
      <w:r w:rsidRPr="00140A0D">
        <w:rPr>
          <w:color w:val="000000"/>
        </w:rPr>
        <w:t xml:space="preserve">details of lead indicator data, including: </w:t>
      </w:r>
    </w:p>
    <w:p w14:paraId="3A82E081" w14:textId="77777777" w:rsidR="00A77683" w:rsidRPr="00140A0D" w:rsidRDefault="00A77683" w:rsidP="00E941B6">
      <w:pPr>
        <w:pStyle w:val="DefenceHeading5"/>
        <w:rPr>
          <w:color w:val="000000"/>
        </w:rPr>
      </w:pPr>
      <w:r w:rsidRPr="00140A0D">
        <w:rPr>
          <w:color w:val="000000"/>
        </w:rPr>
        <w:lastRenderedPageBreak/>
        <w:t xml:space="preserve">inductions, training and other work health and safety awareness programmes conducted; </w:t>
      </w:r>
    </w:p>
    <w:p w14:paraId="49EB7B72" w14:textId="40CB5BFD" w:rsidR="00A77683" w:rsidRPr="00140A0D" w:rsidRDefault="00453849" w:rsidP="00E941B6">
      <w:pPr>
        <w:pStyle w:val="DefenceHeading5"/>
        <w:rPr>
          <w:color w:val="000000"/>
        </w:rPr>
      </w:pPr>
      <w:r w:rsidRPr="00E2361C">
        <w:t>Site</w:t>
      </w:r>
      <w:r w:rsidR="00A77683" w:rsidRPr="00140A0D">
        <w:rPr>
          <w:color w:val="000000"/>
        </w:rPr>
        <w:t xml:space="preserve"> audits and verification activities (including copies of </w:t>
      </w:r>
      <w:r w:rsidRPr="00E2361C">
        <w:t>Site</w:t>
      </w:r>
      <w:r w:rsidR="00A77683" w:rsidRPr="00140A0D">
        <w:rPr>
          <w:color w:val="000000"/>
        </w:rPr>
        <w:t xml:space="preserve"> audit </w:t>
      </w:r>
      <w:r w:rsidR="00876F9A" w:rsidRPr="00140A0D">
        <w:rPr>
          <w:color w:val="000000"/>
        </w:rPr>
        <w:t>reports</w:t>
      </w:r>
      <w:r w:rsidR="00A77683" w:rsidRPr="00140A0D">
        <w:rPr>
          <w:color w:val="000000"/>
        </w:rPr>
        <w:t xml:space="preserve"> and verification activity reports); and </w:t>
      </w:r>
    </w:p>
    <w:p w14:paraId="69EBA24C" w14:textId="050368DC" w:rsidR="00A77683" w:rsidRPr="00140A0D" w:rsidRDefault="00A77683" w:rsidP="00E941B6">
      <w:pPr>
        <w:pStyle w:val="DefenceHeading5"/>
        <w:rPr>
          <w:color w:val="000000"/>
        </w:rPr>
      </w:pPr>
      <w:r w:rsidRPr="00140A0D">
        <w:rPr>
          <w:color w:val="000000"/>
        </w:rPr>
        <w:t xml:space="preserve">inspections of </w:t>
      </w:r>
      <w:r w:rsidR="00437E8B" w:rsidRPr="00E2361C">
        <w:t>Plant, Equipment and Work</w:t>
      </w:r>
      <w:r w:rsidRPr="00140A0D">
        <w:rPr>
          <w:color w:val="000000"/>
        </w:rPr>
        <w:t xml:space="preserve">; </w:t>
      </w:r>
    </w:p>
    <w:p w14:paraId="0FBE2E4E" w14:textId="22439EF7" w:rsidR="00A77683" w:rsidRPr="00140A0D" w:rsidRDefault="00A77683" w:rsidP="00E941B6">
      <w:pPr>
        <w:pStyle w:val="DefenceHeading4"/>
        <w:rPr>
          <w:color w:val="000000"/>
        </w:rPr>
      </w:pPr>
      <w:r w:rsidRPr="00140A0D">
        <w:rPr>
          <w:color w:val="000000"/>
        </w:rPr>
        <w:t xml:space="preserve">without limiting the </w:t>
      </w:r>
      <w:r w:rsidRPr="00E2361C">
        <w:t>Contractor's</w:t>
      </w:r>
      <w:r w:rsidRPr="00140A0D">
        <w:rPr>
          <w:color w:val="000000"/>
        </w:rPr>
        <w:t xml:space="preserve"> obligations to notify the </w:t>
      </w:r>
      <w:r w:rsidR="00944B08" w:rsidRPr="00E2361C">
        <w:t>Contract Administrator</w:t>
      </w:r>
      <w:r w:rsidRPr="00140A0D">
        <w:rPr>
          <w:color w:val="000000"/>
        </w:rPr>
        <w:t xml:space="preserve"> under:</w:t>
      </w:r>
    </w:p>
    <w:p w14:paraId="0E032102" w14:textId="786069C2" w:rsidR="00A77683" w:rsidRPr="00140A0D" w:rsidRDefault="00140A0D" w:rsidP="00E941B6">
      <w:pPr>
        <w:pStyle w:val="DefenceHeading5"/>
        <w:rPr>
          <w:color w:val="000000"/>
        </w:rPr>
      </w:pPr>
      <w:r>
        <w:rPr>
          <w:color w:val="000000"/>
        </w:rPr>
        <w:t xml:space="preserve">clause </w:t>
      </w:r>
      <w:r w:rsidR="006E5173">
        <w:rPr>
          <w:color w:val="000000"/>
        </w:rPr>
        <w:fldChar w:fldCharType="begin"/>
      </w:r>
      <w:r w:rsidR="006E5173">
        <w:rPr>
          <w:color w:val="000000"/>
        </w:rPr>
        <w:instrText xml:space="preserve"> REF _Ref450032843 \w \h </w:instrText>
      </w:r>
      <w:r w:rsidR="006E5173">
        <w:rPr>
          <w:color w:val="000000"/>
        </w:rPr>
      </w:r>
      <w:r w:rsidR="006E5173">
        <w:rPr>
          <w:color w:val="000000"/>
        </w:rPr>
        <w:fldChar w:fldCharType="separate"/>
      </w:r>
      <w:r w:rsidR="00DC2AB5">
        <w:rPr>
          <w:color w:val="000000"/>
        </w:rPr>
        <w:t>8.16(b)(i)</w:t>
      </w:r>
      <w:r w:rsidR="006E5173">
        <w:rPr>
          <w:color w:val="000000"/>
        </w:rPr>
        <w:fldChar w:fldCharType="end"/>
      </w:r>
      <w:r w:rsidR="006E5173">
        <w:rPr>
          <w:color w:val="000000"/>
        </w:rPr>
        <w:t xml:space="preserve"> and </w:t>
      </w:r>
      <w:r w:rsidR="006E5173">
        <w:rPr>
          <w:color w:val="000000"/>
        </w:rPr>
        <w:fldChar w:fldCharType="begin"/>
      </w:r>
      <w:r w:rsidR="006E5173">
        <w:rPr>
          <w:color w:val="000000"/>
        </w:rPr>
        <w:instrText xml:space="preserve"> REF _Ref449088999 \n \h </w:instrText>
      </w:r>
      <w:r w:rsidR="006E5173">
        <w:rPr>
          <w:color w:val="000000"/>
        </w:rPr>
      </w:r>
      <w:r w:rsidR="006E5173">
        <w:rPr>
          <w:color w:val="000000"/>
        </w:rPr>
        <w:fldChar w:fldCharType="separate"/>
      </w:r>
      <w:r w:rsidR="00DC2AB5">
        <w:rPr>
          <w:color w:val="000000"/>
        </w:rPr>
        <w:t>(c)</w:t>
      </w:r>
      <w:r w:rsidR="006E5173">
        <w:rPr>
          <w:color w:val="000000"/>
        </w:rPr>
        <w:fldChar w:fldCharType="end"/>
      </w:r>
      <w:r w:rsidR="006E5173">
        <w:rPr>
          <w:color w:val="000000"/>
        </w:rPr>
        <w:t>,</w:t>
      </w:r>
      <w:r w:rsidR="00A77683" w:rsidRPr="00140A0D">
        <w:rPr>
          <w:color w:val="000000"/>
        </w:rPr>
        <w:t xml:space="preserve"> summary data regarding notifiable incidents</w:t>
      </w:r>
      <w:bookmarkStart w:id="247" w:name="_Hlk206594897"/>
      <w:r w:rsidR="00CB5F18">
        <w:rPr>
          <w:color w:val="000000"/>
        </w:rPr>
        <w:t>, including any notices issued to or from the relevant regulator, copies of all witness statements and investigation reports, actions to be taken and any impact on the Contract due to the notifiable incident</w:t>
      </w:r>
      <w:bookmarkEnd w:id="247"/>
      <w:r w:rsidR="00A77683" w:rsidRPr="00140A0D">
        <w:rPr>
          <w:color w:val="000000"/>
        </w:rPr>
        <w:t xml:space="preserve">;  </w:t>
      </w:r>
    </w:p>
    <w:p w14:paraId="00131A18" w14:textId="3F6A0A82" w:rsidR="00CB5F18" w:rsidRDefault="00A77683" w:rsidP="00E941B6">
      <w:pPr>
        <w:pStyle w:val="DefenceHeading5"/>
        <w:rPr>
          <w:color w:val="000000"/>
        </w:rPr>
      </w:pPr>
      <w:r w:rsidRPr="00436CFC">
        <w:rPr>
          <w:color w:val="000000"/>
        </w:rPr>
        <w:t xml:space="preserve">clause </w:t>
      </w:r>
      <w:r w:rsidR="006E5173" w:rsidRPr="00436CFC">
        <w:rPr>
          <w:color w:val="000000"/>
        </w:rPr>
        <w:fldChar w:fldCharType="begin"/>
      </w:r>
      <w:r w:rsidR="006E5173" w:rsidRPr="00436CFC">
        <w:rPr>
          <w:color w:val="000000"/>
        </w:rPr>
        <w:instrText xml:space="preserve"> REF _Ref449089107 \w \h </w:instrText>
      </w:r>
      <w:r w:rsidR="006E5173" w:rsidRPr="00436CFC">
        <w:rPr>
          <w:color w:val="000000"/>
        </w:rPr>
      </w:r>
      <w:r w:rsidR="006E5173" w:rsidRPr="00436CFC">
        <w:rPr>
          <w:color w:val="000000"/>
        </w:rPr>
        <w:fldChar w:fldCharType="separate"/>
      </w:r>
      <w:r w:rsidR="00DC2AB5">
        <w:rPr>
          <w:color w:val="000000"/>
        </w:rPr>
        <w:t>8.16(b)(ii)</w:t>
      </w:r>
      <w:r w:rsidR="006E5173" w:rsidRPr="00436CFC">
        <w:rPr>
          <w:color w:val="000000"/>
        </w:rPr>
        <w:fldChar w:fldCharType="end"/>
      </w:r>
      <w:r w:rsidR="00CB5F18">
        <w:rPr>
          <w:color w:val="000000"/>
        </w:rPr>
        <w:t xml:space="preserve">, </w:t>
      </w:r>
      <w:bookmarkStart w:id="248" w:name="_Hlk206594922"/>
      <w:r w:rsidR="00CB5F18" w:rsidRPr="00BB78E4">
        <w:rPr>
          <w:color w:val="000000"/>
        </w:rPr>
        <w:t>work health and safety incidents or accidents (which are not notifiable incidents) where the nature of the incident or accident indicates a potential systemic failure to identify hazards and manage risks to health and safety</w:t>
      </w:r>
      <w:r w:rsidR="00CB5F18">
        <w:rPr>
          <w:color w:val="000000"/>
        </w:rPr>
        <w:t xml:space="preserve"> </w:t>
      </w:r>
      <w:r w:rsidR="00CB5F18" w:rsidRPr="00BB78E4">
        <w:rPr>
          <w:color w:val="000000"/>
        </w:rPr>
        <w:t>and the preventative, corrective and remedial action which has been, is being or is proposed to be taken</w:t>
      </w:r>
      <w:bookmarkEnd w:id="248"/>
      <w:r w:rsidR="00CB5F18">
        <w:rPr>
          <w:color w:val="000000"/>
        </w:rPr>
        <w:t>;</w:t>
      </w:r>
      <w:r w:rsidR="006E5173" w:rsidRPr="00436CFC">
        <w:rPr>
          <w:color w:val="000000"/>
        </w:rPr>
        <w:t xml:space="preserve"> and </w:t>
      </w:r>
    </w:p>
    <w:p w14:paraId="291605D2" w14:textId="0E1EEDBA" w:rsidR="00A77683" w:rsidRPr="00436CFC" w:rsidRDefault="00CB5F18" w:rsidP="00E941B6">
      <w:pPr>
        <w:pStyle w:val="DefenceHeading5"/>
        <w:rPr>
          <w:color w:val="000000"/>
        </w:rPr>
      </w:pPr>
      <w:r>
        <w:rPr>
          <w:color w:val="000000"/>
        </w:rPr>
        <w:t xml:space="preserve">clause </w:t>
      </w:r>
      <w:r>
        <w:rPr>
          <w:color w:val="000000"/>
        </w:rPr>
        <w:fldChar w:fldCharType="begin"/>
      </w:r>
      <w:r>
        <w:rPr>
          <w:color w:val="000000"/>
        </w:rPr>
        <w:instrText xml:space="preserve"> REF _Ref450125977 \r \h </w:instrText>
      </w:r>
      <w:r>
        <w:rPr>
          <w:color w:val="000000"/>
        </w:rPr>
      </w:r>
      <w:r>
        <w:rPr>
          <w:color w:val="000000"/>
        </w:rPr>
        <w:fldChar w:fldCharType="separate"/>
      </w:r>
      <w:r w:rsidR="00DC2AB5">
        <w:rPr>
          <w:color w:val="000000"/>
        </w:rPr>
        <w:t>8.16(b)(iii)</w:t>
      </w:r>
      <w:r>
        <w:rPr>
          <w:color w:val="000000"/>
        </w:rPr>
        <w:fldChar w:fldCharType="end"/>
      </w:r>
      <w:r w:rsidR="006E5173" w:rsidRPr="00436CFC">
        <w:rPr>
          <w:color w:val="000000"/>
        </w:rPr>
        <w:t>,</w:t>
      </w:r>
      <w:r w:rsidR="00A77683" w:rsidRPr="00436CFC">
        <w:rPr>
          <w:color w:val="000000"/>
        </w:rPr>
        <w:t xml:space="preserve"> details of all incidents and accidents </w:t>
      </w:r>
      <w:r>
        <w:rPr>
          <w:color w:val="000000"/>
        </w:rPr>
        <w:t xml:space="preserve">(which are not notifiable incidents) </w:t>
      </w:r>
      <w:r w:rsidR="00A77683" w:rsidRPr="00436CFC">
        <w:rPr>
          <w:color w:val="000000"/>
        </w:rPr>
        <w:t>and the preventative, corrective and remedial action which has been, is being or is proposed to be taken;</w:t>
      </w:r>
    </w:p>
    <w:p w14:paraId="4CEA16B1" w14:textId="77777777" w:rsidR="00A77683" w:rsidRPr="00140A0D" w:rsidRDefault="00075300" w:rsidP="00D33BF3">
      <w:pPr>
        <w:pStyle w:val="DefenceHeading4"/>
        <w:tabs>
          <w:tab w:val="clear" w:pos="1928"/>
          <w:tab w:val="num" w:pos="964"/>
        </w:tabs>
      </w:pPr>
      <w:r w:rsidRPr="00140A0D">
        <w:t>relevant statistics and other information regarding lost time injury days</w:t>
      </w:r>
      <w:r w:rsidR="00A77683" w:rsidRPr="00140A0D">
        <w:t>; and</w:t>
      </w:r>
    </w:p>
    <w:p w14:paraId="4B755021" w14:textId="6B4163DA" w:rsidR="00075300" w:rsidRPr="00140A0D" w:rsidRDefault="00075300" w:rsidP="00D33BF3">
      <w:pPr>
        <w:pStyle w:val="DefenceHeading4"/>
        <w:tabs>
          <w:tab w:val="clear" w:pos="1928"/>
          <w:tab w:val="num" w:pos="964"/>
        </w:tabs>
      </w:pPr>
      <w:r w:rsidRPr="00140A0D">
        <w:t xml:space="preserve">all other </w:t>
      </w:r>
      <w:r w:rsidR="00A77683" w:rsidRPr="00140A0D">
        <w:t>work health and safety matters</w:t>
      </w:r>
      <w:r w:rsidR="006709A6">
        <w:t xml:space="preserve"> required by the </w:t>
      </w:r>
      <w:r w:rsidR="008A3BB2" w:rsidRPr="00E2361C">
        <w:t>Contract</w:t>
      </w:r>
      <w:r w:rsidR="006709A6">
        <w:t xml:space="preserve"> or the </w:t>
      </w:r>
      <w:r w:rsidR="00944B08" w:rsidRPr="00E2361C">
        <w:t>Contract Administrator</w:t>
      </w:r>
      <w:r w:rsidR="00E572A0">
        <w:t>;</w:t>
      </w:r>
    </w:p>
    <w:p w14:paraId="1EE8B196" w14:textId="52AF98FE" w:rsidR="00075300" w:rsidRPr="00140A0D" w:rsidRDefault="00075300" w:rsidP="00B34659">
      <w:pPr>
        <w:pStyle w:val="DefenceHeading3"/>
        <w:tabs>
          <w:tab w:val="clear" w:pos="964"/>
          <w:tab w:val="num" w:pos="0"/>
        </w:tabs>
      </w:pPr>
      <w:r w:rsidRPr="00140A0D">
        <w:t>confirmation of compliance with</w:t>
      </w:r>
      <w:r w:rsidR="00E51607">
        <w:t>, and (as applicable) an update in respect of</w:t>
      </w:r>
      <w:r w:rsidRPr="00140A0D">
        <w:t xml:space="preserve">: </w:t>
      </w:r>
    </w:p>
    <w:p w14:paraId="5FF19C89" w14:textId="36DE2FF9" w:rsidR="00075300" w:rsidRPr="00140A0D" w:rsidRDefault="000D0D75" w:rsidP="00D33BF3">
      <w:pPr>
        <w:pStyle w:val="DefenceHeading4"/>
        <w:tabs>
          <w:tab w:val="clear" w:pos="1928"/>
          <w:tab w:val="num" w:pos="964"/>
        </w:tabs>
      </w:pPr>
      <w:bookmarkStart w:id="249" w:name="_Ref110008029"/>
      <w:r>
        <w:t xml:space="preserve">the </w:t>
      </w:r>
      <w:r w:rsidR="00075300" w:rsidRPr="00E2361C">
        <w:t>WHS Accreditation Scheme</w:t>
      </w:r>
      <w:r w:rsidR="00075300" w:rsidRPr="00140A0D">
        <w:t>;</w:t>
      </w:r>
      <w:bookmarkEnd w:id="249"/>
      <w:r w:rsidR="00075300" w:rsidRPr="00140A0D">
        <w:t xml:space="preserve"> </w:t>
      </w:r>
    </w:p>
    <w:p w14:paraId="530F13D4" w14:textId="49C97107" w:rsidR="00075300" w:rsidRPr="00E15378" w:rsidRDefault="00075300" w:rsidP="00D33BF3">
      <w:pPr>
        <w:pStyle w:val="DefenceHeading4"/>
        <w:tabs>
          <w:tab w:val="clear" w:pos="1928"/>
          <w:tab w:val="num" w:pos="964"/>
        </w:tabs>
      </w:pPr>
      <w:r w:rsidRPr="00E15378">
        <w:t xml:space="preserve">quality </w:t>
      </w:r>
      <w:r w:rsidR="00140A0D">
        <w:t xml:space="preserve">assurance </w:t>
      </w:r>
      <w:r w:rsidRPr="00E15378">
        <w:t xml:space="preserve">requirements, including the </w:t>
      </w:r>
      <w:r w:rsidR="00242353" w:rsidRPr="00E2361C">
        <w:t>Quality Plan</w:t>
      </w:r>
      <w:r w:rsidRPr="00E15378">
        <w:t xml:space="preserve">; </w:t>
      </w:r>
    </w:p>
    <w:p w14:paraId="1DEABD49" w14:textId="2C4671A0" w:rsidR="00075300" w:rsidRPr="00E15378" w:rsidRDefault="00453849" w:rsidP="00D33BF3">
      <w:pPr>
        <w:pStyle w:val="DefenceHeading4"/>
        <w:tabs>
          <w:tab w:val="clear" w:pos="1928"/>
          <w:tab w:val="num" w:pos="964"/>
        </w:tabs>
      </w:pPr>
      <w:r w:rsidRPr="00E2361C">
        <w:t>Site</w:t>
      </w:r>
      <w:r w:rsidR="00075300" w:rsidRPr="00E15378">
        <w:t xml:space="preserve">-related requirements, including the </w:t>
      </w:r>
      <w:r w:rsidRPr="00E2361C">
        <w:t>Site Management Plan</w:t>
      </w:r>
      <w:r w:rsidR="00075300" w:rsidRPr="00E15378">
        <w:t xml:space="preserve">; </w:t>
      </w:r>
    </w:p>
    <w:p w14:paraId="516C607A" w14:textId="3F0FA0D0" w:rsidR="00C14B4D" w:rsidRPr="00C14B4D" w:rsidRDefault="00626719" w:rsidP="00626719">
      <w:pPr>
        <w:pStyle w:val="DefenceHeading4"/>
        <w:tabs>
          <w:tab w:val="clear" w:pos="1928"/>
          <w:tab w:val="num" w:pos="964"/>
        </w:tabs>
      </w:pPr>
      <w:r w:rsidRPr="00C14B4D">
        <w:t xml:space="preserve">commissioning and handover requirements, including the </w:t>
      </w:r>
      <w:r w:rsidR="00027060">
        <w:t>Project Lifecycle and HOTO Plan</w:t>
      </w:r>
      <w:r w:rsidRPr="00C14B4D">
        <w:t xml:space="preserve"> and </w:t>
      </w:r>
      <w:r w:rsidR="002F3353">
        <w:fldChar w:fldCharType="begin"/>
      </w:r>
      <w:r w:rsidR="002F3353">
        <w:instrText xml:space="preserve"> REF _Ref112998414 \w \h </w:instrText>
      </w:r>
      <w:r w:rsidR="002F3353">
        <w:fldChar w:fldCharType="separate"/>
      </w:r>
      <w:r w:rsidR="00DC2AB5">
        <w:t>Annexure 1</w:t>
      </w:r>
      <w:r w:rsidR="002F3353">
        <w:fldChar w:fldCharType="end"/>
      </w:r>
      <w:r w:rsidRPr="00C14B4D">
        <w:t>;</w:t>
      </w:r>
    </w:p>
    <w:p w14:paraId="45BE02AF" w14:textId="157FCB41" w:rsidR="00E572A0" w:rsidRDefault="00E572A0" w:rsidP="00626719">
      <w:pPr>
        <w:pStyle w:val="DefenceHeading4"/>
        <w:tabs>
          <w:tab w:val="clear" w:pos="1928"/>
          <w:tab w:val="num" w:pos="964"/>
        </w:tabs>
      </w:pPr>
      <w:r w:rsidRPr="00E15378">
        <w:t xml:space="preserve">environmental requirements, including the </w:t>
      </w:r>
      <w:r w:rsidR="009E30EA" w:rsidRPr="00E2361C">
        <w:t xml:space="preserve">Environmental Management </w:t>
      </w:r>
      <w:r w:rsidR="006D79F3">
        <w:t xml:space="preserve">and Sustainability </w:t>
      </w:r>
      <w:r w:rsidR="009E30EA" w:rsidRPr="00E2361C">
        <w:t>Plan</w:t>
      </w:r>
      <w:r w:rsidRPr="00E15378">
        <w:t>;</w:t>
      </w:r>
    </w:p>
    <w:p w14:paraId="2A6F1B05" w14:textId="13E514A4" w:rsidR="00E51607" w:rsidRDefault="00E51607" w:rsidP="00D33BF3">
      <w:pPr>
        <w:pStyle w:val="DefenceHeading4"/>
        <w:tabs>
          <w:tab w:val="clear" w:pos="1928"/>
          <w:tab w:val="num" w:pos="964"/>
        </w:tabs>
      </w:pPr>
      <w:r>
        <w:t xml:space="preserve">local industry participation requirements, including the Local Industry Capability Plan; </w:t>
      </w:r>
    </w:p>
    <w:p w14:paraId="5655946B" w14:textId="7D61E12B" w:rsidR="00E51607" w:rsidRDefault="00E51607" w:rsidP="00D33BF3">
      <w:pPr>
        <w:pStyle w:val="DefenceHeading4"/>
        <w:tabs>
          <w:tab w:val="clear" w:pos="1928"/>
          <w:tab w:val="num" w:pos="964"/>
        </w:tabs>
      </w:pPr>
      <w:r>
        <w:t xml:space="preserve">indigenous employment and procurement requirements, including the Indigenous </w:t>
      </w:r>
      <w:r w:rsidR="0062332F">
        <w:t>Participation</w:t>
      </w:r>
      <w:r>
        <w:t xml:space="preserve"> Plan; </w:t>
      </w:r>
    </w:p>
    <w:p w14:paraId="2579CFAA" w14:textId="6F790F5F" w:rsidR="00075300" w:rsidRPr="00E15378" w:rsidRDefault="00075300" w:rsidP="00D33BF3">
      <w:pPr>
        <w:pStyle w:val="DefenceHeading4"/>
        <w:tabs>
          <w:tab w:val="clear" w:pos="1928"/>
          <w:tab w:val="num" w:pos="964"/>
        </w:tabs>
      </w:pPr>
      <w:r w:rsidRPr="00E15378">
        <w:t xml:space="preserve">information security requirements, including clause </w:t>
      </w:r>
      <w:r>
        <w:fldChar w:fldCharType="begin"/>
      </w:r>
      <w:r>
        <w:instrText xml:space="preserve"> REF _Ref445715532 \r \h </w:instrText>
      </w:r>
      <w:r>
        <w:fldChar w:fldCharType="separate"/>
      </w:r>
      <w:r w:rsidR="00DC2AB5">
        <w:t>20</w:t>
      </w:r>
      <w:r>
        <w:fldChar w:fldCharType="end"/>
      </w:r>
      <w:r w:rsidRPr="00E15378">
        <w:t xml:space="preserve">; and </w:t>
      </w:r>
    </w:p>
    <w:p w14:paraId="4D20694D" w14:textId="77777777" w:rsidR="00075300" w:rsidRPr="00E15378" w:rsidRDefault="00075300" w:rsidP="00D33BF3">
      <w:pPr>
        <w:pStyle w:val="DefenceHeading4"/>
        <w:tabs>
          <w:tab w:val="clear" w:pos="1928"/>
          <w:tab w:val="num" w:pos="964"/>
        </w:tabs>
      </w:pPr>
      <w:bookmarkStart w:id="250" w:name="_Ref446523694"/>
      <w:r w:rsidRPr="00E15378">
        <w:t>any other security requirements</w:t>
      </w:r>
      <w:bookmarkEnd w:id="250"/>
      <w:r w:rsidR="00F478D3">
        <w:t xml:space="preserve">, </w:t>
      </w:r>
    </w:p>
    <w:p w14:paraId="6F747FD1" w14:textId="738D8A2D" w:rsidR="00075300" w:rsidRPr="00075300" w:rsidRDefault="00075300" w:rsidP="00137151">
      <w:pPr>
        <w:pStyle w:val="DefenceIndent"/>
      </w:pPr>
      <w:proofErr w:type="gramStart"/>
      <w:r w:rsidRPr="00075300">
        <w:t>together</w:t>
      </w:r>
      <w:proofErr w:type="gramEnd"/>
      <w:r w:rsidRPr="00075300">
        <w:t xml:space="preserve"> with detailed particulars of all matters relevant to the items described in subparagraphs </w:t>
      </w:r>
      <w:r w:rsidR="00A56E20">
        <w:fldChar w:fldCharType="begin"/>
      </w:r>
      <w:r w:rsidR="00A56E20">
        <w:instrText xml:space="preserve"> REF _Ref110008029 \r \h </w:instrText>
      </w:r>
      <w:r w:rsidR="00A56E20">
        <w:fldChar w:fldCharType="separate"/>
      </w:r>
      <w:r w:rsidR="00DC2AB5">
        <w:t>(i)</w:t>
      </w:r>
      <w:r w:rsidR="00A56E20">
        <w:fldChar w:fldCharType="end"/>
      </w:r>
      <w:r>
        <w:t xml:space="preserve"> - </w:t>
      </w:r>
      <w:r>
        <w:fldChar w:fldCharType="begin"/>
      </w:r>
      <w:r>
        <w:instrText xml:space="preserve"> REF _Ref446523694 \r \h </w:instrText>
      </w:r>
      <w:r>
        <w:fldChar w:fldCharType="separate"/>
      </w:r>
      <w:r w:rsidR="00DC2AB5">
        <w:t>(ix)</w:t>
      </w:r>
      <w:r>
        <w:fldChar w:fldCharType="end"/>
      </w:r>
      <w:r w:rsidRPr="00075300">
        <w:t xml:space="preserve">; </w:t>
      </w:r>
    </w:p>
    <w:p w14:paraId="635874C0" w14:textId="4D67C780" w:rsidR="00075300" w:rsidRPr="00E15378" w:rsidRDefault="00075300" w:rsidP="001318B2">
      <w:pPr>
        <w:pStyle w:val="DefenceHeading3"/>
      </w:pPr>
      <w:r w:rsidRPr="00E15378">
        <w:t xml:space="preserve">in respect of </w:t>
      </w:r>
      <w:r w:rsidR="00B754E4" w:rsidRPr="00E2361C">
        <w:t>Hazardous Substances</w:t>
      </w:r>
      <w:r w:rsidRPr="00E15378">
        <w:t xml:space="preserve"> (if any)</w:t>
      </w:r>
      <w:r w:rsidR="001318B2" w:rsidRPr="001318B2">
        <w:t xml:space="preserve"> </w:t>
      </w:r>
      <w:r w:rsidR="00E06C4C">
        <w:t xml:space="preserve">any </w:t>
      </w:r>
      <w:r w:rsidR="001318B2" w:rsidRPr="001318B2">
        <w:t>information as required by the Special Conditions</w:t>
      </w:r>
      <w:r w:rsidR="00CB5F18">
        <w:t>, including providing all</w:t>
      </w:r>
      <w:r w:rsidR="00CB5F18" w:rsidRPr="00027064">
        <w:t xml:space="preserve"> ChemAlert Information</w:t>
      </w:r>
      <w:r w:rsidR="00CB5F18">
        <w:t xml:space="preserve"> and any subsequent updates to the ChemAlert Information</w:t>
      </w:r>
      <w:r w:rsidR="001318B2">
        <w:t>; and</w:t>
      </w:r>
      <w:r w:rsidRPr="00E15378">
        <w:t xml:space="preserve"> </w:t>
      </w:r>
    </w:p>
    <w:p w14:paraId="44AB9003" w14:textId="216539C8" w:rsidR="00075300" w:rsidRPr="00E15378" w:rsidRDefault="00075300" w:rsidP="00D33BF3">
      <w:pPr>
        <w:pStyle w:val="DefenceHeading3"/>
        <w:tabs>
          <w:tab w:val="clear" w:pos="964"/>
          <w:tab w:val="num" w:pos="0"/>
        </w:tabs>
      </w:pPr>
      <w:proofErr w:type="gramStart"/>
      <w:r w:rsidRPr="00E15378">
        <w:t>any</w:t>
      </w:r>
      <w:proofErr w:type="gramEnd"/>
      <w:r w:rsidRPr="00E15378">
        <w:t xml:space="preserve"> other matters required by the </w:t>
      </w:r>
      <w:r w:rsidR="00944B08" w:rsidRPr="00E2361C">
        <w:t>Contract Administrator</w:t>
      </w:r>
      <w:r w:rsidR="006709A6">
        <w:t>.</w:t>
      </w:r>
      <w:r w:rsidRPr="00E15378">
        <w:t xml:space="preserve"> </w:t>
      </w:r>
    </w:p>
    <w:bookmarkEnd w:id="241"/>
    <w:bookmarkEnd w:id="242"/>
    <w:p w14:paraId="04C0A134" w14:textId="77777777" w:rsidR="00DA7739" w:rsidRPr="005D2C6B" w:rsidRDefault="00947627" w:rsidP="00D33BF3">
      <w:pPr>
        <w:pStyle w:val="DefenceHeading1"/>
        <w:tabs>
          <w:tab w:val="clear" w:pos="964"/>
          <w:tab w:val="num" w:pos="0"/>
        </w:tabs>
      </w:pPr>
      <w:r w:rsidRPr="005D2C6B">
        <w:br w:type="page"/>
      </w:r>
      <w:bookmarkStart w:id="251" w:name="_Ref71641756"/>
      <w:bookmarkStart w:id="252" w:name="_Toc46757495"/>
      <w:bookmarkStart w:id="253" w:name="_Toc214903189"/>
      <w:r w:rsidR="00DA7739" w:rsidRPr="005D2C6B">
        <w:lastRenderedPageBreak/>
        <w:t>SECURITY</w:t>
      </w:r>
      <w:bookmarkEnd w:id="251"/>
      <w:bookmarkEnd w:id="252"/>
      <w:bookmarkEnd w:id="253"/>
    </w:p>
    <w:p w14:paraId="6CF500C2" w14:textId="77777777" w:rsidR="00DA7739" w:rsidRPr="005D2C6B" w:rsidRDefault="00DA7739" w:rsidP="00D33BF3">
      <w:pPr>
        <w:pStyle w:val="DefenceHeading2"/>
        <w:tabs>
          <w:tab w:val="clear" w:pos="964"/>
          <w:tab w:val="num" w:pos="0"/>
        </w:tabs>
      </w:pPr>
      <w:bookmarkStart w:id="254" w:name="_Ref71632609"/>
      <w:bookmarkStart w:id="255" w:name="_Ref71632794"/>
      <w:bookmarkStart w:id="256" w:name="_Ref71632810"/>
      <w:bookmarkStart w:id="257" w:name="_Ref71637285"/>
      <w:bookmarkStart w:id="258" w:name="_Toc46757496"/>
      <w:bookmarkStart w:id="259" w:name="_Toc214903190"/>
      <w:r w:rsidRPr="005D2C6B">
        <w:t>Form</w:t>
      </w:r>
      <w:bookmarkEnd w:id="254"/>
      <w:bookmarkEnd w:id="255"/>
      <w:bookmarkEnd w:id="256"/>
      <w:bookmarkEnd w:id="257"/>
      <w:bookmarkEnd w:id="258"/>
      <w:bookmarkEnd w:id="259"/>
    </w:p>
    <w:p w14:paraId="0E2B0D83" w14:textId="00256DB8" w:rsidR="00793840" w:rsidRPr="005D2C6B" w:rsidRDefault="00DA7739" w:rsidP="001757C5">
      <w:pPr>
        <w:pStyle w:val="DefenceNormal"/>
      </w:pPr>
      <w:r w:rsidRPr="005D2C6B">
        <w:t xml:space="preserve">The </w:t>
      </w:r>
      <w:r w:rsidR="00455CCE" w:rsidRPr="00E2361C">
        <w:t>Contractor</w:t>
      </w:r>
      <w:r w:rsidRPr="005D2C6B">
        <w:t xml:space="preserve"> must provide security</w:t>
      </w:r>
      <w:r w:rsidR="00793840" w:rsidRPr="005D2C6B">
        <w:t xml:space="preserve"> to the </w:t>
      </w:r>
      <w:r w:rsidR="00BF5581" w:rsidRPr="00E2361C">
        <w:t>Commonwealth</w:t>
      </w:r>
      <w:r w:rsidR="00793840" w:rsidRPr="005D2C6B">
        <w:t>:</w:t>
      </w:r>
    </w:p>
    <w:p w14:paraId="24B217F5" w14:textId="63BFD8E4" w:rsidR="00793840" w:rsidRPr="005D2C6B" w:rsidRDefault="00DA7739" w:rsidP="00D33BF3">
      <w:pPr>
        <w:pStyle w:val="DefenceHeading3"/>
        <w:tabs>
          <w:tab w:val="clear" w:pos="964"/>
          <w:tab w:val="num" w:pos="0"/>
        </w:tabs>
      </w:pPr>
      <w:bookmarkStart w:id="260" w:name="_Ref445716815"/>
      <w:r w:rsidRPr="005D2C6B">
        <w:t xml:space="preserve">in the form </w:t>
      </w:r>
      <w:r w:rsidR="00793840" w:rsidRPr="005D2C6B">
        <w:t xml:space="preserve">of </w:t>
      </w:r>
      <w:r w:rsidR="006D7456" w:rsidRPr="00E2361C">
        <w:t>Approved Security</w:t>
      </w:r>
      <w:r w:rsidR="00793840" w:rsidRPr="005D2C6B">
        <w:t>;</w:t>
      </w:r>
      <w:bookmarkEnd w:id="260"/>
    </w:p>
    <w:p w14:paraId="5F4DE2C6" w14:textId="4948386D" w:rsidR="00DA7739" w:rsidRPr="005D2C6B" w:rsidRDefault="00793840" w:rsidP="00D33BF3">
      <w:pPr>
        <w:pStyle w:val="DefenceHeading3"/>
        <w:tabs>
          <w:tab w:val="clear" w:pos="964"/>
          <w:tab w:val="num" w:pos="0"/>
        </w:tabs>
      </w:pPr>
      <w:r w:rsidRPr="005D2C6B">
        <w:t xml:space="preserve">in the </w:t>
      </w:r>
      <w:r w:rsidR="00DA7739" w:rsidRPr="005D2C6B">
        <w:t>amount</w:t>
      </w:r>
      <w:r w:rsidR="006709A6">
        <w:t>s</w:t>
      </w:r>
      <w:r w:rsidR="00DA7739" w:rsidRPr="005D2C6B">
        <w:t xml:space="preserve"> </w:t>
      </w:r>
      <w:r w:rsidR="0038669C">
        <w:t>specified</w:t>
      </w:r>
      <w:r w:rsidR="00DA7739" w:rsidRPr="005D2C6B">
        <w:t xml:space="preserve"> in the </w:t>
      </w:r>
      <w:r w:rsidR="000B3220" w:rsidRPr="00E2361C">
        <w:t>Contract Particulars</w:t>
      </w:r>
      <w:r w:rsidR="006709A6">
        <w:t xml:space="preserve"> for the</w:t>
      </w:r>
      <w:r w:rsidR="00AD7808">
        <w:t xml:space="preserve"> </w:t>
      </w:r>
      <w:r w:rsidR="00D025B5" w:rsidRPr="00E2361C">
        <w:t>Works</w:t>
      </w:r>
      <w:r w:rsidR="006709A6">
        <w:t xml:space="preserve"> or a </w:t>
      </w:r>
      <w:r w:rsidR="008475EC" w:rsidRPr="00E2361C">
        <w:t>Stage</w:t>
      </w:r>
      <w:r w:rsidR="006709A6">
        <w:t xml:space="preserve">; </w:t>
      </w:r>
      <w:r w:rsidRPr="005D2C6B">
        <w:t>and</w:t>
      </w:r>
    </w:p>
    <w:p w14:paraId="4A01BECA" w14:textId="351F3AD6" w:rsidR="00DA7739" w:rsidRPr="005D2C6B" w:rsidRDefault="00DA7739" w:rsidP="00D33BF3">
      <w:pPr>
        <w:pStyle w:val="DefenceHeading3"/>
        <w:tabs>
          <w:tab w:val="clear" w:pos="964"/>
          <w:tab w:val="num" w:pos="0"/>
        </w:tabs>
        <w:rPr>
          <w:i/>
          <w:iCs/>
        </w:rPr>
      </w:pPr>
      <w:proofErr w:type="gramStart"/>
      <w:r w:rsidRPr="005D2C6B">
        <w:t>within</w:t>
      </w:r>
      <w:proofErr w:type="gramEnd"/>
      <w:r w:rsidRPr="005D2C6B">
        <w:t xml:space="preserve"> 14 days of the </w:t>
      </w:r>
      <w:r w:rsidR="00F714BA" w:rsidRPr="00E2361C">
        <w:t>Award Date</w:t>
      </w:r>
      <w:r w:rsidRPr="005D2C6B">
        <w:t>.</w:t>
      </w:r>
    </w:p>
    <w:p w14:paraId="400124B3" w14:textId="77777777" w:rsidR="00FB6E72" w:rsidRDefault="00FB6E72" w:rsidP="00D33BF3">
      <w:pPr>
        <w:pStyle w:val="DefenceHeading2"/>
        <w:tabs>
          <w:tab w:val="clear" w:pos="964"/>
          <w:tab w:val="num" w:pos="0"/>
        </w:tabs>
      </w:pPr>
      <w:bookmarkStart w:id="261" w:name="_Ref450206398"/>
      <w:bookmarkStart w:id="262" w:name="_Toc46757497"/>
      <w:bookmarkStart w:id="263" w:name="_Toc214903191"/>
      <w:r w:rsidRPr="005D2C6B">
        <w:t>Release</w:t>
      </w:r>
      <w:r>
        <w:t xml:space="preserve"> of Security</w:t>
      </w:r>
      <w:bookmarkEnd w:id="261"/>
      <w:bookmarkEnd w:id="262"/>
      <w:bookmarkEnd w:id="263"/>
    </w:p>
    <w:p w14:paraId="06E9AE4A" w14:textId="0A15E5FB" w:rsidR="00FB6E72" w:rsidRPr="0076350A" w:rsidRDefault="00FB6E72" w:rsidP="0076350A">
      <w:pPr>
        <w:pStyle w:val="DefenceNormal"/>
      </w:pPr>
      <w:r w:rsidRPr="0076350A">
        <w:t xml:space="preserve">Subject to any other rights or remedies of the </w:t>
      </w:r>
      <w:r w:rsidR="00BF5581" w:rsidRPr="00E2361C">
        <w:t>Commonwealth</w:t>
      </w:r>
      <w:r w:rsidRPr="0076350A">
        <w:t xml:space="preserve"> under the </w:t>
      </w:r>
      <w:r w:rsidR="008A3BB2" w:rsidRPr="00E2361C">
        <w:t>Contract</w:t>
      </w:r>
      <w:r w:rsidRPr="0076350A">
        <w:t xml:space="preserve"> or otherwise at law</w:t>
      </w:r>
      <w:r w:rsidR="00781F27">
        <w:t xml:space="preserve"> or in equity</w:t>
      </w:r>
      <w:r w:rsidRPr="0076350A">
        <w:t xml:space="preserve"> (including the right of set-off in clause </w:t>
      </w:r>
      <w:r w:rsidR="00B42C2E" w:rsidRPr="005D2C6B">
        <w:fldChar w:fldCharType="begin"/>
      </w:r>
      <w:r w:rsidR="00B42C2E" w:rsidRPr="005D2C6B">
        <w:instrText xml:space="preserve"> REF _Ref71636829 \w \h </w:instrText>
      </w:r>
      <w:r w:rsidR="00B42C2E">
        <w:instrText xml:space="preserve"> \* MERGEFORMAT </w:instrText>
      </w:r>
      <w:r w:rsidR="00B42C2E" w:rsidRPr="005D2C6B">
        <w:fldChar w:fldCharType="separate"/>
      </w:r>
      <w:r w:rsidR="00DC2AB5">
        <w:t>12.15</w:t>
      </w:r>
      <w:r w:rsidR="00B42C2E" w:rsidRPr="005D2C6B">
        <w:fldChar w:fldCharType="end"/>
      </w:r>
      <w:r w:rsidRPr="0076350A">
        <w:t>)</w:t>
      </w:r>
      <w:r w:rsidR="00E572A0">
        <w:t>,</w:t>
      </w:r>
      <w:r w:rsidRPr="0076350A">
        <w:t xml:space="preserve"> the </w:t>
      </w:r>
      <w:r w:rsidR="00BF5581" w:rsidRPr="00E2361C">
        <w:t>Commonwealth</w:t>
      </w:r>
      <w:r w:rsidRPr="0076350A">
        <w:t xml:space="preserve"> must:</w:t>
      </w:r>
    </w:p>
    <w:p w14:paraId="4DCFF664" w14:textId="04922780" w:rsidR="00FB6E72" w:rsidRDefault="00FB6E72" w:rsidP="00E941B6">
      <w:pPr>
        <w:pStyle w:val="DefenceHeading3"/>
        <w:rPr>
          <w:rFonts w:ascii="Arial" w:hAnsi="Arial"/>
        </w:rPr>
      </w:pPr>
      <w:r>
        <w:t xml:space="preserve">within 14 days of the issue of a </w:t>
      </w:r>
      <w:r w:rsidRPr="00E2361C">
        <w:t>Notice of Completion</w:t>
      </w:r>
      <w:r>
        <w:t xml:space="preserve"> for the </w:t>
      </w:r>
      <w:r w:rsidR="00D025B5" w:rsidRPr="00E2361C">
        <w:t>Works</w:t>
      </w:r>
      <w:r>
        <w:t xml:space="preserve"> or </w:t>
      </w:r>
      <w:r w:rsidR="006709A6">
        <w:t xml:space="preserve">a </w:t>
      </w:r>
      <w:r w:rsidR="008475EC" w:rsidRPr="00E2361C">
        <w:t>Stage</w:t>
      </w:r>
      <w:r>
        <w:t xml:space="preserve">, release from the security held under clause </w:t>
      </w:r>
      <w:r w:rsidR="00E64369">
        <w:fldChar w:fldCharType="begin"/>
      </w:r>
      <w:r w:rsidR="00E64369">
        <w:instrText xml:space="preserve"> REF _Ref71632609 \r \h </w:instrText>
      </w:r>
      <w:r w:rsidR="00E64369">
        <w:fldChar w:fldCharType="separate"/>
      </w:r>
      <w:r w:rsidR="00DC2AB5">
        <w:t>4.1</w:t>
      </w:r>
      <w:r w:rsidR="00E64369">
        <w:fldChar w:fldCharType="end"/>
      </w:r>
      <w:r>
        <w:t xml:space="preserve">, 50% of the security </w:t>
      </w:r>
      <w:r w:rsidR="006709A6">
        <w:t xml:space="preserve">held for the </w:t>
      </w:r>
      <w:r w:rsidR="00D025B5" w:rsidRPr="00E2361C">
        <w:t>Works</w:t>
      </w:r>
      <w:r w:rsidR="006709A6">
        <w:t xml:space="preserve"> or the </w:t>
      </w:r>
      <w:r w:rsidR="008475EC" w:rsidRPr="00E2361C">
        <w:t>Stage</w:t>
      </w:r>
      <w:r w:rsidR="006709A6">
        <w:t xml:space="preserve"> </w:t>
      </w:r>
      <w:r>
        <w:t xml:space="preserve">under clause </w:t>
      </w:r>
      <w:r w:rsidR="00E64369">
        <w:fldChar w:fldCharType="begin"/>
      </w:r>
      <w:r w:rsidR="00E64369">
        <w:instrText xml:space="preserve"> REF _Ref71632609 \r \h </w:instrText>
      </w:r>
      <w:r w:rsidR="00E64369">
        <w:fldChar w:fldCharType="separate"/>
      </w:r>
      <w:r w:rsidR="00DC2AB5">
        <w:t>4.1</w:t>
      </w:r>
      <w:r w:rsidR="00E64369">
        <w:fldChar w:fldCharType="end"/>
      </w:r>
      <w:r>
        <w:t>;</w:t>
      </w:r>
    </w:p>
    <w:p w14:paraId="3E2C4C4B" w14:textId="7CEE41AD" w:rsidR="00FB6E72" w:rsidRDefault="00FB6E72" w:rsidP="00E941B6">
      <w:pPr>
        <w:pStyle w:val="DefenceHeading3"/>
      </w:pPr>
      <w:bookmarkStart w:id="264" w:name="_Ref449951155"/>
      <w:r>
        <w:t xml:space="preserve">within 14 days of the expiration of the </w:t>
      </w:r>
      <w:r w:rsidR="000B3220" w:rsidRPr="00E2361C">
        <w:t>Defects Liability Period</w:t>
      </w:r>
      <w:r>
        <w:t xml:space="preserve"> </w:t>
      </w:r>
      <w:r w:rsidR="006709A6">
        <w:t xml:space="preserve">for the </w:t>
      </w:r>
      <w:r w:rsidR="00D025B5" w:rsidRPr="00E2361C">
        <w:t>Works</w:t>
      </w:r>
      <w:r w:rsidR="006709A6">
        <w:t xml:space="preserve"> or a </w:t>
      </w:r>
      <w:r w:rsidR="008475EC" w:rsidRPr="00E2361C">
        <w:t>Stage</w:t>
      </w:r>
      <w:r w:rsidR="006709A6">
        <w:t xml:space="preserve"> </w:t>
      </w:r>
      <w:r>
        <w:t>(excluding any extensions under clause </w:t>
      </w:r>
      <w:r w:rsidR="00CF3701">
        <w:fldChar w:fldCharType="begin"/>
      </w:r>
      <w:r w:rsidR="00CF3701">
        <w:instrText xml:space="preserve"> REF _Ref462821614 \r \h </w:instrText>
      </w:r>
      <w:r w:rsidR="00CF3701">
        <w:fldChar w:fldCharType="separate"/>
      </w:r>
      <w:r w:rsidR="00DC2AB5">
        <w:t>9.11</w:t>
      </w:r>
      <w:r w:rsidR="00CF3701">
        <w:fldChar w:fldCharType="end"/>
      </w:r>
      <w:r w:rsidR="00CF3701">
        <w:t>)</w:t>
      </w:r>
      <w:r w:rsidR="00CA7397">
        <w:t>,</w:t>
      </w:r>
      <w:r w:rsidR="00CF3701">
        <w:t xml:space="preserve"> </w:t>
      </w:r>
      <w:r>
        <w:t xml:space="preserve">release such amount of the security under clause </w:t>
      </w:r>
      <w:r w:rsidR="00E64369">
        <w:fldChar w:fldCharType="begin"/>
      </w:r>
      <w:r w:rsidR="00E64369">
        <w:instrText xml:space="preserve"> REF _Ref71632609 \r \h </w:instrText>
      </w:r>
      <w:r w:rsidR="00E64369">
        <w:fldChar w:fldCharType="separate"/>
      </w:r>
      <w:r w:rsidR="00DC2AB5">
        <w:t>4.1</w:t>
      </w:r>
      <w:r w:rsidR="00E64369">
        <w:fldChar w:fldCharType="end"/>
      </w:r>
      <w:r>
        <w:t xml:space="preserve"> then held</w:t>
      </w:r>
      <w:r w:rsidR="006709A6">
        <w:t xml:space="preserve"> for the </w:t>
      </w:r>
      <w:r w:rsidR="00D025B5" w:rsidRPr="00E2361C">
        <w:t>Works</w:t>
      </w:r>
      <w:r w:rsidR="006709A6">
        <w:t xml:space="preserve"> or the </w:t>
      </w:r>
      <w:r w:rsidR="008475EC" w:rsidRPr="00E2361C">
        <w:t>Stage</w:t>
      </w:r>
      <w:r>
        <w:t xml:space="preserve">, as the </w:t>
      </w:r>
      <w:r w:rsidR="00944B08" w:rsidRPr="00E2361C">
        <w:t>Contract Administrator</w:t>
      </w:r>
      <w:r>
        <w:t xml:space="preserve"> determines to be reasonable, having regard to the work to which </w:t>
      </w:r>
      <w:r w:rsidR="006709A6">
        <w:t xml:space="preserve">any </w:t>
      </w:r>
      <w:r>
        <w:t xml:space="preserve">remaining </w:t>
      </w:r>
      <w:r w:rsidR="000B3220" w:rsidRPr="00E2361C">
        <w:t>Defects Liability Period</w:t>
      </w:r>
      <w:r>
        <w:t xml:space="preserve"> appl</w:t>
      </w:r>
      <w:r w:rsidR="006709A6">
        <w:t>ies</w:t>
      </w:r>
      <w:r>
        <w:t xml:space="preserve">, to ensure the </w:t>
      </w:r>
      <w:r w:rsidRPr="00E2361C">
        <w:t>Commonwealth's</w:t>
      </w:r>
      <w:r>
        <w:t xml:space="preserve"> interests are not prejudiced; and</w:t>
      </w:r>
      <w:bookmarkEnd w:id="264"/>
    </w:p>
    <w:p w14:paraId="4477BDA6" w14:textId="3C8899CC" w:rsidR="00FB6E72" w:rsidRDefault="00FB6E72" w:rsidP="00E941B6">
      <w:pPr>
        <w:pStyle w:val="DefenceHeading3"/>
      </w:pPr>
      <w:r>
        <w:t xml:space="preserve">release the balance of the security </w:t>
      </w:r>
      <w:r w:rsidR="007C30F5">
        <w:t xml:space="preserve">then held </w:t>
      </w:r>
      <w:r>
        <w:t xml:space="preserve">under clause </w:t>
      </w:r>
      <w:r w:rsidR="00E64369">
        <w:fldChar w:fldCharType="begin"/>
      </w:r>
      <w:r w:rsidR="00E64369">
        <w:instrText xml:space="preserve"> REF _Ref71632609 \r \h </w:instrText>
      </w:r>
      <w:r w:rsidR="00E64369">
        <w:fldChar w:fldCharType="separate"/>
      </w:r>
      <w:r w:rsidR="00DC2AB5">
        <w:t>4.1</w:t>
      </w:r>
      <w:r w:rsidR="00E64369">
        <w:fldChar w:fldCharType="end"/>
      </w:r>
      <w:r>
        <w:t xml:space="preserve"> </w:t>
      </w:r>
      <w:r w:rsidR="006709A6">
        <w:t>following the latest of</w:t>
      </w:r>
      <w:r>
        <w:t>:</w:t>
      </w:r>
    </w:p>
    <w:p w14:paraId="40B3726E" w14:textId="5BEF53B5" w:rsidR="00FB6E72" w:rsidRPr="00E15378" w:rsidRDefault="00FB6E72" w:rsidP="00E941B6">
      <w:pPr>
        <w:pStyle w:val="DefenceHeading4"/>
      </w:pPr>
      <w:r w:rsidRPr="00E15378">
        <w:t xml:space="preserve">the </w:t>
      </w:r>
      <w:r w:rsidR="006709A6">
        <w:t xml:space="preserve">expiry of the last </w:t>
      </w:r>
      <w:r w:rsidR="000B3220" w:rsidRPr="00E2361C">
        <w:t>Defects Liability Period</w:t>
      </w:r>
      <w:r w:rsidRPr="00E15378">
        <w:t xml:space="preserve">; </w:t>
      </w:r>
      <w:r w:rsidR="006709A6">
        <w:t xml:space="preserve">or </w:t>
      </w:r>
    </w:p>
    <w:p w14:paraId="3F39B9BB" w14:textId="5DB02A22" w:rsidR="00FB6E72" w:rsidRPr="00E15378" w:rsidRDefault="00C435CD" w:rsidP="00E941B6">
      <w:pPr>
        <w:pStyle w:val="DefenceHeading4"/>
      </w:pPr>
      <w:proofErr w:type="gramStart"/>
      <w:r>
        <w:t>the</w:t>
      </w:r>
      <w:proofErr w:type="gramEnd"/>
      <w:r>
        <w:t xml:space="preserve"> </w:t>
      </w:r>
      <w:r w:rsidR="00455CCE" w:rsidRPr="00E2361C">
        <w:t>Contractor</w:t>
      </w:r>
      <w:r>
        <w:t xml:space="preserve"> has complied</w:t>
      </w:r>
      <w:r w:rsidR="007C30F5">
        <w:t xml:space="preserve"> </w:t>
      </w:r>
      <w:r>
        <w:t xml:space="preserve">with all its obligations under the </w:t>
      </w:r>
      <w:r w:rsidR="008A3BB2" w:rsidRPr="00E2361C">
        <w:t>Contract</w:t>
      </w:r>
      <w:r w:rsidR="00AA4420">
        <w:t>.</w:t>
      </w:r>
      <w:r>
        <w:t xml:space="preserve"> </w:t>
      </w:r>
    </w:p>
    <w:p w14:paraId="2497179F" w14:textId="77777777" w:rsidR="00DA7739" w:rsidRPr="005D2C6B" w:rsidRDefault="00DA7739" w:rsidP="00D33BF3">
      <w:pPr>
        <w:pStyle w:val="DefenceHeading2"/>
        <w:tabs>
          <w:tab w:val="clear" w:pos="964"/>
          <w:tab w:val="num" w:pos="0"/>
        </w:tabs>
      </w:pPr>
      <w:bookmarkStart w:id="265" w:name="_Ref445806963"/>
      <w:bookmarkStart w:id="266" w:name="_Ref445807000"/>
      <w:bookmarkStart w:id="267" w:name="_Toc46757498"/>
      <w:bookmarkStart w:id="268" w:name="_Toc214903192"/>
      <w:r w:rsidRPr="005D2C6B">
        <w:t>Interest</w:t>
      </w:r>
      <w:bookmarkEnd w:id="265"/>
      <w:bookmarkEnd w:id="266"/>
      <w:bookmarkEnd w:id="267"/>
      <w:bookmarkEnd w:id="268"/>
    </w:p>
    <w:p w14:paraId="5371FCB0" w14:textId="4EF5E752" w:rsidR="00DA7739" w:rsidRPr="005D2C6B" w:rsidRDefault="00DA7739" w:rsidP="00D33BF3">
      <w:pPr>
        <w:pStyle w:val="DefenceHeading3"/>
        <w:tabs>
          <w:tab w:val="clear" w:pos="964"/>
          <w:tab w:val="num" w:pos="0"/>
        </w:tabs>
      </w:pPr>
      <w:r w:rsidRPr="005D2C6B">
        <w:t xml:space="preserve">The </w:t>
      </w:r>
      <w:r w:rsidR="00BF5581" w:rsidRPr="00E2361C">
        <w:t>Commonwealth</w:t>
      </w:r>
      <w:r w:rsidRPr="005D2C6B">
        <w:t>:</w:t>
      </w:r>
    </w:p>
    <w:p w14:paraId="56F7C22E" w14:textId="5FCD5CAD" w:rsidR="00DA7739" w:rsidRPr="005D2C6B" w:rsidRDefault="00DA7739" w:rsidP="00D33BF3">
      <w:pPr>
        <w:pStyle w:val="DefenceHeading4"/>
        <w:tabs>
          <w:tab w:val="clear" w:pos="1928"/>
          <w:tab w:val="num" w:pos="964"/>
        </w:tabs>
      </w:pPr>
      <w:bookmarkStart w:id="269" w:name="_Ref114286539"/>
      <w:r w:rsidRPr="005D2C6B">
        <w:t xml:space="preserve">is not obliged to pay the </w:t>
      </w:r>
      <w:r w:rsidR="00455CCE" w:rsidRPr="00E2361C">
        <w:t>Contractor</w:t>
      </w:r>
      <w:r w:rsidRPr="005D2C6B">
        <w:t xml:space="preserve"> interest on:</w:t>
      </w:r>
      <w:bookmarkEnd w:id="269"/>
    </w:p>
    <w:p w14:paraId="79E13B2B" w14:textId="4551D516" w:rsidR="00DA7739" w:rsidRPr="005D2C6B" w:rsidRDefault="00DA7739" w:rsidP="00D33BF3">
      <w:pPr>
        <w:pStyle w:val="DefenceHeading5"/>
        <w:tabs>
          <w:tab w:val="clear" w:pos="2892"/>
          <w:tab w:val="num" w:pos="1928"/>
        </w:tabs>
      </w:pPr>
      <w:r w:rsidRPr="005D2C6B">
        <w:t xml:space="preserve">the </w:t>
      </w:r>
      <w:r w:rsidR="006D7456" w:rsidRPr="00E2361C">
        <w:t>Approved Security</w:t>
      </w:r>
      <w:r w:rsidRPr="005D2C6B">
        <w:t>;</w:t>
      </w:r>
      <w:r w:rsidR="009D681C" w:rsidRPr="005D2C6B">
        <w:t xml:space="preserve"> or</w:t>
      </w:r>
    </w:p>
    <w:p w14:paraId="50A7E65E" w14:textId="4D2BC364" w:rsidR="00DA7739" w:rsidRPr="005D2C6B" w:rsidRDefault="00DA7739" w:rsidP="00D33BF3">
      <w:pPr>
        <w:pStyle w:val="DefenceHeading5"/>
        <w:tabs>
          <w:tab w:val="clear" w:pos="2892"/>
          <w:tab w:val="num" w:pos="1928"/>
        </w:tabs>
      </w:pPr>
      <w:r w:rsidRPr="005D2C6B">
        <w:t xml:space="preserve">subject to paragraph </w:t>
      </w:r>
      <w:r w:rsidR="0015689B" w:rsidRPr="005D2C6B">
        <w:fldChar w:fldCharType="begin"/>
      </w:r>
      <w:r w:rsidR="0015689B" w:rsidRPr="005D2C6B">
        <w:instrText xml:space="preserve"> REF _Ref114286526 \r \h </w:instrText>
      </w:r>
      <w:r w:rsidR="005D2C6B">
        <w:instrText xml:space="preserve"> \* MERGEFORMAT </w:instrText>
      </w:r>
      <w:r w:rsidR="0015689B" w:rsidRPr="005D2C6B">
        <w:fldChar w:fldCharType="separate"/>
      </w:r>
      <w:r w:rsidR="00DC2AB5">
        <w:t>(b)</w:t>
      </w:r>
      <w:r w:rsidR="0015689B" w:rsidRPr="005D2C6B">
        <w:fldChar w:fldCharType="end"/>
      </w:r>
      <w:r w:rsidRPr="005D2C6B">
        <w:t xml:space="preserve">, the proceeds of the </w:t>
      </w:r>
      <w:r w:rsidR="006D7456" w:rsidRPr="00E2361C">
        <w:t>Approved Security</w:t>
      </w:r>
      <w:r w:rsidR="00A801AA" w:rsidRPr="005D2C6B">
        <w:t xml:space="preserve"> </w:t>
      </w:r>
      <w:r w:rsidR="00E36225" w:rsidRPr="005D2C6B">
        <w:t>if it is converted into cash;</w:t>
      </w:r>
      <w:r w:rsidR="009D681C" w:rsidRPr="005D2C6B">
        <w:t xml:space="preserve"> and</w:t>
      </w:r>
    </w:p>
    <w:p w14:paraId="543D86D4" w14:textId="781949DE" w:rsidR="00DA7739" w:rsidRPr="005D2C6B" w:rsidRDefault="00DA7739" w:rsidP="00D33BF3">
      <w:pPr>
        <w:pStyle w:val="DefenceHeading4"/>
        <w:tabs>
          <w:tab w:val="clear" w:pos="1928"/>
          <w:tab w:val="num" w:pos="964"/>
        </w:tabs>
      </w:pPr>
      <w:proofErr w:type="gramStart"/>
      <w:r w:rsidRPr="005D2C6B">
        <w:t>does</w:t>
      </w:r>
      <w:proofErr w:type="gramEnd"/>
      <w:r w:rsidRPr="005D2C6B">
        <w:t xml:space="preserve"> not hold the proceeds or money referred to in subparagraph </w:t>
      </w:r>
      <w:r w:rsidR="0015689B" w:rsidRPr="005D2C6B">
        <w:fldChar w:fldCharType="begin"/>
      </w:r>
      <w:r w:rsidR="0015689B" w:rsidRPr="005D2C6B">
        <w:instrText xml:space="preserve"> REF _Ref114286539 \r \h </w:instrText>
      </w:r>
      <w:r w:rsidR="005D2C6B">
        <w:instrText xml:space="preserve"> \* MERGEFORMAT </w:instrText>
      </w:r>
      <w:r w:rsidR="0015689B" w:rsidRPr="005D2C6B">
        <w:fldChar w:fldCharType="separate"/>
      </w:r>
      <w:r w:rsidR="00DC2AB5">
        <w:t>(i)</w:t>
      </w:r>
      <w:r w:rsidR="0015689B" w:rsidRPr="005D2C6B">
        <w:fldChar w:fldCharType="end"/>
      </w:r>
      <w:r w:rsidRPr="005D2C6B">
        <w:t xml:space="preserve"> on trust for the </w:t>
      </w:r>
      <w:r w:rsidR="00455CCE" w:rsidRPr="00E2361C">
        <w:t>Contractor</w:t>
      </w:r>
      <w:r w:rsidRPr="005D2C6B">
        <w:t>.</w:t>
      </w:r>
    </w:p>
    <w:p w14:paraId="576A5552" w14:textId="7100339D" w:rsidR="00793840" w:rsidRPr="005D2C6B" w:rsidRDefault="00DA7739" w:rsidP="00D33BF3">
      <w:pPr>
        <w:pStyle w:val="DefenceHeading3"/>
        <w:tabs>
          <w:tab w:val="clear" w:pos="964"/>
          <w:tab w:val="num" w:pos="0"/>
        </w:tabs>
      </w:pPr>
      <w:bookmarkStart w:id="270" w:name="_Ref114286526"/>
      <w:r w:rsidRPr="005D2C6B">
        <w:t xml:space="preserve">If the </w:t>
      </w:r>
      <w:r w:rsidR="00BF5581" w:rsidRPr="00E2361C">
        <w:t>Commonwealth</w:t>
      </w:r>
      <w:r w:rsidRPr="005D2C6B">
        <w:t xml:space="preserve"> makes a call upon any security held under clause </w:t>
      </w:r>
      <w:r w:rsidR="0070755E" w:rsidRPr="005D2C6B">
        <w:fldChar w:fldCharType="begin"/>
      </w:r>
      <w:r w:rsidR="0070755E" w:rsidRPr="005D2C6B">
        <w:instrText xml:space="preserve"> REF _Ref71632810 \w \h </w:instrText>
      </w:r>
      <w:r w:rsidR="005D2C6B">
        <w:instrText xml:space="preserve"> \* MERGEFORMAT </w:instrText>
      </w:r>
      <w:r w:rsidR="0070755E" w:rsidRPr="005D2C6B">
        <w:fldChar w:fldCharType="separate"/>
      </w:r>
      <w:r w:rsidR="00DC2AB5">
        <w:t>4.1</w:t>
      </w:r>
      <w:r w:rsidR="0070755E" w:rsidRPr="005D2C6B">
        <w:fldChar w:fldCharType="end"/>
      </w:r>
      <w:r w:rsidRPr="005D2C6B">
        <w:t xml:space="preserve"> and obtains cash as a consequence</w:t>
      </w:r>
      <w:r w:rsidR="00793840" w:rsidRPr="005D2C6B">
        <w:t>:</w:t>
      </w:r>
      <w:bookmarkEnd w:id="270"/>
    </w:p>
    <w:p w14:paraId="2558109E" w14:textId="485D5026" w:rsidR="00793840" w:rsidRPr="005D2C6B" w:rsidRDefault="00DA7739" w:rsidP="00D33BF3">
      <w:pPr>
        <w:pStyle w:val="DefenceHeading4"/>
        <w:tabs>
          <w:tab w:val="clear" w:pos="1928"/>
          <w:tab w:val="num" w:pos="964"/>
        </w:tabs>
      </w:pPr>
      <w:bookmarkStart w:id="271" w:name="_Ref114286574"/>
      <w:r w:rsidRPr="005D2C6B">
        <w:t xml:space="preserve">the </w:t>
      </w:r>
      <w:r w:rsidR="00BF5581" w:rsidRPr="00E2361C">
        <w:t>Commonwealth</w:t>
      </w:r>
      <w:r w:rsidRPr="005D2C6B">
        <w:t xml:space="preserve"> will pay simple interest, at the rate applying </w:t>
      </w:r>
      <w:r w:rsidR="008979AD" w:rsidRPr="005D2C6B">
        <w:t xml:space="preserve">to damages </w:t>
      </w:r>
      <w:r w:rsidRPr="005D2C6B">
        <w:t>for the purpose of clause</w:t>
      </w:r>
      <w:r w:rsidR="0070755E" w:rsidRPr="005D2C6B">
        <w:t> </w:t>
      </w:r>
      <w:r w:rsidR="00B55F61" w:rsidRPr="005D2C6B">
        <w:fldChar w:fldCharType="begin"/>
      </w:r>
      <w:r w:rsidR="00B55F61" w:rsidRPr="005D2C6B">
        <w:instrText xml:space="preserve"> REF _Ref71632882 \r \h </w:instrText>
      </w:r>
      <w:r w:rsidR="005D2C6B">
        <w:instrText xml:space="preserve"> \* MERGEFORMAT </w:instrText>
      </w:r>
      <w:r w:rsidR="00B55F61" w:rsidRPr="005D2C6B">
        <w:fldChar w:fldCharType="separate"/>
      </w:r>
      <w:r w:rsidR="00DC2AB5">
        <w:t>12.13</w:t>
      </w:r>
      <w:r w:rsidR="00B55F61" w:rsidRPr="005D2C6B">
        <w:fldChar w:fldCharType="end"/>
      </w:r>
      <w:r w:rsidRPr="005D2C6B">
        <w:t xml:space="preserve">, on the amount of any cash obtained in excess of the sum to which the </w:t>
      </w:r>
      <w:r w:rsidR="00BF5581" w:rsidRPr="00E2361C">
        <w:t>Commonwealth</w:t>
      </w:r>
      <w:r w:rsidRPr="005D2C6B">
        <w:t xml:space="preserve"> is entitled at the time of such call</w:t>
      </w:r>
      <w:r w:rsidR="00793840" w:rsidRPr="005D2C6B">
        <w:t>; and</w:t>
      </w:r>
      <w:bookmarkEnd w:id="271"/>
    </w:p>
    <w:p w14:paraId="3E825178" w14:textId="186A4883" w:rsidR="00DA7739" w:rsidRPr="005D2C6B" w:rsidRDefault="004A3080" w:rsidP="00D33BF3">
      <w:pPr>
        <w:pStyle w:val="DefenceHeading4"/>
        <w:tabs>
          <w:tab w:val="clear" w:pos="1928"/>
          <w:tab w:val="num" w:pos="964"/>
        </w:tabs>
      </w:pPr>
      <w:proofErr w:type="gramStart"/>
      <w:r w:rsidRPr="005D2C6B">
        <w:t>t</w:t>
      </w:r>
      <w:r w:rsidR="00DA7739" w:rsidRPr="005D2C6B">
        <w:t>he</w:t>
      </w:r>
      <w:proofErr w:type="gramEnd"/>
      <w:r w:rsidR="00DA7739" w:rsidRPr="005D2C6B">
        <w:t xml:space="preserve"> sum attracting interest </w:t>
      </w:r>
      <w:r w:rsidR="00793840" w:rsidRPr="005D2C6B">
        <w:t xml:space="preserve">pursuant to subparagraph </w:t>
      </w:r>
      <w:r w:rsidR="0015689B" w:rsidRPr="005D2C6B">
        <w:fldChar w:fldCharType="begin"/>
      </w:r>
      <w:r w:rsidR="0015689B" w:rsidRPr="005D2C6B">
        <w:instrText xml:space="preserve"> REF _Ref114286574 \n \h </w:instrText>
      </w:r>
      <w:r w:rsidR="005D2C6B">
        <w:instrText xml:space="preserve"> \* MERGEFORMAT </w:instrText>
      </w:r>
      <w:r w:rsidR="0015689B" w:rsidRPr="005D2C6B">
        <w:fldChar w:fldCharType="separate"/>
      </w:r>
      <w:r w:rsidR="00DC2AB5">
        <w:t>(i)</w:t>
      </w:r>
      <w:r w:rsidR="0015689B" w:rsidRPr="005D2C6B">
        <w:fldChar w:fldCharType="end"/>
      </w:r>
      <w:r w:rsidR="00793840" w:rsidRPr="005D2C6B">
        <w:t xml:space="preserve"> </w:t>
      </w:r>
      <w:r w:rsidR="00DA7739" w:rsidRPr="005D2C6B">
        <w:t xml:space="preserve">will be further reduced by any unsatisfied amounts which subsequently become payable (whether as a debt, by way of damages or otherwise) by the </w:t>
      </w:r>
      <w:r w:rsidR="00455CCE" w:rsidRPr="00E2361C">
        <w:t>Contractor</w:t>
      </w:r>
      <w:r w:rsidR="00DA7739" w:rsidRPr="005D2C6B">
        <w:t xml:space="preserve"> to the </w:t>
      </w:r>
      <w:r w:rsidR="00BF5581" w:rsidRPr="00E2361C">
        <w:t>Commonwealth</w:t>
      </w:r>
      <w:r w:rsidR="00DA7739" w:rsidRPr="005D2C6B">
        <w:t xml:space="preserve"> at the time such amounts become payable. </w:t>
      </w:r>
    </w:p>
    <w:p w14:paraId="287C3ACB" w14:textId="5A849CC1" w:rsidR="00DA7739" w:rsidRPr="005D2C6B" w:rsidRDefault="006709A6" w:rsidP="00D33BF3">
      <w:pPr>
        <w:pStyle w:val="DefenceHeading2"/>
        <w:tabs>
          <w:tab w:val="clear" w:pos="964"/>
          <w:tab w:val="num" w:pos="0"/>
        </w:tabs>
      </w:pPr>
      <w:bookmarkStart w:id="272" w:name="_Ref72139531"/>
      <w:bookmarkStart w:id="273" w:name="_Ref72139614"/>
      <w:bookmarkStart w:id="274" w:name="_Toc46757499"/>
      <w:bookmarkStart w:id="275" w:name="_Toc214903193"/>
      <w:r>
        <w:t>Deed of Guarantee</w:t>
      </w:r>
      <w:r w:rsidR="00EF65FD">
        <w:t xml:space="preserve"> and</w:t>
      </w:r>
      <w:r>
        <w:t xml:space="preserve"> Undertaking</w:t>
      </w:r>
      <w:bookmarkEnd w:id="272"/>
      <w:bookmarkEnd w:id="273"/>
      <w:bookmarkEnd w:id="274"/>
      <w:bookmarkEnd w:id="275"/>
    </w:p>
    <w:p w14:paraId="40E83B30" w14:textId="25C4E306" w:rsidR="00DA7739" w:rsidRPr="005D2C6B" w:rsidRDefault="00DA7739" w:rsidP="00102253">
      <w:pPr>
        <w:pStyle w:val="DefenceNormal"/>
      </w:pPr>
      <w:r w:rsidRPr="005D2C6B">
        <w:t xml:space="preserve">The </w:t>
      </w:r>
      <w:r w:rsidR="00455CCE" w:rsidRPr="00E2361C">
        <w:t>Contractor</w:t>
      </w:r>
      <w:r w:rsidRPr="005D2C6B">
        <w:t xml:space="preserve"> must, if requested in writing by the </w:t>
      </w:r>
      <w:r w:rsidR="00BF5581" w:rsidRPr="00E2361C">
        <w:t>Commonwealth</w:t>
      </w:r>
      <w:r w:rsidRPr="005D2C6B">
        <w:t xml:space="preserve">, provide to the </w:t>
      </w:r>
      <w:r w:rsidR="00BF5581" w:rsidRPr="00E2361C">
        <w:t>Commonwealth</w:t>
      </w:r>
      <w:r w:rsidR="00754E9C">
        <w:t xml:space="preserve"> </w:t>
      </w:r>
      <w:r w:rsidRPr="005D2C6B">
        <w:t xml:space="preserve">a </w:t>
      </w:r>
      <w:r w:rsidR="006709A6" w:rsidRPr="00E2361C">
        <w:t>Deed of Guarantee</w:t>
      </w:r>
      <w:r w:rsidR="00EF65FD">
        <w:t xml:space="preserve"> and</w:t>
      </w:r>
      <w:r w:rsidR="006709A6" w:rsidRPr="00E2361C">
        <w:t xml:space="preserve"> Undertaking </w:t>
      </w:r>
      <w:r w:rsidR="006709A6" w:rsidRPr="005D2C6B">
        <w:t xml:space="preserve">duly executed by the </w:t>
      </w:r>
      <w:r w:rsidR="00455CCE" w:rsidRPr="00E2361C">
        <w:t>Contractor</w:t>
      </w:r>
      <w:r w:rsidR="006709A6" w:rsidRPr="005D2C6B">
        <w:t xml:space="preserve"> and the </w:t>
      </w:r>
      <w:r w:rsidR="006709A6" w:rsidRPr="00E2361C">
        <w:t>Related Body Corporate</w:t>
      </w:r>
      <w:r w:rsidR="006709A6" w:rsidRPr="005D2C6B">
        <w:t xml:space="preserve"> of the </w:t>
      </w:r>
      <w:r w:rsidR="00455CCE" w:rsidRPr="00E2361C">
        <w:t>Contractor</w:t>
      </w:r>
      <w:r w:rsidR="006709A6" w:rsidRPr="005D2C6B">
        <w:t xml:space="preserve"> nominated in the </w:t>
      </w:r>
      <w:r w:rsidR="006709A6" w:rsidRPr="00E2361C">
        <w:t>Commonwealth's</w:t>
      </w:r>
      <w:r w:rsidR="006709A6" w:rsidRPr="00CE4628">
        <w:t xml:space="preserve"> </w:t>
      </w:r>
      <w:r w:rsidR="006709A6" w:rsidRPr="005D2C6B">
        <w:t>request</w:t>
      </w:r>
      <w:r w:rsidR="006709A6">
        <w:t xml:space="preserve"> by the time and date set out in the request</w:t>
      </w:r>
      <w:r w:rsidR="006709A6" w:rsidRPr="005D2C6B">
        <w:t>.</w:t>
      </w:r>
    </w:p>
    <w:p w14:paraId="2833782E" w14:textId="77777777" w:rsidR="00DA7739" w:rsidRPr="005D2C6B" w:rsidRDefault="00947627" w:rsidP="00D33BF3">
      <w:pPr>
        <w:pStyle w:val="DefenceHeading1"/>
        <w:tabs>
          <w:tab w:val="clear" w:pos="964"/>
          <w:tab w:val="num" w:pos="0"/>
        </w:tabs>
      </w:pPr>
      <w:r w:rsidRPr="005D2C6B">
        <w:br w:type="page"/>
      </w:r>
      <w:bookmarkStart w:id="276" w:name="_Ref71633035"/>
      <w:bookmarkStart w:id="277" w:name="_Ref71641770"/>
      <w:bookmarkStart w:id="278" w:name="_Toc46757500"/>
      <w:bookmarkStart w:id="279" w:name="_Toc214903194"/>
      <w:r w:rsidR="00DA7739" w:rsidRPr="005D2C6B">
        <w:lastRenderedPageBreak/>
        <w:t>RISKS AND INSURANCE</w:t>
      </w:r>
      <w:bookmarkEnd w:id="276"/>
      <w:bookmarkEnd w:id="277"/>
      <w:bookmarkEnd w:id="278"/>
      <w:bookmarkEnd w:id="279"/>
    </w:p>
    <w:p w14:paraId="59964B16" w14:textId="77777777" w:rsidR="00DA7739" w:rsidRPr="00A552E3" w:rsidRDefault="00DA7739" w:rsidP="00D33BF3">
      <w:pPr>
        <w:pStyle w:val="DefenceHeading2"/>
        <w:tabs>
          <w:tab w:val="clear" w:pos="964"/>
          <w:tab w:val="num" w:pos="0"/>
        </w:tabs>
      </w:pPr>
      <w:bookmarkStart w:id="280" w:name="_Ref71632087"/>
      <w:bookmarkStart w:id="281" w:name="_Ref71632930"/>
      <w:bookmarkStart w:id="282" w:name="_Ref71633055"/>
      <w:bookmarkStart w:id="283" w:name="_Ref71633081"/>
      <w:bookmarkStart w:id="284" w:name="_Ref44665191"/>
      <w:bookmarkStart w:id="285" w:name="_Toc46757501"/>
      <w:bookmarkStart w:id="286" w:name="_Toc214903195"/>
      <w:r w:rsidRPr="00A552E3">
        <w:t xml:space="preserve">Risk of </w:t>
      </w:r>
      <w:bookmarkEnd w:id="280"/>
      <w:bookmarkEnd w:id="281"/>
      <w:bookmarkEnd w:id="282"/>
      <w:bookmarkEnd w:id="283"/>
      <w:r w:rsidR="006D26EA" w:rsidRPr="00A552E3">
        <w:t>Works</w:t>
      </w:r>
      <w:bookmarkEnd w:id="284"/>
      <w:bookmarkEnd w:id="285"/>
      <w:bookmarkEnd w:id="286"/>
      <w:r w:rsidR="006709A6" w:rsidRPr="00A552E3">
        <w:t xml:space="preserve"> </w:t>
      </w:r>
    </w:p>
    <w:p w14:paraId="75CB64AE" w14:textId="24326B39" w:rsidR="00DA7739" w:rsidRPr="005D2C6B" w:rsidRDefault="00DA7739" w:rsidP="001757C5">
      <w:pPr>
        <w:pStyle w:val="DefenceNormal"/>
      </w:pPr>
      <w:r w:rsidRPr="005D2C6B">
        <w:t xml:space="preserve">Except to the extent that it arises from a </w:t>
      </w:r>
      <w:r w:rsidR="005B1833" w:rsidRPr="00E2361C">
        <w:t>Commonwealth</w:t>
      </w:r>
      <w:r w:rsidRPr="00E2361C">
        <w:t xml:space="preserve"> Risk</w:t>
      </w:r>
      <w:r w:rsidRPr="005D2C6B">
        <w:t xml:space="preserve">, the </w:t>
      </w:r>
      <w:r w:rsidR="00455CCE" w:rsidRPr="00E2361C">
        <w:t>Contractor</w:t>
      </w:r>
      <w:r w:rsidRPr="005D2C6B">
        <w:t xml:space="preserve"> will bear the risk of and indemnify the </w:t>
      </w:r>
      <w:r w:rsidR="00BF5581" w:rsidRPr="00E2361C">
        <w:t>Commonwealth</w:t>
      </w:r>
      <w:r w:rsidRPr="005D2C6B">
        <w:t xml:space="preserve"> against:</w:t>
      </w:r>
    </w:p>
    <w:p w14:paraId="16E25150" w14:textId="77777777" w:rsidR="00DA7739" w:rsidRPr="005D2C6B" w:rsidRDefault="00DA7739" w:rsidP="00D33BF3">
      <w:pPr>
        <w:pStyle w:val="DefenceHeading3"/>
        <w:tabs>
          <w:tab w:val="clear" w:pos="964"/>
          <w:tab w:val="num" w:pos="0"/>
        </w:tabs>
      </w:pPr>
      <w:bookmarkStart w:id="287" w:name="_Ref71632910"/>
      <w:r w:rsidRPr="005D2C6B">
        <w:t>any loss of or damage to:</w:t>
      </w:r>
      <w:bookmarkEnd w:id="287"/>
    </w:p>
    <w:p w14:paraId="03562556" w14:textId="54B59990" w:rsidR="00DA7739" w:rsidRPr="005D2C6B" w:rsidRDefault="00DA7739" w:rsidP="00D33BF3">
      <w:pPr>
        <w:pStyle w:val="DefenceHeading4"/>
        <w:tabs>
          <w:tab w:val="clear" w:pos="1928"/>
          <w:tab w:val="num" w:pos="964"/>
        </w:tabs>
      </w:pPr>
      <w:r w:rsidRPr="005D2C6B">
        <w:t xml:space="preserve">the </w:t>
      </w:r>
      <w:r w:rsidR="00D025B5" w:rsidRPr="00E2361C">
        <w:t>Works</w:t>
      </w:r>
      <w:r w:rsidRPr="005D2C6B">
        <w:t xml:space="preserve"> or a </w:t>
      </w:r>
      <w:r w:rsidR="008475EC" w:rsidRPr="00E2361C">
        <w:t>Stage</w:t>
      </w:r>
      <w:r w:rsidRPr="005D2C6B">
        <w:t>;</w:t>
      </w:r>
    </w:p>
    <w:p w14:paraId="1AE2FB5B" w14:textId="19A95BCA" w:rsidR="00DA7739" w:rsidRPr="005D2C6B" w:rsidRDefault="00437E8B" w:rsidP="00D33BF3">
      <w:pPr>
        <w:pStyle w:val="DefenceHeading4"/>
        <w:tabs>
          <w:tab w:val="clear" w:pos="1928"/>
          <w:tab w:val="num" w:pos="964"/>
        </w:tabs>
      </w:pPr>
      <w:r w:rsidRPr="00E2361C">
        <w:t>Plant, Equipment and Work</w:t>
      </w:r>
      <w:r w:rsidR="00DA7739" w:rsidRPr="005D2C6B">
        <w:t>; and</w:t>
      </w:r>
    </w:p>
    <w:p w14:paraId="10D1A4DC" w14:textId="5DD2B5AF" w:rsidR="00DA7739" w:rsidRPr="005D2C6B" w:rsidRDefault="00DA7739" w:rsidP="00D33BF3">
      <w:pPr>
        <w:pStyle w:val="DefenceHeading4"/>
        <w:tabs>
          <w:tab w:val="clear" w:pos="1928"/>
          <w:tab w:val="num" w:pos="964"/>
        </w:tabs>
      </w:pPr>
      <w:r w:rsidRPr="005D2C6B">
        <w:t xml:space="preserve">unfixed goods and materials (whether on or off </w:t>
      </w:r>
      <w:r w:rsidR="00453849" w:rsidRPr="00E2361C">
        <w:t>Site</w:t>
      </w:r>
      <w:r w:rsidR="005C4390">
        <w:t>)</w:t>
      </w:r>
      <w:r w:rsidR="00E572A0">
        <w:t>,</w:t>
      </w:r>
      <w:r w:rsidR="005C4390">
        <w:t xml:space="preserve"> </w:t>
      </w:r>
      <w:r w:rsidRPr="005D2C6B">
        <w:t xml:space="preserve">including anything provided by the </w:t>
      </w:r>
      <w:r w:rsidR="00BF5581" w:rsidRPr="00E2361C">
        <w:t>Commonwealth</w:t>
      </w:r>
      <w:r w:rsidRPr="005D2C6B">
        <w:t xml:space="preserve"> to the </w:t>
      </w:r>
      <w:r w:rsidR="00455CCE" w:rsidRPr="00E2361C">
        <w:t>Contractor</w:t>
      </w:r>
      <w:r w:rsidRPr="005D2C6B">
        <w:t xml:space="preserve"> or brought onto </w:t>
      </w:r>
      <w:r w:rsidR="00453849" w:rsidRPr="00E2361C">
        <w:t>Site</w:t>
      </w:r>
      <w:r w:rsidRPr="005D2C6B">
        <w:t xml:space="preserve"> by a subcontractor, used or to be used in carrying out the </w:t>
      </w:r>
      <w:r w:rsidR="000B3220" w:rsidRPr="00E2361C">
        <w:t>Contractor's Activities</w:t>
      </w:r>
      <w:r w:rsidRPr="005D2C6B">
        <w:t>,</w:t>
      </w:r>
    </w:p>
    <w:p w14:paraId="55AE3462" w14:textId="77777777" w:rsidR="00DA7739" w:rsidRPr="005D2C6B" w:rsidRDefault="00DA7739" w:rsidP="007B5CF4">
      <w:pPr>
        <w:pStyle w:val="DefenceIndent"/>
      </w:pPr>
      <w:proofErr w:type="gramStart"/>
      <w:r w:rsidRPr="005D2C6B">
        <w:t>until</w:t>
      </w:r>
      <w:proofErr w:type="gramEnd"/>
      <w:r w:rsidRPr="005D2C6B">
        <w:t>:</w:t>
      </w:r>
    </w:p>
    <w:p w14:paraId="171C70BE" w14:textId="1B39F206" w:rsidR="00DA7739" w:rsidRPr="005D2C6B" w:rsidRDefault="00DA7739" w:rsidP="00D33BF3">
      <w:pPr>
        <w:pStyle w:val="DefenceHeading4"/>
        <w:tabs>
          <w:tab w:val="clear" w:pos="1928"/>
          <w:tab w:val="num" w:pos="964"/>
        </w:tabs>
      </w:pPr>
      <w:r w:rsidRPr="005D2C6B">
        <w:t xml:space="preserve">in the case of loss of or damage to the </w:t>
      </w:r>
      <w:r w:rsidR="00D025B5" w:rsidRPr="00E2361C">
        <w:t>Works</w:t>
      </w:r>
      <w:r w:rsidRPr="005D2C6B">
        <w:t xml:space="preserve"> or a </w:t>
      </w:r>
      <w:r w:rsidR="008475EC" w:rsidRPr="00E2361C">
        <w:t>Stage</w:t>
      </w:r>
      <w:r w:rsidRPr="005D2C6B">
        <w:t xml:space="preserve">, a </w:t>
      </w:r>
      <w:r w:rsidR="00544134" w:rsidRPr="00E2361C">
        <w:t>Notice of Completion</w:t>
      </w:r>
      <w:r w:rsidR="007F47CD" w:rsidRPr="005D2C6B">
        <w:t xml:space="preserve"> </w:t>
      </w:r>
      <w:r w:rsidR="00883060" w:rsidRPr="005D2C6B">
        <w:t xml:space="preserve">is issued </w:t>
      </w:r>
      <w:r w:rsidRPr="005D2C6B">
        <w:t xml:space="preserve">for the </w:t>
      </w:r>
      <w:r w:rsidR="00D025B5" w:rsidRPr="00E2361C">
        <w:t>Works</w:t>
      </w:r>
      <w:r w:rsidRPr="005D2C6B">
        <w:t xml:space="preserve"> or the </w:t>
      </w:r>
      <w:r w:rsidR="008475EC" w:rsidRPr="00E2361C">
        <w:t>Stage</w:t>
      </w:r>
      <w:r w:rsidRPr="005D2C6B">
        <w:t>; and</w:t>
      </w:r>
    </w:p>
    <w:p w14:paraId="391DD408" w14:textId="1FDE1AC4" w:rsidR="00DA7739" w:rsidRPr="005D2C6B" w:rsidRDefault="00DA7739" w:rsidP="00D33BF3">
      <w:pPr>
        <w:pStyle w:val="DefenceHeading4"/>
        <w:tabs>
          <w:tab w:val="clear" w:pos="1928"/>
          <w:tab w:val="num" w:pos="964"/>
        </w:tabs>
      </w:pPr>
      <w:r w:rsidRPr="005D2C6B">
        <w:t xml:space="preserve">otherwise, a </w:t>
      </w:r>
      <w:r w:rsidR="00544134" w:rsidRPr="00E2361C">
        <w:t>Notice of Completion</w:t>
      </w:r>
      <w:r w:rsidRPr="005D2C6B">
        <w:t xml:space="preserve"> </w:t>
      </w:r>
      <w:r w:rsidR="00883060" w:rsidRPr="005D2C6B">
        <w:t xml:space="preserve">is issued </w:t>
      </w:r>
      <w:r w:rsidRPr="005D2C6B">
        <w:t xml:space="preserve">for the </w:t>
      </w:r>
      <w:r w:rsidR="00D025B5" w:rsidRPr="00E2361C">
        <w:t>Works</w:t>
      </w:r>
      <w:r w:rsidRPr="005D2C6B">
        <w:t xml:space="preserve"> or the last </w:t>
      </w:r>
      <w:r w:rsidR="008475EC" w:rsidRPr="00E2361C">
        <w:t>Stage</w:t>
      </w:r>
      <w:r w:rsidRPr="005D2C6B">
        <w:t xml:space="preserve"> to reach </w:t>
      </w:r>
      <w:r w:rsidR="00D7026C" w:rsidRPr="00E2361C">
        <w:t>Completion</w:t>
      </w:r>
      <w:r w:rsidRPr="005D2C6B">
        <w:t>; and</w:t>
      </w:r>
    </w:p>
    <w:p w14:paraId="485C1AC9" w14:textId="4398626B" w:rsidR="00DA7739" w:rsidRPr="005D2C6B" w:rsidRDefault="00DA7739" w:rsidP="00D33BF3">
      <w:pPr>
        <w:pStyle w:val="DefenceHeading3"/>
        <w:tabs>
          <w:tab w:val="clear" w:pos="964"/>
          <w:tab w:val="num" w:pos="0"/>
        </w:tabs>
      </w:pPr>
      <w:r w:rsidRPr="005D2C6B">
        <w:t xml:space="preserve">after the issue of a </w:t>
      </w:r>
      <w:r w:rsidR="00544134" w:rsidRPr="00E2361C">
        <w:t>Notice of Completion</w:t>
      </w:r>
      <w:r w:rsidR="007F47CD" w:rsidRPr="005D2C6B">
        <w:t xml:space="preserve"> </w:t>
      </w:r>
      <w:r w:rsidRPr="005D2C6B">
        <w:t xml:space="preserve">for the </w:t>
      </w:r>
      <w:r w:rsidR="00D025B5" w:rsidRPr="00E2361C">
        <w:t>Works</w:t>
      </w:r>
      <w:r w:rsidRPr="005D2C6B">
        <w:t xml:space="preserve"> or </w:t>
      </w:r>
      <w:r w:rsidR="006709A6">
        <w:t xml:space="preserve">the </w:t>
      </w:r>
      <w:r w:rsidR="008475EC" w:rsidRPr="00E2361C">
        <w:t>Stage</w:t>
      </w:r>
      <w:r w:rsidRPr="005D2C6B">
        <w:t xml:space="preserve">, any loss of or damage to the </w:t>
      </w:r>
      <w:r w:rsidR="00D025B5" w:rsidRPr="00E2361C">
        <w:t>Works</w:t>
      </w:r>
      <w:r w:rsidRPr="005D2C6B">
        <w:t xml:space="preserve"> or the </w:t>
      </w:r>
      <w:r w:rsidR="008475EC" w:rsidRPr="00E2361C">
        <w:t>Stage</w:t>
      </w:r>
      <w:r w:rsidRPr="005D2C6B">
        <w:t xml:space="preserve"> arising from any act or omission of the </w:t>
      </w:r>
      <w:r w:rsidR="00455CCE" w:rsidRPr="00E2361C">
        <w:t>Contractor</w:t>
      </w:r>
      <w:r w:rsidRPr="005D2C6B">
        <w:t xml:space="preserve"> during the </w:t>
      </w:r>
      <w:r w:rsidR="000B3220" w:rsidRPr="00E2361C">
        <w:t>Defects Liability Period</w:t>
      </w:r>
      <w:r w:rsidRPr="005D2C6B">
        <w:t xml:space="preserve"> or from an event which occurred prior to the issue of the </w:t>
      </w:r>
      <w:r w:rsidR="00544134" w:rsidRPr="00E2361C">
        <w:t>Notice of Completion</w:t>
      </w:r>
      <w:r w:rsidR="007F47CD" w:rsidRPr="005D2C6B">
        <w:t xml:space="preserve"> </w:t>
      </w:r>
      <w:r w:rsidRPr="005D2C6B">
        <w:t xml:space="preserve">for the </w:t>
      </w:r>
      <w:r w:rsidR="00D025B5" w:rsidRPr="00E2361C">
        <w:t>Works</w:t>
      </w:r>
      <w:r w:rsidRPr="005D2C6B">
        <w:t xml:space="preserve"> or the </w:t>
      </w:r>
      <w:r w:rsidR="008475EC" w:rsidRPr="00E2361C">
        <w:t>Stage</w:t>
      </w:r>
      <w:r w:rsidRPr="005D2C6B">
        <w:t>.</w:t>
      </w:r>
    </w:p>
    <w:p w14:paraId="107C6FBB" w14:textId="77777777" w:rsidR="00DA7739" w:rsidRPr="005D2C6B" w:rsidRDefault="00DA7739" w:rsidP="00D33BF3">
      <w:pPr>
        <w:pStyle w:val="DefenceHeading2"/>
        <w:tabs>
          <w:tab w:val="clear" w:pos="964"/>
          <w:tab w:val="num" w:pos="0"/>
        </w:tabs>
      </w:pPr>
      <w:bookmarkStart w:id="288" w:name="_Ref44665205"/>
      <w:bookmarkStart w:id="289" w:name="_Toc46757502"/>
      <w:bookmarkStart w:id="290" w:name="_Toc214903196"/>
      <w:r w:rsidRPr="005D2C6B">
        <w:t>Other Risks</w:t>
      </w:r>
      <w:bookmarkEnd w:id="288"/>
      <w:bookmarkEnd w:id="289"/>
      <w:bookmarkEnd w:id="290"/>
      <w:r w:rsidR="006709A6">
        <w:t xml:space="preserve"> </w:t>
      </w:r>
    </w:p>
    <w:p w14:paraId="10D72331" w14:textId="76492995" w:rsidR="00DA7739" w:rsidRPr="005D2C6B" w:rsidRDefault="00DA7739" w:rsidP="001757C5">
      <w:pPr>
        <w:pStyle w:val="DefenceNormal"/>
      </w:pPr>
      <w:r w:rsidRPr="005D2C6B">
        <w:t xml:space="preserve">Except to the extent that it arises from a </w:t>
      </w:r>
      <w:r w:rsidR="001C716E" w:rsidRPr="00E2361C">
        <w:t>Commonwealth Risk</w:t>
      </w:r>
      <w:r w:rsidRPr="005D2C6B">
        <w:t xml:space="preserve">, the </w:t>
      </w:r>
      <w:r w:rsidR="00455CCE" w:rsidRPr="00E2361C">
        <w:t>Contractor</w:t>
      </w:r>
      <w:r w:rsidRPr="005D2C6B">
        <w:t xml:space="preserve"> will </w:t>
      </w:r>
      <w:r w:rsidR="006709A6">
        <w:t>bear the risk of an</w:t>
      </w:r>
      <w:r w:rsidR="00626719">
        <w:t>d</w:t>
      </w:r>
      <w:r w:rsidR="006709A6">
        <w:t xml:space="preserve"> </w:t>
      </w:r>
      <w:r w:rsidRPr="005D2C6B">
        <w:t xml:space="preserve">indemnify the </w:t>
      </w:r>
      <w:r w:rsidR="00BF5581" w:rsidRPr="00E2361C">
        <w:t>Commonwealth</w:t>
      </w:r>
      <w:r w:rsidRPr="005D2C6B">
        <w:t xml:space="preserve"> against:</w:t>
      </w:r>
    </w:p>
    <w:p w14:paraId="286DC281" w14:textId="1CBC0A36" w:rsidR="00DA7739" w:rsidRPr="005D2C6B" w:rsidRDefault="00DA7739" w:rsidP="00D33BF3">
      <w:pPr>
        <w:pStyle w:val="DefenceHeading3"/>
        <w:tabs>
          <w:tab w:val="clear" w:pos="964"/>
          <w:tab w:val="num" w:pos="0"/>
        </w:tabs>
      </w:pPr>
      <w:r w:rsidRPr="005D2C6B">
        <w:t xml:space="preserve">any loss of or damage to property of the </w:t>
      </w:r>
      <w:r w:rsidR="00BF5581" w:rsidRPr="00E2361C">
        <w:t>Commonwealth</w:t>
      </w:r>
      <w:r w:rsidRPr="005D2C6B">
        <w:t xml:space="preserve"> (other than property referred to in clause</w:t>
      </w:r>
      <w:r w:rsidR="0070755E" w:rsidRPr="005D2C6B">
        <w:t> </w:t>
      </w:r>
      <w:r w:rsidR="0070755E" w:rsidRPr="005D2C6B">
        <w:fldChar w:fldCharType="begin"/>
      </w:r>
      <w:r w:rsidR="0070755E" w:rsidRPr="005D2C6B">
        <w:instrText xml:space="preserve"> REF _Ref71632910 \w \h </w:instrText>
      </w:r>
      <w:r w:rsidR="005D2C6B">
        <w:instrText xml:space="preserve"> \* MERGEFORMAT </w:instrText>
      </w:r>
      <w:r w:rsidR="0070755E" w:rsidRPr="005D2C6B">
        <w:fldChar w:fldCharType="separate"/>
      </w:r>
      <w:r w:rsidR="00DC2AB5">
        <w:t>5.1(a)</w:t>
      </w:r>
      <w:r w:rsidR="0070755E" w:rsidRPr="005D2C6B">
        <w:fldChar w:fldCharType="end"/>
      </w:r>
      <w:r w:rsidRPr="005D2C6B">
        <w:t>); and</w:t>
      </w:r>
    </w:p>
    <w:p w14:paraId="15CB8F14" w14:textId="77777777" w:rsidR="00DA7739" w:rsidRPr="005D2C6B" w:rsidRDefault="00DA7739" w:rsidP="00D33BF3">
      <w:pPr>
        <w:pStyle w:val="DefenceHeading3"/>
        <w:tabs>
          <w:tab w:val="clear" w:pos="964"/>
          <w:tab w:val="num" w:pos="0"/>
        </w:tabs>
      </w:pPr>
      <w:r w:rsidRPr="005D2C6B">
        <w:t>any liability to or claims by a third party in respect of loss of or damage to property or injury to or death of persons,</w:t>
      </w:r>
    </w:p>
    <w:p w14:paraId="3D3CBF4B" w14:textId="71AA90CE" w:rsidR="00DA7739" w:rsidRPr="005D2C6B" w:rsidRDefault="00DA7739" w:rsidP="001757C5">
      <w:pPr>
        <w:pStyle w:val="DefenceNormal"/>
      </w:pPr>
      <w:proofErr w:type="gramStart"/>
      <w:r w:rsidRPr="005D2C6B">
        <w:t>caused</w:t>
      </w:r>
      <w:proofErr w:type="gramEnd"/>
      <w:r w:rsidRPr="005D2C6B">
        <w:t xml:space="preserve"> by</w:t>
      </w:r>
      <w:r w:rsidR="00436CFC">
        <w:t xml:space="preserve"> </w:t>
      </w:r>
      <w:r w:rsidR="00AA4420">
        <w:t xml:space="preserve">or </w:t>
      </w:r>
      <w:r w:rsidRPr="005D2C6B">
        <w:t xml:space="preserve">arising out of or in connection with the </w:t>
      </w:r>
      <w:r w:rsidR="000B3220" w:rsidRPr="00E2361C">
        <w:t>Contractor's Activities</w:t>
      </w:r>
      <w:r w:rsidRPr="005D2C6B">
        <w:t xml:space="preserve"> </w:t>
      </w:r>
      <w:r w:rsidR="006709A6">
        <w:t xml:space="preserve">or the </w:t>
      </w:r>
      <w:r w:rsidR="00D025B5" w:rsidRPr="00E2361C">
        <w:t>Works</w:t>
      </w:r>
      <w:r w:rsidR="00747CA7">
        <w:t xml:space="preserve">, </w:t>
      </w:r>
      <w:r w:rsidRPr="005D2C6B">
        <w:t xml:space="preserve">provided that the </w:t>
      </w:r>
      <w:r w:rsidR="00935773" w:rsidRPr="00E2361C">
        <w:t>Contractor</w:t>
      </w:r>
      <w:r w:rsidRPr="00E2361C">
        <w:t>'s</w:t>
      </w:r>
      <w:r w:rsidRPr="005D2C6B">
        <w:t xml:space="preserve"> responsibility to indemnify the </w:t>
      </w:r>
      <w:r w:rsidR="00BF5581" w:rsidRPr="00E2361C">
        <w:t>Commonwealth</w:t>
      </w:r>
      <w:r w:rsidRPr="005D2C6B">
        <w:t xml:space="preserve"> will be reduced to the extent that an act or omission of the </w:t>
      </w:r>
      <w:r w:rsidR="00BF5581" w:rsidRPr="00E2361C">
        <w:t>Commonwealth</w:t>
      </w:r>
      <w:r w:rsidRPr="005D2C6B">
        <w:t xml:space="preserve">, the </w:t>
      </w:r>
      <w:r w:rsidR="00944B08" w:rsidRPr="00E2361C">
        <w:t>Contract Administrator</w:t>
      </w:r>
      <w:r w:rsidRPr="005D2C6B">
        <w:t xml:space="preserve"> or an </w:t>
      </w:r>
      <w:r w:rsidR="00E700A5" w:rsidRPr="00E2361C">
        <w:t xml:space="preserve">Other </w:t>
      </w:r>
      <w:r w:rsidR="00455CCE" w:rsidRPr="00E2361C">
        <w:t>Contractor</w:t>
      </w:r>
      <w:r w:rsidRPr="005D2C6B">
        <w:t xml:space="preserve"> contributed to the loss, damage, injury or death.</w:t>
      </w:r>
    </w:p>
    <w:p w14:paraId="5E836F98" w14:textId="77777777" w:rsidR="00DA7739" w:rsidRPr="005D2C6B" w:rsidRDefault="00DA7739" w:rsidP="00D33BF3">
      <w:pPr>
        <w:pStyle w:val="DefenceHeading2"/>
        <w:tabs>
          <w:tab w:val="clear" w:pos="964"/>
          <w:tab w:val="num" w:pos="0"/>
        </w:tabs>
      </w:pPr>
      <w:bookmarkStart w:id="291" w:name="_Ref71633105"/>
      <w:bookmarkStart w:id="292" w:name="_Ref71636437"/>
      <w:bookmarkStart w:id="293" w:name="_Ref71636496"/>
      <w:bookmarkStart w:id="294" w:name="_Toc46757503"/>
      <w:bookmarkStart w:id="295" w:name="_Toc214903197"/>
      <w:r w:rsidRPr="005D2C6B">
        <w:t>Reinstatement</w:t>
      </w:r>
      <w:bookmarkEnd w:id="291"/>
      <w:bookmarkEnd w:id="292"/>
      <w:bookmarkEnd w:id="293"/>
      <w:bookmarkEnd w:id="294"/>
      <w:bookmarkEnd w:id="295"/>
    </w:p>
    <w:p w14:paraId="735D01C4" w14:textId="6543CFA9" w:rsidR="00DA7739" w:rsidRPr="005D2C6B" w:rsidRDefault="00DA7739" w:rsidP="00E2260E">
      <w:pPr>
        <w:pStyle w:val="DefenceHeading3"/>
        <w:tabs>
          <w:tab w:val="clear" w:pos="964"/>
          <w:tab w:val="num" w:pos="0"/>
        </w:tabs>
      </w:pPr>
      <w:bookmarkStart w:id="296" w:name="_Ref112251008"/>
      <w:r w:rsidRPr="005D2C6B">
        <w:t xml:space="preserve">During the period during which the </w:t>
      </w:r>
      <w:r w:rsidR="00455CCE" w:rsidRPr="00E2361C">
        <w:t>Contractor</w:t>
      </w:r>
      <w:r w:rsidRPr="005D2C6B">
        <w:t xml:space="preserve"> bears the risk of loss or damage under clause </w:t>
      </w:r>
      <w:r w:rsidR="0070755E" w:rsidRPr="005D2C6B">
        <w:fldChar w:fldCharType="begin"/>
      </w:r>
      <w:r w:rsidR="0070755E" w:rsidRPr="005D2C6B">
        <w:instrText xml:space="preserve"> REF _Ref71632930 \w \h </w:instrText>
      </w:r>
      <w:r w:rsidR="005D2C6B">
        <w:instrText xml:space="preserve"> \* MERGEFORMAT </w:instrText>
      </w:r>
      <w:r w:rsidR="0070755E" w:rsidRPr="005D2C6B">
        <w:fldChar w:fldCharType="separate"/>
      </w:r>
      <w:r w:rsidR="00DC2AB5">
        <w:t>5.1</w:t>
      </w:r>
      <w:r w:rsidR="0070755E" w:rsidRPr="005D2C6B">
        <w:fldChar w:fldCharType="end"/>
      </w:r>
      <w:r w:rsidRPr="005D2C6B">
        <w:t xml:space="preserve">, the </w:t>
      </w:r>
      <w:r w:rsidR="00455CCE" w:rsidRPr="00E2361C">
        <w:t>Contractor</w:t>
      </w:r>
      <w:r w:rsidRPr="005D2C6B">
        <w:t xml:space="preserve"> must:</w:t>
      </w:r>
      <w:bookmarkEnd w:id="296"/>
    </w:p>
    <w:p w14:paraId="5219BD74" w14:textId="25D52DEB" w:rsidR="00DA7739" w:rsidRPr="005D2C6B" w:rsidRDefault="00DA7739" w:rsidP="000C284D">
      <w:pPr>
        <w:pStyle w:val="DefenceHeading4"/>
      </w:pPr>
      <w:bookmarkStart w:id="297" w:name="_Ref114286619"/>
      <w:r w:rsidRPr="005D2C6B">
        <w:t xml:space="preserve">subject to </w:t>
      </w:r>
      <w:r w:rsidR="00511F8B">
        <w:t>sub</w:t>
      </w:r>
      <w:r w:rsidRPr="005D2C6B">
        <w:t xml:space="preserve">paragraph </w:t>
      </w:r>
      <w:r w:rsidR="0015689B" w:rsidRPr="005D2C6B">
        <w:fldChar w:fldCharType="begin"/>
      </w:r>
      <w:r w:rsidR="0015689B" w:rsidRPr="005D2C6B">
        <w:instrText xml:space="preserve"> REF _Ref114286617 \n \h </w:instrText>
      </w:r>
      <w:r w:rsidR="005D2C6B">
        <w:instrText xml:space="preserve"> \* MERGEFORMAT </w:instrText>
      </w:r>
      <w:r w:rsidR="0015689B" w:rsidRPr="005D2C6B">
        <w:fldChar w:fldCharType="separate"/>
      </w:r>
      <w:r w:rsidR="00DC2AB5">
        <w:t>(ii)</w:t>
      </w:r>
      <w:r w:rsidR="0015689B" w:rsidRPr="005D2C6B">
        <w:fldChar w:fldCharType="end"/>
      </w:r>
      <w:r w:rsidRPr="005D2C6B">
        <w:t xml:space="preserve">, promptly replace or otherwise make good any loss of, or repair the damage to, the </w:t>
      </w:r>
      <w:r w:rsidR="00D025B5" w:rsidRPr="00E2361C">
        <w:t>Works</w:t>
      </w:r>
      <w:r w:rsidRPr="005D2C6B">
        <w:t xml:space="preserve"> or </w:t>
      </w:r>
      <w:r w:rsidR="006709A6">
        <w:t xml:space="preserve">the </w:t>
      </w:r>
      <w:r w:rsidR="008475EC" w:rsidRPr="00E2361C">
        <w:t>Stage</w:t>
      </w:r>
      <w:r w:rsidRPr="005D2C6B">
        <w:t xml:space="preserve">, any </w:t>
      </w:r>
      <w:r w:rsidR="00437E8B" w:rsidRPr="00E2361C">
        <w:t>Plant, Equipment and Work</w:t>
      </w:r>
      <w:r w:rsidRPr="005D2C6B">
        <w:t xml:space="preserve"> or any unfixed goods and materials used or to be used in carrying out the </w:t>
      </w:r>
      <w:r w:rsidR="000B3220" w:rsidRPr="00E2361C">
        <w:t>Contractor's Activities</w:t>
      </w:r>
      <w:r w:rsidRPr="005D2C6B">
        <w:t>; and</w:t>
      </w:r>
      <w:bookmarkEnd w:id="297"/>
    </w:p>
    <w:p w14:paraId="4085F1B8" w14:textId="45F57EF2" w:rsidR="00DA7739" w:rsidRPr="005D2C6B" w:rsidRDefault="00DA7739" w:rsidP="000C284D">
      <w:pPr>
        <w:pStyle w:val="DefenceHeading4"/>
      </w:pPr>
      <w:bookmarkStart w:id="298" w:name="_Ref114286617"/>
      <w:proofErr w:type="gramStart"/>
      <w:r w:rsidRPr="005D2C6B">
        <w:t>where</w:t>
      </w:r>
      <w:proofErr w:type="gramEnd"/>
      <w:r w:rsidRPr="005D2C6B">
        <w:t xml:space="preserve"> the loss or damage arises from a </w:t>
      </w:r>
      <w:r w:rsidR="001C716E" w:rsidRPr="00E2361C">
        <w:t>Commonwealth Risk</w:t>
      </w:r>
      <w:r w:rsidRPr="005D2C6B">
        <w:t xml:space="preserve">, only comply with </w:t>
      </w:r>
      <w:r w:rsidR="00511F8B">
        <w:t>sub</w:t>
      </w:r>
      <w:r w:rsidRPr="005D2C6B">
        <w:t xml:space="preserve">paragraph </w:t>
      </w:r>
      <w:r w:rsidR="0015689B" w:rsidRPr="005D2C6B">
        <w:fldChar w:fldCharType="begin"/>
      </w:r>
      <w:r w:rsidR="0015689B" w:rsidRPr="005D2C6B">
        <w:instrText xml:space="preserve"> REF _Ref114286619 \n \h </w:instrText>
      </w:r>
      <w:r w:rsidR="005D2C6B">
        <w:instrText xml:space="preserve"> \* MERGEFORMAT </w:instrText>
      </w:r>
      <w:r w:rsidR="0015689B" w:rsidRPr="005D2C6B">
        <w:fldChar w:fldCharType="separate"/>
      </w:r>
      <w:r w:rsidR="00DC2AB5">
        <w:t>(i)</w:t>
      </w:r>
      <w:r w:rsidR="0015689B" w:rsidRPr="005D2C6B">
        <w:fldChar w:fldCharType="end"/>
      </w:r>
      <w:r w:rsidRPr="005D2C6B">
        <w:t xml:space="preserve"> to the extent directed by the </w:t>
      </w:r>
      <w:r w:rsidR="00944B08" w:rsidRPr="00E2361C">
        <w:t>Contract Administrator</w:t>
      </w:r>
      <w:r w:rsidRPr="005D2C6B">
        <w:t>.</w:t>
      </w:r>
      <w:bookmarkEnd w:id="298"/>
    </w:p>
    <w:p w14:paraId="6D96ECDE" w14:textId="421D39E2" w:rsidR="00DA7739" w:rsidRPr="005D2C6B" w:rsidRDefault="006709A6" w:rsidP="00E2260E">
      <w:pPr>
        <w:pStyle w:val="DefenceHeading3"/>
        <w:tabs>
          <w:tab w:val="clear" w:pos="964"/>
          <w:tab w:val="num" w:pos="0"/>
        </w:tabs>
      </w:pPr>
      <w:r>
        <w:t xml:space="preserve">If paragraph </w:t>
      </w:r>
      <w:r w:rsidR="001073EF">
        <w:fldChar w:fldCharType="begin"/>
      </w:r>
      <w:r w:rsidR="001073EF">
        <w:instrText xml:space="preserve"> REF _Ref112251008 \n \h </w:instrText>
      </w:r>
      <w:r w:rsidR="001073EF">
        <w:fldChar w:fldCharType="separate"/>
      </w:r>
      <w:r w:rsidR="00DC2AB5">
        <w:t>(a</w:t>
      </w:r>
      <w:proofErr w:type="gramStart"/>
      <w:r w:rsidR="00DC2AB5">
        <w:t>)</w:t>
      </w:r>
      <w:proofErr w:type="gramEnd"/>
      <w:r w:rsidR="001073EF">
        <w:fldChar w:fldCharType="end"/>
      </w:r>
      <w:r>
        <w:fldChar w:fldCharType="begin"/>
      </w:r>
      <w:r>
        <w:instrText xml:space="preserve"> REF _Ref114286619 \n \h </w:instrText>
      </w:r>
      <w:r>
        <w:fldChar w:fldCharType="separate"/>
      </w:r>
      <w:r w:rsidR="00DC2AB5">
        <w:t>(i)</w:t>
      </w:r>
      <w:r>
        <w:fldChar w:fldCharType="end"/>
      </w:r>
      <w:r>
        <w:t xml:space="preserve"> applies, t</w:t>
      </w:r>
      <w:r w:rsidR="00DA7739" w:rsidRPr="005D2C6B">
        <w:t xml:space="preserve">he </w:t>
      </w:r>
      <w:r w:rsidR="00455CCE" w:rsidRPr="00E2361C">
        <w:t>Contractor</w:t>
      </w:r>
      <w:r w:rsidR="00DA7739" w:rsidRPr="005D2C6B">
        <w:t xml:space="preserve"> will bear the cost of such replacement, making good or repair</w:t>
      </w:r>
      <w:r>
        <w:t xml:space="preserve">.  If paragraph </w:t>
      </w:r>
      <w:r w:rsidR="001073EF">
        <w:fldChar w:fldCharType="begin"/>
      </w:r>
      <w:r w:rsidR="001073EF">
        <w:instrText xml:space="preserve"> REF _Ref112251008 \n \h </w:instrText>
      </w:r>
      <w:r w:rsidR="001073EF">
        <w:fldChar w:fldCharType="separate"/>
      </w:r>
      <w:r w:rsidR="00DC2AB5">
        <w:t>(a</w:t>
      </w:r>
      <w:proofErr w:type="gramStart"/>
      <w:r w:rsidR="00DC2AB5">
        <w:t>)</w:t>
      </w:r>
      <w:proofErr w:type="gramEnd"/>
      <w:r w:rsidR="001073EF">
        <w:fldChar w:fldCharType="end"/>
      </w:r>
      <w:r>
        <w:fldChar w:fldCharType="begin"/>
      </w:r>
      <w:r>
        <w:instrText xml:space="preserve"> REF _Ref114286617 \n \h </w:instrText>
      </w:r>
      <w:r>
        <w:fldChar w:fldCharType="separate"/>
      </w:r>
      <w:r w:rsidR="00DC2AB5">
        <w:t>(ii)</w:t>
      </w:r>
      <w:r>
        <w:fldChar w:fldCharType="end"/>
      </w:r>
      <w:r>
        <w:t xml:space="preserve"> applies, the </w:t>
      </w:r>
      <w:r w:rsidR="00DA7739" w:rsidRPr="005D2C6B">
        <w:t xml:space="preserve">replacement, making good or repair </w:t>
      </w:r>
      <w:r>
        <w:t xml:space="preserve">directed by the </w:t>
      </w:r>
      <w:r w:rsidR="00944B08" w:rsidRPr="00E2361C">
        <w:t>Contract Administrator</w:t>
      </w:r>
      <w:r>
        <w:t xml:space="preserve"> </w:t>
      </w:r>
      <w:r w:rsidR="00DA7739" w:rsidRPr="005D2C6B">
        <w:t xml:space="preserve">will be treated as if it were a </w:t>
      </w:r>
      <w:r w:rsidR="00C07B03" w:rsidRPr="00E2361C">
        <w:t>Variation</w:t>
      </w:r>
      <w:r w:rsidR="00DA7739" w:rsidRPr="005D2C6B">
        <w:t xml:space="preserve"> the subject of a </w:t>
      </w:r>
      <w:r w:rsidR="002A3FB8" w:rsidRPr="00E2361C">
        <w:t>direction</w:t>
      </w:r>
      <w:r w:rsidR="00DA7739" w:rsidRPr="005D2C6B">
        <w:t xml:space="preserve"> by the </w:t>
      </w:r>
      <w:r w:rsidR="00944B08" w:rsidRPr="00E2361C">
        <w:t>Contract Administrator</w:t>
      </w:r>
      <w:r w:rsidR="00DA7739" w:rsidRPr="005D2C6B">
        <w:t xml:space="preserve"> and clause </w:t>
      </w:r>
      <w:r w:rsidR="0070755E" w:rsidRPr="005D2C6B">
        <w:fldChar w:fldCharType="begin"/>
      </w:r>
      <w:r w:rsidR="0070755E" w:rsidRPr="005D2C6B">
        <w:instrText xml:space="preserve"> REF _Ref71632951 \w \h </w:instrText>
      </w:r>
      <w:r w:rsidR="005D2C6B">
        <w:instrText xml:space="preserve"> \* MERGEFORMAT </w:instrText>
      </w:r>
      <w:r w:rsidR="0070755E" w:rsidRPr="005D2C6B">
        <w:fldChar w:fldCharType="separate"/>
      </w:r>
      <w:r w:rsidR="00DC2AB5">
        <w:t>11.3</w:t>
      </w:r>
      <w:r w:rsidR="0070755E" w:rsidRPr="005D2C6B">
        <w:fldChar w:fldCharType="end"/>
      </w:r>
      <w:r w:rsidR="00DA7739" w:rsidRPr="005D2C6B">
        <w:t xml:space="preserve"> applied.</w:t>
      </w:r>
      <w:r w:rsidR="001073EF">
        <w:t xml:space="preserve"> </w:t>
      </w:r>
    </w:p>
    <w:p w14:paraId="5209F65C" w14:textId="70079F57" w:rsidR="00DA7739" w:rsidRPr="001D7305" w:rsidRDefault="00365DAA" w:rsidP="00D33BF3">
      <w:pPr>
        <w:pStyle w:val="DefenceHeading2"/>
        <w:tabs>
          <w:tab w:val="clear" w:pos="964"/>
          <w:tab w:val="num" w:pos="0"/>
        </w:tabs>
      </w:pPr>
      <w:bookmarkStart w:id="299" w:name="_Ref71632624"/>
      <w:bookmarkStart w:id="300" w:name="_Ref71633004"/>
      <w:bookmarkStart w:id="301" w:name="_Ref71637380"/>
      <w:bookmarkStart w:id="302" w:name="_Toc46757504"/>
      <w:bookmarkStart w:id="303" w:name="_Toc214903198"/>
      <w:r w:rsidRPr="001D7305">
        <w:lastRenderedPageBreak/>
        <w:t>Contractor</w:t>
      </w:r>
      <w:r w:rsidR="00DA7739" w:rsidRPr="001D7305">
        <w:t xml:space="preserve"> Insurance Obligations</w:t>
      </w:r>
      <w:bookmarkEnd w:id="299"/>
      <w:bookmarkEnd w:id="300"/>
      <w:bookmarkEnd w:id="301"/>
      <w:bookmarkEnd w:id="302"/>
      <w:bookmarkEnd w:id="303"/>
    </w:p>
    <w:p w14:paraId="633D0F0C" w14:textId="19FF2928" w:rsidR="00DA7739" w:rsidRPr="000C284D" w:rsidRDefault="00DA7739" w:rsidP="001757C5">
      <w:pPr>
        <w:pStyle w:val="DefenceNormal"/>
        <w:rPr>
          <w:b/>
          <w:i/>
        </w:rPr>
      </w:pPr>
      <w:r w:rsidRPr="001D7305">
        <w:t xml:space="preserve">The </w:t>
      </w:r>
      <w:r w:rsidR="00455CCE" w:rsidRPr="00E2361C">
        <w:t>Contractor</w:t>
      </w:r>
      <w:r w:rsidRPr="001D7305">
        <w:t xml:space="preserve"> must:</w:t>
      </w:r>
      <w:r w:rsidR="00D33A27">
        <w:t xml:space="preserve">  </w:t>
      </w:r>
    </w:p>
    <w:p w14:paraId="38772137" w14:textId="5AE8930D" w:rsidR="00DA7739" w:rsidRPr="001D7305" w:rsidRDefault="00DA7739" w:rsidP="00D33BF3">
      <w:pPr>
        <w:pStyle w:val="DefenceHeading3"/>
        <w:tabs>
          <w:tab w:val="clear" w:pos="964"/>
          <w:tab w:val="num" w:pos="0"/>
        </w:tabs>
      </w:pPr>
      <w:bookmarkStart w:id="304" w:name="_Ref71637421"/>
      <w:r w:rsidRPr="001D7305">
        <w:t>from</w:t>
      </w:r>
      <w:r w:rsidR="001D7305">
        <w:t xml:space="preserve"> t</w:t>
      </w:r>
      <w:r w:rsidRPr="001D7305">
        <w:t xml:space="preserve">he </w:t>
      </w:r>
      <w:r w:rsidR="00F714BA" w:rsidRPr="00E2361C">
        <w:t>Award Date</w:t>
      </w:r>
      <w:r w:rsidRPr="001D7305">
        <w:t xml:space="preserve"> </w:t>
      </w:r>
      <w:r w:rsidR="00683EE2" w:rsidRPr="001D7305">
        <w:t xml:space="preserve">cause to be effected and maintained or otherwise have the benefit of </w:t>
      </w:r>
      <w:r w:rsidRPr="001D7305">
        <w:t>the following insurance:</w:t>
      </w:r>
      <w:bookmarkEnd w:id="304"/>
      <w:r w:rsidR="00683EE2" w:rsidRPr="001D7305">
        <w:t xml:space="preserve"> </w:t>
      </w:r>
    </w:p>
    <w:p w14:paraId="4D421D5C" w14:textId="0F8AC89C" w:rsidR="006709A6" w:rsidRDefault="00D7026C" w:rsidP="00D33BF3">
      <w:pPr>
        <w:pStyle w:val="DefenceHeading4"/>
        <w:tabs>
          <w:tab w:val="clear" w:pos="1928"/>
          <w:tab w:val="num" w:pos="964"/>
        </w:tabs>
      </w:pPr>
      <w:r w:rsidRPr="00E2361C">
        <w:t>Construction Risks Insurance</w:t>
      </w:r>
      <w:r w:rsidR="006709A6">
        <w:t>;</w:t>
      </w:r>
      <w:r w:rsidR="00DA7739" w:rsidRPr="001D7305">
        <w:t xml:space="preserve"> </w:t>
      </w:r>
    </w:p>
    <w:p w14:paraId="7C6D3F37" w14:textId="14B0B243" w:rsidR="00DA7739" w:rsidRPr="001D7305" w:rsidRDefault="00DA7739" w:rsidP="00D33BF3">
      <w:pPr>
        <w:pStyle w:val="DefenceHeading4"/>
        <w:tabs>
          <w:tab w:val="clear" w:pos="1928"/>
          <w:tab w:val="num" w:pos="964"/>
        </w:tabs>
      </w:pPr>
      <w:r w:rsidRPr="00E2361C">
        <w:t>Public Liability Insurance</w:t>
      </w:r>
      <w:r w:rsidRPr="001D7305">
        <w:t>;</w:t>
      </w:r>
    </w:p>
    <w:p w14:paraId="061F174C" w14:textId="305D9868" w:rsidR="00DA7739" w:rsidRDefault="00DA7739" w:rsidP="00D33BF3">
      <w:pPr>
        <w:pStyle w:val="DefenceHeading4"/>
        <w:tabs>
          <w:tab w:val="clear" w:pos="1928"/>
          <w:tab w:val="num" w:pos="964"/>
        </w:tabs>
      </w:pPr>
      <w:bookmarkStart w:id="305" w:name="_Ref100387957"/>
      <w:r w:rsidRPr="00E2361C">
        <w:t>Workers Compensation Insurance</w:t>
      </w:r>
      <w:r w:rsidRPr="001D7305">
        <w:t>;</w:t>
      </w:r>
      <w:bookmarkEnd w:id="305"/>
    </w:p>
    <w:p w14:paraId="11AC8861" w14:textId="127375AA" w:rsidR="00246AFC" w:rsidRDefault="00246AFC" w:rsidP="00D33BF3">
      <w:pPr>
        <w:pStyle w:val="DefenceHeading4"/>
        <w:tabs>
          <w:tab w:val="clear" w:pos="1928"/>
          <w:tab w:val="num" w:pos="964"/>
        </w:tabs>
      </w:pPr>
      <w:r>
        <w:t>i</w:t>
      </w:r>
      <w:r w:rsidRPr="00D77FBA">
        <w:t xml:space="preserve">f the </w:t>
      </w:r>
      <w:r w:rsidRPr="00B644E7">
        <w:t>Contractor's Activities</w:t>
      </w:r>
      <w:r w:rsidRPr="00D77FBA">
        <w:t xml:space="preserve"> are performed</w:t>
      </w:r>
      <w:r w:rsidR="00386489">
        <w:t>,</w:t>
      </w:r>
      <w:r w:rsidRPr="00D77FBA">
        <w:t xml:space="preserve"> or the </w:t>
      </w:r>
      <w:r w:rsidRPr="00B644E7">
        <w:t>Contractor's</w:t>
      </w:r>
      <w:r w:rsidRPr="00D77FBA">
        <w:t xml:space="preserve"> employees </w:t>
      </w:r>
      <w:r w:rsidRPr="000C4EBF">
        <w:t xml:space="preserve">perform work, </w:t>
      </w:r>
      <w:r>
        <w:t>are</w:t>
      </w:r>
      <w:r w:rsidRPr="000C4EBF">
        <w:t xml:space="preserve"> employed or normally reside</w:t>
      </w:r>
      <w:r w:rsidR="00386489">
        <w:t>,</w:t>
      </w:r>
      <w:r>
        <w:t xml:space="preserve"> </w:t>
      </w:r>
      <w:r w:rsidRPr="00D77FBA">
        <w:t xml:space="preserve">in any jurisdiction outside Australia, </w:t>
      </w:r>
      <w:r>
        <w:t>Employers' Liability Insurance;</w:t>
      </w:r>
    </w:p>
    <w:p w14:paraId="71CD6AE4" w14:textId="187B5593" w:rsidR="001D7305" w:rsidRPr="00F505E7" w:rsidRDefault="006709A6" w:rsidP="00D33BF3">
      <w:pPr>
        <w:pStyle w:val="DefenceHeading4"/>
        <w:tabs>
          <w:tab w:val="clear" w:pos="1928"/>
          <w:tab w:val="num" w:pos="964"/>
        </w:tabs>
      </w:pPr>
      <w:r>
        <w:t xml:space="preserve">if the </w:t>
      </w:r>
      <w:r w:rsidR="008A3BB2" w:rsidRPr="00E2361C">
        <w:t>Contract</w:t>
      </w:r>
      <w:r>
        <w:t xml:space="preserve"> requires the </w:t>
      </w:r>
      <w:r w:rsidR="00455CCE" w:rsidRPr="00E2361C">
        <w:t>Contractor</w:t>
      </w:r>
      <w:r>
        <w:t xml:space="preserve"> to design any part of the </w:t>
      </w:r>
      <w:r w:rsidR="00D025B5" w:rsidRPr="00E2361C">
        <w:t>Works</w:t>
      </w:r>
      <w:r w:rsidR="00D57EFB">
        <w:t>,</w:t>
      </w:r>
      <w:r>
        <w:t xml:space="preserve"> </w:t>
      </w:r>
      <w:r w:rsidR="001D7305" w:rsidRPr="001D7305">
        <w:t xml:space="preserve">whichever of </w:t>
      </w:r>
      <w:r w:rsidR="00437E8B" w:rsidRPr="00E2361C">
        <w:t>Professional Indemnity Insurance</w:t>
      </w:r>
      <w:r w:rsidR="001D7305" w:rsidRPr="001D7305">
        <w:t xml:space="preserve"> </w:t>
      </w:r>
      <w:r w:rsidR="004F62A8">
        <w:t xml:space="preserve">or </w:t>
      </w:r>
      <w:r w:rsidR="009E30EA" w:rsidRPr="00E2361C">
        <w:t>Errors and Omissions Insurance</w:t>
      </w:r>
      <w:r w:rsidR="004F62A8" w:rsidRPr="001D7305">
        <w:t xml:space="preserve"> </w:t>
      </w:r>
      <w:r w:rsidR="001D7305" w:rsidRPr="001D7305">
        <w:t xml:space="preserve">has an amount </w:t>
      </w:r>
      <w:r w:rsidR="0038669C">
        <w:t>specified</w:t>
      </w:r>
      <w:r w:rsidR="001D7305" w:rsidRPr="001D7305">
        <w:t xml:space="preserve"> in the </w:t>
      </w:r>
      <w:r w:rsidR="000B3220" w:rsidRPr="00F505E7">
        <w:t>Contract Particulars</w:t>
      </w:r>
      <w:r w:rsidR="001D7305" w:rsidRPr="00F505E7">
        <w:t xml:space="preserve">; and </w:t>
      </w:r>
    </w:p>
    <w:p w14:paraId="708A9414" w14:textId="790414F2" w:rsidR="001D7305" w:rsidRPr="00F505E7" w:rsidRDefault="00DA7739" w:rsidP="00D33BF3">
      <w:pPr>
        <w:pStyle w:val="DefenceHeading4"/>
        <w:tabs>
          <w:tab w:val="clear" w:pos="1928"/>
          <w:tab w:val="num" w:pos="964"/>
        </w:tabs>
      </w:pPr>
      <w:bookmarkStart w:id="306" w:name="_Ref71637446"/>
      <w:r w:rsidRPr="00F505E7">
        <w:t xml:space="preserve">such other insurances </w:t>
      </w:r>
      <w:r w:rsidR="008979AD" w:rsidRPr="00F505E7">
        <w:t xml:space="preserve">on such terms </w:t>
      </w:r>
      <w:r w:rsidRPr="00F505E7">
        <w:t xml:space="preserve">as are </w:t>
      </w:r>
      <w:r w:rsidR="0038669C" w:rsidRPr="00F505E7">
        <w:t>specified</w:t>
      </w:r>
      <w:r w:rsidRPr="00F505E7">
        <w:t xml:space="preserve"> in the </w:t>
      </w:r>
      <w:r w:rsidR="000B3220" w:rsidRPr="00F505E7">
        <w:t>Contract Particulars</w:t>
      </w:r>
      <w:r w:rsidR="00652FD8" w:rsidRPr="00F505E7">
        <w:t>,</w:t>
      </w:r>
    </w:p>
    <w:bookmarkEnd w:id="306"/>
    <w:p w14:paraId="0F5FA8CC" w14:textId="77777777" w:rsidR="00DA7739" w:rsidRPr="001D7305" w:rsidRDefault="00DA7739" w:rsidP="00137151">
      <w:pPr>
        <w:pStyle w:val="DefenceIndent"/>
      </w:pPr>
      <w:proofErr w:type="gramStart"/>
      <w:r w:rsidRPr="001D7305">
        <w:t>each</w:t>
      </w:r>
      <w:proofErr w:type="gramEnd"/>
      <w:r w:rsidRPr="001D7305">
        <w:t xml:space="preserve"> of which </w:t>
      </w:r>
      <w:r w:rsidR="00683EE2" w:rsidRPr="001D7305">
        <w:t>must</w:t>
      </w:r>
      <w:r w:rsidRPr="001D7305">
        <w:t xml:space="preserve"> be:</w:t>
      </w:r>
    </w:p>
    <w:p w14:paraId="63DB5261" w14:textId="7B29D451" w:rsidR="00DA7739" w:rsidRPr="001D7305" w:rsidRDefault="00DA7739" w:rsidP="00D33BF3">
      <w:pPr>
        <w:pStyle w:val="DefenceHeading4"/>
        <w:tabs>
          <w:tab w:val="clear" w:pos="1928"/>
          <w:tab w:val="num" w:pos="964"/>
        </w:tabs>
      </w:pPr>
      <w:r w:rsidRPr="001D7305">
        <w:t xml:space="preserve">for </w:t>
      </w:r>
      <w:r w:rsidR="00B62EA4">
        <w:t>the</w:t>
      </w:r>
      <w:r w:rsidRPr="001D7305">
        <w:t xml:space="preserve"> amount</w:t>
      </w:r>
      <w:r w:rsidR="001D7305" w:rsidRPr="001D7305">
        <w:t>s</w:t>
      </w:r>
      <w:r w:rsidRPr="001D7305">
        <w:t xml:space="preserve"> </w:t>
      </w:r>
      <w:r w:rsidR="0038669C">
        <w:t>specified</w:t>
      </w:r>
      <w:r w:rsidR="00B62EA4">
        <w:t xml:space="preserve"> </w:t>
      </w:r>
      <w:r w:rsidRPr="001D7305">
        <w:t xml:space="preserve">in the </w:t>
      </w:r>
      <w:r w:rsidR="000B3220" w:rsidRPr="00E2361C">
        <w:t>Contract Particulars</w:t>
      </w:r>
      <w:r w:rsidRPr="001D7305">
        <w:t>;</w:t>
      </w:r>
    </w:p>
    <w:p w14:paraId="6FF43CE2" w14:textId="77777777" w:rsidR="00DA7739" w:rsidRPr="001D7305" w:rsidRDefault="00DA7739" w:rsidP="00D33BF3">
      <w:pPr>
        <w:pStyle w:val="DefenceHeading4"/>
        <w:tabs>
          <w:tab w:val="clear" w:pos="1928"/>
          <w:tab w:val="num" w:pos="964"/>
        </w:tabs>
      </w:pPr>
      <w:r w:rsidRPr="001D7305">
        <w:t xml:space="preserve">with insurers </w:t>
      </w:r>
      <w:r w:rsidR="008979AD" w:rsidRPr="001D7305">
        <w:t xml:space="preserve">having a </w:t>
      </w:r>
      <w:r w:rsidR="006F4937" w:rsidRPr="001D7305">
        <w:t>S</w:t>
      </w:r>
      <w:r w:rsidR="008979AD" w:rsidRPr="001D7305">
        <w:t>tan</w:t>
      </w:r>
      <w:r w:rsidR="009849EF" w:rsidRPr="001D7305">
        <w:t>dard and Poors, Moodys, A</w:t>
      </w:r>
      <w:r w:rsidR="006F4937" w:rsidRPr="001D7305">
        <w:t xml:space="preserve"> </w:t>
      </w:r>
      <w:r w:rsidR="009849EF" w:rsidRPr="001D7305">
        <w:t>M Best</w:t>
      </w:r>
      <w:r w:rsidR="00EE4517" w:rsidRPr="001D7305">
        <w:t>,</w:t>
      </w:r>
      <w:r w:rsidR="00A83010" w:rsidRPr="001D7305">
        <w:t xml:space="preserve"> Fitch</w:t>
      </w:r>
      <w:r w:rsidR="009849EF" w:rsidRPr="001D7305">
        <w:t xml:space="preserve">'s </w:t>
      </w:r>
      <w:r w:rsidR="00EE4517" w:rsidRPr="001D7305">
        <w:t xml:space="preserve">or equivalent rating agency's </w:t>
      </w:r>
      <w:r w:rsidR="00450A95" w:rsidRPr="001D7305">
        <w:t>financial strength rating of A-</w:t>
      </w:r>
      <w:r w:rsidR="009849EF" w:rsidRPr="001D7305">
        <w:t xml:space="preserve"> or better</w:t>
      </w:r>
      <w:r w:rsidRPr="001D7305">
        <w:t>; and</w:t>
      </w:r>
    </w:p>
    <w:p w14:paraId="07D0AEA7" w14:textId="641F5951" w:rsidR="00DA7739" w:rsidRPr="001D7305" w:rsidRDefault="00DA7739" w:rsidP="00D33BF3">
      <w:pPr>
        <w:pStyle w:val="DefenceHeading4"/>
        <w:tabs>
          <w:tab w:val="clear" w:pos="1928"/>
          <w:tab w:val="num" w:pos="964"/>
        </w:tabs>
      </w:pPr>
      <w:r w:rsidRPr="001D7305">
        <w:t xml:space="preserve">on terms which are satisfactory to the </w:t>
      </w:r>
      <w:r w:rsidR="00944B08" w:rsidRPr="00E2361C">
        <w:t>Contract Administrator</w:t>
      </w:r>
      <w:r w:rsidR="009F25BA" w:rsidRPr="001D7305">
        <w:t xml:space="preserve"> (confirmation of which must not be unreasonably withheld or delayed</w:t>
      </w:r>
      <w:r w:rsidR="003A06F9" w:rsidRPr="001D7305">
        <w:t>)</w:t>
      </w:r>
      <w:r w:rsidRPr="001D7305">
        <w:t>;</w:t>
      </w:r>
    </w:p>
    <w:p w14:paraId="469E870F" w14:textId="35DC7F30" w:rsidR="00652FD8" w:rsidRDefault="00652FD8" w:rsidP="000C284D">
      <w:pPr>
        <w:pStyle w:val="DefenceHeading3"/>
      </w:pPr>
      <w:r w:rsidRPr="0082163A">
        <w:t xml:space="preserve">in relation to Construction Risks Insurance and Public Liability Insurance, ensure that each of these policies name the Commonwealth as </w:t>
      </w:r>
      <w:r w:rsidR="0078782A" w:rsidRPr="0082163A">
        <w:t>a party</w:t>
      </w:r>
      <w:r w:rsidRPr="0082163A">
        <w:t xml:space="preserve"> </w:t>
      </w:r>
      <w:r w:rsidR="00246AFC">
        <w:t xml:space="preserve">(within the definition of 'Insured') </w:t>
      </w:r>
      <w:r w:rsidRPr="0082163A">
        <w:t>to whom the benefit of the insurance cover extends;</w:t>
      </w:r>
      <w:r>
        <w:t xml:space="preserve">  </w:t>
      </w:r>
    </w:p>
    <w:p w14:paraId="6BC8FC94" w14:textId="5C6FC327" w:rsidR="00DA7739" w:rsidRPr="00FA4DBA" w:rsidRDefault="00DA7739" w:rsidP="00D33BF3">
      <w:pPr>
        <w:pStyle w:val="DefenceHeading3"/>
        <w:tabs>
          <w:tab w:val="clear" w:pos="964"/>
          <w:tab w:val="num" w:pos="0"/>
        </w:tabs>
      </w:pPr>
      <w:r w:rsidRPr="004419AE">
        <w:t xml:space="preserve">in relation to the </w:t>
      </w:r>
      <w:r w:rsidR="00BD30F8" w:rsidRPr="00E2361C">
        <w:t>Workers Compensation Insurance</w:t>
      </w:r>
      <w:r w:rsidR="004419AE" w:rsidRPr="00FA4DBA">
        <w:t xml:space="preserve"> and </w:t>
      </w:r>
      <w:r w:rsidR="009E30EA" w:rsidRPr="00E2361C">
        <w:t>Employers' Liability Insurance</w:t>
      </w:r>
      <w:r w:rsidR="007C30F5">
        <w:t xml:space="preserve"> ensure that</w:t>
      </w:r>
      <w:r w:rsidR="004419AE" w:rsidRPr="00FA4DBA">
        <w:t>:</w:t>
      </w:r>
    </w:p>
    <w:p w14:paraId="188EB7A6" w14:textId="0D461C0C" w:rsidR="00DA7739" w:rsidRPr="001D7305" w:rsidRDefault="009849EF" w:rsidP="00D33BF3">
      <w:pPr>
        <w:pStyle w:val="DefenceHeading4"/>
        <w:tabs>
          <w:tab w:val="clear" w:pos="1928"/>
          <w:tab w:val="num" w:pos="964"/>
        </w:tabs>
      </w:pPr>
      <w:bookmarkStart w:id="307" w:name="_Ref454391916"/>
      <w:r w:rsidRPr="001D7305">
        <w:t xml:space="preserve">to the extent </w:t>
      </w:r>
      <w:r w:rsidR="00DA7739" w:rsidRPr="001D7305">
        <w:t xml:space="preserve">permitted by law the insurance </w:t>
      </w:r>
      <w:r w:rsidRPr="001D7305">
        <w:t xml:space="preserve">extends </w:t>
      </w:r>
      <w:r w:rsidR="00DA7739" w:rsidRPr="001D7305">
        <w:t xml:space="preserve">to provide indemnity to the </w:t>
      </w:r>
      <w:r w:rsidR="00BF5581" w:rsidRPr="00E2361C">
        <w:t>Commonwealth</w:t>
      </w:r>
      <w:r w:rsidR="00DA7739" w:rsidRPr="001D7305">
        <w:t xml:space="preserve"> </w:t>
      </w:r>
      <w:r w:rsidR="00246AFC">
        <w:t xml:space="preserve">as the Contractor's principal </w:t>
      </w:r>
      <w:r w:rsidRPr="001D7305">
        <w:t>in respect of any</w:t>
      </w:r>
      <w:r w:rsidR="00DA7739" w:rsidRPr="001D7305">
        <w:t xml:space="preserve"> </w:t>
      </w:r>
      <w:r w:rsidR="004419AE" w:rsidRPr="001D7305">
        <w:t>statutory</w:t>
      </w:r>
      <w:r w:rsidR="004419AE">
        <w:t xml:space="preserve"> and common law </w:t>
      </w:r>
      <w:r w:rsidR="00DA7739" w:rsidRPr="001D7305">
        <w:t xml:space="preserve">liability to the </w:t>
      </w:r>
      <w:r w:rsidR="00935773" w:rsidRPr="00E2361C">
        <w:t>Contractor</w:t>
      </w:r>
      <w:r w:rsidR="00DA7739" w:rsidRPr="00E2361C">
        <w:t>'s</w:t>
      </w:r>
      <w:r w:rsidR="00DA7739" w:rsidRPr="001D7305">
        <w:t xml:space="preserve"> employees; and</w:t>
      </w:r>
      <w:bookmarkEnd w:id="307"/>
    </w:p>
    <w:p w14:paraId="362814C7" w14:textId="6C3D9806" w:rsidR="005068F6" w:rsidRPr="001D7305" w:rsidRDefault="00DA7739" w:rsidP="00D33BF3">
      <w:pPr>
        <w:pStyle w:val="DefenceHeading4"/>
        <w:tabs>
          <w:tab w:val="clear" w:pos="1928"/>
          <w:tab w:val="num" w:pos="964"/>
        </w:tabs>
      </w:pPr>
      <w:r w:rsidRPr="001D7305">
        <w:t>each of its subcontractors</w:t>
      </w:r>
      <w:r w:rsidR="006F4937" w:rsidRPr="001D7305">
        <w:t xml:space="preserve"> </w:t>
      </w:r>
      <w:r w:rsidR="009849EF" w:rsidRPr="001D7305">
        <w:t>has</w:t>
      </w:r>
      <w:r w:rsidRPr="001D7305">
        <w:t xml:space="preserve"> </w:t>
      </w:r>
      <w:r w:rsidR="00D025B5" w:rsidRPr="00E2361C">
        <w:t>Workers Compensation Insurance</w:t>
      </w:r>
      <w:r w:rsidRPr="001D7305">
        <w:t xml:space="preserve"> </w:t>
      </w:r>
      <w:r w:rsidR="00246AFC">
        <w:t xml:space="preserve">to the extent required by law, </w:t>
      </w:r>
      <w:r w:rsidR="004419AE">
        <w:t xml:space="preserve">and </w:t>
      </w:r>
      <w:r w:rsidR="009E30EA" w:rsidRPr="00E2361C">
        <w:t>Employers' Liability Insurance</w:t>
      </w:r>
      <w:r w:rsidR="004419AE" w:rsidRPr="001D7305">
        <w:t xml:space="preserve"> </w:t>
      </w:r>
      <w:bookmarkStart w:id="308" w:name="_Hlk156405081"/>
      <w:r w:rsidR="00246AFC">
        <w:t>(i</w:t>
      </w:r>
      <w:r w:rsidR="00246AFC" w:rsidRPr="00D77FBA">
        <w:t xml:space="preserve">f the </w:t>
      </w:r>
      <w:r w:rsidR="00246AFC">
        <w:t xml:space="preserve">relevant </w:t>
      </w:r>
      <w:r w:rsidR="00246AFC" w:rsidRPr="00B644E7">
        <w:t>Contractor's Activities</w:t>
      </w:r>
      <w:r w:rsidR="00246AFC" w:rsidRPr="00D77FBA">
        <w:t xml:space="preserve"> are performed or the </w:t>
      </w:r>
      <w:r w:rsidR="00246AFC">
        <w:t>subc</w:t>
      </w:r>
      <w:r w:rsidR="00246AFC" w:rsidRPr="00B644E7">
        <w:t>ontractor's</w:t>
      </w:r>
      <w:r w:rsidR="00246AFC" w:rsidRPr="00D77FBA">
        <w:t xml:space="preserve"> employees </w:t>
      </w:r>
      <w:r w:rsidR="00246AFC" w:rsidRPr="000C4EBF">
        <w:t xml:space="preserve">perform work, </w:t>
      </w:r>
      <w:r w:rsidR="00246AFC">
        <w:t>are</w:t>
      </w:r>
      <w:r w:rsidR="00246AFC" w:rsidRPr="000C4EBF">
        <w:t xml:space="preserve"> employed or normally reside</w:t>
      </w:r>
      <w:r w:rsidR="00246AFC">
        <w:t xml:space="preserve"> </w:t>
      </w:r>
      <w:r w:rsidR="00246AFC" w:rsidRPr="00D77FBA">
        <w:t>in any jurisdiction outside Australia</w:t>
      </w:r>
      <w:r w:rsidR="00246AFC">
        <w:t>),</w:t>
      </w:r>
      <w:r w:rsidR="00246AFC" w:rsidRPr="001D7305">
        <w:t xml:space="preserve"> </w:t>
      </w:r>
      <w:bookmarkEnd w:id="308"/>
      <w:r w:rsidRPr="001D7305">
        <w:t>covering the subcontractor</w:t>
      </w:r>
      <w:r w:rsidR="009849EF" w:rsidRPr="001D7305">
        <w:t xml:space="preserve"> in respect of its statutory </w:t>
      </w:r>
      <w:r w:rsidR="004419AE">
        <w:t xml:space="preserve">and common law </w:t>
      </w:r>
      <w:r w:rsidR="009849EF" w:rsidRPr="001D7305">
        <w:t>liability to</w:t>
      </w:r>
      <w:r w:rsidRPr="001D7305">
        <w:t xml:space="preserve"> </w:t>
      </w:r>
      <w:r w:rsidR="007D51C2">
        <w:t xml:space="preserve">its </w:t>
      </w:r>
      <w:r w:rsidRPr="001D7305">
        <w:t>employees</w:t>
      </w:r>
      <w:r w:rsidR="009849EF" w:rsidRPr="001D7305">
        <w:t xml:space="preserve">, in the same manner as the </w:t>
      </w:r>
      <w:r w:rsidR="00455CCE" w:rsidRPr="00E2361C">
        <w:t>Contractor</w:t>
      </w:r>
      <w:r w:rsidR="009849EF" w:rsidRPr="001D7305">
        <w:t xml:space="preserve"> is required to do under </w:t>
      </w:r>
      <w:r w:rsidR="006709A6">
        <w:t>sub</w:t>
      </w:r>
      <w:r w:rsidR="009849EF" w:rsidRPr="001D7305">
        <w:t xml:space="preserve">paragraph </w:t>
      </w:r>
      <w:r w:rsidR="006709A6">
        <w:fldChar w:fldCharType="begin"/>
      </w:r>
      <w:r w:rsidR="006709A6">
        <w:instrText xml:space="preserve"> REF _Ref454391916 \n \h </w:instrText>
      </w:r>
      <w:r w:rsidR="006709A6">
        <w:fldChar w:fldCharType="separate"/>
      </w:r>
      <w:r w:rsidR="00DC2AB5">
        <w:t>(i)</w:t>
      </w:r>
      <w:r w:rsidR="006709A6">
        <w:fldChar w:fldCharType="end"/>
      </w:r>
      <w:r w:rsidR="007F5C0D">
        <w:t xml:space="preserve">; </w:t>
      </w:r>
    </w:p>
    <w:p w14:paraId="3AB1D5FC" w14:textId="24388774" w:rsidR="00B62EA4" w:rsidRDefault="00F333F7" w:rsidP="00793EB8">
      <w:pPr>
        <w:pStyle w:val="DefenceHeading3"/>
      </w:pPr>
      <w:bookmarkStart w:id="309" w:name="_Ref449460351"/>
      <w:r w:rsidRPr="001D7305">
        <w:t xml:space="preserve">in relation to the </w:t>
      </w:r>
      <w:r w:rsidR="00437E8B" w:rsidRPr="00E2361C">
        <w:t>Public Liability Insurance</w:t>
      </w:r>
      <w:r>
        <w:t xml:space="preserve">, </w:t>
      </w:r>
      <w:bookmarkStart w:id="310" w:name="_Ref114028730"/>
      <w:r>
        <w:t xml:space="preserve">ensure the insurance is </w:t>
      </w:r>
      <w:r w:rsidR="00B62EA4">
        <w:t xml:space="preserve">not subject to </w:t>
      </w:r>
      <w:r w:rsidR="004419AE">
        <w:t xml:space="preserve">any </w:t>
      </w:r>
      <w:r w:rsidR="00CC0A84">
        <w:t xml:space="preserve">worldwide or jurisdictional </w:t>
      </w:r>
      <w:r w:rsidR="00B62EA4">
        <w:t xml:space="preserve">limits </w:t>
      </w:r>
      <w:r w:rsidR="004419AE">
        <w:t xml:space="preserve">which </w:t>
      </w:r>
      <w:r w:rsidR="00CC0A84">
        <w:t>might limit or exclude the jurisdictions in which the Contractor's Activities are being carried out</w:t>
      </w:r>
      <w:r w:rsidR="00CC0A84" w:rsidRPr="00CB7EAD">
        <w:t>;</w:t>
      </w:r>
    </w:p>
    <w:bookmarkEnd w:id="309"/>
    <w:p w14:paraId="536AE728" w14:textId="133C7881" w:rsidR="00F333F7" w:rsidRDefault="00F333F7" w:rsidP="00D33BF3">
      <w:pPr>
        <w:pStyle w:val="DefenceHeading3"/>
        <w:tabs>
          <w:tab w:val="clear" w:pos="964"/>
          <w:tab w:val="num" w:pos="0"/>
        </w:tabs>
      </w:pPr>
      <w:r w:rsidRPr="001D7305">
        <w:t xml:space="preserve">in relation to whichever of </w:t>
      </w:r>
      <w:r w:rsidR="00437E8B" w:rsidRPr="00E2361C">
        <w:t>Professional Indemnity Insurance</w:t>
      </w:r>
      <w:r w:rsidR="004F62A8" w:rsidRPr="001D7305">
        <w:t xml:space="preserve"> </w:t>
      </w:r>
      <w:r w:rsidR="004F62A8">
        <w:t xml:space="preserve">or </w:t>
      </w:r>
      <w:r w:rsidR="009E30EA" w:rsidRPr="00E2361C">
        <w:t>Errors and Omissions Insurance</w:t>
      </w:r>
      <w:r w:rsidRPr="001D7305">
        <w:t xml:space="preserve"> has an amount </w:t>
      </w:r>
      <w:r w:rsidR="0038669C">
        <w:t>specified</w:t>
      </w:r>
      <w:r w:rsidRPr="001D7305">
        <w:t xml:space="preserve"> in the </w:t>
      </w:r>
      <w:r w:rsidR="000B3220" w:rsidRPr="00E2361C">
        <w:t>Contract Particulars</w:t>
      </w:r>
      <w:r>
        <w:t xml:space="preserve">, ensure the insurance: </w:t>
      </w:r>
    </w:p>
    <w:p w14:paraId="4732D5BA" w14:textId="27B12617" w:rsidR="00F333F7" w:rsidRDefault="00F333F7" w:rsidP="00D33BF3">
      <w:pPr>
        <w:pStyle w:val="DefenceHeading4"/>
        <w:tabs>
          <w:tab w:val="clear" w:pos="1928"/>
          <w:tab w:val="num" w:pos="964"/>
        </w:tabs>
      </w:pPr>
      <w:r>
        <w:t xml:space="preserve">has a retroactive date of no later than the commencement of the </w:t>
      </w:r>
      <w:r w:rsidR="000B3220" w:rsidRPr="00E2361C">
        <w:t>Contractor's Activities</w:t>
      </w:r>
      <w:r>
        <w:t>;</w:t>
      </w:r>
      <w:r w:rsidR="004F62A8">
        <w:t xml:space="preserve"> </w:t>
      </w:r>
      <w:r w:rsidR="00CC0A84">
        <w:t>and</w:t>
      </w:r>
    </w:p>
    <w:p w14:paraId="2C9DCE55" w14:textId="391B2D7D" w:rsidR="00652FD8" w:rsidRDefault="004419AE">
      <w:pPr>
        <w:pStyle w:val="DefenceHeading4"/>
        <w:tabs>
          <w:tab w:val="clear" w:pos="1928"/>
          <w:tab w:val="num" w:pos="964"/>
        </w:tabs>
      </w:pPr>
      <w:r>
        <w:t xml:space="preserve">is not subject to any </w:t>
      </w:r>
      <w:r w:rsidR="00CC0A84">
        <w:t xml:space="preserve">worldwide or jurisdictional </w:t>
      </w:r>
      <w:r>
        <w:t xml:space="preserve">limits which </w:t>
      </w:r>
      <w:r w:rsidR="00CC0A84">
        <w:t>might limit or exclude the jurisdictions in which the Contractor's Activities are being carried out</w:t>
      </w:r>
      <w:r>
        <w:t>;</w:t>
      </w:r>
    </w:p>
    <w:p w14:paraId="5F316CAD" w14:textId="0B700115" w:rsidR="00F7758D" w:rsidRPr="001D7305" w:rsidRDefault="005068F6" w:rsidP="00D33BF3">
      <w:pPr>
        <w:pStyle w:val="DefenceHeading3"/>
        <w:tabs>
          <w:tab w:val="clear" w:pos="964"/>
          <w:tab w:val="num" w:pos="0"/>
        </w:tabs>
      </w:pPr>
      <w:bookmarkStart w:id="311" w:name="_Ref449460160"/>
      <w:r w:rsidRPr="001D7305">
        <w:t xml:space="preserve">promptly </w:t>
      </w:r>
      <w:r w:rsidR="00DA7739" w:rsidRPr="001D7305">
        <w:t xml:space="preserve">provide the </w:t>
      </w:r>
      <w:r w:rsidR="00944B08" w:rsidRPr="00E2361C">
        <w:t>Contract Administrator</w:t>
      </w:r>
      <w:r w:rsidR="00DA7739" w:rsidRPr="001D7305">
        <w:t xml:space="preserve"> with evidence satisfactory to the </w:t>
      </w:r>
      <w:r w:rsidR="00944B08" w:rsidRPr="00E2361C">
        <w:t>Contract Administrator</w:t>
      </w:r>
      <w:r w:rsidR="00DA7739" w:rsidRPr="001D7305">
        <w:t xml:space="preserve"> that</w:t>
      </w:r>
      <w:r w:rsidR="00F7758D" w:rsidRPr="001D7305">
        <w:t>:</w:t>
      </w:r>
      <w:bookmarkEnd w:id="311"/>
    </w:p>
    <w:p w14:paraId="06230623" w14:textId="5AB8802D" w:rsidR="00F7758D" w:rsidRPr="001D7305" w:rsidRDefault="00F7758D" w:rsidP="00D33BF3">
      <w:pPr>
        <w:pStyle w:val="DefenceHeading4"/>
        <w:tabs>
          <w:tab w:val="clear" w:pos="1928"/>
          <w:tab w:val="num" w:pos="964"/>
        </w:tabs>
      </w:pPr>
      <w:r w:rsidRPr="001D7305">
        <w:lastRenderedPageBreak/>
        <w:t xml:space="preserve">it has complied with clause </w:t>
      </w:r>
      <w:r w:rsidRPr="001D7305">
        <w:fldChar w:fldCharType="begin"/>
      </w:r>
      <w:r w:rsidRPr="001D7305">
        <w:instrText xml:space="preserve"> REF _Ref71633004 \w \h  \* MERGEFORMAT </w:instrText>
      </w:r>
      <w:r w:rsidRPr="001D7305">
        <w:fldChar w:fldCharType="separate"/>
      </w:r>
      <w:r w:rsidR="00DC2AB5">
        <w:t>5.4</w:t>
      </w:r>
      <w:r w:rsidRPr="001D7305">
        <w:fldChar w:fldCharType="end"/>
      </w:r>
      <w:r w:rsidRPr="001D7305">
        <w:t xml:space="preserve">; and </w:t>
      </w:r>
    </w:p>
    <w:p w14:paraId="08AF25AA" w14:textId="667B96EF" w:rsidR="00F7758D" w:rsidRPr="00CC0A84" w:rsidRDefault="009849EF" w:rsidP="00D33BF3">
      <w:pPr>
        <w:pStyle w:val="DefenceHeading4"/>
        <w:tabs>
          <w:tab w:val="clear" w:pos="1928"/>
          <w:tab w:val="num" w:pos="964"/>
        </w:tabs>
      </w:pPr>
      <w:r w:rsidRPr="001D7305">
        <w:t>each</w:t>
      </w:r>
      <w:r w:rsidR="005068F6" w:rsidRPr="001D7305">
        <w:t xml:space="preserve"> insurance required under clause </w:t>
      </w:r>
      <w:r w:rsidR="00F7758D" w:rsidRPr="001D7305">
        <w:fldChar w:fldCharType="begin"/>
      </w:r>
      <w:r w:rsidR="00F7758D" w:rsidRPr="001D7305">
        <w:instrText xml:space="preserve"> REF _Ref71633004 \w \h  \* MERGEFORMAT </w:instrText>
      </w:r>
      <w:r w:rsidR="00F7758D" w:rsidRPr="001D7305">
        <w:fldChar w:fldCharType="separate"/>
      </w:r>
      <w:r w:rsidR="00DC2AB5">
        <w:t>5.4</w:t>
      </w:r>
      <w:r w:rsidR="00F7758D" w:rsidRPr="001D7305">
        <w:fldChar w:fldCharType="end"/>
      </w:r>
      <w:r w:rsidR="00F7758D" w:rsidRPr="001D7305">
        <w:t xml:space="preserve"> </w:t>
      </w:r>
      <w:r w:rsidR="002E79EE" w:rsidRPr="001D7305">
        <w:t xml:space="preserve">is current and </w:t>
      </w:r>
      <w:r w:rsidR="005068F6" w:rsidRPr="001D7305">
        <w:t xml:space="preserve">complies with clause </w:t>
      </w:r>
      <w:r w:rsidR="00F7758D" w:rsidRPr="001D7305">
        <w:fldChar w:fldCharType="begin"/>
      </w:r>
      <w:r w:rsidR="00F7758D" w:rsidRPr="001D7305">
        <w:instrText xml:space="preserve"> REF _Ref71633004 \w \h  \* MERGEFORMAT </w:instrText>
      </w:r>
      <w:r w:rsidR="00F7758D" w:rsidRPr="001D7305">
        <w:fldChar w:fldCharType="separate"/>
      </w:r>
      <w:r w:rsidR="00DC2AB5">
        <w:t>5.4</w:t>
      </w:r>
      <w:r w:rsidR="00F7758D" w:rsidRPr="001D7305">
        <w:fldChar w:fldCharType="end"/>
      </w:r>
      <w:r w:rsidR="00F7758D" w:rsidRPr="00CC0A84">
        <w:t xml:space="preserve">, </w:t>
      </w:r>
    </w:p>
    <w:p w14:paraId="4244A008" w14:textId="7FF06087" w:rsidR="00F7758D" w:rsidRPr="001D7305" w:rsidRDefault="00DA7739">
      <w:pPr>
        <w:pStyle w:val="DefenceIndent"/>
      </w:pPr>
      <w:proofErr w:type="gramStart"/>
      <w:r w:rsidRPr="001D7305">
        <w:t>as</w:t>
      </w:r>
      <w:proofErr w:type="gramEnd"/>
      <w:r w:rsidRPr="001D7305">
        <w:t xml:space="preserve"> required by the </w:t>
      </w:r>
      <w:r w:rsidR="00944B08" w:rsidRPr="00E2361C">
        <w:t>Contract Administrator</w:t>
      </w:r>
      <w:r w:rsidRPr="001D7305">
        <w:t xml:space="preserve"> from time to time;</w:t>
      </w:r>
      <w:bookmarkEnd w:id="310"/>
      <w:r w:rsidR="00F7758D" w:rsidRPr="001D7305">
        <w:t xml:space="preserve"> </w:t>
      </w:r>
    </w:p>
    <w:p w14:paraId="5DBC325D" w14:textId="77777777" w:rsidR="001D7305" w:rsidRPr="001D7305" w:rsidRDefault="00DA7739" w:rsidP="00D33BF3">
      <w:pPr>
        <w:pStyle w:val="DefenceHeading3"/>
        <w:tabs>
          <w:tab w:val="clear" w:pos="964"/>
          <w:tab w:val="num" w:pos="0"/>
        </w:tabs>
      </w:pPr>
      <w:r w:rsidRPr="001D7305">
        <w:t>ensure that:</w:t>
      </w:r>
      <w:r w:rsidR="001D7305" w:rsidRPr="001D7305">
        <w:t xml:space="preserve"> </w:t>
      </w:r>
    </w:p>
    <w:p w14:paraId="17E5035D" w14:textId="04B82B63" w:rsidR="00DA7739" w:rsidRPr="001D7305" w:rsidRDefault="007E4836" w:rsidP="00D33BF3">
      <w:pPr>
        <w:pStyle w:val="DefenceHeading4"/>
        <w:tabs>
          <w:tab w:val="clear" w:pos="1928"/>
          <w:tab w:val="num" w:pos="964"/>
        </w:tabs>
      </w:pPr>
      <w:r w:rsidRPr="001D7305">
        <w:t>if the insurer gives the</w:t>
      </w:r>
      <w:r w:rsidRPr="001D7305">
        <w:rPr>
          <w:rStyle w:val="Hyperlink"/>
        </w:rPr>
        <w:t xml:space="preserve"> </w:t>
      </w:r>
      <w:r w:rsidR="00455CCE" w:rsidRPr="00E2361C">
        <w:t>Contractor</w:t>
      </w:r>
      <w:r w:rsidRPr="001D7305">
        <w:t xml:space="preserve"> notice of </w:t>
      </w:r>
      <w:r w:rsidR="009849EF" w:rsidRPr="001D7305">
        <w:t xml:space="preserve">expiry, </w:t>
      </w:r>
      <w:r w:rsidRPr="001D7305">
        <w:t xml:space="preserve">cancellation or </w:t>
      </w:r>
      <w:r w:rsidR="009849EF" w:rsidRPr="001D7305">
        <w:t xml:space="preserve">rescission of any required insurance policy, </w:t>
      </w:r>
      <w:r w:rsidRPr="001D7305">
        <w:t xml:space="preserve">the </w:t>
      </w:r>
      <w:r w:rsidR="00455CCE" w:rsidRPr="00E2361C">
        <w:t>Contractor</w:t>
      </w:r>
      <w:r w:rsidR="000005B3" w:rsidRPr="001D7305">
        <w:rPr>
          <w:rStyle w:val="Hyperlink"/>
        </w:rPr>
        <w:t xml:space="preserve"> </w:t>
      </w:r>
      <w:r w:rsidRPr="001D7305">
        <w:t>as soon as possible inform</w:t>
      </w:r>
      <w:r w:rsidR="009849EF" w:rsidRPr="001D7305">
        <w:t>s</w:t>
      </w:r>
      <w:r w:rsidRPr="001D7305">
        <w:t xml:space="preserve"> the</w:t>
      </w:r>
      <w:r w:rsidRPr="001D7305">
        <w:rPr>
          <w:rStyle w:val="Hyperlink"/>
        </w:rPr>
        <w:t xml:space="preserve"> </w:t>
      </w:r>
      <w:r w:rsidR="00BF5581" w:rsidRPr="00E2361C">
        <w:t>Commonwealth</w:t>
      </w:r>
      <w:r w:rsidRPr="001D7305">
        <w:t xml:space="preserve"> in writing that the notice has been given and effect</w:t>
      </w:r>
      <w:r w:rsidR="009849EF" w:rsidRPr="001D7305">
        <w:t>s</w:t>
      </w:r>
      <w:r w:rsidRPr="001D7305">
        <w:t xml:space="preserve"> replacement insurance </w:t>
      </w:r>
      <w:bookmarkStart w:id="312" w:name="_Hlk156405109"/>
      <w:r w:rsidR="00246AFC">
        <w:t xml:space="preserve">as required by the </w:t>
      </w:r>
      <w:r w:rsidR="00246AFC" w:rsidRPr="006B0FD0">
        <w:t>Contract</w:t>
      </w:r>
      <w:r w:rsidR="00246AFC">
        <w:t xml:space="preserve"> and informs the </w:t>
      </w:r>
      <w:r w:rsidR="00E72644">
        <w:t>Commonwealth</w:t>
      </w:r>
      <w:r w:rsidR="00246AFC">
        <w:t xml:space="preserve"> in writing as soon as possible of the identity of the replacement insurer, and provides such evidence as the </w:t>
      </w:r>
      <w:r w:rsidR="00246AFC" w:rsidRPr="006B0FD0">
        <w:t>Contract Administrator</w:t>
      </w:r>
      <w:r w:rsidR="00246AFC">
        <w:t xml:space="preserve"> reasonably requires that the replacement insurance complies in all relevant respects with the requirements of the </w:t>
      </w:r>
      <w:r w:rsidR="00246AFC" w:rsidRPr="006B0FD0">
        <w:t>Contract</w:t>
      </w:r>
      <w:bookmarkEnd w:id="312"/>
      <w:r w:rsidR="00DA7739" w:rsidRPr="001D7305">
        <w:t>; and</w:t>
      </w:r>
    </w:p>
    <w:p w14:paraId="47BEB7A3" w14:textId="78583B07" w:rsidR="00DA7739" w:rsidRPr="001D7305" w:rsidRDefault="007E4836" w:rsidP="00D33BF3">
      <w:pPr>
        <w:pStyle w:val="DefenceHeading4"/>
        <w:tabs>
          <w:tab w:val="clear" w:pos="1928"/>
          <w:tab w:val="num" w:pos="964"/>
        </w:tabs>
      </w:pPr>
      <w:r w:rsidRPr="001D7305">
        <w:t xml:space="preserve">if the </w:t>
      </w:r>
      <w:r w:rsidR="00455CCE" w:rsidRPr="00E2361C">
        <w:t>Contractor</w:t>
      </w:r>
      <w:r w:rsidRPr="001D7305">
        <w:t xml:space="preserve"> cancels</w:t>
      </w:r>
      <w:r w:rsidR="009849EF" w:rsidRPr="001D7305">
        <w:t>, rescinds</w:t>
      </w:r>
      <w:r w:rsidRPr="001D7305">
        <w:t xml:space="preserve"> or fails to renew </w:t>
      </w:r>
      <w:r w:rsidR="009849EF" w:rsidRPr="001D7305">
        <w:t>any required</w:t>
      </w:r>
      <w:r w:rsidRPr="001D7305">
        <w:t xml:space="preserve"> </w:t>
      </w:r>
      <w:r w:rsidR="006F4937" w:rsidRPr="001D7305">
        <w:t xml:space="preserve">insurance </w:t>
      </w:r>
      <w:r w:rsidRPr="001D7305">
        <w:t xml:space="preserve">policy, the </w:t>
      </w:r>
      <w:r w:rsidR="00455CCE" w:rsidRPr="00E2361C">
        <w:t>Contractor</w:t>
      </w:r>
      <w:r w:rsidRPr="001D7305">
        <w:t xml:space="preserve"> as </w:t>
      </w:r>
      <w:r w:rsidR="009849EF" w:rsidRPr="001D7305">
        <w:t xml:space="preserve">soon as </w:t>
      </w:r>
      <w:r w:rsidRPr="001D7305">
        <w:t xml:space="preserve">possible </w:t>
      </w:r>
      <w:r w:rsidR="006F4937" w:rsidRPr="001D7305">
        <w:t>obtains replacement ins</w:t>
      </w:r>
      <w:r w:rsidR="00C90094" w:rsidRPr="001D7305">
        <w:t>urance</w:t>
      </w:r>
      <w:r w:rsidR="006F4937" w:rsidRPr="001D7305">
        <w:t xml:space="preserve"> as required by </w:t>
      </w:r>
      <w:r w:rsidR="009A52D5" w:rsidRPr="001D7305">
        <w:t>th</w:t>
      </w:r>
      <w:r w:rsidR="009A52D5">
        <w:t>e</w:t>
      </w:r>
      <w:r w:rsidR="009A52D5" w:rsidRPr="001D7305">
        <w:t xml:space="preserve"> </w:t>
      </w:r>
      <w:r w:rsidR="008A3BB2" w:rsidRPr="00E2361C">
        <w:t>Contract</w:t>
      </w:r>
      <w:r w:rsidR="006F4937" w:rsidRPr="001D7305">
        <w:t xml:space="preserve"> and </w:t>
      </w:r>
      <w:r w:rsidR="009849EF" w:rsidRPr="001D7305">
        <w:t xml:space="preserve">informs the </w:t>
      </w:r>
      <w:r w:rsidR="00BF5581" w:rsidRPr="00E2361C">
        <w:t>Commonwealth</w:t>
      </w:r>
      <w:r w:rsidR="009849EF" w:rsidRPr="001D7305">
        <w:t xml:space="preserve"> in writing as soon as possible o</w:t>
      </w:r>
      <w:r w:rsidRPr="001D7305">
        <w:t>f the identity of the replacement insurer, and provide</w:t>
      </w:r>
      <w:r w:rsidR="009849EF" w:rsidRPr="001D7305">
        <w:t>s</w:t>
      </w:r>
      <w:r w:rsidRPr="001D7305">
        <w:t xml:space="preserve"> such evidence as the </w:t>
      </w:r>
      <w:r w:rsidR="00944B08" w:rsidRPr="00E2361C">
        <w:t>Contract Administrator</w:t>
      </w:r>
      <w:r w:rsidRPr="001D7305">
        <w:t xml:space="preserve"> reasonably require</w:t>
      </w:r>
      <w:r w:rsidR="009849EF" w:rsidRPr="001D7305">
        <w:t>s</w:t>
      </w:r>
      <w:r w:rsidRPr="001D7305">
        <w:t xml:space="preserve"> that </w:t>
      </w:r>
      <w:r w:rsidR="009849EF" w:rsidRPr="001D7305">
        <w:t xml:space="preserve">the </w:t>
      </w:r>
      <w:r w:rsidRPr="001D7305">
        <w:t xml:space="preserve">replacement insurance complies in all relevant respects with the requirements of </w:t>
      </w:r>
      <w:r w:rsidR="009A52D5" w:rsidRPr="001D7305">
        <w:t>th</w:t>
      </w:r>
      <w:r w:rsidR="009A52D5">
        <w:t>e</w:t>
      </w:r>
      <w:r w:rsidR="009A52D5" w:rsidRPr="001D7305">
        <w:t xml:space="preserve"> </w:t>
      </w:r>
      <w:r w:rsidR="008A3BB2" w:rsidRPr="00E2361C">
        <w:t>Contract</w:t>
      </w:r>
      <w:r w:rsidR="00DA7739" w:rsidRPr="001D7305">
        <w:t xml:space="preserve">; </w:t>
      </w:r>
    </w:p>
    <w:p w14:paraId="7A97D289" w14:textId="77777777" w:rsidR="00DA7739" w:rsidRPr="00D02F48" w:rsidRDefault="00DA7739" w:rsidP="00D33BF3">
      <w:pPr>
        <w:pStyle w:val="DefenceHeading3"/>
        <w:widowControl w:val="0"/>
        <w:tabs>
          <w:tab w:val="clear" w:pos="964"/>
          <w:tab w:val="num" w:pos="0"/>
        </w:tabs>
      </w:pPr>
      <w:r w:rsidRPr="00D02F48">
        <w:t>ensure that it:</w:t>
      </w:r>
    </w:p>
    <w:p w14:paraId="2D74C84F" w14:textId="77777777" w:rsidR="00DA7739" w:rsidRPr="001D7305" w:rsidRDefault="00DA7739" w:rsidP="00D33BF3">
      <w:pPr>
        <w:pStyle w:val="DefenceHeading4"/>
        <w:widowControl w:val="0"/>
        <w:tabs>
          <w:tab w:val="clear" w:pos="1928"/>
          <w:tab w:val="num" w:pos="964"/>
        </w:tabs>
      </w:pPr>
      <w:r w:rsidRPr="001D7305">
        <w:t xml:space="preserve">does not do </w:t>
      </w:r>
      <w:r w:rsidR="009849EF" w:rsidRPr="001D7305">
        <w:t xml:space="preserve">or omit to do </w:t>
      </w:r>
      <w:r w:rsidRPr="001D7305">
        <w:t xml:space="preserve">anything </w:t>
      </w:r>
      <w:r w:rsidR="0070279F" w:rsidRPr="001D7305">
        <w:t>whereby</w:t>
      </w:r>
      <w:r w:rsidRPr="001D7305">
        <w:t xml:space="preserve"> any insurance</w:t>
      </w:r>
      <w:r w:rsidR="0070279F" w:rsidRPr="001D7305">
        <w:t xml:space="preserve"> may be prejudiced</w:t>
      </w:r>
      <w:r w:rsidRPr="001D7305">
        <w:t>;</w:t>
      </w:r>
    </w:p>
    <w:p w14:paraId="6B064328" w14:textId="777ED0DB" w:rsidR="00930AC2" w:rsidRDefault="00930AC2" w:rsidP="00D33BF3">
      <w:pPr>
        <w:pStyle w:val="DefenceHeading4"/>
        <w:tabs>
          <w:tab w:val="clear" w:pos="1928"/>
          <w:tab w:val="num" w:pos="964"/>
        </w:tabs>
      </w:pPr>
      <w:r>
        <w:t>complies at all times with the terms of each insurance policy;</w:t>
      </w:r>
    </w:p>
    <w:p w14:paraId="74353FF5" w14:textId="441EC206" w:rsidR="00DA7739" w:rsidRPr="001D7305" w:rsidRDefault="00DA7739" w:rsidP="00D33BF3">
      <w:pPr>
        <w:pStyle w:val="DefenceHeading4"/>
        <w:tabs>
          <w:tab w:val="clear" w:pos="1928"/>
          <w:tab w:val="num" w:pos="964"/>
        </w:tabs>
      </w:pPr>
      <w:r w:rsidRPr="001D7305">
        <w:t xml:space="preserve">if necessary, </w:t>
      </w:r>
      <w:r w:rsidR="0070279F" w:rsidRPr="001D7305">
        <w:t>takes all possible steps to rectify any situation</w:t>
      </w:r>
      <w:r w:rsidRPr="001D7305">
        <w:t xml:space="preserve"> which might prejudice any insurance;</w:t>
      </w:r>
    </w:p>
    <w:p w14:paraId="01D1E26E" w14:textId="24A840BF" w:rsidR="00930AC2" w:rsidRDefault="00930AC2" w:rsidP="00D33BF3">
      <w:pPr>
        <w:pStyle w:val="DefenceHeading4"/>
        <w:tabs>
          <w:tab w:val="clear" w:pos="1928"/>
          <w:tab w:val="num" w:pos="964"/>
        </w:tabs>
      </w:pPr>
      <w:r>
        <w:t>punctually pays all premiums and other amounts payable in connection with all of the required insurance policies, and gives the Contract Administrator copies of receipts for payment of premiums upon request by the Contract Administrator;</w:t>
      </w:r>
    </w:p>
    <w:p w14:paraId="39E3A239" w14:textId="6896F214" w:rsidR="0070279F" w:rsidRPr="001D7305" w:rsidRDefault="0070279F" w:rsidP="00D33BF3">
      <w:pPr>
        <w:pStyle w:val="DefenceHeading4"/>
        <w:tabs>
          <w:tab w:val="clear" w:pos="1928"/>
          <w:tab w:val="num" w:pos="964"/>
        </w:tabs>
      </w:pPr>
      <w:r w:rsidRPr="001D7305">
        <w:t>renews any required insurance policy if it expires during the relevant period, unless appropriate replacement insurance is obtained;</w:t>
      </w:r>
    </w:p>
    <w:p w14:paraId="307C9A67" w14:textId="071E5F47" w:rsidR="00930AC2" w:rsidRDefault="00930AC2" w:rsidP="000C284D">
      <w:pPr>
        <w:pStyle w:val="DefenceHeading4"/>
      </w:pPr>
      <w:r>
        <w:t xml:space="preserve">immediately notifies the Contract Administrator (in writing) if the </w:t>
      </w:r>
      <w:r w:rsidRPr="0065393C">
        <w:t>Contract</w:t>
      </w:r>
      <w:r w:rsidR="0065393C">
        <w:t>or</w:t>
      </w:r>
      <w:r>
        <w:t xml:space="preserve"> fails to renew any required insurance policy or pay a premium;</w:t>
      </w:r>
    </w:p>
    <w:p w14:paraId="6CD3473C" w14:textId="1625500C" w:rsidR="00DA7739" w:rsidRPr="001D7305" w:rsidRDefault="00DA7739" w:rsidP="00D33BF3">
      <w:pPr>
        <w:pStyle w:val="DefenceHeading4"/>
        <w:tabs>
          <w:tab w:val="clear" w:pos="1928"/>
          <w:tab w:val="num" w:pos="964"/>
        </w:tabs>
      </w:pPr>
      <w:r w:rsidRPr="001D7305">
        <w:t xml:space="preserve">does not cancel or allow an insurance policy to lapse </w:t>
      </w:r>
      <w:r w:rsidR="0070279F" w:rsidRPr="001D7305">
        <w:t>during the period</w:t>
      </w:r>
      <w:r w:rsidR="009C5FBA" w:rsidRPr="001D7305">
        <w:t xml:space="preserve"> for which</w:t>
      </w:r>
      <w:r w:rsidR="0070279F" w:rsidRPr="001D7305">
        <w:t xml:space="preserve"> it is required by the</w:t>
      </w:r>
      <w:r w:rsidR="003C76FC" w:rsidRPr="001D7305">
        <w:t xml:space="preserve"> </w:t>
      </w:r>
      <w:r w:rsidR="008A3BB2" w:rsidRPr="00E2361C">
        <w:t>Contract</w:t>
      </w:r>
      <w:r w:rsidR="002C7EB3" w:rsidRPr="001D7305">
        <w:t xml:space="preserve"> </w:t>
      </w:r>
      <w:r w:rsidRPr="001D7305">
        <w:t xml:space="preserve">without the prior written consent of the </w:t>
      </w:r>
      <w:r w:rsidR="00944B08" w:rsidRPr="00E2361C">
        <w:t>Contract Administrator</w:t>
      </w:r>
      <w:r w:rsidRPr="001D7305">
        <w:t>;</w:t>
      </w:r>
    </w:p>
    <w:p w14:paraId="0060C389" w14:textId="43B40717" w:rsidR="00DA7739" w:rsidRPr="001D7305" w:rsidRDefault="00DA7739" w:rsidP="00D33BF3">
      <w:pPr>
        <w:pStyle w:val="DefenceHeading4"/>
        <w:tabs>
          <w:tab w:val="clear" w:pos="1928"/>
          <w:tab w:val="num" w:pos="964"/>
        </w:tabs>
      </w:pPr>
      <w:r w:rsidRPr="001D7305">
        <w:t xml:space="preserve">immediately notifies the </w:t>
      </w:r>
      <w:r w:rsidR="00944B08" w:rsidRPr="00E2361C">
        <w:t>Contract Administrator</w:t>
      </w:r>
      <w:r w:rsidRPr="001D7305">
        <w:t xml:space="preserve"> </w:t>
      </w:r>
      <w:r w:rsidR="00DA6DF1" w:rsidRPr="001D7305">
        <w:t xml:space="preserve">(in writing) </w:t>
      </w:r>
      <w:r w:rsidRPr="001D7305">
        <w:t xml:space="preserve">of any event which may result in a </w:t>
      </w:r>
      <w:r w:rsidR="0070279F" w:rsidRPr="001D7305">
        <w:t xml:space="preserve">required </w:t>
      </w:r>
      <w:r w:rsidRPr="001D7305">
        <w:t>insurance policy lapsing</w:t>
      </w:r>
      <w:r w:rsidR="0070279F" w:rsidRPr="001D7305">
        <w:t>,</w:t>
      </w:r>
      <w:r w:rsidRPr="001D7305">
        <w:t xml:space="preserve"> being cancelled</w:t>
      </w:r>
      <w:r w:rsidR="0070279F" w:rsidRPr="001D7305">
        <w:t xml:space="preserve"> or rescinded</w:t>
      </w:r>
      <w:r w:rsidRPr="001D7305">
        <w:t xml:space="preserve">; </w:t>
      </w:r>
    </w:p>
    <w:p w14:paraId="1B3A0044" w14:textId="6C80D47F" w:rsidR="0070279F" w:rsidRDefault="0070279F" w:rsidP="00D33BF3">
      <w:pPr>
        <w:pStyle w:val="DefenceHeading4"/>
        <w:tabs>
          <w:tab w:val="clear" w:pos="1928"/>
          <w:tab w:val="num" w:pos="964"/>
        </w:tabs>
      </w:pPr>
      <w:r w:rsidRPr="001D7305">
        <w:t xml:space="preserve">complies fully with its duty of disclosure and obligations of utmost good faith toward the insurer and in connection with all of the required insurance policies; </w:t>
      </w:r>
    </w:p>
    <w:p w14:paraId="1B9A3354" w14:textId="5EA0203F" w:rsidR="00930AC2" w:rsidRDefault="00930AC2" w:rsidP="00930AC2">
      <w:pPr>
        <w:pStyle w:val="DefenceHeading4"/>
      </w:pPr>
      <w:r>
        <w:t xml:space="preserve">does everything reasonably required by the Commonwealth and the Contract Administrator to enable the Commonwealth to claim and to collect or </w:t>
      </w:r>
      <w:r w:rsidR="0062332F">
        <w:t>recover</w:t>
      </w:r>
      <w:r>
        <w:t xml:space="preserve"> money due under any of the insurances</w:t>
      </w:r>
      <w:r w:rsidR="00F12887">
        <w:t xml:space="preserve"> in respect of which it is required to have the benefit of coverage under this Contract</w:t>
      </w:r>
      <w:r>
        <w:t>; and</w:t>
      </w:r>
    </w:p>
    <w:p w14:paraId="2DC3B37A" w14:textId="0835FC40" w:rsidR="00930AC2" w:rsidRPr="001D7305" w:rsidRDefault="00930AC2" w:rsidP="000C284D">
      <w:pPr>
        <w:pStyle w:val="DefenceHeading4"/>
      </w:pPr>
      <w:r>
        <w:t>maintains full and appropriate records of incidents relevant to any insurance claim for a period of 10 years from the date of the claim;</w:t>
      </w:r>
      <w:r w:rsidR="0062332F">
        <w:t xml:space="preserve"> </w:t>
      </w:r>
    </w:p>
    <w:p w14:paraId="1B28EB9A" w14:textId="54C84891" w:rsidR="00EA3879" w:rsidRDefault="001D479D" w:rsidP="006B661A">
      <w:pPr>
        <w:pStyle w:val="DefenceHeading3"/>
        <w:tabs>
          <w:tab w:val="clear" w:pos="964"/>
          <w:tab w:val="num" w:pos="0"/>
        </w:tabs>
      </w:pPr>
      <w:bookmarkStart w:id="313" w:name="_Ref53648749"/>
      <w:bookmarkStart w:id="314" w:name="_Ref100560157"/>
      <w:r w:rsidRPr="001D7305">
        <w:t>e</w:t>
      </w:r>
      <w:r w:rsidR="00EA3879" w:rsidRPr="001D7305">
        <w:t xml:space="preserve">nsure that any </w:t>
      </w:r>
      <w:r w:rsidR="004A3080" w:rsidRPr="001D7305">
        <w:t>s</w:t>
      </w:r>
      <w:r w:rsidR="00EA3879" w:rsidRPr="001D7305">
        <w:t>ubcontractors that</w:t>
      </w:r>
      <w:r w:rsidR="00856B1C">
        <w:t xml:space="preserve"> </w:t>
      </w:r>
      <w:bookmarkStart w:id="315" w:name="_Ref50537158"/>
      <w:r w:rsidR="00EA3879" w:rsidRPr="001D7305">
        <w:t xml:space="preserve">perform any design work </w:t>
      </w:r>
      <w:r w:rsidR="0070279F" w:rsidRPr="001D7305">
        <w:t>forming</w:t>
      </w:r>
      <w:r w:rsidR="00EA3879" w:rsidRPr="001D7305">
        <w:t xml:space="preserve"> part of the </w:t>
      </w:r>
      <w:r w:rsidR="000B3220" w:rsidRPr="00E2361C">
        <w:t>Contractor's Activities</w:t>
      </w:r>
      <w:r w:rsidR="00EA3879" w:rsidRPr="001D7305">
        <w:t xml:space="preserve"> </w:t>
      </w:r>
      <w:r w:rsidR="0070279F" w:rsidRPr="001D7305">
        <w:t xml:space="preserve">also </w:t>
      </w:r>
      <w:r w:rsidR="00EA3879" w:rsidRPr="001D7305">
        <w:t xml:space="preserve">maintain </w:t>
      </w:r>
      <w:r w:rsidR="00437E8B" w:rsidRPr="00E2361C">
        <w:t>Professional Indemnity Insurance</w:t>
      </w:r>
      <w:r w:rsidR="0070279F" w:rsidRPr="001D7305">
        <w:t xml:space="preserve"> or </w:t>
      </w:r>
      <w:r w:rsidR="009E30EA" w:rsidRPr="00E2361C">
        <w:t>Errors and Omissions Insurance</w:t>
      </w:r>
      <w:r w:rsidR="00EA3879" w:rsidRPr="001D7305">
        <w:t xml:space="preserve"> in </w:t>
      </w:r>
      <w:r w:rsidR="0070279F" w:rsidRPr="001D7305">
        <w:t>the same</w:t>
      </w:r>
      <w:r w:rsidR="00EA3879" w:rsidRPr="001D7305">
        <w:t xml:space="preserve"> manner </w:t>
      </w:r>
      <w:r w:rsidR="0070279F" w:rsidRPr="001D7305">
        <w:t>and on the same terms as those</w:t>
      </w:r>
      <w:r w:rsidR="00EA3879" w:rsidRPr="001D7305">
        <w:t xml:space="preserve"> required to be </w:t>
      </w:r>
      <w:r w:rsidR="0070279F" w:rsidRPr="001D7305">
        <w:t>obtained</w:t>
      </w:r>
      <w:r w:rsidR="00EA3879" w:rsidRPr="001D7305">
        <w:t xml:space="preserve"> by the </w:t>
      </w:r>
      <w:r w:rsidR="00455CCE" w:rsidRPr="00E2361C">
        <w:t>Contractor</w:t>
      </w:r>
      <w:r w:rsidR="00EA3879" w:rsidRPr="001D7305">
        <w:t xml:space="preserve"> under clause</w:t>
      </w:r>
      <w:r w:rsidR="00F333F7">
        <w:t xml:space="preserve"> </w:t>
      </w:r>
      <w:r w:rsidR="00F333F7" w:rsidRPr="001D7305">
        <w:fldChar w:fldCharType="begin"/>
      </w:r>
      <w:r w:rsidR="00F333F7" w:rsidRPr="001D7305">
        <w:instrText xml:space="preserve"> REF _Ref71633004 \w \h  \* MERGEFORMAT </w:instrText>
      </w:r>
      <w:r w:rsidR="00F333F7" w:rsidRPr="001D7305">
        <w:fldChar w:fldCharType="separate"/>
      </w:r>
      <w:r w:rsidR="00DC2AB5">
        <w:t>5.4</w:t>
      </w:r>
      <w:r w:rsidR="00F333F7" w:rsidRPr="001D7305">
        <w:fldChar w:fldCharType="end"/>
      </w:r>
      <w:r w:rsidR="00F333F7">
        <w:t xml:space="preserve"> </w:t>
      </w:r>
      <w:r w:rsidR="00EA3879" w:rsidRPr="001D7305">
        <w:t>for the amount</w:t>
      </w:r>
      <w:r w:rsidR="00F333F7">
        <w:t>s</w:t>
      </w:r>
      <w:r w:rsidR="00EA3879" w:rsidRPr="001D7305">
        <w:t xml:space="preserve"> </w:t>
      </w:r>
      <w:r w:rsidR="0038669C">
        <w:t xml:space="preserve">specified </w:t>
      </w:r>
      <w:r w:rsidR="00EA3879" w:rsidRPr="001D7305">
        <w:t xml:space="preserve">in the </w:t>
      </w:r>
      <w:r w:rsidR="000B3220" w:rsidRPr="00E2361C">
        <w:t>Contract Particulars</w:t>
      </w:r>
      <w:r w:rsidR="00930AC2">
        <w:t>; and</w:t>
      </w:r>
      <w:bookmarkEnd w:id="313"/>
      <w:bookmarkEnd w:id="314"/>
      <w:bookmarkEnd w:id="315"/>
    </w:p>
    <w:p w14:paraId="642819A1" w14:textId="3EDD27F4" w:rsidR="00930AC2" w:rsidRPr="001D7305" w:rsidRDefault="00930AC2" w:rsidP="000C284D">
      <w:pPr>
        <w:pStyle w:val="DefenceHeading3"/>
      </w:pPr>
      <w:proofErr w:type="gramStart"/>
      <w:r>
        <w:lastRenderedPageBreak/>
        <w:t>bear</w:t>
      </w:r>
      <w:proofErr w:type="gramEnd"/>
      <w:r>
        <w:t xml:space="preserve"> </w:t>
      </w:r>
      <w:r w:rsidRPr="001E0ACB">
        <w:t>the excess applicable to any insurance claim made under any of the insurance policies required to be maintained by the Contracto</w:t>
      </w:r>
      <w:r>
        <w:t>r</w:t>
      </w:r>
      <w:r w:rsidRPr="001E0ACB">
        <w:t xml:space="preserve"> under </w:t>
      </w:r>
      <w:r w:rsidR="003F267C">
        <w:t xml:space="preserve">this </w:t>
      </w:r>
      <w:r w:rsidRPr="001E0ACB">
        <w:t xml:space="preserve">clause </w:t>
      </w:r>
      <w:r w:rsidRPr="001D7305">
        <w:fldChar w:fldCharType="begin"/>
      </w:r>
      <w:r w:rsidRPr="001D7305">
        <w:instrText xml:space="preserve"> REF _Ref71633004 \w \h  \* MERGEFORMAT </w:instrText>
      </w:r>
      <w:r w:rsidRPr="001D7305">
        <w:fldChar w:fldCharType="separate"/>
      </w:r>
      <w:r w:rsidR="00DC2AB5">
        <w:t>5.4</w:t>
      </w:r>
      <w:r w:rsidRPr="001D7305">
        <w:fldChar w:fldCharType="end"/>
      </w:r>
      <w:r>
        <w:t xml:space="preserve">.  Any excess borne by the Commonwealth will be a </w:t>
      </w:r>
      <w:r w:rsidRPr="001D7305">
        <w:t xml:space="preserve">debt due from the </w:t>
      </w:r>
      <w:r w:rsidRPr="00E2361C">
        <w:t>Contractor</w:t>
      </w:r>
      <w:r w:rsidRPr="001D7305">
        <w:t xml:space="preserve"> to the </w:t>
      </w:r>
      <w:r w:rsidRPr="00E2361C">
        <w:t>Commonwealth</w:t>
      </w:r>
      <w:r>
        <w:t>.</w:t>
      </w:r>
    </w:p>
    <w:p w14:paraId="0BE32BF8" w14:textId="2A06B6E5" w:rsidR="00F7758D" w:rsidRPr="001D7305" w:rsidRDefault="00F7758D" w:rsidP="001757C5">
      <w:pPr>
        <w:pStyle w:val="DefenceNormal"/>
      </w:pPr>
      <w:r w:rsidRPr="001D7305">
        <w:t xml:space="preserve">For the purpose of paragraph </w:t>
      </w:r>
      <w:r w:rsidR="005E5C20">
        <w:fldChar w:fldCharType="begin"/>
      </w:r>
      <w:r w:rsidR="005E5C20">
        <w:instrText xml:space="preserve"> REF _Ref449460160 \n \h </w:instrText>
      </w:r>
      <w:r w:rsidR="005E5C20">
        <w:fldChar w:fldCharType="separate"/>
      </w:r>
      <w:r w:rsidR="00DC2AB5">
        <w:t>(f)</w:t>
      </w:r>
      <w:r w:rsidR="005E5C20">
        <w:fldChar w:fldCharType="end"/>
      </w:r>
      <w:r w:rsidRPr="001D7305">
        <w:t>, such evidence</w:t>
      </w:r>
      <w:r w:rsidR="00CA0D63">
        <w:t xml:space="preserve"> may include</w:t>
      </w:r>
      <w:r w:rsidRPr="001D7305">
        <w:t xml:space="preserve"> certificates of currency (</w:t>
      </w:r>
      <w:r w:rsidR="007F5C0D">
        <w:t xml:space="preserve">no </w:t>
      </w:r>
      <w:r w:rsidR="005C4390">
        <w:t>more than 2</w:t>
      </w:r>
      <w:r w:rsidR="005C4390" w:rsidRPr="001D7305">
        <w:t xml:space="preserve">0 </w:t>
      </w:r>
      <w:r w:rsidRPr="004419AE">
        <w:t xml:space="preserve">days old), </w:t>
      </w:r>
      <w:r w:rsidRPr="007C2328">
        <w:t xml:space="preserve">current policy wordings </w:t>
      </w:r>
      <w:r w:rsidR="00B17A84" w:rsidRPr="00FA4DBA">
        <w:t>(except where such insurances are prescribed by Statutory Requirement)</w:t>
      </w:r>
      <w:r w:rsidR="00B17A84">
        <w:t xml:space="preserve"> </w:t>
      </w:r>
      <w:r w:rsidRPr="001D7305">
        <w:t>and written confirmation from a relevant insurer or reputable broker stating that the relevant insurance</w:t>
      </w:r>
      <w:r w:rsidR="002E79EE" w:rsidRPr="001D7305">
        <w:t xml:space="preserve"> is current and</w:t>
      </w:r>
      <w:r w:rsidRPr="001D7305">
        <w:t xml:space="preserve"> complies with clause </w:t>
      </w:r>
      <w:r w:rsidRPr="001D7305">
        <w:fldChar w:fldCharType="begin"/>
      </w:r>
      <w:r w:rsidRPr="001D7305">
        <w:instrText xml:space="preserve"> REF _Ref71633004 \w \h  \* MERGEFORMAT </w:instrText>
      </w:r>
      <w:r w:rsidRPr="001D7305">
        <w:fldChar w:fldCharType="separate"/>
      </w:r>
      <w:r w:rsidR="00DC2AB5">
        <w:t>5.4</w:t>
      </w:r>
      <w:r w:rsidRPr="001D7305">
        <w:fldChar w:fldCharType="end"/>
      </w:r>
      <w:r w:rsidRPr="001D7305">
        <w:t>.</w:t>
      </w:r>
    </w:p>
    <w:p w14:paraId="251A8557" w14:textId="3536379E" w:rsidR="00EA3879" w:rsidRPr="001D7305" w:rsidRDefault="00EA3879" w:rsidP="001757C5">
      <w:pPr>
        <w:pStyle w:val="DefenceNormal"/>
      </w:pPr>
      <w:r w:rsidRPr="001D7305">
        <w:t xml:space="preserve">The </w:t>
      </w:r>
      <w:r w:rsidR="0070279F" w:rsidRPr="001D7305">
        <w:t xml:space="preserve">obtaining </w:t>
      </w:r>
      <w:r w:rsidRPr="001D7305">
        <w:t xml:space="preserve">of insurance as required under </w:t>
      </w:r>
      <w:r w:rsidR="007935E1">
        <w:t>clause</w:t>
      </w:r>
      <w:r w:rsidRPr="001D7305">
        <w:t xml:space="preserve"> </w:t>
      </w:r>
      <w:r w:rsidR="0070755E" w:rsidRPr="001D7305">
        <w:fldChar w:fldCharType="begin"/>
      </w:r>
      <w:r w:rsidR="0070755E" w:rsidRPr="001D7305">
        <w:instrText xml:space="preserve"> REF _Ref71633004 \w \h </w:instrText>
      </w:r>
      <w:r w:rsidR="005D2C6B" w:rsidRPr="001D7305">
        <w:instrText xml:space="preserve"> \* MERGEFORMAT </w:instrText>
      </w:r>
      <w:r w:rsidR="0070755E" w:rsidRPr="001D7305">
        <w:fldChar w:fldCharType="separate"/>
      </w:r>
      <w:r w:rsidR="00DC2AB5">
        <w:t>5.4</w:t>
      </w:r>
      <w:r w:rsidR="0070755E" w:rsidRPr="001D7305">
        <w:fldChar w:fldCharType="end"/>
      </w:r>
      <w:r w:rsidRPr="001D7305">
        <w:t xml:space="preserve"> will not in any way limit, reduce or otherwise affect any of the obligations, responsibilities and liabilities of the </w:t>
      </w:r>
      <w:r w:rsidR="00455CCE" w:rsidRPr="00E2361C">
        <w:t>Contractor</w:t>
      </w:r>
      <w:r w:rsidRPr="001D7305">
        <w:t xml:space="preserve"> under the </w:t>
      </w:r>
      <w:r w:rsidR="008A3BB2" w:rsidRPr="00E2361C">
        <w:t>Contract</w:t>
      </w:r>
      <w:r w:rsidRPr="001D7305">
        <w:t xml:space="preserve"> or otherwise at law or in equity.</w:t>
      </w:r>
    </w:p>
    <w:p w14:paraId="057A0F95" w14:textId="77777777" w:rsidR="00DA7739" w:rsidRPr="001D7305" w:rsidRDefault="00DA7739" w:rsidP="00D33BF3">
      <w:pPr>
        <w:pStyle w:val="DefenceHeading2"/>
        <w:tabs>
          <w:tab w:val="clear" w:pos="964"/>
          <w:tab w:val="num" w:pos="0"/>
        </w:tabs>
      </w:pPr>
      <w:bookmarkStart w:id="316" w:name="_Ref446578025"/>
      <w:bookmarkStart w:id="317" w:name="_Toc46757505"/>
      <w:bookmarkStart w:id="318" w:name="_Toc214903199"/>
      <w:r w:rsidRPr="001D7305">
        <w:t>Failure to Insure</w:t>
      </w:r>
      <w:bookmarkEnd w:id="316"/>
      <w:bookmarkEnd w:id="317"/>
      <w:bookmarkEnd w:id="318"/>
    </w:p>
    <w:p w14:paraId="36B48AB7" w14:textId="3BE46092" w:rsidR="001D7305" w:rsidRDefault="00DA7739" w:rsidP="00D33BF3">
      <w:pPr>
        <w:pStyle w:val="DefenceHeading3"/>
        <w:tabs>
          <w:tab w:val="clear" w:pos="964"/>
          <w:tab w:val="num" w:pos="0"/>
        </w:tabs>
      </w:pPr>
      <w:bookmarkStart w:id="319" w:name="_Ref459281130"/>
      <w:r w:rsidRPr="001D7305">
        <w:t xml:space="preserve">If the </w:t>
      </w:r>
      <w:r w:rsidR="00455CCE" w:rsidRPr="00E2361C">
        <w:t>Contractor</w:t>
      </w:r>
      <w:r w:rsidRPr="001D7305">
        <w:t xml:space="preserve"> fails to</w:t>
      </w:r>
      <w:r w:rsidR="001D7305">
        <w:t xml:space="preserve"> </w:t>
      </w:r>
      <w:r w:rsidR="001D7305" w:rsidRPr="001D7305">
        <w:t xml:space="preserve">comply with clause </w:t>
      </w:r>
      <w:r w:rsidR="001D7305" w:rsidRPr="001D7305">
        <w:fldChar w:fldCharType="begin"/>
      </w:r>
      <w:r w:rsidR="001D7305" w:rsidRPr="001D7305">
        <w:instrText xml:space="preserve"> REF _Ref71633004 \w \h  \* MERGEFORMAT </w:instrText>
      </w:r>
      <w:r w:rsidR="001D7305" w:rsidRPr="001D7305">
        <w:fldChar w:fldCharType="separate"/>
      </w:r>
      <w:r w:rsidR="00DC2AB5">
        <w:t>5.4</w:t>
      </w:r>
      <w:r w:rsidR="001D7305" w:rsidRPr="001D7305">
        <w:fldChar w:fldCharType="end"/>
      </w:r>
      <w:r w:rsidR="000D73CE">
        <w:t>,</w:t>
      </w:r>
      <w:r w:rsidR="001D7305" w:rsidRPr="001D7305">
        <w:t xml:space="preserve"> the </w:t>
      </w:r>
      <w:r w:rsidR="00BF5581" w:rsidRPr="00E2361C">
        <w:t>Commonwealth</w:t>
      </w:r>
      <w:r w:rsidR="001D7305" w:rsidRPr="001D7305">
        <w:t xml:space="preserve"> may</w:t>
      </w:r>
      <w:r w:rsidR="003063D3">
        <w:t xml:space="preserve"> (</w:t>
      </w:r>
      <w:r w:rsidR="001D7305">
        <w:t xml:space="preserve">in its absolute discretion and </w:t>
      </w:r>
      <w:r w:rsidR="001D7305" w:rsidRPr="001D7305">
        <w:t>without prejudice to any other rights it may have</w:t>
      </w:r>
      <w:r w:rsidR="003063D3">
        <w:t>)</w:t>
      </w:r>
      <w:r w:rsidR="001D7305" w:rsidRPr="001D7305">
        <w:t xml:space="preserve"> take out the relevant insurance and the cost </w:t>
      </w:r>
      <w:r w:rsidR="00930AC2">
        <w:t xml:space="preserve">of such insurances </w:t>
      </w:r>
      <w:r w:rsidR="001D7305" w:rsidRPr="001D7305">
        <w:t xml:space="preserve">will be a debt due from the </w:t>
      </w:r>
      <w:r w:rsidR="00455CCE" w:rsidRPr="00E2361C">
        <w:t>Contractor</w:t>
      </w:r>
      <w:r w:rsidR="001D7305" w:rsidRPr="001D7305">
        <w:t xml:space="preserve"> to the </w:t>
      </w:r>
      <w:r w:rsidR="00BF5581" w:rsidRPr="00E2361C">
        <w:t>Commonwealth</w:t>
      </w:r>
      <w:r w:rsidR="001D7305" w:rsidRPr="001D7305">
        <w:t>.</w:t>
      </w:r>
      <w:bookmarkEnd w:id="319"/>
      <w:r w:rsidR="001D7305" w:rsidRPr="001D7305">
        <w:t xml:space="preserve"> </w:t>
      </w:r>
    </w:p>
    <w:p w14:paraId="473A622D" w14:textId="6B122A6F" w:rsidR="001D7305" w:rsidRDefault="002E79EE" w:rsidP="007935E1">
      <w:pPr>
        <w:pStyle w:val="DefenceHeading3"/>
        <w:tabs>
          <w:tab w:val="clear" w:pos="964"/>
          <w:tab w:val="num" w:pos="0"/>
        </w:tabs>
      </w:pPr>
      <w:bookmarkStart w:id="320" w:name="_Ref19271147"/>
      <w:r w:rsidRPr="001D7305">
        <w:t xml:space="preserve">The </w:t>
      </w:r>
      <w:r w:rsidR="00455CCE" w:rsidRPr="00E2361C">
        <w:t>Contractor</w:t>
      </w:r>
      <w:r w:rsidRPr="001D7305">
        <w:t xml:space="preserve"> must take all necessary </w:t>
      </w:r>
      <w:r w:rsidR="00AA4420">
        <w:t xml:space="preserve">steps </w:t>
      </w:r>
      <w:r w:rsidRPr="001D7305">
        <w:t xml:space="preserve">to assist the </w:t>
      </w:r>
      <w:r w:rsidR="00BF5581" w:rsidRPr="00E2361C">
        <w:t>Commonwealth</w:t>
      </w:r>
      <w:r w:rsidRPr="001D7305">
        <w:t xml:space="preserve"> in exercising its discretion under </w:t>
      </w:r>
      <w:r w:rsidR="00793EB8">
        <w:t>paragraph</w:t>
      </w:r>
      <w:r w:rsidR="002013F8">
        <w:t xml:space="preserve"> </w:t>
      </w:r>
      <w:r w:rsidR="002013F8">
        <w:fldChar w:fldCharType="begin"/>
      </w:r>
      <w:r w:rsidR="002013F8">
        <w:instrText xml:space="preserve"> REF _Ref459281130 \r \h </w:instrText>
      </w:r>
      <w:r w:rsidR="002013F8">
        <w:fldChar w:fldCharType="separate"/>
      </w:r>
      <w:r w:rsidR="00DC2AB5">
        <w:t>(a)</w:t>
      </w:r>
      <w:r w:rsidR="002013F8">
        <w:fldChar w:fldCharType="end"/>
      </w:r>
      <w:r w:rsidRPr="001D7305">
        <w:t xml:space="preserve">. </w:t>
      </w:r>
      <w:r w:rsidR="005E5C20">
        <w:t xml:space="preserve"> </w:t>
      </w:r>
      <w:r w:rsidRPr="001D7305">
        <w:t>For the purpose of</w:t>
      </w:r>
      <w:r w:rsidR="00DA2D36">
        <w:t xml:space="preserve"> this</w:t>
      </w:r>
      <w:r w:rsidRPr="001D7305">
        <w:t xml:space="preserve"> </w:t>
      </w:r>
      <w:r w:rsidR="00793EB8">
        <w:t>paragraph</w:t>
      </w:r>
      <w:r w:rsidR="00DA2D36">
        <w:t xml:space="preserve"> </w:t>
      </w:r>
      <w:r w:rsidR="00DA2D36">
        <w:fldChar w:fldCharType="begin"/>
      </w:r>
      <w:r w:rsidR="00DA2D36">
        <w:instrText xml:space="preserve"> REF _Ref19271147 \r \h </w:instrText>
      </w:r>
      <w:r w:rsidR="00DA2D36">
        <w:fldChar w:fldCharType="separate"/>
      </w:r>
      <w:r w:rsidR="00DC2AB5">
        <w:t>(b)</w:t>
      </w:r>
      <w:r w:rsidR="00DA2D36">
        <w:fldChar w:fldCharType="end"/>
      </w:r>
      <w:r w:rsidR="005B17C9">
        <w:t>,</w:t>
      </w:r>
      <w:r w:rsidRPr="001D7305">
        <w:t xml:space="preserve"> "</w:t>
      </w:r>
      <w:r w:rsidRPr="001D7305">
        <w:rPr>
          <w:b/>
        </w:rPr>
        <w:t>all necessary steps</w:t>
      </w:r>
      <w:r w:rsidRPr="001D7305">
        <w:t xml:space="preserve">" includes providing all </w:t>
      </w:r>
      <w:r w:rsidR="00246AFC">
        <w:t xml:space="preserve">relevant </w:t>
      </w:r>
      <w:r w:rsidR="00AA09FF" w:rsidRPr="001D7305">
        <w:t>information and documents (including</w:t>
      </w:r>
      <w:r w:rsidR="00246AFC">
        <w:t xml:space="preserve"> for insurance</w:t>
      </w:r>
      <w:r w:rsidR="00AA09FF" w:rsidRPr="001D7305">
        <w:t xml:space="preserve"> proposals), answering questions, co-operating with and doing everything necessary to assist the </w:t>
      </w:r>
      <w:r w:rsidR="00944B08" w:rsidRPr="00E2361C">
        <w:t>Contract Administrator</w:t>
      </w:r>
      <w:r w:rsidR="00AA09FF" w:rsidRPr="001D7305">
        <w:t xml:space="preserve"> or </w:t>
      </w:r>
      <w:r w:rsidR="00134E41" w:rsidRPr="001D7305">
        <w:t>anyone</w:t>
      </w:r>
      <w:r w:rsidR="00AA09FF" w:rsidRPr="001D7305">
        <w:t xml:space="preserve"> else acting on behalf of the </w:t>
      </w:r>
      <w:r w:rsidR="00BF5581" w:rsidRPr="00E2361C">
        <w:t>Commonwealth</w:t>
      </w:r>
      <w:r w:rsidR="00AA09FF" w:rsidRPr="001D7305">
        <w:t>.</w:t>
      </w:r>
      <w:bookmarkEnd w:id="320"/>
      <w:r w:rsidR="00AA09FF" w:rsidRPr="001D7305">
        <w:t xml:space="preserve"> </w:t>
      </w:r>
      <w:bookmarkStart w:id="321" w:name="_Ref71638320"/>
    </w:p>
    <w:p w14:paraId="25D52E11" w14:textId="77777777" w:rsidR="00DA7739" w:rsidRPr="001D7305" w:rsidRDefault="00DA7739" w:rsidP="00D33BF3">
      <w:pPr>
        <w:pStyle w:val="DefenceHeading2"/>
        <w:tabs>
          <w:tab w:val="clear" w:pos="964"/>
          <w:tab w:val="num" w:pos="0"/>
        </w:tabs>
      </w:pPr>
      <w:bookmarkStart w:id="322" w:name="_Ref450127458"/>
      <w:bookmarkStart w:id="323" w:name="_Toc46757506"/>
      <w:bookmarkStart w:id="324" w:name="_Toc214903200"/>
      <w:r w:rsidRPr="001D7305">
        <w:t>Period of Insurance</w:t>
      </w:r>
      <w:bookmarkEnd w:id="321"/>
      <w:bookmarkEnd w:id="322"/>
      <w:bookmarkEnd w:id="323"/>
      <w:bookmarkEnd w:id="324"/>
    </w:p>
    <w:p w14:paraId="7E551438" w14:textId="2AE5646A" w:rsidR="00DA7739" w:rsidRPr="001D7305" w:rsidRDefault="00DA7739" w:rsidP="001757C5">
      <w:pPr>
        <w:pStyle w:val="DefenceNormal"/>
      </w:pPr>
      <w:r w:rsidRPr="001D7305">
        <w:t xml:space="preserve">The insurance which the </w:t>
      </w:r>
      <w:r w:rsidR="00455CCE" w:rsidRPr="00E2361C">
        <w:t>Contractor</w:t>
      </w:r>
      <w:r w:rsidRPr="001D7305">
        <w:t xml:space="preserve"> is required to </w:t>
      </w:r>
      <w:r w:rsidR="00F94BD9" w:rsidRPr="001D7305">
        <w:t xml:space="preserve">cause to be effected and maintained or otherwise have the benefit of </w:t>
      </w:r>
      <w:r w:rsidR="001D7305">
        <w:t xml:space="preserve">under clause </w:t>
      </w:r>
      <w:r w:rsidR="005E5C20" w:rsidRPr="001D7305">
        <w:fldChar w:fldCharType="begin"/>
      </w:r>
      <w:r w:rsidR="005E5C20" w:rsidRPr="001D7305">
        <w:instrText xml:space="preserve"> REF _Ref71633004 \w \h  \* MERGEFORMAT </w:instrText>
      </w:r>
      <w:r w:rsidR="005E5C20" w:rsidRPr="001D7305">
        <w:fldChar w:fldCharType="separate"/>
      </w:r>
      <w:r w:rsidR="00DC2AB5">
        <w:t>5.4</w:t>
      </w:r>
      <w:r w:rsidR="005E5C20" w:rsidRPr="001D7305">
        <w:fldChar w:fldCharType="end"/>
      </w:r>
      <w:r w:rsidR="00F94BD9" w:rsidRPr="001D7305">
        <w:t xml:space="preserve"> must be maintained</w:t>
      </w:r>
      <w:r w:rsidRPr="001D7305">
        <w:t>:</w:t>
      </w:r>
    </w:p>
    <w:p w14:paraId="20F5A494" w14:textId="58A7CE73" w:rsidR="00DA7739" w:rsidRPr="001D7305" w:rsidRDefault="00DA7739" w:rsidP="00D33BF3">
      <w:pPr>
        <w:pStyle w:val="DefenceHeading3"/>
        <w:tabs>
          <w:tab w:val="clear" w:pos="964"/>
          <w:tab w:val="num" w:pos="0"/>
        </w:tabs>
      </w:pPr>
      <w:r w:rsidRPr="001D7305">
        <w:t xml:space="preserve">in the case of </w:t>
      </w:r>
      <w:r w:rsidR="00D7026C" w:rsidRPr="00E2361C">
        <w:t>Construction Risks Insurance</w:t>
      </w:r>
      <w:r w:rsidRPr="001D7305">
        <w:t xml:space="preserve">, until the </w:t>
      </w:r>
      <w:r w:rsidR="00455CCE" w:rsidRPr="00E2361C">
        <w:t>Contractor</w:t>
      </w:r>
      <w:r w:rsidRPr="001D7305">
        <w:t xml:space="preserve"> ceases to bear the risk of loss of or damage to anything under clause </w:t>
      </w:r>
      <w:r w:rsidR="0070755E" w:rsidRPr="001D7305">
        <w:fldChar w:fldCharType="begin"/>
      </w:r>
      <w:r w:rsidR="0070755E" w:rsidRPr="001D7305">
        <w:instrText xml:space="preserve"> REF _Ref71633055 \w \h </w:instrText>
      </w:r>
      <w:r w:rsidR="005D2C6B" w:rsidRPr="001D7305">
        <w:instrText xml:space="preserve"> \* MERGEFORMAT </w:instrText>
      </w:r>
      <w:r w:rsidR="0070755E" w:rsidRPr="001D7305">
        <w:fldChar w:fldCharType="separate"/>
      </w:r>
      <w:r w:rsidR="00DC2AB5">
        <w:t>5.1</w:t>
      </w:r>
      <w:r w:rsidR="0070755E" w:rsidRPr="001D7305">
        <w:fldChar w:fldCharType="end"/>
      </w:r>
      <w:r w:rsidRPr="001D7305">
        <w:t>;</w:t>
      </w:r>
    </w:p>
    <w:p w14:paraId="0AB77B8A" w14:textId="2B18F3ED" w:rsidR="00DA7739" w:rsidRPr="001D7305" w:rsidRDefault="00DA7739" w:rsidP="00D33BF3">
      <w:pPr>
        <w:pStyle w:val="DefenceHeading3"/>
        <w:tabs>
          <w:tab w:val="clear" w:pos="964"/>
          <w:tab w:val="num" w:pos="0"/>
        </w:tabs>
      </w:pPr>
      <w:bookmarkStart w:id="325" w:name="_Ref449971270"/>
      <w:r w:rsidRPr="001D7305">
        <w:t xml:space="preserve">in the case of </w:t>
      </w:r>
      <w:r w:rsidR="00437E8B" w:rsidRPr="00E2361C">
        <w:t>Public Liability Insurance</w:t>
      </w:r>
      <w:r w:rsidR="00F94BD9" w:rsidRPr="001D7305">
        <w:t>:</w:t>
      </w:r>
      <w:bookmarkEnd w:id="325"/>
    </w:p>
    <w:p w14:paraId="3C0B1255" w14:textId="36B6F212" w:rsidR="00F94BD9" w:rsidRPr="001D7305" w:rsidRDefault="00F94BD9" w:rsidP="00D33BF3">
      <w:pPr>
        <w:pStyle w:val="DefenceHeading4"/>
        <w:tabs>
          <w:tab w:val="clear" w:pos="1928"/>
          <w:tab w:val="num" w:pos="964"/>
        </w:tabs>
      </w:pPr>
      <w:r w:rsidRPr="001D7305">
        <w:t xml:space="preserve">written on an occurrence basis, until </w:t>
      </w:r>
      <w:r w:rsidR="00D02F48">
        <w:t>the completion of the Contractor's Activities; or</w:t>
      </w:r>
    </w:p>
    <w:p w14:paraId="32FEFB9F" w14:textId="0F1831B3" w:rsidR="00F94BD9" w:rsidRPr="001D7305" w:rsidRDefault="00F94BD9" w:rsidP="00D33BF3">
      <w:pPr>
        <w:pStyle w:val="DefenceHeading4"/>
        <w:tabs>
          <w:tab w:val="clear" w:pos="1928"/>
          <w:tab w:val="num" w:pos="964"/>
        </w:tabs>
      </w:pPr>
      <w:r w:rsidRPr="001D7305">
        <w:t xml:space="preserve">written on a claims made basis, until the expiration of the </w:t>
      </w:r>
      <w:r w:rsidR="00D02F48">
        <w:t xml:space="preserve">run-off </w:t>
      </w:r>
      <w:r w:rsidRPr="001D7305">
        <w:t xml:space="preserve">period specified in the </w:t>
      </w:r>
      <w:r w:rsidR="000B3220" w:rsidRPr="00E2361C">
        <w:t>Contract Particulars</w:t>
      </w:r>
      <w:r w:rsidRPr="001D7305">
        <w:t xml:space="preserve"> following the latest of</w:t>
      </w:r>
      <w:r w:rsidR="00BA2299">
        <w:t xml:space="preserve"> the</w:t>
      </w:r>
      <w:r w:rsidRPr="001D7305">
        <w:t>:</w:t>
      </w:r>
    </w:p>
    <w:p w14:paraId="7B07C838" w14:textId="09840E5A" w:rsidR="00AA030E" w:rsidRDefault="00AA030E" w:rsidP="00D33BF3">
      <w:pPr>
        <w:pStyle w:val="DefenceHeading5"/>
        <w:tabs>
          <w:tab w:val="clear" w:pos="2892"/>
          <w:tab w:val="num" w:pos="1928"/>
        </w:tabs>
      </w:pPr>
      <w:r>
        <w:t xml:space="preserve">end of the last </w:t>
      </w:r>
      <w:r w:rsidR="000B3220" w:rsidRPr="00E2361C">
        <w:t>Defects Liability Period</w:t>
      </w:r>
      <w:r>
        <w:t xml:space="preserve">; </w:t>
      </w:r>
    </w:p>
    <w:p w14:paraId="7498F4CA" w14:textId="088BBAF0" w:rsidR="00F94BD9" w:rsidRPr="001D7305" w:rsidRDefault="00AA030E" w:rsidP="00D33BF3">
      <w:pPr>
        <w:pStyle w:val="DefenceHeading5"/>
        <w:tabs>
          <w:tab w:val="clear" w:pos="2892"/>
          <w:tab w:val="num" w:pos="1928"/>
        </w:tabs>
      </w:pPr>
      <w:r>
        <w:t xml:space="preserve">date upon which all </w:t>
      </w:r>
      <w:r w:rsidR="000B3220" w:rsidRPr="00E2361C">
        <w:t>Defect</w:t>
      </w:r>
      <w:r w:rsidR="000B3220" w:rsidRPr="001D7305">
        <w:t>s</w:t>
      </w:r>
      <w:r>
        <w:t xml:space="preserve"> have been rectified in accordance with the </w:t>
      </w:r>
      <w:r w:rsidR="008A3BB2" w:rsidRPr="00E2361C">
        <w:t>Contract</w:t>
      </w:r>
      <w:r w:rsidR="00F94BD9" w:rsidRPr="001D7305">
        <w:t>; and</w:t>
      </w:r>
    </w:p>
    <w:p w14:paraId="2AF3F1AE" w14:textId="70559348" w:rsidR="00F94BD9" w:rsidRPr="001D7305" w:rsidRDefault="00AA030E" w:rsidP="00D33BF3">
      <w:pPr>
        <w:pStyle w:val="DefenceHeading5"/>
        <w:tabs>
          <w:tab w:val="clear" w:pos="2892"/>
          <w:tab w:val="num" w:pos="1928"/>
        </w:tabs>
      </w:pPr>
      <w:r>
        <w:t xml:space="preserve">completion of </w:t>
      </w:r>
      <w:r w:rsidR="00F94BD9" w:rsidRPr="001D7305">
        <w:t xml:space="preserve">the </w:t>
      </w:r>
      <w:r w:rsidR="000B3220" w:rsidRPr="00E2361C">
        <w:t>Contractor's Activities</w:t>
      </w:r>
      <w:r w:rsidR="00F94BD9" w:rsidRPr="001D7305">
        <w:t xml:space="preserve">; </w:t>
      </w:r>
    </w:p>
    <w:p w14:paraId="6B8B6345" w14:textId="5A0577AD" w:rsidR="00F94BD9" w:rsidRPr="001D7305" w:rsidRDefault="00F94BD9" w:rsidP="00D33BF3">
      <w:pPr>
        <w:pStyle w:val="DefenceHeading3"/>
        <w:tabs>
          <w:tab w:val="clear" w:pos="964"/>
          <w:tab w:val="num" w:pos="0"/>
        </w:tabs>
      </w:pPr>
      <w:bookmarkStart w:id="326" w:name="_Ref71641802"/>
      <w:r w:rsidRPr="001D7305">
        <w:t xml:space="preserve">in the case of </w:t>
      </w:r>
      <w:r w:rsidR="00D025B5" w:rsidRPr="00E2361C">
        <w:t>Workers Compensation Insurance</w:t>
      </w:r>
      <w:r w:rsidR="00246AFC">
        <w:t xml:space="preserve"> and Employers' Liability Insurance</w:t>
      </w:r>
      <w:r w:rsidRPr="001D7305">
        <w:t>, until the latest of</w:t>
      </w:r>
      <w:r w:rsidR="00BA2299">
        <w:t xml:space="preserve"> the</w:t>
      </w:r>
      <w:r w:rsidRPr="001D7305">
        <w:t>:</w:t>
      </w:r>
    </w:p>
    <w:p w14:paraId="5D6C3DB5" w14:textId="7570D1A7" w:rsidR="00F94BD9" w:rsidRPr="001D7305" w:rsidRDefault="00F94BD9" w:rsidP="00D33BF3">
      <w:pPr>
        <w:pStyle w:val="DefenceHeading4"/>
        <w:tabs>
          <w:tab w:val="clear" w:pos="1928"/>
          <w:tab w:val="num" w:pos="964"/>
        </w:tabs>
      </w:pPr>
      <w:r w:rsidRPr="001D7305">
        <w:t xml:space="preserve">end of the last </w:t>
      </w:r>
      <w:r w:rsidR="000B3220" w:rsidRPr="00E2361C">
        <w:t>Defects Liability Period</w:t>
      </w:r>
      <w:r w:rsidRPr="001D7305">
        <w:t xml:space="preserve">; </w:t>
      </w:r>
    </w:p>
    <w:p w14:paraId="1C883B79" w14:textId="33067FDD" w:rsidR="00F94BD9" w:rsidRPr="001D7305" w:rsidRDefault="00F94BD9" w:rsidP="00D33BF3">
      <w:pPr>
        <w:pStyle w:val="DefenceHeading4"/>
        <w:tabs>
          <w:tab w:val="clear" w:pos="1928"/>
          <w:tab w:val="num" w:pos="964"/>
        </w:tabs>
      </w:pPr>
      <w:r w:rsidRPr="001D7305">
        <w:t xml:space="preserve">date upon which all </w:t>
      </w:r>
      <w:r w:rsidR="000B3220" w:rsidRPr="00E2361C">
        <w:t>Defect</w:t>
      </w:r>
      <w:r w:rsidR="000B3220" w:rsidRPr="001D7305">
        <w:t>s</w:t>
      </w:r>
      <w:r w:rsidRPr="001D7305">
        <w:t xml:space="preserve"> have been rectified in accordance with the </w:t>
      </w:r>
      <w:r w:rsidR="008A3BB2" w:rsidRPr="00E2361C">
        <w:t>Contract</w:t>
      </w:r>
      <w:r w:rsidRPr="001D7305">
        <w:t>; and</w:t>
      </w:r>
    </w:p>
    <w:p w14:paraId="315E47F5" w14:textId="50857C2E" w:rsidR="00F94BD9" w:rsidRPr="001D7305" w:rsidRDefault="00AA030E" w:rsidP="00D33BF3">
      <w:pPr>
        <w:pStyle w:val="DefenceHeading4"/>
        <w:tabs>
          <w:tab w:val="clear" w:pos="1928"/>
          <w:tab w:val="num" w:pos="964"/>
        </w:tabs>
      </w:pPr>
      <w:r>
        <w:t xml:space="preserve">completion of </w:t>
      </w:r>
      <w:r w:rsidR="00F94BD9" w:rsidRPr="001D7305">
        <w:t xml:space="preserve">the </w:t>
      </w:r>
      <w:r w:rsidR="000B3220" w:rsidRPr="00E2361C">
        <w:t>Contractor's Activities</w:t>
      </w:r>
      <w:r w:rsidR="00F94BD9" w:rsidRPr="001D7305">
        <w:t>; and</w:t>
      </w:r>
    </w:p>
    <w:p w14:paraId="08FB41EC" w14:textId="29C6A337" w:rsidR="00DA7739" w:rsidRPr="001D7305" w:rsidRDefault="00DA7739" w:rsidP="00D33BF3">
      <w:pPr>
        <w:pStyle w:val="DefenceHeading3"/>
        <w:tabs>
          <w:tab w:val="clear" w:pos="964"/>
          <w:tab w:val="num" w:pos="0"/>
        </w:tabs>
      </w:pPr>
      <w:bookmarkStart w:id="327" w:name="_Ref449971297"/>
      <w:r w:rsidRPr="001D7305">
        <w:t xml:space="preserve">in the case of </w:t>
      </w:r>
      <w:r w:rsidR="00437E8B" w:rsidRPr="00E2361C">
        <w:t>Professional Indemnity Insurance</w:t>
      </w:r>
      <w:r w:rsidRPr="001D7305">
        <w:t xml:space="preserve"> or </w:t>
      </w:r>
      <w:r w:rsidR="009E30EA" w:rsidRPr="00E2361C">
        <w:t>Errors and Omissions Insurance</w:t>
      </w:r>
      <w:r w:rsidRPr="001D7305">
        <w:t xml:space="preserve">, until the expiration of the </w:t>
      </w:r>
      <w:r w:rsidR="00D02F48">
        <w:t xml:space="preserve">run-off </w:t>
      </w:r>
      <w:r w:rsidRPr="001D7305">
        <w:t xml:space="preserve">period specified in the </w:t>
      </w:r>
      <w:r w:rsidR="000B3220" w:rsidRPr="00E2361C">
        <w:t>Contract Particulars</w:t>
      </w:r>
      <w:r w:rsidRPr="001D7305">
        <w:t xml:space="preserve"> following the </w:t>
      </w:r>
      <w:bookmarkEnd w:id="326"/>
      <w:r w:rsidR="0070279F" w:rsidRPr="001D7305">
        <w:t>latest of</w:t>
      </w:r>
      <w:r w:rsidR="00BA2299">
        <w:t xml:space="preserve"> the</w:t>
      </w:r>
      <w:r w:rsidR="0070279F" w:rsidRPr="001D7305">
        <w:t>:</w:t>
      </w:r>
      <w:bookmarkEnd w:id="327"/>
    </w:p>
    <w:p w14:paraId="2A1CABE4" w14:textId="38124D06" w:rsidR="00AA030E" w:rsidRDefault="00AA030E" w:rsidP="00AA030E">
      <w:pPr>
        <w:pStyle w:val="DefenceHeading4"/>
      </w:pPr>
      <w:bookmarkStart w:id="328" w:name="_Ref446578070"/>
      <w:r>
        <w:t xml:space="preserve">end of the last </w:t>
      </w:r>
      <w:r w:rsidR="000B3220" w:rsidRPr="00E2361C">
        <w:t>Defects Liability Period</w:t>
      </w:r>
      <w:r>
        <w:t xml:space="preserve">; </w:t>
      </w:r>
    </w:p>
    <w:p w14:paraId="28FB034D" w14:textId="64747A56" w:rsidR="00AA030E" w:rsidRDefault="00AA030E" w:rsidP="00AA030E">
      <w:pPr>
        <w:pStyle w:val="DefenceHeading4"/>
      </w:pPr>
      <w:r>
        <w:t xml:space="preserve">date upon which all </w:t>
      </w:r>
      <w:r w:rsidR="000B3220" w:rsidRPr="00E2361C">
        <w:t>Defect</w:t>
      </w:r>
      <w:r w:rsidR="000B3220" w:rsidRPr="001D7305">
        <w:t>s</w:t>
      </w:r>
      <w:r>
        <w:t xml:space="preserve"> have been rectified in accordance with the </w:t>
      </w:r>
      <w:r w:rsidR="008A3BB2" w:rsidRPr="00E2361C">
        <w:t>Contract</w:t>
      </w:r>
      <w:r>
        <w:t>; and</w:t>
      </w:r>
    </w:p>
    <w:p w14:paraId="40BA60A9" w14:textId="0AB154BC" w:rsidR="00AA030E" w:rsidRDefault="00AA030E" w:rsidP="00AA030E">
      <w:pPr>
        <w:pStyle w:val="DefenceHeading4"/>
      </w:pPr>
      <w:proofErr w:type="gramStart"/>
      <w:r>
        <w:t>completion</w:t>
      </w:r>
      <w:proofErr w:type="gramEnd"/>
      <w:r>
        <w:t xml:space="preserve"> of the </w:t>
      </w:r>
      <w:r w:rsidR="000B3220" w:rsidRPr="00E2361C">
        <w:t>Contractor's Activities</w:t>
      </w:r>
      <w:r>
        <w:t xml:space="preserve">. </w:t>
      </w:r>
    </w:p>
    <w:p w14:paraId="491B1C5E" w14:textId="77777777" w:rsidR="00DA7739" w:rsidRPr="001D7305" w:rsidRDefault="00DA7739" w:rsidP="00793EB8">
      <w:pPr>
        <w:pStyle w:val="DefenceHeading2"/>
        <w:tabs>
          <w:tab w:val="clear" w:pos="964"/>
          <w:tab w:val="num" w:pos="0"/>
        </w:tabs>
      </w:pPr>
      <w:bookmarkStart w:id="329" w:name="_Ref465347239"/>
      <w:bookmarkStart w:id="330" w:name="_Ref465347251"/>
      <w:bookmarkStart w:id="331" w:name="_Toc46757507"/>
      <w:bookmarkStart w:id="332" w:name="_Toc214903201"/>
      <w:r w:rsidRPr="001D7305">
        <w:lastRenderedPageBreak/>
        <w:t xml:space="preserve">Notice of Potential </w:t>
      </w:r>
      <w:r w:rsidR="008960D6" w:rsidRPr="001D7305">
        <w:t>Claim</w:t>
      </w:r>
      <w:bookmarkEnd w:id="328"/>
      <w:bookmarkEnd w:id="329"/>
      <w:bookmarkEnd w:id="330"/>
      <w:bookmarkEnd w:id="331"/>
      <w:bookmarkEnd w:id="332"/>
      <w:r w:rsidR="008960D6" w:rsidRPr="001D7305">
        <w:t xml:space="preserve"> </w:t>
      </w:r>
    </w:p>
    <w:p w14:paraId="301C2E59" w14:textId="1CA9A860" w:rsidR="00DA7739" w:rsidRPr="001D7305" w:rsidRDefault="00DA7739" w:rsidP="001757C5">
      <w:pPr>
        <w:pStyle w:val="DefenceNormal"/>
      </w:pPr>
      <w:r w:rsidRPr="001D7305">
        <w:t xml:space="preserve">The </w:t>
      </w:r>
      <w:r w:rsidR="00455CCE" w:rsidRPr="00E2361C">
        <w:t>Contractor</w:t>
      </w:r>
      <w:r w:rsidRPr="001D7305">
        <w:t xml:space="preserve"> must:</w:t>
      </w:r>
    </w:p>
    <w:p w14:paraId="442ACAE6" w14:textId="24406BCA" w:rsidR="00DA7739" w:rsidRPr="001D7305" w:rsidRDefault="00DA7739" w:rsidP="00D33BF3">
      <w:pPr>
        <w:pStyle w:val="DefenceHeading3"/>
        <w:keepNext/>
        <w:keepLines/>
        <w:tabs>
          <w:tab w:val="clear" w:pos="964"/>
          <w:tab w:val="num" w:pos="0"/>
        </w:tabs>
      </w:pPr>
      <w:r w:rsidRPr="001D7305">
        <w:t xml:space="preserve">as soon as possible inform the </w:t>
      </w:r>
      <w:r w:rsidR="00BF5581" w:rsidRPr="00E2361C">
        <w:t>Commonwealth</w:t>
      </w:r>
      <w:r w:rsidRPr="001D7305">
        <w:t xml:space="preserve"> in writing of any </w:t>
      </w:r>
      <w:r w:rsidR="00B17A84">
        <w:t xml:space="preserve">fact, matter or </w:t>
      </w:r>
      <w:r w:rsidRPr="001D7305">
        <w:t xml:space="preserve">occurrence that may give rise to a </w:t>
      </w:r>
      <w:r w:rsidR="008960D6" w:rsidRPr="001D7305">
        <w:t>claim</w:t>
      </w:r>
      <w:r w:rsidRPr="001D7305">
        <w:t xml:space="preserve"> under an insurance policy required </w:t>
      </w:r>
      <w:r w:rsidR="00930AC2">
        <w:t xml:space="preserve">under clause </w:t>
      </w:r>
      <w:r w:rsidR="00930AC2" w:rsidRPr="001D7305">
        <w:fldChar w:fldCharType="begin"/>
      </w:r>
      <w:r w:rsidR="00930AC2" w:rsidRPr="001D7305">
        <w:instrText xml:space="preserve"> REF _Ref71633004 \w \h  \* MERGEFORMAT </w:instrText>
      </w:r>
      <w:r w:rsidR="00930AC2" w:rsidRPr="001D7305">
        <w:fldChar w:fldCharType="separate"/>
      </w:r>
      <w:r w:rsidR="00DC2AB5">
        <w:t>5.4</w:t>
      </w:r>
      <w:r w:rsidR="00930AC2" w:rsidRPr="001D7305">
        <w:fldChar w:fldCharType="end"/>
      </w:r>
      <w:r w:rsidR="00B17A84">
        <w:t xml:space="preserve"> or any claim actually made against the </w:t>
      </w:r>
      <w:r w:rsidR="00455CCE" w:rsidRPr="00E2361C">
        <w:t>Contractor</w:t>
      </w:r>
      <w:r w:rsidR="00B17A84">
        <w:t xml:space="preserve"> or the </w:t>
      </w:r>
      <w:r w:rsidR="00BF5581" w:rsidRPr="00E2361C">
        <w:t>Commonwealth</w:t>
      </w:r>
      <w:r w:rsidR="00B17A84">
        <w:t xml:space="preserve"> which may be covered by an insurance policy required by </w:t>
      </w:r>
      <w:r w:rsidR="00930AC2">
        <w:t xml:space="preserve">clause </w:t>
      </w:r>
      <w:r w:rsidR="00930AC2" w:rsidRPr="001D7305">
        <w:fldChar w:fldCharType="begin"/>
      </w:r>
      <w:r w:rsidR="00930AC2" w:rsidRPr="001D7305">
        <w:instrText xml:space="preserve"> REF _Ref71633004 \w \h  \* MERGEFORMAT </w:instrText>
      </w:r>
      <w:r w:rsidR="00930AC2" w:rsidRPr="001D7305">
        <w:fldChar w:fldCharType="separate"/>
      </w:r>
      <w:r w:rsidR="00DC2AB5">
        <w:t>5.4</w:t>
      </w:r>
      <w:r w:rsidR="00930AC2" w:rsidRPr="001D7305">
        <w:fldChar w:fldCharType="end"/>
      </w:r>
      <w:r w:rsidRPr="001D7305">
        <w:t>;</w:t>
      </w:r>
    </w:p>
    <w:p w14:paraId="38B6A6BB" w14:textId="2AFFC6C7" w:rsidR="00DA7739" w:rsidRPr="001D7305" w:rsidRDefault="00DA7739" w:rsidP="00D33BF3">
      <w:pPr>
        <w:pStyle w:val="DefenceHeading3"/>
        <w:tabs>
          <w:tab w:val="clear" w:pos="964"/>
          <w:tab w:val="num" w:pos="0"/>
        </w:tabs>
      </w:pPr>
      <w:r w:rsidRPr="001D7305">
        <w:t xml:space="preserve">keep the </w:t>
      </w:r>
      <w:r w:rsidR="00BF5581" w:rsidRPr="00E2361C">
        <w:t>Commonwealth</w:t>
      </w:r>
      <w:r w:rsidRPr="001D7305">
        <w:t xml:space="preserve"> informed of </w:t>
      </w:r>
      <w:r w:rsidR="0070279F" w:rsidRPr="001D7305">
        <w:t xml:space="preserve">all significant </w:t>
      </w:r>
      <w:r w:rsidRPr="001D7305">
        <w:t xml:space="preserve">developments concerning the </w:t>
      </w:r>
      <w:r w:rsidR="008960D6" w:rsidRPr="001D7305">
        <w:t>claim</w:t>
      </w:r>
      <w:r w:rsidR="009F25BA" w:rsidRPr="001D7305">
        <w:t xml:space="preserve">, except in circumstances where the </w:t>
      </w:r>
      <w:r w:rsidR="00BF5581" w:rsidRPr="00E2361C">
        <w:t>Commonwealth</w:t>
      </w:r>
      <w:r w:rsidR="009F25BA" w:rsidRPr="001D7305">
        <w:t xml:space="preserve"> is making a claim against the</w:t>
      </w:r>
      <w:r w:rsidR="005B7795" w:rsidRPr="001D7305">
        <w:t xml:space="preserve"> </w:t>
      </w:r>
      <w:r w:rsidR="00455CCE" w:rsidRPr="00E2361C">
        <w:t>Contractor</w:t>
      </w:r>
      <w:r w:rsidRPr="001D7305">
        <w:t>; and</w:t>
      </w:r>
    </w:p>
    <w:p w14:paraId="52273138" w14:textId="0B8481F5" w:rsidR="00DA7739" w:rsidRPr="001D7305" w:rsidRDefault="00DA7739" w:rsidP="00B17A84">
      <w:pPr>
        <w:pStyle w:val="DefenceHeading3"/>
        <w:widowControl w:val="0"/>
        <w:tabs>
          <w:tab w:val="clear" w:pos="964"/>
          <w:tab w:val="num" w:pos="0"/>
        </w:tabs>
      </w:pPr>
      <w:r w:rsidRPr="001D7305">
        <w:t xml:space="preserve">ensure that its subcontractors similarly inform the </w:t>
      </w:r>
      <w:r w:rsidR="00455CCE" w:rsidRPr="00E2361C">
        <w:t>Contractor</w:t>
      </w:r>
      <w:r w:rsidRPr="001D7305">
        <w:t xml:space="preserve"> and the </w:t>
      </w:r>
      <w:r w:rsidR="00BF5581" w:rsidRPr="00E2361C">
        <w:t>Commonwealth</w:t>
      </w:r>
      <w:r w:rsidR="00B17A84">
        <w:t xml:space="preserve"> in writing of </w:t>
      </w:r>
      <w:r w:rsidR="00B17A84" w:rsidRPr="001D7305">
        <w:t xml:space="preserve">any </w:t>
      </w:r>
      <w:r w:rsidR="00B17A84">
        <w:t xml:space="preserve">fact, matter or </w:t>
      </w:r>
      <w:r w:rsidR="00B17A84" w:rsidRPr="001D7305">
        <w:t xml:space="preserve">occurrence that may give rise to a claim under an insurance policy required by the </w:t>
      </w:r>
      <w:r w:rsidR="008A3BB2" w:rsidRPr="00E2361C">
        <w:t>Contract</w:t>
      </w:r>
      <w:r w:rsidR="00B17A84">
        <w:t xml:space="preserve"> or any claim actually made against the </w:t>
      </w:r>
      <w:r w:rsidR="00455CCE" w:rsidRPr="00E2361C">
        <w:t>Contractor</w:t>
      </w:r>
      <w:r w:rsidR="00B17A84">
        <w:t xml:space="preserve">, the subcontractor or the </w:t>
      </w:r>
      <w:r w:rsidR="00BF5581" w:rsidRPr="00E2361C">
        <w:t>Commonwealth</w:t>
      </w:r>
      <w:r w:rsidR="00B17A84">
        <w:t xml:space="preserve"> which may be covered by an insurance policy required by the </w:t>
      </w:r>
      <w:r w:rsidR="008A3BB2" w:rsidRPr="00E2361C">
        <w:t>Contract</w:t>
      </w:r>
      <w:r w:rsidR="00793EB8">
        <w:t>,</w:t>
      </w:r>
      <w:r w:rsidR="00B17A84">
        <w:t xml:space="preserve"> </w:t>
      </w:r>
    </w:p>
    <w:p w14:paraId="449810A7" w14:textId="41BBA292" w:rsidR="00C84BBF" w:rsidRPr="001D7305" w:rsidRDefault="00C84BBF" w:rsidP="001757C5">
      <w:pPr>
        <w:pStyle w:val="DefenceNormal"/>
      </w:pPr>
      <w:proofErr w:type="gramStart"/>
      <w:r w:rsidRPr="001D7305">
        <w:t>provided</w:t>
      </w:r>
      <w:proofErr w:type="gramEnd"/>
      <w:r w:rsidRPr="001D7305">
        <w:t xml:space="preserve"> that, in respect of </w:t>
      </w:r>
      <w:r w:rsidR="00437E8B" w:rsidRPr="00E2361C">
        <w:t>Professional Indemnity Insurance</w:t>
      </w:r>
      <w:r w:rsidRPr="001D7305">
        <w:t xml:space="preserve">, the </w:t>
      </w:r>
      <w:r w:rsidR="00455CCE" w:rsidRPr="00E2361C">
        <w:t>Contractor</w:t>
      </w:r>
      <w:r w:rsidRPr="001D7305">
        <w:t>:</w:t>
      </w:r>
    </w:p>
    <w:p w14:paraId="18C3B24F" w14:textId="38C79B15" w:rsidR="00C84BBF" w:rsidRPr="001D7305" w:rsidRDefault="000644AA" w:rsidP="00D33BF3">
      <w:pPr>
        <w:pStyle w:val="DefenceHeading3"/>
        <w:tabs>
          <w:tab w:val="clear" w:pos="964"/>
          <w:tab w:val="num" w:pos="0"/>
        </w:tabs>
      </w:pPr>
      <w:r w:rsidRPr="001D7305">
        <w:t xml:space="preserve">subject to paragraph </w:t>
      </w:r>
      <w:r w:rsidRPr="001D7305">
        <w:fldChar w:fldCharType="begin"/>
      </w:r>
      <w:r w:rsidRPr="001D7305">
        <w:instrText xml:space="preserve"> REF _Ref117401922 \n \h </w:instrText>
      </w:r>
      <w:r w:rsidR="005D2C6B" w:rsidRPr="001D7305">
        <w:instrText xml:space="preserve"> \* MERGEFORMAT </w:instrText>
      </w:r>
      <w:r w:rsidRPr="001D7305">
        <w:fldChar w:fldCharType="separate"/>
      </w:r>
      <w:r w:rsidR="00DC2AB5">
        <w:t>(e)</w:t>
      </w:r>
      <w:r w:rsidRPr="001D7305">
        <w:fldChar w:fldCharType="end"/>
      </w:r>
      <w:r w:rsidRPr="001D7305">
        <w:t xml:space="preserve">, </w:t>
      </w:r>
      <w:r w:rsidR="00C84BBF" w:rsidRPr="001D7305">
        <w:t xml:space="preserve">is not required to provide details of individual claims; </w:t>
      </w:r>
      <w:r w:rsidR="00EC190C" w:rsidRPr="001D7305">
        <w:t>and</w:t>
      </w:r>
    </w:p>
    <w:p w14:paraId="269C39CC" w14:textId="1CDD1043" w:rsidR="00C84BBF" w:rsidRPr="001D7305" w:rsidRDefault="00C84BBF" w:rsidP="00D33BF3">
      <w:pPr>
        <w:pStyle w:val="DefenceHeading3"/>
        <w:tabs>
          <w:tab w:val="clear" w:pos="964"/>
          <w:tab w:val="num" w:pos="0"/>
        </w:tabs>
      </w:pPr>
      <w:bookmarkStart w:id="333" w:name="_Ref117401922"/>
      <w:proofErr w:type="gramStart"/>
      <w:r w:rsidRPr="001D7305">
        <w:t>must</w:t>
      </w:r>
      <w:proofErr w:type="gramEnd"/>
      <w:r w:rsidRPr="001D7305">
        <w:t xml:space="preserve"> notify the </w:t>
      </w:r>
      <w:r w:rsidR="00BF5581" w:rsidRPr="00E2361C">
        <w:t>Commonwealth</w:t>
      </w:r>
      <w:r w:rsidRPr="001D7305">
        <w:t xml:space="preserve"> if the estimated total combined value of claims made against the </w:t>
      </w:r>
      <w:r w:rsidR="00455CCE" w:rsidRPr="00E2361C">
        <w:t>Contractor</w:t>
      </w:r>
      <w:r w:rsidRPr="001D7305">
        <w:t xml:space="preserve"> and claims which may arise from circumstances reported by the </w:t>
      </w:r>
      <w:r w:rsidR="00455CCE" w:rsidRPr="00E2361C">
        <w:t>Contractor</w:t>
      </w:r>
      <w:r w:rsidRPr="001D7305">
        <w:t xml:space="preserve"> to its insurer in a policy year would potentially reduce the available limit of policy indemnity for that year below the amount required by the </w:t>
      </w:r>
      <w:r w:rsidR="008A3BB2" w:rsidRPr="00E2361C">
        <w:t>Contract</w:t>
      </w:r>
      <w:r w:rsidRPr="001D7305">
        <w:t>.</w:t>
      </w:r>
      <w:bookmarkEnd w:id="333"/>
    </w:p>
    <w:p w14:paraId="52620A52" w14:textId="77777777" w:rsidR="00DA7739" w:rsidRPr="001D7305" w:rsidRDefault="00DA7739" w:rsidP="00D33BF3">
      <w:pPr>
        <w:pStyle w:val="DefenceHeading2"/>
        <w:tabs>
          <w:tab w:val="clear" w:pos="964"/>
          <w:tab w:val="num" w:pos="0"/>
        </w:tabs>
      </w:pPr>
      <w:bookmarkStart w:id="334" w:name="_Toc46757508"/>
      <w:bookmarkStart w:id="335" w:name="_Toc214903202"/>
      <w:r w:rsidRPr="001D7305">
        <w:t>Procedure upon Loss or Damage</w:t>
      </w:r>
      <w:bookmarkEnd w:id="334"/>
      <w:bookmarkEnd w:id="335"/>
    </w:p>
    <w:p w14:paraId="1632C302" w14:textId="6418E3FC" w:rsidR="00DA7739" w:rsidRPr="001D7305" w:rsidRDefault="00DA7739" w:rsidP="001757C5">
      <w:pPr>
        <w:pStyle w:val="DefenceNormal"/>
      </w:pPr>
      <w:r w:rsidRPr="001D7305">
        <w:t xml:space="preserve">If loss of or damage to any part of the </w:t>
      </w:r>
      <w:r w:rsidR="00D025B5" w:rsidRPr="00E2361C">
        <w:t>Works</w:t>
      </w:r>
      <w:r w:rsidRPr="001D7305">
        <w:t xml:space="preserve"> or a </w:t>
      </w:r>
      <w:r w:rsidR="008475EC" w:rsidRPr="00E2361C">
        <w:t>Stage</w:t>
      </w:r>
      <w:r w:rsidRPr="001D7305">
        <w:t xml:space="preserve"> occurs whilst the </w:t>
      </w:r>
      <w:r w:rsidR="00455CCE" w:rsidRPr="00E2361C">
        <w:t>Contractor</w:t>
      </w:r>
      <w:r w:rsidRPr="001D7305">
        <w:t xml:space="preserve"> bears the risk of loss of or damage to the </w:t>
      </w:r>
      <w:r w:rsidR="00D025B5" w:rsidRPr="00E2361C">
        <w:t>Works</w:t>
      </w:r>
      <w:r w:rsidRPr="001D7305">
        <w:t xml:space="preserve"> or the </w:t>
      </w:r>
      <w:r w:rsidR="008475EC" w:rsidRPr="00E2361C">
        <w:t>Stage</w:t>
      </w:r>
      <w:r w:rsidRPr="001D7305">
        <w:t xml:space="preserve"> under clause </w:t>
      </w:r>
      <w:r w:rsidR="0070755E" w:rsidRPr="001D7305">
        <w:fldChar w:fldCharType="begin"/>
      </w:r>
      <w:r w:rsidR="0070755E" w:rsidRPr="001D7305">
        <w:instrText xml:space="preserve"> REF _Ref71633081 \w \h </w:instrText>
      </w:r>
      <w:r w:rsidR="005D2C6B" w:rsidRPr="001D7305">
        <w:instrText xml:space="preserve"> \* MERGEFORMAT </w:instrText>
      </w:r>
      <w:r w:rsidR="0070755E" w:rsidRPr="001D7305">
        <w:fldChar w:fldCharType="separate"/>
      </w:r>
      <w:r w:rsidR="00DC2AB5">
        <w:t>5.1</w:t>
      </w:r>
      <w:r w:rsidR="0070755E" w:rsidRPr="001D7305">
        <w:fldChar w:fldCharType="end"/>
      </w:r>
      <w:r w:rsidRPr="001D7305">
        <w:t>:</w:t>
      </w:r>
    </w:p>
    <w:p w14:paraId="346FE7B0" w14:textId="7D1A90C4" w:rsidR="00DA7739" w:rsidRPr="001D7305" w:rsidRDefault="00DA7739" w:rsidP="00D33BF3">
      <w:pPr>
        <w:pStyle w:val="DefenceHeading3"/>
        <w:tabs>
          <w:tab w:val="clear" w:pos="964"/>
          <w:tab w:val="num" w:pos="0"/>
        </w:tabs>
      </w:pPr>
      <w:r w:rsidRPr="001D7305">
        <w:t xml:space="preserve">the </w:t>
      </w:r>
      <w:r w:rsidR="00455CCE" w:rsidRPr="00E2361C">
        <w:t>Contractor</w:t>
      </w:r>
      <w:r w:rsidRPr="001D7305">
        <w:t xml:space="preserve"> must:</w:t>
      </w:r>
    </w:p>
    <w:p w14:paraId="44181B1C" w14:textId="1F4F3DC3" w:rsidR="00DA7739" w:rsidRPr="001D7305" w:rsidRDefault="00DA7739" w:rsidP="00D33BF3">
      <w:pPr>
        <w:pStyle w:val="DefenceHeading4"/>
        <w:tabs>
          <w:tab w:val="clear" w:pos="1928"/>
          <w:tab w:val="num" w:pos="964"/>
        </w:tabs>
      </w:pPr>
      <w:r w:rsidRPr="001D7305">
        <w:t xml:space="preserve">make the </w:t>
      </w:r>
      <w:r w:rsidR="00D025B5" w:rsidRPr="00E2361C">
        <w:t>Works</w:t>
      </w:r>
      <w:r w:rsidRPr="001D7305">
        <w:t xml:space="preserve"> or the </w:t>
      </w:r>
      <w:r w:rsidR="008475EC" w:rsidRPr="00E2361C">
        <w:t>Stage</w:t>
      </w:r>
      <w:r w:rsidRPr="001D7305">
        <w:t xml:space="preserve"> and the </w:t>
      </w:r>
      <w:r w:rsidR="00453849" w:rsidRPr="00E2361C">
        <w:t>Site</w:t>
      </w:r>
      <w:r w:rsidR="00D65C03">
        <w:t xml:space="preserve"> </w:t>
      </w:r>
      <w:r w:rsidRPr="001D7305">
        <w:t>safe and secure;</w:t>
      </w:r>
    </w:p>
    <w:p w14:paraId="6BD4E8A5" w14:textId="39FF53BA" w:rsidR="00DA7739" w:rsidRPr="001D7305" w:rsidRDefault="00DA7739" w:rsidP="00D33BF3">
      <w:pPr>
        <w:pStyle w:val="DefenceHeading4"/>
        <w:tabs>
          <w:tab w:val="clear" w:pos="1928"/>
          <w:tab w:val="num" w:pos="964"/>
        </w:tabs>
      </w:pPr>
      <w:r w:rsidRPr="001D7305">
        <w:t xml:space="preserve">notify the relevant insurers and comply with </w:t>
      </w:r>
      <w:r w:rsidR="00930AC2">
        <w:t xml:space="preserve">any reasonable </w:t>
      </w:r>
      <w:r w:rsidRPr="001D7305">
        <w:t>instructions</w:t>
      </w:r>
      <w:r w:rsidR="00930AC2">
        <w:t xml:space="preserve"> from the insurer(s)</w:t>
      </w:r>
      <w:r w:rsidRPr="001D7305">
        <w:t>; and</w:t>
      </w:r>
    </w:p>
    <w:p w14:paraId="61EDFC39" w14:textId="287B2A86" w:rsidR="00DA7739" w:rsidRPr="001D7305" w:rsidRDefault="00DA7739" w:rsidP="00D33BF3">
      <w:pPr>
        <w:pStyle w:val="DefenceHeading4"/>
        <w:tabs>
          <w:tab w:val="clear" w:pos="1928"/>
          <w:tab w:val="num" w:pos="964"/>
        </w:tabs>
      </w:pPr>
      <w:r w:rsidRPr="001D7305">
        <w:t xml:space="preserve">promptly consult with the </w:t>
      </w:r>
      <w:r w:rsidR="00944B08" w:rsidRPr="00E2361C">
        <w:t>Contract Administrator</w:t>
      </w:r>
      <w:r w:rsidRPr="001D7305">
        <w:t xml:space="preserve"> to discuss the steps to be taken to:</w:t>
      </w:r>
    </w:p>
    <w:p w14:paraId="01F20156" w14:textId="54E240A5" w:rsidR="00DA7739" w:rsidRPr="001D7305" w:rsidRDefault="00DA7739" w:rsidP="00D33BF3">
      <w:pPr>
        <w:pStyle w:val="DefenceHeading5"/>
        <w:tabs>
          <w:tab w:val="clear" w:pos="2892"/>
          <w:tab w:val="num" w:pos="1928"/>
        </w:tabs>
      </w:pPr>
      <w:r w:rsidRPr="001D7305">
        <w:t xml:space="preserve">comply with its obligations under clause </w:t>
      </w:r>
      <w:r w:rsidR="0070755E" w:rsidRPr="001D7305">
        <w:fldChar w:fldCharType="begin"/>
      </w:r>
      <w:r w:rsidR="0070755E" w:rsidRPr="001D7305">
        <w:instrText xml:space="preserve"> REF _Ref71633105 \w \h </w:instrText>
      </w:r>
      <w:r w:rsidR="005D2C6B" w:rsidRPr="001D7305">
        <w:instrText xml:space="preserve"> \* MERGEFORMAT </w:instrText>
      </w:r>
      <w:r w:rsidR="0070755E" w:rsidRPr="001D7305">
        <w:fldChar w:fldCharType="separate"/>
      </w:r>
      <w:r w:rsidR="00DC2AB5">
        <w:t>5.3</w:t>
      </w:r>
      <w:r w:rsidR="0070755E" w:rsidRPr="001D7305">
        <w:fldChar w:fldCharType="end"/>
      </w:r>
      <w:r w:rsidRPr="001D7305">
        <w:t>; and</w:t>
      </w:r>
    </w:p>
    <w:p w14:paraId="3C29DF90" w14:textId="69BBBAEF" w:rsidR="00DA7739" w:rsidRPr="001D7305" w:rsidRDefault="00DA7739" w:rsidP="00D33BF3">
      <w:pPr>
        <w:pStyle w:val="DefenceHeading5"/>
        <w:tabs>
          <w:tab w:val="clear" w:pos="2892"/>
          <w:tab w:val="num" w:pos="1928"/>
        </w:tabs>
      </w:pPr>
      <w:r w:rsidRPr="001D7305">
        <w:t xml:space="preserve">ensure that, to the greatest extent possible, the </w:t>
      </w:r>
      <w:r w:rsidR="00455CCE" w:rsidRPr="00E2361C">
        <w:t>Contractor</w:t>
      </w:r>
      <w:r w:rsidRPr="001D7305">
        <w:t xml:space="preserve"> continues to comply with its other obligations under </w:t>
      </w:r>
      <w:r w:rsidR="009A52D5" w:rsidRPr="001D7305">
        <w:t>th</w:t>
      </w:r>
      <w:r w:rsidR="009A52D5">
        <w:t>e</w:t>
      </w:r>
      <w:r w:rsidR="009A52D5" w:rsidRPr="001D7305">
        <w:t xml:space="preserve"> </w:t>
      </w:r>
      <w:r w:rsidR="008A3BB2" w:rsidRPr="00E2361C">
        <w:t>Contract</w:t>
      </w:r>
      <w:r w:rsidRPr="001D7305">
        <w:t>; and</w:t>
      </w:r>
    </w:p>
    <w:p w14:paraId="2D726E4F" w14:textId="2FE4A4B6" w:rsidR="00DA7739" w:rsidRPr="00065D21" w:rsidRDefault="00DA7739" w:rsidP="00D33BF3">
      <w:pPr>
        <w:pStyle w:val="DefenceHeading3"/>
        <w:tabs>
          <w:tab w:val="clear" w:pos="964"/>
          <w:tab w:val="num" w:pos="0"/>
        </w:tabs>
      </w:pPr>
      <w:r w:rsidRPr="001D7305">
        <w:t xml:space="preserve">upon settlement of a </w:t>
      </w:r>
      <w:r w:rsidR="008960D6" w:rsidRPr="001D7305">
        <w:t>claim</w:t>
      </w:r>
      <w:r w:rsidRPr="001D7305">
        <w:t xml:space="preserve"> under the </w:t>
      </w:r>
      <w:r w:rsidR="00D7026C" w:rsidRPr="00E2361C">
        <w:t>Construction Risks Insurance</w:t>
      </w:r>
      <w:r w:rsidRPr="001D7305">
        <w:t xml:space="preserve"> relating to this loss or damage</w:t>
      </w:r>
      <w:r w:rsidR="00D728DF" w:rsidRPr="001D7305">
        <w:t xml:space="preserve">, the </w:t>
      </w:r>
      <w:r w:rsidR="00270F15" w:rsidRPr="001D7305">
        <w:t xml:space="preserve">amount of </w:t>
      </w:r>
      <w:r w:rsidR="00D728DF" w:rsidRPr="001D7305">
        <w:t xml:space="preserve">money received from this insurance (excluding any amount provided for the fees of any of </w:t>
      </w:r>
      <w:r w:rsidR="00D728DF" w:rsidRPr="00065D21">
        <w:t xml:space="preserve">the </w:t>
      </w:r>
      <w:r w:rsidR="00754E9C" w:rsidRPr="00065D21">
        <w:t>Commonwealth</w:t>
      </w:r>
      <w:r w:rsidR="00D728DF" w:rsidRPr="00065D21">
        <w:t>'s consultants) will:</w:t>
      </w:r>
    </w:p>
    <w:p w14:paraId="19FE92C3" w14:textId="4AE8BFB4" w:rsidR="00DA7739" w:rsidRPr="00065D21" w:rsidRDefault="00DA7739" w:rsidP="00D33BF3">
      <w:pPr>
        <w:pStyle w:val="DefenceHeading4"/>
        <w:tabs>
          <w:tab w:val="clear" w:pos="1928"/>
          <w:tab w:val="num" w:pos="964"/>
        </w:tabs>
      </w:pPr>
      <w:r w:rsidRPr="00065D21">
        <w:t xml:space="preserve">be paid to the </w:t>
      </w:r>
      <w:r w:rsidR="00455CCE" w:rsidRPr="00065D21">
        <w:t>Contractor</w:t>
      </w:r>
      <w:r w:rsidRPr="00065D21">
        <w:t xml:space="preserve"> in accordance with the procedure in clauses </w:t>
      </w:r>
      <w:r w:rsidR="00CB262C" w:rsidRPr="00080613">
        <w:fldChar w:fldCharType="begin"/>
      </w:r>
      <w:r w:rsidR="00CB262C" w:rsidRPr="00065D21">
        <w:instrText xml:space="preserve"> REF _Ref71633130 \r \h </w:instrText>
      </w:r>
      <w:r w:rsidR="005D2C6B" w:rsidRPr="00065D21">
        <w:instrText xml:space="preserve"> \* MERGEFORMAT </w:instrText>
      </w:r>
      <w:r w:rsidR="00CB262C" w:rsidRPr="00080613">
        <w:fldChar w:fldCharType="separate"/>
      </w:r>
      <w:r w:rsidR="00DC2AB5">
        <w:t>12.2</w:t>
      </w:r>
      <w:r w:rsidR="00CB262C" w:rsidRPr="00080613">
        <w:fldChar w:fldCharType="end"/>
      </w:r>
      <w:r w:rsidR="00EE4517" w:rsidRPr="00065D21">
        <w:t xml:space="preserve"> </w:t>
      </w:r>
      <w:r w:rsidR="00746EE1" w:rsidRPr="00065D21">
        <w:t>-</w:t>
      </w:r>
      <w:r w:rsidR="00270F15" w:rsidRPr="00065D21">
        <w:t xml:space="preserve"> </w:t>
      </w:r>
      <w:r w:rsidR="00CB262C" w:rsidRPr="00080613">
        <w:fldChar w:fldCharType="begin"/>
      </w:r>
      <w:r w:rsidR="00CB262C" w:rsidRPr="00065D21">
        <w:instrText xml:space="preserve"> REF _Ref71632415 \r \h </w:instrText>
      </w:r>
      <w:r w:rsidR="005D2C6B" w:rsidRPr="00065D21">
        <w:instrText xml:space="preserve"> \* MERGEFORMAT </w:instrText>
      </w:r>
      <w:r w:rsidR="00CB262C" w:rsidRPr="00080613">
        <w:fldChar w:fldCharType="separate"/>
      </w:r>
      <w:r w:rsidR="00DC2AB5">
        <w:t>12.5</w:t>
      </w:r>
      <w:r w:rsidR="00CB262C" w:rsidRPr="00080613">
        <w:fldChar w:fldCharType="end"/>
      </w:r>
      <w:r w:rsidRPr="00065D21">
        <w:t xml:space="preserve"> as and when the </w:t>
      </w:r>
      <w:r w:rsidR="00455CCE" w:rsidRPr="00065D21">
        <w:t>Contractor</w:t>
      </w:r>
      <w:r w:rsidRPr="00065D21">
        <w:t xml:space="preserve"> </w:t>
      </w:r>
      <w:r w:rsidR="00AA030E" w:rsidRPr="00065D21">
        <w:t xml:space="preserve">replaces, makes good or repairs </w:t>
      </w:r>
      <w:r w:rsidRPr="00065D21">
        <w:t xml:space="preserve">the loss of or damage to the </w:t>
      </w:r>
      <w:r w:rsidR="00D025B5" w:rsidRPr="00065D21">
        <w:t>Works</w:t>
      </w:r>
      <w:r w:rsidRPr="00065D21">
        <w:t xml:space="preserve"> or the </w:t>
      </w:r>
      <w:r w:rsidR="008475EC" w:rsidRPr="00065D21">
        <w:t>Stage</w:t>
      </w:r>
      <w:r w:rsidRPr="00065D21">
        <w:t>; and</w:t>
      </w:r>
    </w:p>
    <w:p w14:paraId="5650EFF2" w14:textId="0E703A1E" w:rsidR="00DA7739" w:rsidRPr="001D7305" w:rsidRDefault="00DA7739" w:rsidP="00D33BF3">
      <w:pPr>
        <w:pStyle w:val="DefenceHeading4"/>
        <w:tabs>
          <w:tab w:val="clear" w:pos="1928"/>
          <w:tab w:val="num" w:pos="964"/>
        </w:tabs>
      </w:pPr>
      <w:proofErr w:type="gramStart"/>
      <w:r w:rsidRPr="001D7305">
        <w:t>be</w:t>
      </w:r>
      <w:proofErr w:type="gramEnd"/>
      <w:r w:rsidRPr="001D7305">
        <w:t xml:space="preserve"> the limit of the </w:t>
      </w:r>
      <w:r w:rsidR="00935773" w:rsidRPr="00E2361C">
        <w:t>Contractor</w:t>
      </w:r>
      <w:r w:rsidRPr="00E2361C">
        <w:t>'s</w:t>
      </w:r>
      <w:r w:rsidRPr="001D7305">
        <w:t xml:space="preserve"> entitlement to payment for </w:t>
      </w:r>
      <w:r w:rsidR="00AA030E">
        <w:t xml:space="preserve">the replacement, making good or repair </w:t>
      </w:r>
      <w:r w:rsidRPr="001D7305">
        <w:t>of the loss or damage</w:t>
      </w:r>
      <w:r w:rsidR="00AA030E">
        <w:t xml:space="preserve"> to the </w:t>
      </w:r>
      <w:r w:rsidR="00D025B5" w:rsidRPr="00E2361C">
        <w:t>Works</w:t>
      </w:r>
      <w:r w:rsidR="00AA030E">
        <w:t xml:space="preserve"> or the </w:t>
      </w:r>
      <w:r w:rsidR="008475EC" w:rsidRPr="00E2361C">
        <w:t>Stage</w:t>
      </w:r>
      <w:r w:rsidRPr="001D7305">
        <w:t>.</w:t>
      </w:r>
    </w:p>
    <w:p w14:paraId="7A11FE16" w14:textId="77777777" w:rsidR="00DA7739" w:rsidRPr="001D7305" w:rsidRDefault="00DA7739" w:rsidP="00D33BF3">
      <w:pPr>
        <w:pStyle w:val="DefenceHeading2"/>
        <w:tabs>
          <w:tab w:val="clear" w:pos="964"/>
          <w:tab w:val="num" w:pos="0"/>
        </w:tabs>
      </w:pPr>
      <w:bookmarkStart w:id="336" w:name="_Ref72240096"/>
      <w:bookmarkStart w:id="337" w:name="_Toc46757509"/>
      <w:bookmarkStart w:id="338" w:name="_Toc214903203"/>
      <w:r w:rsidRPr="001D7305">
        <w:t>Cross Liability</w:t>
      </w:r>
      <w:bookmarkEnd w:id="336"/>
      <w:bookmarkEnd w:id="337"/>
      <w:bookmarkEnd w:id="338"/>
    </w:p>
    <w:p w14:paraId="1F4D96C4" w14:textId="0A8BD0FF" w:rsidR="002E5BF1" w:rsidRPr="001D7305" w:rsidRDefault="007935E1" w:rsidP="00E2260E">
      <w:pPr>
        <w:pStyle w:val="DefenceHeading3"/>
        <w:tabs>
          <w:tab w:val="clear" w:pos="964"/>
          <w:tab w:val="num" w:pos="0"/>
        </w:tabs>
      </w:pPr>
      <w:r>
        <w:t>C</w:t>
      </w:r>
      <w:r w:rsidR="00DA6DF1" w:rsidRPr="001D7305">
        <w:t xml:space="preserve">lause </w:t>
      </w:r>
      <w:r w:rsidR="00DA6DF1" w:rsidRPr="001D7305">
        <w:fldChar w:fldCharType="begin"/>
      </w:r>
      <w:r w:rsidR="00DA6DF1" w:rsidRPr="001D7305">
        <w:instrText xml:space="preserve"> REF _Ref72240096 \w \h </w:instrText>
      </w:r>
      <w:r w:rsidR="005D2C6B" w:rsidRPr="001D7305">
        <w:instrText xml:space="preserve"> \* MERGEFORMAT </w:instrText>
      </w:r>
      <w:r w:rsidR="00DA6DF1" w:rsidRPr="001D7305">
        <w:fldChar w:fldCharType="separate"/>
      </w:r>
      <w:r w:rsidR="00DC2AB5">
        <w:t>5.9</w:t>
      </w:r>
      <w:r w:rsidR="00DA6DF1" w:rsidRPr="001D7305">
        <w:fldChar w:fldCharType="end"/>
      </w:r>
      <w:r w:rsidR="00DA6DF1" w:rsidRPr="001D7305">
        <w:t xml:space="preserve"> does not apply to </w:t>
      </w:r>
      <w:r w:rsidR="00437E8B" w:rsidRPr="00E2361C">
        <w:t>Professional Indemnity Insurance</w:t>
      </w:r>
      <w:r w:rsidR="009F25BA" w:rsidRPr="001D7305">
        <w:t>,</w:t>
      </w:r>
      <w:r w:rsidR="00270F15" w:rsidRPr="001D7305">
        <w:t xml:space="preserve"> </w:t>
      </w:r>
      <w:r w:rsidR="009E30EA" w:rsidRPr="00E2361C">
        <w:t>Errors and Omissions Insurance</w:t>
      </w:r>
      <w:r w:rsidR="009F25BA" w:rsidRPr="001D7305">
        <w:t xml:space="preserve"> or </w:t>
      </w:r>
      <w:r w:rsidR="00BD30F8" w:rsidRPr="00E2361C">
        <w:t>Workers Compensation Insurance</w:t>
      </w:r>
      <w:r w:rsidR="00DA6DF1" w:rsidRPr="001D7305">
        <w:t>.</w:t>
      </w:r>
    </w:p>
    <w:p w14:paraId="7E9DB1F2" w14:textId="76816883" w:rsidR="00DA7739" w:rsidRPr="003D051C" w:rsidRDefault="00DA7739" w:rsidP="000C284D">
      <w:pPr>
        <w:pStyle w:val="DefenceHeading3"/>
        <w:tabs>
          <w:tab w:val="clear" w:pos="964"/>
          <w:tab w:val="num" w:pos="0"/>
        </w:tabs>
      </w:pPr>
      <w:r w:rsidRPr="00080613">
        <w:t xml:space="preserve">Where the </w:t>
      </w:r>
      <w:r w:rsidR="008A3BB2" w:rsidRPr="00080613">
        <w:t>Contract</w:t>
      </w:r>
      <w:r w:rsidRPr="00E51D75">
        <w:t xml:space="preserve"> requires insurance to </w:t>
      </w:r>
      <w:r w:rsidR="00270F15" w:rsidRPr="00225E7D">
        <w:t>provide cover to more than one insured</w:t>
      </w:r>
      <w:r w:rsidRPr="00225E7D">
        <w:t xml:space="preserve">, the </w:t>
      </w:r>
      <w:r w:rsidR="00455CCE" w:rsidRPr="00560461">
        <w:t>Contractor</w:t>
      </w:r>
      <w:r w:rsidRPr="008B193B">
        <w:t xml:space="preserve"> must ensure that</w:t>
      </w:r>
      <w:r w:rsidR="00930AC2" w:rsidRPr="003D051C">
        <w:t>, to the extent permitted by law,</w:t>
      </w:r>
      <w:r w:rsidRPr="003D051C">
        <w:t xml:space="preserve"> the insurance policy provides that:</w:t>
      </w:r>
    </w:p>
    <w:p w14:paraId="02C07B77" w14:textId="5907CBD8" w:rsidR="00DA7739" w:rsidRDefault="00930AC2" w:rsidP="000C284D">
      <w:pPr>
        <w:pStyle w:val="DefenceHeading4"/>
      </w:pPr>
      <w:r>
        <w:lastRenderedPageBreak/>
        <w:t>the insurer agrees to treat each insured as a separate insured as though a se</w:t>
      </w:r>
      <w:r w:rsidR="001764AC">
        <w:t>parate contract of insurance had</w:t>
      </w:r>
      <w:r>
        <w:t xml:space="preserve"> been entered into </w:t>
      </w:r>
      <w:r w:rsidR="0080116B">
        <w:t>with</w:t>
      </w:r>
      <w:r w:rsidR="00DA7739" w:rsidRPr="00B17A84">
        <w:t xml:space="preserve"> each insured</w:t>
      </w:r>
      <w:r w:rsidR="0080116B">
        <w:t xml:space="preserve">, without increasing </w:t>
      </w:r>
      <w:r w:rsidR="001764AC">
        <w:t>the overall</w:t>
      </w:r>
      <w:r w:rsidR="0080116B">
        <w:t xml:space="preserve"> limit of indemnity</w:t>
      </w:r>
      <w:r w:rsidR="00DA7739" w:rsidRPr="00B17A84">
        <w:t>;</w:t>
      </w:r>
      <w:r w:rsidR="00B16612" w:rsidRPr="004F62A8">
        <w:t xml:space="preserve"> </w:t>
      </w:r>
    </w:p>
    <w:p w14:paraId="48692D30" w14:textId="4D42F470" w:rsidR="0080116B" w:rsidRPr="00793EB8" w:rsidRDefault="0080116B" w:rsidP="000C284D">
      <w:pPr>
        <w:pStyle w:val="DefenceHeading4"/>
      </w:pPr>
      <w:r>
        <w:t>the insurer will not impute</w:t>
      </w:r>
      <w:r w:rsidR="00E61B21">
        <w:t xml:space="preserve"> to any insured</w:t>
      </w:r>
      <w:r>
        <w:t xml:space="preserve"> any knowledge or intention or a state of mind possessed or allegedly possessed by any other insured;</w:t>
      </w:r>
    </w:p>
    <w:p w14:paraId="2D4D4319" w14:textId="181848B7" w:rsidR="00B16612" w:rsidRPr="00793EB8" w:rsidRDefault="00DA7739" w:rsidP="000C284D">
      <w:pPr>
        <w:pStyle w:val="DefenceHeading4"/>
      </w:pPr>
      <w:r w:rsidRPr="00B17A84">
        <w:t>the insu</w:t>
      </w:r>
      <w:r w:rsidRPr="004F62A8">
        <w:t xml:space="preserve">rer waives all rights, remedies or relief to which it might become entitled by subrogation against any of the parties </w:t>
      </w:r>
      <w:r w:rsidR="00270F15" w:rsidRPr="004335D2">
        <w:t xml:space="preserve">to whom </w:t>
      </w:r>
      <w:r w:rsidR="0080116B">
        <w:t>the benefit of insurance cover</w:t>
      </w:r>
      <w:r w:rsidR="00270F15" w:rsidRPr="004335D2">
        <w:t xml:space="preserve"> extends</w:t>
      </w:r>
      <w:r w:rsidRPr="004335D2">
        <w:t xml:space="preserve"> and that failure by any insured to observe and fulfil the terms of the policy will not prejudice the insurance in</w:t>
      </w:r>
      <w:r w:rsidRPr="00FC4E66">
        <w:t xml:space="preserve"> regard to any other insured; </w:t>
      </w:r>
    </w:p>
    <w:p w14:paraId="129791AB" w14:textId="073C6B56" w:rsidR="000D73CE" w:rsidRDefault="00DA7739" w:rsidP="000C284D">
      <w:pPr>
        <w:pStyle w:val="DefenceHeading4"/>
      </w:pPr>
      <w:r w:rsidRPr="001D7305">
        <w:t xml:space="preserve">a notice to the insurer by one insured will be deemed to be notice </w:t>
      </w:r>
      <w:r w:rsidR="00270F15" w:rsidRPr="001D7305">
        <w:t xml:space="preserve">on behalf of </w:t>
      </w:r>
      <w:r w:rsidRPr="001D7305">
        <w:t>all insured</w:t>
      </w:r>
      <w:r w:rsidR="00270F15" w:rsidRPr="001D7305">
        <w:t>s</w:t>
      </w:r>
      <w:r w:rsidR="000D73CE">
        <w:t>;</w:t>
      </w:r>
      <w:r w:rsidR="009F7C87">
        <w:t xml:space="preserve"> </w:t>
      </w:r>
      <w:r w:rsidR="000D73CE">
        <w:t>and</w:t>
      </w:r>
    </w:p>
    <w:p w14:paraId="44AEB002" w14:textId="7C9104C7" w:rsidR="005E31F8" w:rsidRDefault="000D73CE" w:rsidP="000C284D">
      <w:pPr>
        <w:pStyle w:val="DefenceHeading4"/>
      </w:pPr>
      <w:r>
        <w:t xml:space="preserve">the insurer agrees not to reduce or exclude the insurance cover </w:t>
      </w:r>
      <w:r w:rsidR="005E31F8">
        <w:t>of an insured because</w:t>
      </w:r>
      <w:r w:rsidR="002514FC">
        <w:t xml:space="preserve"> the</w:t>
      </w:r>
      <w:r w:rsidR="005E31F8">
        <w:t>:</w:t>
      </w:r>
    </w:p>
    <w:p w14:paraId="1B723A23" w14:textId="45B4DE0D" w:rsidR="005E31F8" w:rsidRDefault="005E31F8" w:rsidP="000C284D">
      <w:pPr>
        <w:pStyle w:val="DefenceHeading5"/>
      </w:pPr>
      <w:r>
        <w:t>liability of the insured is limited by the operation of the proportionate liability legislation of any Australian jurisdiction; or</w:t>
      </w:r>
    </w:p>
    <w:p w14:paraId="638F3A89" w14:textId="1E5E5774" w:rsidR="005E31F8" w:rsidRDefault="005E31F8" w:rsidP="000C284D">
      <w:pPr>
        <w:pStyle w:val="DefenceHeading5"/>
      </w:pPr>
      <w:proofErr w:type="gramStart"/>
      <w:r>
        <w:t>proportionate</w:t>
      </w:r>
      <w:proofErr w:type="gramEnd"/>
      <w:r>
        <w:t xml:space="preserve"> liability legislation of any Australian jurisdiction is lawfully excluded by the contract. </w:t>
      </w:r>
    </w:p>
    <w:p w14:paraId="4527B911" w14:textId="1B2404B9" w:rsidR="0080116B" w:rsidRPr="001D7305" w:rsidRDefault="0080116B" w:rsidP="0080116B">
      <w:pPr>
        <w:pStyle w:val="DefenceHeading2"/>
      </w:pPr>
      <w:bookmarkStart w:id="339" w:name="_Toc214903204"/>
      <w:r>
        <w:t xml:space="preserve">Insurances </w:t>
      </w:r>
      <w:r w:rsidR="00246AFC">
        <w:t>Secondary</w:t>
      </w:r>
      <w:bookmarkEnd w:id="339"/>
    </w:p>
    <w:p w14:paraId="1FF389A2" w14:textId="77777777" w:rsidR="0080116B" w:rsidRDefault="0080116B" w:rsidP="0080116B">
      <w:pPr>
        <w:pStyle w:val="DefenceHeading3"/>
      </w:pPr>
      <w:r>
        <w:t>The Commonwealth is not obliged to make a claim or institute proceedings against any insurer under the insurances before enforcing any of its rights or remedies under the indemnities referred to in this Contract or generally.</w:t>
      </w:r>
    </w:p>
    <w:p w14:paraId="07A8D6AB" w14:textId="1D8AA8F0" w:rsidR="0080116B" w:rsidRDefault="0080116B" w:rsidP="000C284D">
      <w:pPr>
        <w:pStyle w:val="DefenceHeading3"/>
      </w:pPr>
      <w:r>
        <w:t>The Contractor is not relieved from and remains fully responsible for its obligations and liabilities in accordance with this Contract and at law regardless of whether the insurances respond or fail to respond to any claim and regardless of the reason why any insurance responds or fails to respond.</w:t>
      </w:r>
    </w:p>
    <w:p w14:paraId="6884052E" w14:textId="098272F5" w:rsidR="00601789" w:rsidRDefault="00601789" w:rsidP="000C284D">
      <w:pPr>
        <w:pStyle w:val="DefenceHeading2"/>
        <w:tabs>
          <w:tab w:val="clear" w:pos="964"/>
          <w:tab w:val="num" w:pos="0"/>
        </w:tabs>
      </w:pPr>
      <w:bookmarkStart w:id="340" w:name="_Ref44677350"/>
      <w:bookmarkStart w:id="341" w:name="_Toc46757510"/>
      <w:bookmarkStart w:id="342" w:name="_Toc214903205"/>
      <w:r>
        <w:t>Exclusion of Consequential Loss and Limitation on Liability</w:t>
      </w:r>
      <w:bookmarkEnd w:id="340"/>
      <w:bookmarkEnd w:id="341"/>
      <w:bookmarkEnd w:id="342"/>
    </w:p>
    <w:p w14:paraId="35A127BC" w14:textId="76E45718" w:rsidR="00601789" w:rsidRDefault="00601789" w:rsidP="000C284D">
      <w:pPr>
        <w:pStyle w:val="DefenceHeading3"/>
        <w:tabs>
          <w:tab w:val="clear" w:pos="964"/>
          <w:tab w:val="num" w:pos="0"/>
        </w:tabs>
      </w:pPr>
      <w:bookmarkStart w:id="343" w:name="_Ref56159180"/>
      <w:r>
        <w:t xml:space="preserve">Subject to paragraphs </w:t>
      </w:r>
      <w:r w:rsidR="006658B6">
        <w:fldChar w:fldCharType="begin"/>
      </w:r>
      <w:r w:rsidR="006658B6">
        <w:instrText xml:space="preserve"> REF _Ref56159160 \r \h </w:instrText>
      </w:r>
      <w:r w:rsidR="006658B6">
        <w:fldChar w:fldCharType="separate"/>
      </w:r>
      <w:r w:rsidR="00DC2AB5">
        <w:t>(b)</w:t>
      </w:r>
      <w:r w:rsidR="006658B6">
        <w:fldChar w:fldCharType="end"/>
      </w:r>
      <w:r>
        <w:t xml:space="preserve"> and </w:t>
      </w:r>
      <w:r w:rsidR="006658B6">
        <w:fldChar w:fldCharType="begin"/>
      </w:r>
      <w:r w:rsidR="006658B6">
        <w:instrText xml:space="preserve"> REF _Ref56159169 \r \h </w:instrText>
      </w:r>
      <w:r w:rsidR="006658B6">
        <w:fldChar w:fldCharType="separate"/>
      </w:r>
      <w:r w:rsidR="00DC2AB5">
        <w:t>(c)</w:t>
      </w:r>
      <w:r w:rsidR="006658B6">
        <w:fldChar w:fldCharType="end"/>
      </w:r>
      <w:r>
        <w:t>:</w:t>
      </w:r>
      <w:bookmarkEnd w:id="343"/>
    </w:p>
    <w:p w14:paraId="027E198A" w14:textId="51B918EF" w:rsidR="00601789" w:rsidRDefault="00601789" w:rsidP="000C284D">
      <w:pPr>
        <w:pStyle w:val="DefenceHeading4"/>
      </w:pPr>
      <w:bookmarkStart w:id="344" w:name="_Ref56159193"/>
      <w:r>
        <w:t xml:space="preserve">neither </w:t>
      </w:r>
      <w:r w:rsidR="007A559E">
        <w:t xml:space="preserve">the Commonwealth nor the Contractor </w:t>
      </w:r>
      <w:r>
        <w:t>will be liable to the other for any Consequential Loss howsoever arising; and</w:t>
      </w:r>
      <w:bookmarkEnd w:id="344"/>
    </w:p>
    <w:p w14:paraId="3AA66620" w14:textId="64D6FE01" w:rsidR="00601789" w:rsidRDefault="00601789" w:rsidP="000C284D">
      <w:pPr>
        <w:pStyle w:val="DefenceHeading4"/>
      </w:pPr>
      <w:proofErr w:type="gramStart"/>
      <w:r>
        <w:t>to</w:t>
      </w:r>
      <w:proofErr w:type="gramEnd"/>
      <w:r>
        <w:t xml:space="preserve"> the extent permitted by law, the maximum aggregate liability of the Contractor to the Commonwealth arising out of or in connection with the Contract (whether arising in contract, in equity, tort (including negligence), by way of indemnity, under statute or otherwise at law) is limited </w:t>
      </w:r>
      <w:r w:rsidRPr="00D95EE9">
        <w:t>to the amount specified in the Contract Particulars</w:t>
      </w:r>
      <w:r>
        <w:t>.</w:t>
      </w:r>
    </w:p>
    <w:p w14:paraId="1CA8ACCD" w14:textId="3B596CEE" w:rsidR="00601789" w:rsidRDefault="00601789" w:rsidP="000C284D">
      <w:pPr>
        <w:pStyle w:val="DefenceHeading3"/>
        <w:tabs>
          <w:tab w:val="clear" w:pos="964"/>
          <w:tab w:val="num" w:pos="0"/>
        </w:tabs>
      </w:pPr>
      <w:bookmarkStart w:id="345" w:name="_Ref56159160"/>
      <w:r>
        <w:t xml:space="preserve">Paragraph </w:t>
      </w:r>
      <w:r w:rsidR="006658B6">
        <w:fldChar w:fldCharType="begin"/>
      </w:r>
      <w:r w:rsidR="006658B6">
        <w:instrText xml:space="preserve"> REF _Ref56159180 \r \h </w:instrText>
      </w:r>
      <w:r w:rsidR="006658B6">
        <w:fldChar w:fldCharType="separate"/>
      </w:r>
      <w:r w:rsidR="00DC2AB5">
        <w:t>(a)</w:t>
      </w:r>
      <w:r w:rsidR="006658B6">
        <w:fldChar w:fldCharType="end"/>
      </w:r>
      <w:r>
        <w:t xml:space="preserve"> does not apply to a liability of the Contractor:</w:t>
      </w:r>
      <w:bookmarkEnd w:id="345"/>
    </w:p>
    <w:p w14:paraId="0DF9F06B" w14:textId="4C4AB05C" w:rsidR="00601789" w:rsidRDefault="00601789" w:rsidP="000C284D">
      <w:pPr>
        <w:pStyle w:val="DefenceHeading4"/>
      </w:pPr>
      <w:r>
        <w:t>for any deliberate breach or repudiation of the Contract;</w:t>
      </w:r>
    </w:p>
    <w:p w14:paraId="4888F856" w14:textId="7512A6D7" w:rsidR="00601789" w:rsidRPr="000612D6" w:rsidRDefault="00601789" w:rsidP="000C284D">
      <w:pPr>
        <w:pStyle w:val="DefenceHeading4"/>
      </w:pPr>
      <w:r>
        <w:t xml:space="preserve">under the indemnities in clauses </w:t>
      </w:r>
      <w:r w:rsidR="0065393C" w:rsidRPr="000612D6">
        <w:fldChar w:fldCharType="begin"/>
      </w:r>
      <w:r w:rsidR="0065393C" w:rsidRPr="000612D6">
        <w:instrText xml:space="preserve"> REF _Ref53652088 \r \h </w:instrText>
      </w:r>
      <w:r w:rsidR="006F7372" w:rsidRPr="009D1884">
        <w:instrText xml:space="preserve"> \* MERGEFORMAT </w:instrText>
      </w:r>
      <w:r w:rsidR="0065393C" w:rsidRPr="000612D6">
        <w:fldChar w:fldCharType="separate"/>
      </w:r>
      <w:r w:rsidR="00DC2AB5">
        <w:t>1.3(f)(i)</w:t>
      </w:r>
      <w:r w:rsidR="0065393C" w:rsidRPr="000612D6">
        <w:fldChar w:fldCharType="end"/>
      </w:r>
      <w:r w:rsidR="00D523EE" w:rsidRPr="000612D6">
        <w:t xml:space="preserve">, </w:t>
      </w:r>
      <w:r w:rsidR="00DF15AE" w:rsidRPr="000612D6">
        <w:fldChar w:fldCharType="begin"/>
      </w:r>
      <w:r w:rsidR="00DF15AE" w:rsidRPr="000612D6">
        <w:instrText xml:space="preserve"> REF _Ref44665191 \w \h </w:instrText>
      </w:r>
      <w:r w:rsidR="006F7372" w:rsidRPr="009D1884">
        <w:instrText xml:space="preserve"> \* MERGEFORMAT </w:instrText>
      </w:r>
      <w:r w:rsidR="00DF15AE" w:rsidRPr="000612D6">
        <w:fldChar w:fldCharType="separate"/>
      </w:r>
      <w:r w:rsidR="00DC2AB5">
        <w:t>5.1</w:t>
      </w:r>
      <w:r w:rsidR="00DF15AE" w:rsidRPr="000612D6">
        <w:fldChar w:fldCharType="end"/>
      </w:r>
      <w:r w:rsidRPr="000612D6">
        <w:t xml:space="preserve">, </w:t>
      </w:r>
      <w:r w:rsidR="00DF15AE" w:rsidRPr="000612D6">
        <w:fldChar w:fldCharType="begin"/>
      </w:r>
      <w:r w:rsidR="00DF15AE" w:rsidRPr="000612D6">
        <w:instrText xml:space="preserve"> REF _Ref44665205 \w \h </w:instrText>
      </w:r>
      <w:r w:rsidR="006F7372" w:rsidRPr="009D1884">
        <w:instrText xml:space="preserve"> \* MERGEFORMAT </w:instrText>
      </w:r>
      <w:r w:rsidR="00DF15AE" w:rsidRPr="000612D6">
        <w:fldChar w:fldCharType="separate"/>
      </w:r>
      <w:r w:rsidR="00DC2AB5">
        <w:t>5.2</w:t>
      </w:r>
      <w:r w:rsidR="00DF15AE" w:rsidRPr="000612D6">
        <w:fldChar w:fldCharType="end"/>
      </w:r>
      <w:r w:rsidRPr="000612D6">
        <w:t xml:space="preserve">, </w:t>
      </w:r>
      <w:r w:rsidR="00DF15AE" w:rsidRPr="000612D6">
        <w:fldChar w:fldCharType="begin"/>
      </w:r>
      <w:r w:rsidR="00DF15AE" w:rsidRPr="000612D6">
        <w:instrText xml:space="preserve"> REF _Ref44665293 \w \h </w:instrText>
      </w:r>
      <w:r w:rsidR="006F7372" w:rsidRPr="009D1884">
        <w:instrText xml:space="preserve"> \* MERGEFORMAT </w:instrText>
      </w:r>
      <w:r w:rsidR="00DF15AE" w:rsidRPr="000612D6">
        <w:fldChar w:fldCharType="separate"/>
      </w:r>
      <w:r w:rsidR="00DC2AB5">
        <w:t>6.10(b)</w:t>
      </w:r>
      <w:r w:rsidR="00DF15AE" w:rsidRPr="000612D6">
        <w:fldChar w:fldCharType="end"/>
      </w:r>
      <w:r w:rsidRPr="000612D6">
        <w:t xml:space="preserve">, </w:t>
      </w:r>
      <w:r w:rsidR="00DF15AE" w:rsidRPr="000612D6">
        <w:fldChar w:fldCharType="begin"/>
      </w:r>
      <w:r w:rsidR="00DF15AE" w:rsidRPr="000612D6">
        <w:instrText xml:space="preserve"> REF _Ref72674087 \w \h </w:instrText>
      </w:r>
      <w:r w:rsidR="006F7372" w:rsidRPr="009D1884">
        <w:instrText xml:space="preserve"> \* MERGEFORMAT </w:instrText>
      </w:r>
      <w:r w:rsidR="00DF15AE" w:rsidRPr="000612D6">
        <w:fldChar w:fldCharType="separate"/>
      </w:r>
      <w:r w:rsidR="00DC2AB5">
        <w:t>18.6(a)(xiv)</w:t>
      </w:r>
      <w:r w:rsidR="00DF15AE" w:rsidRPr="000612D6">
        <w:fldChar w:fldCharType="end"/>
      </w:r>
      <w:r w:rsidR="00AF4042">
        <w:t xml:space="preserve"> and</w:t>
      </w:r>
      <w:r w:rsidR="00DF15AE" w:rsidRPr="000612D6">
        <w:t xml:space="preserve"> </w:t>
      </w:r>
      <w:r w:rsidR="007314B5">
        <w:fldChar w:fldCharType="begin"/>
      </w:r>
      <w:r w:rsidR="007314B5">
        <w:instrText xml:space="preserve"> REF _Ref155890262 \w \h </w:instrText>
      </w:r>
      <w:r w:rsidR="007314B5">
        <w:fldChar w:fldCharType="separate"/>
      </w:r>
      <w:r w:rsidR="00DC2AB5">
        <w:t>20.5(b)</w:t>
      </w:r>
      <w:r w:rsidR="007314B5">
        <w:fldChar w:fldCharType="end"/>
      </w:r>
      <w:r w:rsidRPr="000612D6">
        <w:t>;</w:t>
      </w:r>
    </w:p>
    <w:p w14:paraId="49884C5F" w14:textId="77777777" w:rsidR="00A06452" w:rsidRDefault="00601789" w:rsidP="00A06452">
      <w:pPr>
        <w:pStyle w:val="DefenceHeading4"/>
      </w:pPr>
      <w:r>
        <w:t>for Frau</w:t>
      </w:r>
      <w:r w:rsidR="00710465">
        <w:t>d</w:t>
      </w:r>
      <w:r>
        <w:t>;</w:t>
      </w:r>
    </w:p>
    <w:p w14:paraId="59A20529" w14:textId="4C8FF3C9" w:rsidR="00C2761E" w:rsidRPr="00A06452" w:rsidRDefault="00601789" w:rsidP="00A06452">
      <w:pPr>
        <w:pStyle w:val="DefenceHeading4"/>
      </w:pPr>
      <w:r>
        <w:t>to the extent that</w:t>
      </w:r>
      <w:r w:rsidR="00C2761E">
        <w:t>:</w:t>
      </w:r>
      <w:r>
        <w:t xml:space="preserve"> </w:t>
      </w:r>
    </w:p>
    <w:p w14:paraId="24E51277" w14:textId="77777777" w:rsidR="00C2761E" w:rsidRDefault="00601789" w:rsidP="00C2761E">
      <w:pPr>
        <w:pStyle w:val="DefenceHeading5"/>
      </w:pPr>
      <w:r>
        <w:t>payments are received by the Contractor</w:t>
      </w:r>
      <w:r w:rsidR="00C2761E">
        <w:t>;</w:t>
      </w:r>
      <w:r>
        <w:t xml:space="preserve"> </w:t>
      </w:r>
      <w:r w:rsidR="00C2761E">
        <w:t>or</w:t>
      </w:r>
    </w:p>
    <w:p w14:paraId="077F5F03" w14:textId="69AE106C" w:rsidR="00C2761E" w:rsidRDefault="00C2761E" w:rsidP="00C2761E">
      <w:pPr>
        <w:pStyle w:val="DefenceHeading5"/>
      </w:pPr>
      <w:r>
        <w:t>the Contractor is entitled to be indemnified</w:t>
      </w:r>
      <w:r w:rsidR="007D64B3">
        <w:t xml:space="preserve"> (other than in circumstances where the relevant insurer is insolvent)</w:t>
      </w:r>
      <w:r>
        <w:t xml:space="preserve">, </w:t>
      </w:r>
    </w:p>
    <w:p w14:paraId="5F3D0242" w14:textId="11FDCE37" w:rsidR="00601789" w:rsidRDefault="00601789" w:rsidP="009D1884">
      <w:pPr>
        <w:pStyle w:val="DefenceHeading5"/>
        <w:numPr>
          <w:ilvl w:val="0"/>
          <w:numId w:val="0"/>
        </w:numPr>
        <w:ind w:left="1928"/>
      </w:pPr>
      <w:proofErr w:type="gramStart"/>
      <w:r>
        <w:t>under</w:t>
      </w:r>
      <w:proofErr w:type="gramEnd"/>
      <w:r>
        <w:t xml:space="preserve"> any insurance policy or policies required to be effected and maintained under the Contract in relation to that liability or </w:t>
      </w:r>
      <w:r w:rsidR="00246AFC">
        <w:t>payments</w:t>
      </w:r>
      <w:r>
        <w:t xml:space="preserve"> would have been received by the Contractor </w:t>
      </w:r>
      <w:r w:rsidR="00246AFC">
        <w:t xml:space="preserve">or the Contractor would have been entitled to be indemnified </w:t>
      </w:r>
      <w:r>
        <w:t>under such insurance policy or policies but for:</w:t>
      </w:r>
    </w:p>
    <w:p w14:paraId="428C81C8" w14:textId="17A61A43" w:rsidR="00601789" w:rsidRDefault="00601789" w:rsidP="000C284D">
      <w:pPr>
        <w:pStyle w:val="DefenceHeading5"/>
      </w:pPr>
      <w:r>
        <w:lastRenderedPageBreak/>
        <w:t>the failure of the Contractor to effect and maintain the required insurance policy or insurance policies;</w:t>
      </w:r>
    </w:p>
    <w:p w14:paraId="235BAD66" w14:textId="4A6EA7B9" w:rsidR="00601789" w:rsidRDefault="00601789" w:rsidP="000C284D">
      <w:pPr>
        <w:pStyle w:val="DefenceHeading5"/>
      </w:pPr>
      <w:r>
        <w:t>any failure of an insurance policy to respond due to the misconduct of the Contractor (including a</w:t>
      </w:r>
      <w:r w:rsidR="00246AFC">
        <w:t xml:space="preserve"> misrepresentation to the insurer or</w:t>
      </w:r>
      <w:r>
        <w:t xml:space="preserve"> failure to make proper disclosure or to comply with the requirements of the policy);</w:t>
      </w:r>
    </w:p>
    <w:p w14:paraId="0F17F06F" w14:textId="74351688" w:rsidR="00601789" w:rsidRDefault="00601789" w:rsidP="000C284D">
      <w:pPr>
        <w:pStyle w:val="DefenceHeading5"/>
      </w:pPr>
      <w:r>
        <w:t>the failure by the Contractor to diligently pursue any claim for indemnity under any insurance policy or insurance policies; or</w:t>
      </w:r>
    </w:p>
    <w:p w14:paraId="246F85A7" w14:textId="38FD2DFC" w:rsidR="00601789" w:rsidRDefault="00601789" w:rsidP="000C284D">
      <w:pPr>
        <w:pStyle w:val="DefenceHeading5"/>
      </w:pPr>
      <w:r>
        <w:t xml:space="preserve">the reliance by the insurer of the required insurance on this clause </w:t>
      </w:r>
      <w:r w:rsidR="00D95EE9">
        <w:fldChar w:fldCharType="begin"/>
      </w:r>
      <w:r w:rsidR="00D95EE9">
        <w:instrText xml:space="preserve"> REF _Ref44677350 \w \h </w:instrText>
      </w:r>
      <w:r w:rsidR="00D95EE9">
        <w:fldChar w:fldCharType="separate"/>
      </w:r>
      <w:r w:rsidR="00DC2AB5">
        <w:t>5.11</w:t>
      </w:r>
      <w:r w:rsidR="00D95EE9">
        <w:fldChar w:fldCharType="end"/>
      </w:r>
      <w:r w:rsidR="00D95EE9">
        <w:t xml:space="preserve"> </w:t>
      </w:r>
      <w:r>
        <w:t xml:space="preserve">to deny liability on the basis that the party has no liability to the Commonwealth; </w:t>
      </w:r>
    </w:p>
    <w:p w14:paraId="65671B67" w14:textId="0E532251" w:rsidR="00601789" w:rsidRPr="00874358" w:rsidRDefault="00601789" w:rsidP="000C284D">
      <w:pPr>
        <w:pStyle w:val="DefenceHeading4"/>
      </w:pPr>
      <w:r>
        <w:t>for fines or penalties</w:t>
      </w:r>
      <w:r w:rsidR="00710465">
        <w:t xml:space="preserve"> incurred by the Commonwealth arising from the Contractor</w:t>
      </w:r>
      <w:r w:rsidR="00FB3C09">
        <w:t>'</w:t>
      </w:r>
      <w:r w:rsidR="00710465">
        <w:t xml:space="preserve">s </w:t>
      </w:r>
      <w:r w:rsidR="00710465" w:rsidRPr="00874358">
        <w:t>Activities</w:t>
      </w:r>
      <w:r w:rsidR="00C84451" w:rsidRPr="00874358">
        <w:t>; and</w:t>
      </w:r>
    </w:p>
    <w:p w14:paraId="26CD2C52" w14:textId="71E49689" w:rsidR="00C84451" w:rsidRPr="00874358" w:rsidRDefault="00C84451" w:rsidP="000C284D">
      <w:pPr>
        <w:pStyle w:val="DefenceHeading4"/>
      </w:pPr>
      <w:proofErr w:type="gramStart"/>
      <w:r w:rsidRPr="00874358">
        <w:t>in</w:t>
      </w:r>
      <w:proofErr w:type="gramEnd"/>
      <w:r w:rsidRPr="00874358">
        <w:t xml:space="preserve"> respect of </w:t>
      </w:r>
      <w:r w:rsidRPr="00B34659">
        <w:t xml:space="preserve">paragraph </w:t>
      </w:r>
      <w:r w:rsidRPr="00874358">
        <w:fldChar w:fldCharType="begin"/>
      </w:r>
      <w:r w:rsidRPr="00B34659">
        <w:instrText xml:space="preserve"> REF _Ref56159193 \r \h </w:instrText>
      </w:r>
      <w:r w:rsidR="001073EF" w:rsidRPr="00B34659">
        <w:instrText xml:space="preserve"> \* MERGEFORMAT </w:instrText>
      </w:r>
      <w:r w:rsidRPr="00874358">
        <w:fldChar w:fldCharType="separate"/>
      </w:r>
      <w:r w:rsidR="00DC2AB5">
        <w:t>(a)(i)</w:t>
      </w:r>
      <w:r w:rsidRPr="00874358">
        <w:fldChar w:fldCharType="end"/>
      </w:r>
      <w:r w:rsidRPr="00874358">
        <w:t xml:space="preserve"> only, for liquidated damages under clause </w:t>
      </w:r>
      <w:r w:rsidRPr="00874358">
        <w:fldChar w:fldCharType="begin"/>
      </w:r>
      <w:r w:rsidRPr="00874358">
        <w:instrText xml:space="preserve"> REF _Ref71636395 \r \h  \* MERGEFORMAT </w:instrText>
      </w:r>
      <w:r w:rsidRPr="00874358">
        <w:fldChar w:fldCharType="separate"/>
      </w:r>
      <w:r w:rsidR="00DC2AB5">
        <w:t>13.7</w:t>
      </w:r>
      <w:r w:rsidRPr="00874358">
        <w:fldChar w:fldCharType="end"/>
      </w:r>
      <w:r w:rsidRPr="00874358">
        <w:t xml:space="preserve">. </w:t>
      </w:r>
    </w:p>
    <w:p w14:paraId="3F93200D" w14:textId="50AD2EA0" w:rsidR="00601789" w:rsidRPr="00874358" w:rsidRDefault="00874358" w:rsidP="000C284D">
      <w:pPr>
        <w:pStyle w:val="DefenceHeading3"/>
        <w:tabs>
          <w:tab w:val="clear" w:pos="964"/>
          <w:tab w:val="num" w:pos="0"/>
        </w:tabs>
      </w:pPr>
      <w:bookmarkStart w:id="346" w:name="_Ref56159169"/>
      <w:r w:rsidRPr="00874358">
        <w:t>P</w:t>
      </w:r>
      <w:r w:rsidR="00601789" w:rsidRPr="00874358">
        <w:t xml:space="preserve">aragraph </w:t>
      </w:r>
      <w:r w:rsidR="006658B6" w:rsidRPr="00874358">
        <w:fldChar w:fldCharType="begin"/>
      </w:r>
      <w:r w:rsidR="006658B6" w:rsidRPr="00874358">
        <w:instrText xml:space="preserve"> REF _Ref56159193 \r \h </w:instrText>
      </w:r>
      <w:r w:rsidR="001073EF" w:rsidRPr="00874358">
        <w:instrText xml:space="preserve"> \* MERGEFORMAT </w:instrText>
      </w:r>
      <w:r w:rsidR="006658B6" w:rsidRPr="00874358">
        <w:fldChar w:fldCharType="separate"/>
      </w:r>
      <w:r w:rsidR="00DC2AB5">
        <w:t>(a)(i)</w:t>
      </w:r>
      <w:r w:rsidR="006658B6" w:rsidRPr="00874358">
        <w:fldChar w:fldCharType="end"/>
      </w:r>
      <w:r w:rsidR="00601789" w:rsidRPr="00874358">
        <w:t xml:space="preserve"> does not apply to a liability of the Commonwealth</w:t>
      </w:r>
      <w:r w:rsidR="002514FC" w:rsidRPr="00874358">
        <w:t xml:space="preserve"> for</w:t>
      </w:r>
      <w:r w:rsidR="00601789" w:rsidRPr="00874358">
        <w:t>:</w:t>
      </w:r>
      <w:bookmarkEnd w:id="346"/>
      <w:r w:rsidR="001073EF" w:rsidRPr="00874358">
        <w:t xml:space="preserve"> </w:t>
      </w:r>
    </w:p>
    <w:p w14:paraId="09145754" w14:textId="7E1CD220" w:rsidR="00601789" w:rsidRDefault="00601789" w:rsidP="000C284D">
      <w:pPr>
        <w:pStyle w:val="DefenceHeading4"/>
      </w:pPr>
      <w:r>
        <w:t>any deliberate breach or repudiation of the Contract;</w:t>
      </w:r>
    </w:p>
    <w:p w14:paraId="6C66D9F9" w14:textId="73D9954C" w:rsidR="00601789" w:rsidRDefault="002514FC" w:rsidP="000C284D">
      <w:pPr>
        <w:pStyle w:val="DefenceHeading4"/>
      </w:pPr>
      <w:r>
        <w:t>Fraud; or</w:t>
      </w:r>
    </w:p>
    <w:p w14:paraId="77BCC59F" w14:textId="5056FBE3" w:rsidR="00601789" w:rsidRDefault="00601789" w:rsidP="000C284D">
      <w:pPr>
        <w:pStyle w:val="DefenceHeading4"/>
      </w:pPr>
      <w:proofErr w:type="gramStart"/>
      <w:r>
        <w:t>fines</w:t>
      </w:r>
      <w:proofErr w:type="gramEnd"/>
      <w:r>
        <w:t xml:space="preserve"> or penalties</w:t>
      </w:r>
      <w:r w:rsidR="00710465" w:rsidRPr="00710465">
        <w:t xml:space="preserve"> </w:t>
      </w:r>
      <w:r w:rsidR="00710465">
        <w:t>incurred by the Contractor arising from an act or omission of the Commonwealth.</w:t>
      </w:r>
    </w:p>
    <w:p w14:paraId="7CC1876C" w14:textId="0840630A" w:rsidR="00FE53C4" w:rsidRPr="006C67A7" w:rsidRDefault="0011239A" w:rsidP="005C6F25">
      <w:pPr>
        <w:pStyle w:val="DefenceHeading3"/>
      </w:pPr>
      <w:r>
        <w:t>For the purposes of</w:t>
      </w:r>
      <w:r w:rsidR="00FE53C4">
        <w:t xml:space="preserve"> </w:t>
      </w:r>
      <w:r w:rsidR="007A559E">
        <w:t xml:space="preserve">this </w:t>
      </w:r>
      <w:r w:rsidR="00FE53C4">
        <w:t>clause</w:t>
      </w:r>
      <w:r w:rsidR="007A559E">
        <w:t xml:space="preserve"> </w:t>
      </w:r>
      <w:r w:rsidR="007A559E">
        <w:fldChar w:fldCharType="begin"/>
      </w:r>
      <w:r w:rsidR="007A559E">
        <w:instrText xml:space="preserve"> REF _Ref44677350 \w \h </w:instrText>
      </w:r>
      <w:r w:rsidR="007A559E">
        <w:fldChar w:fldCharType="separate"/>
      </w:r>
      <w:r w:rsidR="00DC2AB5">
        <w:t>5.11</w:t>
      </w:r>
      <w:r w:rsidR="007A559E">
        <w:fldChar w:fldCharType="end"/>
      </w:r>
      <w:r w:rsidR="00B06DB0">
        <w:t xml:space="preserve">, </w:t>
      </w:r>
      <w:r w:rsidR="00FE53C4" w:rsidRPr="00B06DB0">
        <w:rPr>
          <w:b/>
        </w:rPr>
        <w:t xml:space="preserve">Consequential Loss </w:t>
      </w:r>
      <w:r w:rsidR="00FE53C4">
        <w:t xml:space="preserve">means any </w:t>
      </w:r>
      <w:r w:rsidR="00FE53C4" w:rsidRPr="00FE53C4">
        <w:t>loss of income, loss of revenue, loss of profit, loss of financial opportunity, loss of business or loss of business opportunity, loss of goodwill</w:t>
      </w:r>
      <w:r w:rsidR="00FE53C4" w:rsidRPr="007B04B4">
        <w:t>, loss of use</w:t>
      </w:r>
      <w:r w:rsidR="00710465" w:rsidRPr="002D4A76">
        <w:t xml:space="preserve"> (other than loss of use of the Works</w:t>
      </w:r>
      <w:r w:rsidR="00084DB7" w:rsidRPr="002D4A76">
        <w:t xml:space="preserve"> or other Commonwealth property</w:t>
      </w:r>
      <w:r w:rsidR="00710465" w:rsidRPr="002D4A76">
        <w:t>)</w:t>
      </w:r>
      <w:r w:rsidR="00FE53C4" w:rsidRPr="006128A6">
        <w:t xml:space="preserve"> </w:t>
      </w:r>
      <w:r w:rsidR="00FE53C4" w:rsidRPr="00190587">
        <w:t>or loss of</w:t>
      </w:r>
      <w:r w:rsidR="00FE53C4" w:rsidRPr="00FE53C4">
        <w:t xml:space="preserve"> production</w:t>
      </w:r>
      <w:r w:rsidR="00FE53C4">
        <w:t xml:space="preserve"> or financing costs, whether present or future, fixed or unascertained, actual or contingent</w:t>
      </w:r>
      <w:r w:rsidR="00B06DB0">
        <w:t>.</w:t>
      </w:r>
      <w:r w:rsidR="001E5904">
        <w:t xml:space="preserve"> </w:t>
      </w:r>
      <w:r w:rsidR="001E5904" w:rsidRPr="00B06DB0">
        <w:rPr>
          <w:b/>
          <w:i/>
          <w:highlight w:val="yellow"/>
        </w:rPr>
        <w:t xml:space="preserve"> </w:t>
      </w:r>
    </w:p>
    <w:p w14:paraId="7C6FE15E" w14:textId="77777777" w:rsidR="00DA7739" w:rsidRPr="005D2C6B" w:rsidRDefault="00947627" w:rsidP="00D33BF3">
      <w:pPr>
        <w:pStyle w:val="DefenceHeading1"/>
        <w:tabs>
          <w:tab w:val="clear" w:pos="964"/>
          <w:tab w:val="num" w:pos="0"/>
        </w:tabs>
      </w:pPr>
      <w:bookmarkStart w:id="347" w:name="_Toc178169849"/>
      <w:bookmarkStart w:id="348" w:name="_Toc178261377"/>
      <w:bookmarkEnd w:id="347"/>
      <w:bookmarkEnd w:id="348"/>
      <w:r w:rsidRPr="005D2C6B">
        <w:br w:type="page"/>
      </w:r>
      <w:bookmarkStart w:id="349" w:name="_Ref122509947"/>
      <w:bookmarkStart w:id="350" w:name="_Ref122509961"/>
      <w:bookmarkStart w:id="351" w:name="_Toc46757511"/>
      <w:bookmarkStart w:id="352" w:name="_Toc214903206"/>
      <w:r w:rsidR="00DA7739" w:rsidRPr="005D2C6B">
        <w:lastRenderedPageBreak/>
        <w:t>DESIGN AND DOCUMENTATION</w:t>
      </w:r>
      <w:bookmarkEnd w:id="349"/>
      <w:bookmarkEnd w:id="350"/>
      <w:bookmarkEnd w:id="351"/>
      <w:bookmarkEnd w:id="352"/>
    </w:p>
    <w:p w14:paraId="6B25D140" w14:textId="3CDB70E4" w:rsidR="00DA7739" w:rsidRPr="005D2C6B" w:rsidRDefault="006128A6" w:rsidP="00D33BF3">
      <w:pPr>
        <w:pStyle w:val="DefenceHeading2"/>
        <w:tabs>
          <w:tab w:val="clear" w:pos="964"/>
          <w:tab w:val="num" w:pos="0"/>
        </w:tabs>
      </w:pPr>
      <w:bookmarkStart w:id="353" w:name="_Ref56173225"/>
      <w:bookmarkStart w:id="354" w:name="_Toc214903207"/>
      <w:r>
        <w:t xml:space="preserve">Contractor’s </w:t>
      </w:r>
      <w:r w:rsidR="00AC36C3">
        <w:t>D</w:t>
      </w:r>
      <w:r>
        <w:t xml:space="preserve">ocumentation </w:t>
      </w:r>
      <w:r w:rsidR="00AC36C3">
        <w:t>P</w:t>
      </w:r>
      <w:r>
        <w:t>rogram</w:t>
      </w:r>
      <w:bookmarkEnd w:id="353"/>
      <w:bookmarkEnd w:id="354"/>
    </w:p>
    <w:p w14:paraId="17537814" w14:textId="3D903308" w:rsidR="0065393C" w:rsidRDefault="006128A6" w:rsidP="000C284D">
      <w:pPr>
        <w:pStyle w:val="DefenceNormal"/>
      </w:pPr>
      <w:r>
        <w:t xml:space="preserve">The Contractor must, </w:t>
      </w:r>
      <w:r w:rsidRPr="005D2C6B">
        <w:t>as part of the program it is to prepare under clause </w:t>
      </w:r>
      <w:r w:rsidRPr="005D2C6B">
        <w:fldChar w:fldCharType="begin"/>
      </w:r>
      <w:r w:rsidRPr="005D2C6B">
        <w:instrText xml:space="preserve"> REF _Ref71633691 \w \h </w:instrText>
      </w:r>
      <w:r>
        <w:instrText xml:space="preserve"> \* MERGEFORMAT </w:instrText>
      </w:r>
      <w:r w:rsidRPr="005D2C6B">
        <w:fldChar w:fldCharType="separate"/>
      </w:r>
      <w:r w:rsidR="00DC2AB5">
        <w:t>10.2</w:t>
      </w:r>
      <w:r w:rsidRPr="005D2C6B">
        <w:fldChar w:fldCharType="end"/>
      </w:r>
      <w:r w:rsidRPr="005D2C6B">
        <w:t xml:space="preserve">, submit to the </w:t>
      </w:r>
      <w:r w:rsidRPr="00E2361C">
        <w:t>Contract Administrator</w:t>
      </w:r>
      <w:r w:rsidRPr="005D2C6B">
        <w:t xml:space="preserve"> </w:t>
      </w:r>
      <w:r w:rsidRPr="000C284D">
        <w:t>for approval</w:t>
      </w:r>
      <w:r w:rsidRPr="005D2C6B">
        <w:t xml:space="preserve"> a documentation program which makes allowance for the </w:t>
      </w:r>
      <w:r w:rsidRPr="00E2361C">
        <w:t>Design Documentation</w:t>
      </w:r>
      <w:r w:rsidRPr="005D2C6B">
        <w:t xml:space="preserve"> to be submitted to the </w:t>
      </w:r>
      <w:r w:rsidRPr="00E2361C">
        <w:t>Contract Administrator</w:t>
      </w:r>
      <w:r w:rsidRPr="005D2C6B">
        <w:t xml:space="preserve"> in a manner and at a rate which will give the </w:t>
      </w:r>
      <w:r w:rsidRPr="00E2361C">
        <w:t>Contract Administrator</w:t>
      </w:r>
      <w:r w:rsidRPr="005D2C6B">
        <w:t xml:space="preserve"> a reasonable opportunity to review the </w:t>
      </w:r>
      <w:r w:rsidRPr="00E2361C">
        <w:t>Design Documentation</w:t>
      </w:r>
      <w:r w:rsidRPr="005D2C6B">
        <w:t xml:space="preserve"> within the period of time within which the </w:t>
      </w:r>
      <w:r w:rsidRPr="00E2361C">
        <w:t>Contract Administrator</w:t>
      </w:r>
      <w:r w:rsidRPr="005D2C6B">
        <w:t xml:space="preserve"> may review the </w:t>
      </w:r>
      <w:r w:rsidRPr="00E2361C">
        <w:t>Design Documentation</w:t>
      </w:r>
      <w:r w:rsidRPr="005D2C6B">
        <w:t xml:space="preserve"> under clause </w:t>
      </w:r>
      <w:r w:rsidRPr="005D2C6B">
        <w:fldChar w:fldCharType="begin"/>
      </w:r>
      <w:r w:rsidRPr="005D2C6B">
        <w:instrText xml:space="preserve"> REF _Ref71633706 \w \h </w:instrText>
      </w:r>
      <w:r>
        <w:instrText xml:space="preserve"> \* MERGEFORMAT </w:instrText>
      </w:r>
      <w:r w:rsidRPr="005D2C6B">
        <w:fldChar w:fldCharType="separate"/>
      </w:r>
      <w:r w:rsidR="00DC2AB5">
        <w:t>6.3</w:t>
      </w:r>
      <w:r w:rsidRPr="005D2C6B">
        <w:fldChar w:fldCharType="end"/>
      </w:r>
      <w:r>
        <w:t>.</w:t>
      </w:r>
      <w:r w:rsidRPr="005D2C6B">
        <w:t xml:space="preserve"> </w:t>
      </w:r>
    </w:p>
    <w:p w14:paraId="46063B8B" w14:textId="77777777" w:rsidR="00DA7739" w:rsidRPr="005D2C6B" w:rsidRDefault="00365DAA" w:rsidP="00D33BF3">
      <w:pPr>
        <w:pStyle w:val="DefenceHeading2"/>
        <w:tabs>
          <w:tab w:val="clear" w:pos="964"/>
          <w:tab w:val="num" w:pos="0"/>
        </w:tabs>
      </w:pPr>
      <w:bookmarkStart w:id="355" w:name="_Toc46757513"/>
      <w:bookmarkStart w:id="356" w:name="_Toc54172696"/>
      <w:bookmarkStart w:id="357" w:name="_Toc56173387"/>
      <w:bookmarkStart w:id="358" w:name="_Toc61952009"/>
      <w:bookmarkStart w:id="359" w:name="_Toc64894673"/>
      <w:bookmarkStart w:id="360" w:name="_Toc64904068"/>
      <w:bookmarkStart w:id="361" w:name="_Toc64974552"/>
      <w:bookmarkStart w:id="362" w:name="_Ref71632307"/>
      <w:bookmarkStart w:id="363" w:name="_Toc46757514"/>
      <w:bookmarkStart w:id="364" w:name="_Toc214903208"/>
      <w:bookmarkEnd w:id="355"/>
      <w:bookmarkEnd w:id="356"/>
      <w:bookmarkEnd w:id="357"/>
      <w:bookmarkEnd w:id="358"/>
      <w:bookmarkEnd w:id="359"/>
      <w:bookmarkEnd w:id="360"/>
      <w:bookmarkEnd w:id="361"/>
      <w:r w:rsidRPr="00CE4628">
        <w:t>Contractor</w:t>
      </w:r>
      <w:r w:rsidR="00DA7739" w:rsidRPr="005D2C6B">
        <w:t>'s Design</w:t>
      </w:r>
      <w:bookmarkEnd w:id="362"/>
      <w:bookmarkEnd w:id="363"/>
      <w:bookmarkEnd w:id="364"/>
    </w:p>
    <w:p w14:paraId="78273070" w14:textId="6FB4AB6D" w:rsidR="00DA7739" w:rsidRPr="005D2C6B" w:rsidRDefault="00DA7739" w:rsidP="001757C5">
      <w:pPr>
        <w:pStyle w:val="DefenceNormal"/>
      </w:pPr>
      <w:r w:rsidRPr="005D2C6B">
        <w:t xml:space="preserve">The </w:t>
      </w:r>
      <w:r w:rsidR="00455CCE" w:rsidRPr="00E2361C">
        <w:t>Contractor</w:t>
      </w:r>
      <w:r w:rsidRPr="005D2C6B">
        <w:t xml:space="preserve"> must:</w:t>
      </w:r>
    </w:p>
    <w:p w14:paraId="127A3CF0" w14:textId="7743E2B6" w:rsidR="00DA7739" w:rsidRPr="005D2C6B" w:rsidRDefault="00DA7739" w:rsidP="00D33BF3">
      <w:pPr>
        <w:pStyle w:val="DefenceHeading3"/>
        <w:tabs>
          <w:tab w:val="clear" w:pos="964"/>
          <w:tab w:val="num" w:pos="0"/>
        </w:tabs>
      </w:pPr>
      <w:bookmarkStart w:id="365" w:name="_Ref57620622"/>
      <w:r w:rsidRPr="005D2C6B">
        <w:t xml:space="preserve">design the parts of the </w:t>
      </w:r>
      <w:r w:rsidR="00D025B5" w:rsidRPr="00E2361C">
        <w:t>Works</w:t>
      </w:r>
      <w:r w:rsidRPr="005D2C6B">
        <w:t xml:space="preserve"> which the </w:t>
      </w:r>
      <w:r w:rsidR="008A3BB2" w:rsidRPr="00E2361C">
        <w:t>Contract</w:t>
      </w:r>
      <w:r w:rsidRPr="005D2C6B">
        <w:t xml:space="preserve"> requires it to design </w:t>
      </w:r>
      <w:r w:rsidR="00270F15" w:rsidRPr="005D2C6B">
        <w:t xml:space="preserve">in accordance with the </w:t>
      </w:r>
      <w:r w:rsidR="00D025B5" w:rsidRPr="00E2361C">
        <w:t>Works</w:t>
      </w:r>
      <w:r w:rsidR="009A58D6" w:rsidRPr="00E2361C">
        <w:t xml:space="preserve"> Description</w:t>
      </w:r>
      <w:r w:rsidR="006422BF">
        <w:t xml:space="preserve">, the </w:t>
      </w:r>
      <w:r w:rsidR="006422BF" w:rsidRPr="00E2361C">
        <w:t>Preliminary Design Solution</w:t>
      </w:r>
      <w:r w:rsidR="006422BF">
        <w:t xml:space="preserve"> </w:t>
      </w:r>
      <w:r w:rsidR="00121169" w:rsidRPr="005D2C6B">
        <w:t>and the other require</w:t>
      </w:r>
      <w:r w:rsidR="00270F15" w:rsidRPr="005D2C6B">
        <w:t xml:space="preserve">ments of the </w:t>
      </w:r>
      <w:r w:rsidR="008A3BB2" w:rsidRPr="00E2361C">
        <w:t>Contract</w:t>
      </w:r>
      <w:r w:rsidR="00270F15" w:rsidRPr="005D2C6B">
        <w:t xml:space="preserve"> </w:t>
      </w:r>
      <w:r w:rsidRPr="005D2C6B">
        <w:t xml:space="preserve">and for this purpose </w:t>
      </w:r>
      <w:r w:rsidR="00270F15" w:rsidRPr="005D2C6B">
        <w:t xml:space="preserve">(but without limitation) </w:t>
      </w:r>
      <w:r w:rsidRPr="005D2C6B">
        <w:t xml:space="preserve">prepare all relevant </w:t>
      </w:r>
      <w:r w:rsidR="002A3FB8" w:rsidRPr="00E2361C">
        <w:t>Design Documentation</w:t>
      </w:r>
      <w:r w:rsidRPr="005D2C6B">
        <w:t>;</w:t>
      </w:r>
      <w:r w:rsidR="006128A6">
        <w:t xml:space="preserve"> and</w:t>
      </w:r>
      <w:bookmarkEnd w:id="365"/>
    </w:p>
    <w:p w14:paraId="3CC4C1DB" w14:textId="5EF06C4A" w:rsidR="00DA7739" w:rsidRDefault="00DA7739" w:rsidP="00D33BF3">
      <w:pPr>
        <w:pStyle w:val="DefenceHeading3"/>
        <w:tabs>
          <w:tab w:val="clear" w:pos="964"/>
          <w:tab w:val="num" w:pos="0"/>
        </w:tabs>
      </w:pPr>
      <w:bookmarkStart w:id="366" w:name="_Ref71633748"/>
      <w:proofErr w:type="gramStart"/>
      <w:r w:rsidRPr="005D2C6B">
        <w:t>submit</w:t>
      </w:r>
      <w:proofErr w:type="gramEnd"/>
      <w:r w:rsidRPr="005D2C6B">
        <w:t xml:space="preserve"> the </w:t>
      </w:r>
      <w:r w:rsidR="002A3FB8" w:rsidRPr="00E2361C">
        <w:t>Design Documentation</w:t>
      </w:r>
      <w:r w:rsidRPr="005D2C6B">
        <w:t xml:space="preserve"> it prepares to the </w:t>
      </w:r>
      <w:r w:rsidR="00944B08" w:rsidRPr="00E2361C">
        <w:t>Contract Administrator</w:t>
      </w:r>
      <w:r w:rsidRPr="005D2C6B">
        <w:t xml:space="preserve"> in accordance with the documentation program approved by the </w:t>
      </w:r>
      <w:r w:rsidR="00944B08" w:rsidRPr="00E2361C">
        <w:t>Contract Administrator</w:t>
      </w:r>
      <w:r w:rsidRPr="005D2C6B">
        <w:t xml:space="preserve"> under </w:t>
      </w:r>
      <w:r w:rsidR="00486CE4">
        <w:t xml:space="preserve">clause </w:t>
      </w:r>
      <w:r w:rsidR="00486CE4">
        <w:fldChar w:fldCharType="begin"/>
      </w:r>
      <w:r w:rsidR="00486CE4">
        <w:instrText xml:space="preserve"> REF _Ref56173225 \r \h </w:instrText>
      </w:r>
      <w:r w:rsidR="00486CE4">
        <w:fldChar w:fldCharType="separate"/>
      </w:r>
      <w:r w:rsidR="00DC2AB5">
        <w:t>6.1</w:t>
      </w:r>
      <w:r w:rsidR="00486CE4">
        <w:fldChar w:fldCharType="end"/>
      </w:r>
      <w:bookmarkEnd w:id="366"/>
      <w:r w:rsidR="00232726" w:rsidRPr="005D2C6B">
        <w:t xml:space="preserve">. </w:t>
      </w:r>
    </w:p>
    <w:p w14:paraId="634DCCE4" w14:textId="609339DF" w:rsidR="00DA7739" w:rsidRPr="005D2C6B" w:rsidRDefault="00666ADD" w:rsidP="00D33BF3">
      <w:pPr>
        <w:pStyle w:val="DefenceHeading2"/>
        <w:tabs>
          <w:tab w:val="clear" w:pos="964"/>
          <w:tab w:val="num" w:pos="0"/>
        </w:tabs>
      </w:pPr>
      <w:bookmarkStart w:id="367" w:name="_Ref71633706"/>
      <w:bookmarkStart w:id="368" w:name="_Ref71633761"/>
      <w:bookmarkStart w:id="369" w:name="_Ref71633871"/>
      <w:bookmarkStart w:id="370" w:name="_Ref71634223"/>
      <w:bookmarkStart w:id="371" w:name="_Ref71635204"/>
      <w:bookmarkStart w:id="372" w:name="_Ref71641819"/>
      <w:bookmarkStart w:id="373" w:name="_Ref450030854"/>
      <w:bookmarkStart w:id="374" w:name="_Toc46757515"/>
      <w:bookmarkStart w:id="375" w:name="_Toc214903209"/>
      <w:r w:rsidRPr="00CE4628">
        <w:t>Contract Administrator</w:t>
      </w:r>
      <w:r w:rsidR="00DA7739" w:rsidRPr="005D2C6B">
        <w:t xml:space="preserve"> </w:t>
      </w:r>
      <w:r w:rsidR="00AC36C3">
        <w:t>M</w:t>
      </w:r>
      <w:r w:rsidR="00DA7739" w:rsidRPr="005D2C6B">
        <w:t xml:space="preserve">ay Review </w:t>
      </w:r>
      <w:bookmarkEnd w:id="367"/>
      <w:bookmarkEnd w:id="368"/>
      <w:bookmarkEnd w:id="369"/>
      <w:bookmarkEnd w:id="370"/>
      <w:bookmarkEnd w:id="371"/>
      <w:bookmarkEnd w:id="372"/>
      <w:r w:rsidR="00E60431" w:rsidRPr="00CE4628">
        <w:t>Design Documentation</w:t>
      </w:r>
      <w:bookmarkEnd w:id="373"/>
      <w:bookmarkEnd w:id="374"/>
      <w:bookmarkEnd w:id="375"/>
    </w:p>
    <w:p w14:paraId="3ABA3AF8" w14:textId="673B76FE" w:rsidR="00DA7739" w:rsidRPr="005D2C6B" w:rsidRDefault="00DA7739" w:rsidP="00D33BF3">
      <w:pPr>
        <w:pStyle w:val="DefenceHeading3"/>
        <w:tabs>
          <w:tab w:val="clear" w:pos="964"/>
          <w:tab w:val="num" w:pos="0"/>
        </w:tabs>
      </w:pPr>
      <w:r w:rsidRPr="005D2C6B">
        <w:t xml:space="preserve">The </w:t>
      </w:r>
      <w:r w:rsidR="00944B08" w:rsidRPr="00E2361C">
        <w:t>Contract Administrator</w:t>
      </w:r>
      <w:r w:rsidRPr="005D2C6B">
        <w:t xml:space="preserve"> may:</w:t>
      </w:r>
    </w:p>
    <w:p w14:paraId="15750467" w14:textId="5862A833" w:rsidR="00DA7739" w:rsidRPr="005D2C6B" w:rsidRDefault="00DA7739" w:rsidP="00D33BF3">
      <w:pPr>
        <w:pStyle w:val="DefenceHeading4"/>
        <w:tabs>
          <w:tab w:val="clear" w:pos="1928"/>
          <w:tab w:val="num" w:pos="964"/>
        </w:tabs>
      </w:pPr>
      <w:r w:rsidRPr="005D2C6B">
        <w:t xml:space="preserve">review any </w:t>
      </w:r>
      <w:r w:rsidR="002A3FB8" w:rsidRPr="00E2361C">
        <w:t>Design Documentation</w:t>
      </w:r>
      <w:r w:rsidRPr="005D2C6B">
        <w:t xml:space="preserve">, or any resubmitted </w:t>
      </w:r>
      <w:r w:rsidR="002A3FB8" w:rsidRPr="00E2361C">
        <w:t>Design Documentation</w:t>
      </w:r>
      <w:r w:rsidRPr="005D2C6B">
        <w:t xml:space="preserve">, prepared and submitted by the </w:t>
      </w:r>
      <w:r w:rsidR="00455CCE" w:rsidRPr="00E2361C">
        <w:t>Contractor</w:t>
      </w:r>
      <w:r w:rsidRPr="005D2C6B">
        <w:t xml:space="preserve">; and </w:t>
      </w:r>
    </w:p>
    <w:p w14:paraId="4536A1C2" w14:textId="62BBCA9A" w:rsidR="00DA7739" w:rsidRPr="005D2C6B" w:rsidRDefault="00DA7739" w:rsidP="00D33BF3">
      <w:pPr>
        <w:pStyle w:val="DefenceHeading4"/>
        <w:tabs>
          <w:tab w:val="clear" w:pos="1928"/>
          <w:tab w:val="num" w:pos="964"/>
        </w:tabs>
      </w:pPr>
      <w:bookmarkStart w:id="376" w:name="_Ref117402266"/>
      <w:proofErr w:type="gramStart"/>
      <w:r w:rsidRPr="005D2C6B">
        <w:t>within</w:t>
      </w:r>
      <w:proofErr w:type="gramEnd"/>
      <w:r w:rsidRPr="005D2C6B">
        <w:t xml:space="preserve"> the number of</w:t>
      </w:r>
      <w:r w:rsidRPr="005D2C6B">
        <w:rPr>
          <w:bCs/>
        </w:rPr>
        <w:t xml:space="preserve"> </w:t>
      </w:r>
      <w:r w:rsidRPr="005D2C6B">
        <w:t xml:space="preserve">days </w:t>
      </w:r>
      <w:r w:rsidR="0038669C">
        <w:t xml:space="preserve">specified </w:t>
      </w:r>
      <w:r w:rsidRPr="005D2C6B">
        <w:t xml:space="preserve">in the </w:t>
      </w:r>
      <w:r w:rsidR="000B3220" w:rsidRPr="00E2361C">
        <w:t>Contract Particulars</w:t>
      </w:r>
      <w:r w:rsidRPr="005D2C6B">
        <w:t xml:space="preserve"> of the submission by the </w:t>
      </w:r>
      <w:r w:rsidR="00455CCE" w:rsidRPr="00E2361C">
        <w:t>Contractor</w:t>
      </w:r>
      <w:r w:rsidRPr="005D2C6B">
        <w:t xml:space="preserve"> of such </w:t>
      </w:r>
      <w:r w:rsidR="002A3FB8" w:rsidRPr="00E2361C">
        <w:t>Design Documentation</w:t>
      </w:r>
      <w:r w:rsidRPr="005D2C6B">
        <w:t xml:space="preserve"> or resubmitted </w:t>
      </w:r>
      <w:r w:rsidR="002A3FB8" w:rsidRPr="00E2361C">
        <w:t>Design Documentation</w:t>
      </w:r>
      <w:r w:rsidRPr="005D2C6B">
        <w:t xml:space="preserve">, reject the </w:t>
      </w:r>
      <w:r w:rsidR="002A3FB8" w:rsidRPr="00E2361C">
        <w:t>Design Documentation</w:t>
      </w:r>
      <w:r w:rsidRPr="005D2C6B">
        <w:t xml:space="preserve"> if in the </w:t>
      </w:r>
      <w:r w:rsidR="007E7384" w:rsidRPr="00E2361C">
        <w:t>Contract Administrator</w:t>
      </w:r>
      <w:r w:rsidRPr="00E2361C">
        <w:t>'s</w:t>
      </w:r>
      <w:r w:rsidRPr="005D2C6B">
        <w:t xml:space="preserve"> reasonable opinion the </w:t>
      </w:r>
      <w:r w:rsidR="002A3FB8" w:rsidRPr="00E2361C">
        <w:t>Design Documentation</w:t>
      </w:r>
      <w:r w:rsidRPr="005D2C6B">
        <w:t xml:space="preserve"> does not comply with the requirements of the </w:t>
      </w:r>
      <w:r w:rsidR="008A3BB2" w:rsidRPr="00E2361C">
        <w:t>Contract</w:t>
      </w:r>
      <w:r w:rsidRPr="005D2C6B">
        <w:t>.</w:t>
      </w:r>
      <w:bookmarkEnd w:id="376"/>
      <w:r w:rsidRPr="005D2C6B">
        <w:t xml:space="preserve"> </w:t>
      </w:r>
    </w:p>
    <w:p w14:paraId="5BE86E1C" w14:textId="62600CA0" w:rsidR="00DA7739" w:rsidRPr="005D2C6B" w:rsidRDefault="00DA7739" w:rsidP="00D33BF3">
      <w:pPr>
        <w:pStyle w:val="DefenceHeading3"/>
        <w:tabs>
          <w:tab w:val="clear" w:pos="964"/>
          <w:tab w:val="num" w:pos="0"/>
        </w:tabs>
      </w:pPr>
      <w:bookmarkStart w:id="377" w:name="_Ref72042963"/>
      <w:r w:rsidRPr="005D2C6B">
        <w:t xml:space="preserve">If any </w:t>
      </w:r>
      <w:r w:rsidR="002A3FB8" w:rsidRPr="00E2361C">
        <w:t>Design Documentation</w:t>
      </w:r>
      <w:r w:rsidRPr="005D2C6B">
        <w:t xml:space="preserve"> is rejected, the </w:t>
      </w:r>
      <w:r w:rsidR="00455CCE" w:rsidRPr="00E2361C">
        <w:t>Contractor</w:t>
      </w:r>
      <w:r w:rsidRPr="005D2C6B">
        <w:t xml:space="preserve"> must submit amended </w:t>
      </w:r>
      <w:r w:rsidR="002A3FB8" w:rsidRPr="00E2361C">
        <w:t>Design Documentation</w:t>
      </w:r>
      <w:r w:rsidRPr="005D2C6B">
        <w:t xml:space="preserve"> to the </w:t>
      </w:r>
      <w:r w:rsidR="00944B08" w:rsidRPr="00E2361C">
        <w:t>Contract Administrator</w:t>
      </w:r>
      <w:r w:rsidRPr="005D2C6B">
        <w:t>.</w:t>
      </w:r>
      <w:bookmarkEnd w:id="377"/>
    </w:p>
    <w:p w14:paraId="7ED511D1" w14:textId="7747676E" w:rsidR="00DA7739" w:rsidRPr="005D2C6B" w:rsidRDefault="00DA7739" w:rsidP="00D33BF3">
      <w:pPr>
        <w:pStyle w:val="DefenceHeading3"/>
        <w:tabs>
          <w:tab w:val="clear" w:pos="964"/>
          <w:tab w:val="num" w:pos="0"/>
        </w:tabs>
      </w:pPr>
      <w:bookmarkStart w:id="378" w:name="_Ref120933803"/>
      <w:r w:rsidRPr="005D2C6B">
        <w:t xml:space="preserve">The </w:t>
      </w:r>
      <w:r w:rsidR="00455CCE" w:rsidRPr="00E2361C">
        <w:t>Contractor</w:t>
      </w:r>
      <w:r w:rsidRPr="005D2C6B">
        <w:t xml:space="preserve"> must not commence construction of </w:t>
      </w:r>
      <w:r w:rsidR="00270F15" w:rsidRPr="005D2C6B">
        <w:t xml:space="preserve">any </w:t>
      </w:r>
      <w:r w:rsidRPr="005D2C6B">
        <w:t xml:space="preserve">part of the </w:t>
      </w:r>
      <w:r w:rsidR="00D025B5" w:rsidRPr="00E2361C">
        <w:t>Works</w:t>
      </w:r>
      <w:r w:rsidRPr="005D2C6B">
        <w:t xml:space="preserve"> to which any </w:t>
      </w:r>
      <w:r w:rsidR="002A3FB8" w:rsidRPr="00E2361C">
        <w:t>Design Documentation</w:t>
      </w:r>
      <w:r w:rsidRPr="005D2C6B">
        <w:t xml:space="preserve"> it has submitted to the </w:t>
      </w:r>
      <w:r w:rsidR="00944B08" w:rsidRPr="00E2361C">
        <w:t>Contract Administrator</w:t>
      </w:r>
      <w:r w:rsidRPr="005D2C6B">
        <w:t xml:space="preserve"> applies, unless the </w:t>
      </w:r>
      <w:r w:rsidR="00944B08" w:rsidRPr="00E2361C">
        <w:t>Contract Administrator</w:t>
      </w:r>
      <w:r w:rsidRPr="005D2C6B">
        <w:t xml:space="preserve"> has had the number of</w:t>
      </w:r>
      <w:r w:rsidRPr="005D2C6B">
        <w:rPr>
          <w:b/>
          <w:bCs w:val="0"/>
        </w:rPr>
        <w:t xml:space="preserve"> </w:t>
      </w:r>
      <w:r w:rsidRPr="005D2C6B">
        <w:t xml:space="preserve">days </w:t>
      </w:r>
      <w:r w:rsidR="0038669C">
        <w:t>specified</w:t>
      </w:r>
      <w:r w:rsidRPr="005D2C6B">
        <w:t xml:space="preserve"> in the </w:t>
      </w:r>
      <w:r w:rsidR="000B3220" w:rsidRPr="00E2361C">
        <w:t>Contract Particulars</w:t>
      </w:r>
      <w:r w:rsidRPr="005D2C6B">
        <w:t xml:space="preserve"> to review the </w:t>
      </w:r>
      <w:r w:rsidR="002A3FB8" w:rsidRPr="00E2361C">
        <w:t>Design Documentation</w:t>
      </w:r>
      <w:r w:rsidRPr="005D2C6B">
        <w:t xml:space="preserve"> and has not rejected the </w:t>
      </w:r>
      <w:r w:rsidR="002A3FB8" w:rsidRPr="00E2361C">
        <w:t>Design Documentation</w:t>
      </w:r>
      <w:r w:rsidRPr="005D2C6B">
        <w:t>.</w:t>
      </w:r>
      <w:bookmarkEnd w:id="378"/>
    </w:p>
    <w:p w14:paraId="4F198379" w14:textId="77777777" w:rsidR="00DA7739" w:rsidRPr="005D2C6B" w:rsidRDefault="00DA7739" w:rsidP="00D33BF3">
      <w:pPr>
        <w:pStyle w:val="DefenceHeading2"/>
        <w:tabs>
          <w:tab w:val="clear" w:pos="964"/>
          <w:tab w:val="num" w:pos="0"/>
        </w:tabs>
      </w:pPr>
      <w:bookmarkStart w:id="379" w:name="_Toc46757516"/>
      <w:bookmarkStart w:id="380" w:name="_Toc214903210"/>
      <w:r w:rsidRPr="005D2C6B">
        <w:t>No Obligation to Review</w:t>
      </w:r>
      <w:bookmarkEnd w:id="379"/>
      <w:bookmarkEnd w:id="380"/>
    </w:p>
    <w:p w14:paraId="20D59F3D" w14:textId="4111C6E7" w:rsidR="00DA7739" w:rsidRPr="005D2C6B" w:rsidRDefault="00DA7739" w:rsidP="00D33BF3">
      <w:pPr>
        <w:pStyle w:val="DefenceHeading3"/>
        <w:tabs>
          <w:tab w:val="clear" w:pos="964"/>
          <w:tab w:val="num" w:pos="0"/>
        </w:tabs>
      </w:pPr>
      <w:r w:rsidRPr="005D2C6B">
        <w:t xml:space="preserve">The </w:t>
      </w:r>
      <w:r w:rsidR="00944B08" w:rsidRPr="00E2361C">
        <w:t>Contract Administrator</w:t>
      </w:r>
      <w:r w:rsidRPr="005D2C6B">
        <w:t xml:space="preserve"> does not assume or owe any duty of care to the </w:t>
      </w:r>
      <w:r w:rsidR="00455CCE" w:rsidRPr="00E2361C">
        <w:t>Contractor</w:t>
      </w:r>
      <w:r w:rsidRPr="005D2C6B">
        <w:t xml:space="preserve"> to review, or in reviewing, the </w:t>
      </w:r>
      <w:r w:rsidR="002A3FB8" w:rsidRPr="00E2361C">
        <w:t>Design Documentation</w:t>
      </w:r>
      <w:r w:rsidRPr="005D2C6B">
        <w:t xml:space="preserve"> submitted by the </w:t>
      </w:r>
      <w:r w:rsidR="00455CCE" w:rsidRPr="00E2361C">
        <w:t>Contractor</w:t>
      </w:r>
      <w:r w:rsidRPr="005D2C6B">
        <w:t xml:space="preserve"> for errors, omissions or compliance with the </w:t>
      </w:r>
      <w:r w:rsidR="008A3BB2" w:rsidRPr="00E2361C">
        <w:t>Contract</w:t>
      </w:r>
      <w:r w:rsidRPr="005D2C6B">
        <w:t>.</w:t>
      </w:r>
    </w:p>
    <w:p w14:paraId="3E4A9850" w14:textId="3677A21F" w:rsidR="00DA7739" w:rsidRPr="005D2C6B" w:rsidRDefault="00DA7739" w:rsidP="00D33BF3">
      <w:pPr>
        <w:pStyle w:val="DefenceHeading3"/>
        <w:tabs>
          <w:tab w:val="clear" w:pos="964"/>
          <w:tab w:val="num" w:pos="0"/>
        </w:tabs>
      </w:pPr>
      <w:r w:rsidRPr="005D2C6B">
        <w:t xml:space="preserve">No review of, comments upon, </w:t>
      </w:r>
      <w:r w:rsidR="00EE2C98" w:rsidRPr="005D2C6B">
        <w:t>consent to or</w:t>
      </w:r>
      <w:r w:rsidR="002C7D85" w:rsidRPr="005D2C6B">
        <w:t xml:space="preserve"> </w:t>
      </w:r>
      <w:r w:rsidRPr="005D2C6B">
        <w:t>rejection of, or failure to review or comment upon or</w:t>
      </w:r>
      <w:r w:rsidR="002C7D85" w:rsidRPr="005D2C6B">
        <w:t xml:space="preserve"> consent to or </w:t>
      </w:r>
      <w:r w:rsidRPr="005D2C6B">
        <w:t xml:space="preserve">reject, any </w:t>
      </w:r>
      <w:r w:rsidR="002A3FB8" w:rsidRPr="00E2361C">
        <w:t>Design Documentation</w:t>
      </w:r>
      <w:r w:rsidRPr="005D2C6B">
        <w:t xml:space="preserve"> prepared by the </w:t>
      </w:r>
      <w:r w:rsidR="00455CCE" w:rsidRPr="00E2361C">
        <w:t>Contractor</w:t>
      </w:r>
      <w:r w:rsidRPr="005D2C6B">
        <w:t xml:space="preserve"> or any other </w:t>
      </w:r>
      <w:r w:rsidR="002A3FB8" w:rsidRPr="00E2361C">
        <w:t>direction</w:t>
      </w:r>
      <w:r w:rsidRPr="005D2C6B">
        <w:t xml:space="preserve"> by the </w:t>
      </w:r>
      <w:r w:rsidR="00944B08" w:rsidRPr="00E2361C">
        <w:t>Contract Administrator</w:t>
      </w:r>
      <w:r w:rsidRPr="005D2C6B">
        <w:t xml:space="preserve"> about</w:t>
      </w:r>
      <w:r w:rsidR="002C7D85" w:rsidRPr="005D2C6B">
        <w:t xml:space="preserve">, or any other act or omission by the </w:t>
      </w:r>
      <w:r w:rsidR="00944B08" w:rsidRPr="00E2361C">
        <w:t>Contract Administrator</w:t>
      </w:r>
      <w:r w:rsidR="002C7D85" w:rsidRPr="005D2C6B">
        <w:t xml:space="preserve"> or otherwise by or on behalf of the </w:t>
      </w:r>
      <w:r w:rsidR="00BF5581" w:rsidRPr="00E2361C">
        <w:t>Commonwealth</w:t>
      </w:r>
      <w:r w:rsidR="002C7D85" w:rsidRPr="005D2C6B">
        <w:t xml:space="preserve"> in relation to</w:t>
      </w:r>
      <w:r w:rsidR="00D3047A" w:rsidRPr="005D2C6B">
        <w:t>,</w:t>
      </w:r>
      <w:r w:rsidRPr="005D2C6B">
        <w:t xml:space="preserve"> the </w:t>
      </w:r>
      <w:r w:rsidR="002A3FB8" w:rsidRPr="00E2361C">
        <w:t>Design Documentation</w:t>
      </w:r>
      <w:r w:rsidRPr="005D2C6B">
        <w:t xml:space="preserve"> will:</w:t>
      </w:r>
    </w:p>
    <w:p w14:paraId="4EC214E5" w14:textId="69CD6FFE" w:rsidR="00DA7739" w:rsidRPr="005D2C6B" w:rsidRDefault="00DA7739" w:rsidP="00D33BF3">
      <w:pPr>
        <w:pStyle w:val="DefenceHeading4"/>
        <w:tabs>
          <w:tab w:val="clear" w:pos="1928"/>
          <w:tab w:val="num" w:pos="964"/>
        </w:tabs>
      </w:pPr>
      <w:r w:rsidRPr="005D2C6B">
        <w:t xml:space="preserve">relieve the </w:t>
      </w:r>
      <w:r w:rsidR="00455CCE" w:rsidRPr="00E2361C">
        <w:t>Contractor</w:t>
      </w:r>
      <w:r w:rsidRPr="005D2C6B">
        <w:t xml:space="preserve"> from, or alter or affect, the </w:t>
      </w:r>
      <w:r w:rsidR="00935773" w:rsidRPr="00E2361C">
        <w:t>Contractor</w:t>
      </w:r>
      <w:r w:rsidRPr="00E2361C">
        <w:t>'s</w:t>
      </w:r>
      <w:r w:rsidRPr="005D2C6B">
        <w:t xml:space="preserve"> </w:t>
      </w:r>
      <w:r w:rsidR="006A397C">
        <w:t xml:space="preserve">obligations </w:t>
      </w:r>
      <w:r w:rsidRPr="005D2C6B">
        <w:t xml:space="preserve">under the </w:t>
      </w:r>
      <w:r w:rsidR="008A3BB2" w:rsidRPr="00E2361C">
        <w:t>Contract</w:t>
      </w:r>
      <w:r w:rsidRPr="005D2C6B">
        <w:t xml:space="preserve"> or otherwise </w:t>
      </w:r>
      <w:r w:rsidR="006A397C">
        <w:t xml:space="preserve">at </w:t>
      </w:r>
      <w:r w:rsidRPr="005D2C6B">
        <w:t>law</w:t>
      </w:r>
      <w:r w:rsidR="006A397C">
        <w:t xml:space="preserve"> or in equity</w:t>
      </w:r>
      <w:r w:rsidRPr="005D2C6B">
        <w:t>; or</w:t>
      </w:r>
    </w:p>
    <w:p w14:paraId="06A87B3F" w14:textId="3460CA44" w:rsidR="00DA7739" w:rsidRPr="005D2C6B" w:rsidRDefault="00DA7739" w:rsidP="00D33BF3">
      <w:pPr>
        <w:pStyle w:val="DefenceHeading4"/>
        <w:tabs>
          <w:tab w:val="clear" w:pos="1928"/>
          <w:tab w:val="num" w:pos="964"/>
        </w:tabs>
      </w:pPr>
      <w:proofErr w:type="gramStart"/>
      <w:r w:rsidRPr="005D2C6B">
        <w:t>prejudice</w:t>
      </w:r>
      <w:proofErr w:type="gramEnd"/>
      <w:r w:rsidRPr="005D2C6B">
        <w:t xml:space="preserve"> the </w:t>
      </w:r>
      <w:r w:rsidR="00754E9C" w:rsidRPr="00E2361C">
        <w:t>Commonwealth</w:t>
      </w:r>
      <w:r w:rsidRPr="00E2361C">
        <w:t>'s</w:t>
      </w:r>
      <w:r w:rsidRPr="00CE4628">
        <w:t xml:space="preserve"> </w:t>
      </w:r>
      <w:r w:rsidRPr="005D2C6B">
        <w:t xml:space="preserve">rights against the </w:t>
      </w:r>
      <w:r w:rsidR="00455CCE" w:rsidRPr="00E2361C">
        <w:t>Contractor</w:t>
      </w:r>
      <w:r w:rsidRPr="005D2C6B">
        <w:t xml:space="preserve"> under the </w:t>
      </w:r>
      <w:r w:rsidR="008A3BB2" w:rsidRPr="00E2361C">
        <w:t>Contract</w:t>
      </w:r>
      <w:r w:rsidRPr="005D2C6B">
        <w:t xml:space="preserve"> or otherwise </w:t>
      </w:r>
      <w:r w:rsidR="006A397C">
        <w:t xml:space="preserve">at </w:t>
      </w:r>
      <w:r w:rsidRPr="005D2C6B">
        <w:t>law</w:t>
      </w:r>
      <w:r w:rsidR="006A397C">
        <w:t xml:space="preserve"> or in equity</w:t>
      </w:r>
      <w:r w:rsidRPr="005D2C6B">
        <w:t>.</w:t>
      </w:r>
    </w:p>
    <w:p w14:paraId="088CE280" w14:textId="77777777" w:rsidR="00DA7739" w:rsidRPr="005D2C6B" w:rsidRDefault="00DA7739" w:rsidP="00D33BF3">
      <w:pPr>
        <w:pStyle w:val="DefenceHeading2"/>
        <w:tabs>
          <w:tab w:val="clear" w:pos="964"/>
          <w:tab w:val="num" w:pos="0"/>
        </w:tabs>
      </w:pPr>
      <w:bookmarkStart w:id="381" w:name="_Ref71641832"/>
      <w:bookmarkStart w:id="382" w:name="_Toc46757517"/>
      <w:bookmarkStart w:id="383" w:name="_Toc214903211"/>
      <w:r w:rsidRPr="005D2C6B">
        <w:t xml:space="preserve">Copies of </w:t>
      </w:r>
      <w:bookmarkEnd w:id="381"/>
      <w:r w:rsidR="00E60431" w:rsidRPr="00CE4628">
        <w:t>Design Documentation</w:t>
      </w:r>
      <w:bookmarkEnd w:id="382"/>
      <w:bookmarkEnd w:id="383"/>
    </w:p>
    <w:p w14:paraId="1FDA0E56" w14:textId="4B6AC951" w:rsidR="00DA7739" w:rsidRPr="005D2C6B" w:rsidRDefault="00DA7739" w:rsidP="00487FC5">
      <w:pPr>
        <w:pStyle w:val="DefenceNormal"/>
      </w:pPr>
      <w:r w:rsidRPr="005D2C6B">
        <w:t xml:space="preserve">For the purposes of clauses </w:t>
      </w:r>
      <w:r w:rsidR="00F70D51" w:rsidRPr="005D2C6B">
        <w:fldChar w:fldCharType="begin"/>
      </w:r>
      <w:r w:rsidR="00F70D51" w:rsidRPr="005D2C6B">
        <w:instrText xml:space="preserve"> REF _Ref71633748 \w \h </w:instrText>
      </w:r>
      <w:r w:rsidR="005D2C6B">
        <w:instrText xml:space="preserve"> \* MERGEFORMAT </w:instrText>
      </w:r>
      <w:r w:rsidR="00F70D51" w:rsidRPr="005D2C6B">
        <w:fldChar w:fldCharType="separate"/>
      </w:r>
      <w:r w:rsidR="00DC2AB5">
        <w:t>6.2(b)</w:t>
      </w:r>
      <w:r w:rsidR="00F70D51" w:rsidRPr="005D2C6B">
        <w:fldChar w:fldCharType="end"/>
      </w:r>
      <w:r w:rsidRPr="005D2C6B">
        <w:t xml:space="preserve"> and</w:t>
      </w:r>
      <w:r w:rsidR="00F70D51" w:rsidRPr="005D2C6B">
        <w:t xml:space="preserve"> </w:t>
      </w:r>
      <w:r w:rsidR="00F70D51" w:rsidRPr="005D2C6B">
        <w:fldChar w:fldCharType="begin"/>
      </w:r>
      <w:r w:rsidR="00F70D51" w:rsidRPr="005D2C6B">
        <w:instrText xml:space="preserve"> REF _Ref71633761 \w \h </w:instrText>
      </w:r>
      <w:r w:rsidR="005D2C6B">
        <w:instrText xml:space="preserve"> \* MERGEFORMAT </w:instrText>
      </w:r>
      <w:r w:rsidR="00F70D51" w:rsidRPr="005D2C6B">
        <w:fldChar w:fldCharType="separate"/>
      </w:r>
      <w:r w:rsidR="00DC2AB5">
        <w:t>6.3</w:t>
      </w:r>
      <w:r w:rsidR="00F70D51" w:rsidRPr="005D2C6B">
        <w:fldChar w:fldCharType="end"/>
      </w:r>
      <w:r w:rsidRPr="005D2C6B">
        <w:t xml:space="preserve">, the </w:t>
      </w:r>
      <w:r w:rsidR="00455CCE" w:rsidRPr="00E2361C">
        <w:t>Contractor</w:t>
      </w:r>
      <w:r w:rsidRPr="005D2C6B">
        <w:t xml:space="preserve"> must submit or resubmit to the </w:t>
      </w:r>
      <w:r w:rsidR="00944B08" w:rsidRPr="00E2361C">
        <w:t>Contract Administrator</w:t>
      </w:r>
      <w:r w:rsidRPr="005D2C6B">
        <w:t xml:space="preserve"> the number of copies specified in the </w:t>
      </w:r>
      <w:r w:rsidR="000B3220" w:rsidRPr="00E2361C">
        <w:t>Contract Particulars</w:t>
      </w:r>
      <w:r w:rsidRPr="005D2C6B">
        <w:t xml:space="preserve"> of </w:t>
      </w:r>
      <w:r w:rsidR="002A3FB8" w:rsidRPr="00E2361C">
        <w:t>Design Documentation</w:t>
      </w:r>
      <w:r w:rsidR="00487FC5" w:rsidRPr="005D2C6B">
        <w:t xml:space="preserve"> in:</w:t>
      </w:r>
    </w:p>
    <w:p w14:paraId="0B64B7D0" w14:textId="77777777" w:rsidR="00487FC5" w:rsidRPr="005D2C6B" w:rsidRDefault="00487FC5" w:rsidP="00D33BF3">
      <w:pPr>
        <w:pStyle w:val="DefenceHeading3"/>
        <w:tabs>
          <w:tab w:val="clear" w:pos="964"/>
          <w:tab w:val="num" w:pos="0"/>
        </w:tabs>
      </w:pPr>
      <w:bookmarkStart w:id="384" w:name="_Ref475697937"/>
      <w:r w:rsidRPr="005D2C6B">
        <w:lastRenderedPageBreak/>
        <w:t>ha</w:t>
      </w:r>
      <w:r w:rsidR="002856B9" w:rsidRPr="005D2C6B">
        <w:t>rd copy</w:t>
      </w:r>
      <w:r w:rsidRPr="005D2C6B">
        <w:t>; and</w:t>
      </w:r>
      <w:bookmarkEnd w:id="384"/>
    </w:p>
    <w:p w14:paraId="31EC4D60" w14:textId="77777777" w:rsidR="002856B9" w:rsidRPr="005D2C6B" w:rsidRDefault="00487FC5" w:rsidP="00D33BF3">
      <w:pPr>
        <w:pStyle w:val="DefenceHeading3"/>
        <w:tabs>
          <w:tab w:val="clear" w:pos="964"/>
          <w:tab w:val="num" w:pos="0"/>
        </w:tabs>
      </w:pPr>
      <w:bookmarkStart w:id="385" w:name="_Ref114040595"/>
      <w:r w:rsidRPr="005D2C6B">
        <w:t>electronic copy,</w:t>
      </w:r>
    </w:p>
    <w:p w14:paraId="51613929" w14:textId="45255025" w:rsidR="00232726" w:rsidRPr="005D2C6B" w:rsidRDefault="00BC2704" w:rsidP="002856B9">
      <w:pPr>
        <w:pStyle w:val="DefenceNormal"/>
      </w:pPr>
      <w:proofErr w:type="gramStart"/>
      <w:r w:rsidRPr="005D2C6B">
        <w:t>in</w:t>
      </w:r>
      <w:proofErr w:type="gramEnd"/>
      <w:r w:rsidR="00487FC5" w:rsidRPr="005D2C6B">
        <w:t xml:space="preserve"> accordance with the requirements </w:t>
      </w:r>
      <w:r w:rsidR="0038669C">
        <w:t>specified</w:t>
      </w:r>
      <w:r w:rsidR="00232726" w:rsidRPr="005D2C6B">
        <w:t xml:space="preserve"> in the </w:t>
      </w:r>
      <w:r w:rsidR="000B3220" w:rsidRPr="00E2361C">
        <w:t>Contract Particulars</w:t>
      </w:r>
      <w:r w:rsidR="00232726" w:rsidRPr="005D2C6B">
        <w:t>.</w:t>
      </w:r>
      <w:bookmarkEnd w:id="385"/>
    </w:p>
    <w:p w14:paraId="19DAB935" w14:textId="77777777" w:rsidR="00DA7739" w:rsidRPr="005D2C6B" w:rsidRDefault="00DA7739" w:rsidP="00D33BF3">
      <w:pPr>
        <w:pStyle w:val="DefenceHeading2"/>
        <w:tabs>
          <w:tab w:val="clear" w:pos="964"/>
          <w:tab w:val="num" w:pos="0"/>
        </w:tabs>
      </w:pPr>
      <w:bookmarkStart w:id="386" w:name="_Ref71634024"/>
      <w:bookmarkStart w:id="387" w:name="_Toc46757518"/>
      <w:bookmarkStart w:id="388" w:name="_Toc214903212"/>
      <w:r w:rsidRPr="005D2C6B">
        <w:t>Fitness for Purpose</w:t>
      </w:r>
      <w:bookmarkEnd w:id="386"/>
      <w:bookmarkEnd w:id="387"/>
      <w:bookmarkEnd w:id="388"/>
    </w:p>
    <w:p w14:paraId="76FFDB86" w14:textId="0E2DB683" w:rsidR="00DA7739" w:rsidRPr="005D2C6B" w:rsidRDefault="00DA7739" w:rsidP="001757C5">
      <w:pPr>
        <w:pStyle w:val="DefenceNormal"/>
      </w:pPr>
      <w:r w:rsidRPr="005D2C6B">
        <w:t xml:space="preserve">The </w:t>
      </w:r>
      <w:r w:rsidR="00455CCE" w:rsidRPr="00E2361C">
        <w:t>Contractor</w:t>
      </w:r>
      <w:r w:rsidRPr="005D2C6B">
        <w:t xml:space="preserve"> warrants that:</w:t>
      </w:r>
    </w:p>
    <w:p w14:paraId="5095A980" w14:textId="6160A47B" w:rsidR="00DA7739" w:rsidRPr="005D2C6B" w:rsidRDefault="00DA7739" w:rsidP="00D33BF3">
      <w:pPr>
        <w:pStyle w:val="DefenceHeading3"/>
        <w:tabs>
          <w:tab w:val="clear" w:pos="964"/>
          <w:tab w:val="num" w:pos="0"/>
        </w:tabs>
      </w:pPr>
      <w:r w:rsidRPr="005D2C6B">
        <w:t xml:space="preserve">the </w:t>
      </w:r>
      <w:r w:rsidR="002A3FB8" w:rsidRPr="00E2361C">
        <w:t>Design Documentation</w:t>
      </w:r>
      <w:r w:rsidRPr="005D2C6B">
        <w:t xml:space="preserve"> it prepares will be fit for </w:t>
      </w:r>
      <w:r w:rsidR="00C1441E">
        <w:t xml:space="preserve">the </w:t>
      </w:r>
      <w:r w:rsidRPr="005D2C6B">
        <w:t>purpose</w:t>
      </w:r>
      <w:r w:rsidR="00C1441E">
        <w:t>s as set out in, or reasonably to be inferred from, the Works Description</w:t>
      </w:r>
      <w:r w:rsidRPr="005D2C6B">
        <w:t>; and</w:t>
      </w:r>
    </w:p>
    <w:p w14:paraId="18947D3A" w14:textId="723AF780" w:rsidR="00DA7739" w:rsidRPr="005D2C6B" w:rsidRDefault="00DA7739" w:rsidP="00D33BF3">
      <w:pPr>
        <w:pStyle w:val="DefenceHeading3"/>
        <w:tabs>
          <w:tab w:val="clear" w:pos="964"/>
          <w:tab w:val="num" w:pos="0"/>
        </w:tabs>
      </w:pPr>
      <w:r w:rsidRPr="005D2C6B">
        <w:t xml:space="preserve">upon </w:t>
      </w:r>
      <w:r w:rsidR="00D7026C" w:rsidRPr="00E2361C">
        <w:t>Completion</w:t>
      </w:r>
      <w:r w:rsidR="00E27BA1" w:rsidRPr="005D2C6B">
        <w:t>,</w:t>
      </w:r>
      <w:r w:rsidRPr="005D2C6B">
        <w:t xml:space="preserve"> the </w:t>
      </w:r>
      <w:r w:rsidR="00D025B5" w:rsidRPr="00E2361C">
        <w:t>Works</w:t>
      </w:r>
      <w:r w:rsidRPr="005D2C6B">
        <w:t xml:space="preserve"> or </w:t>
      </w:r>
      <w:r w:rsidR="006A397C">
        <w:t xml:space="preserve">the </w:t>
      </w:r>
      <w:r w:rsidR="008475EC" w:rsidRPr="00E2361C">
        <w:t>Stage</w:t>
      </w:r>
      <w:r w:rsidRPr="005D2C6B">
        <w:t xml:space="preserve"> will, to the extent</w:t>
      </w:r>
      <w:r w:rsidR="00E27BA1" w:rsidRPr="005D2C6B">
        <w:t xml:space="preserve"> that</w:t>
      </w:r>
      <w:r w:rsidR="00264400">
        <w:t xml:space="preserve"> the</w:t>
      </w:r>
      <w:r w:rsidRPr="005D2C6B">
        <w:t>:</w:t>
      </w:r>
    </w:p>
    <w:p w14:paraId="1394D8DD" w14:textId="1E740869" w:rsidR="00DA7739" w:rsidRPr="005D2C6B" w:rsidRDefault="00D025B5" w:rsidP="00D33BF3">
      <w:pPr>
        <w:pStyle w:val="DefenceHeading4"/>
        <w:tabs>
          <w:tab w:val="clear" w:pos="1928"/>
          <w:tab w:val="num" w:pos="964"/>
        </w:tabs>
      </w:pPr>
      <w:r w:rsidRPr="00E2361C">
        <w:t>Works</w:t>
      </w:r>
      <w:r w:rsidR="00793EB8">
        <w:t xml:space="preserve"> have</w:t>
      </w:r>
      <w:r w:rsidR="006A397C">
        <w:t xml:space="preserve"> or the </w:t>
      </w:r>
      <w:r w:rsidR="008475EC" w:rsidRPr="00E2361C">
        <w:t>Stage</w:t>
      </w:r>
      <w:r w:rsidR="006A397C">
        <w:t xml:space="preserve"> has</w:t>
      </w:r>
      <w:r w:rsidR="00DA7739" w:rsidRPr="005D2C6B">
        <w:t xml:space="preserve"> been designed by the </w:t>
      </w:r>
      <w:r w:rsidR="00455CCE" w:rsidRPr="00E2361C">
        <w:t>Contractor</w:t>
      </w:r>
      <w:r w:rsidR="00DA7739" w:rsidRPr="005D2C6B">
        <w:t>; or</w:t>
      </w:r>
    </w:p>
    <w:p w14:paraId="50505201" w14:textId="2AD0B514" w:rsidR="00DA7739" w:rsidRPr="005D2C6B" w:rsidRDefault="00455CCE" w:rsidP="00D33BF3">
      <w:pPr>
        <w:pStyle w:val="DefenceHeading4"/>
        <w:tabs>
          <w:tab w:val="clear" w:pos="1928"/>
          <w:tab w:val="num" w:pos="964"/>
        </w:tabs>
      </w:pPr>
      <w:r w:rsidRPr="00E2361C">
        <w:t>Contractor</w:t>
      </w:r>
      <w:r w:rsidR="00DA7739" w:rsidRPr="005D2C6B">
        <w:t xml:space="preserve"> is otherwise responsible for the design </w:t>
      </w:r>
      <w:r w:rsidR="006A397C">
        <w:t xml:space="preserve">of the </w:t>
      </w:r>
      <w:r w:rsidR="00D025B5" w:rsidRPr="00E2361C">
        <w:t>Works</w:t>
      </w:r>
      <w:r w:rsidR="006A397C">
        <w:t xml:space="preserve"> or the </w:t>
      </w:r>
      <w:r w:rsidR="008475EC" w:rsidRPr="00E2361C">
        <w:t>Stage</w:t>
      </w:r>
      <w:r w:rsidR="006A397C">
        <w:t xml:space="preserve"> </w:t>
      </w:r>
      <w:r w:rsidR="00DA7739" w:rsidRPr="005D2C6B">
        <w:t>under clause</w:t>
      </w:r>
      <w:r w:rsidR="00974186" w:rsidRPr="005D2C6B">
        <w:t> </w:t>
      </w:r>
      <w:r w:rsidR="00974186" w:rsidRPr="005D2C6B">
        <w:fldChar w:fldCharType="begin"/>
      </w:r>
      <w:r w:rsidR="00974186" w:rsidRPr="005D2C6B">
        <w:instrText xml:space="preserve"> REF _Ref71633813 \w \h </w:instrText>
      </w:r>
      <w:r w:rsidR="005D2C6B">
        <w:instrText xml:space="preserve"> \* MERGEFORMAT </w:instrText>
      </w:r>
      <w:r w:rsidR="00974186" w:rsidRPr="005D2C6B">
        <w:fldChar w:fldCharType="separate"/>
      </w:r>
      <w:r w:rsidR="00DC2AB5">
        <w:t>6.14</w:t>
      </w:r>
      <w:r w:rsidR="00974186" w:rsidRPr="005D2C6B">
        <w:fldChar w:fldCharType="end"/>
      </w:r>
      <w:r w:rsidR="00DA7739" w:rsidRPr="005D2C6B">
        <w:t xml:space="preserve"> (if applicable),</w:t>
      </w:r>
    </w:p>
    <w:p w14:paraId="3466C149" w14:textId="5392FB8B" w:rsidR="00DA7739" w:rsidRPr="005D2C6B" w:rsidRDefault="00DA7739" w:rsidP="007B5CF4">
      <w:pPr>
        <w:pStyle w:val="DefenceIndent"/>
      </w:pPr>
      <w:proofErr w:type="gramStart"/>
      <w:r w:rsidRPr="005D2C6B">
        <w:t>be</w:t>
      </w:r>
      <w:proofErr w:type="gramEnd"/>
      <w:r w:rsidRPr="005D2C6B">
        <w:t xml:space="preserve"> fit for the purpose</w:t>
      </w:r>
      <w:r w:rsidR="00C1441E">
        <w:t>s</w:t>
      </w:r>
      <w:r w:rsidR="00C1441E" w:rsidRPr="00C1441E">
        <w:t xml:space="preserve"> </w:t>
      </w:r>
      <w:r w:rsidR="00C1441E">
        <w:t>as set out in, or reasonably to be inferred from, the Works Description</w:t>
      </w:r>
      <w:r w:rsidRPr="005D2C6B">
        <w:t>.</w:t>
      </w:r>
    </w:p>
    <w:p w14:paraId="6511EDF3" w14:textId="77777777" w:rsidR="00DA7739" w:rsidRPr="005D2C6B" w:rsidRDefault="00DA7739" w:rsidP="00D33BF3">
      <w:pPr>
        <w:pStyle w:val="DefenceHeading2"/>
        <w:tabs>
          <w:tab w:val="clear" w:pos="964"/>
          <w:tab w:val="num" w:pos="0"/>
        </w:tabs>
      </w:pPr>
      <w:bookmarkStart w:id="389" w:name="_Toc46757519"/>
      <w:bookmarkStart w:id="390" w:name="_Toc214903213"/>
      <w:r w:rsidRPr="005D2C6B">
        <w:t>Availability</w:t>
      </w:r>
      <w:bookmarkEnd w:id="389"/>
      <w:bookmarkEnd w:id="390"/>
    </w:p>
    <w:p w14:paraId="76A0C163" w14:textId="77777777" w:rsidR="001816BB" w:rsidRDefault="00DA7739" w:rsidP="00E2260E">
      <w:pPr>
        <w:pStyle w:val="DefenceNormal"/>
      </w:pPr>
      <w:r w:rsidRPr="005D2C6B">
        <w:t xml:space="preserve">The </w:t>
      </w:r>
      <w:r w:rsidR="00455CCE" w:rsidRPr="00E2361C">
        <w:t>Contractor</w:t>
      </w:r>
      <w:r w:rsidRPr="005D2C6B">
        <w:t xml:space="preserve"> must</w:t>
      </w:r>
      <w:r w:rsidR="001816BB">
        <w:t>:</w:t>
      </w:r>
      <w:r w:rsidRPr="005D2C6B">
        <w:t xml:space="preserve"> </w:t>
      </w:r>
    </w:p>
    <w:p w14:paraId="2C79150C" w14:textId="05B09034" w:rsidR="001816BB" w:rsidRDefault="00DA7739" w:rsidP="00A35B55">
      <w:pPr>
        <w:pStyle w:val="DefenceHeading3"/>
        <w:tabs>
          <w:tab w:val="clear" w:pos="964"/>
          <w:tab w:val="num" w:pos="0"/>
        </w:tabs>
      </w:pPr>
      <w:r w:rsidRPr="005D2C6B">
        <w:t xml:space="preserve">keep available for the use of the </w:t>
      </w:r>
      <w:r w:rsidR="00944B08" w:rsidRPr="00E2361C">
        <w:t>Contract Administrator</w:t>
      </w:r>
      <w:r w:rsidRPr="005D2C6B">
        <w:t xml:space="preserve">, the </w:t>
      </w:r>
      <w:r w:rsidR="00BF5581" w:rsidRPr="00E2361C">
        <w:t>Commonwealth</w:t>
      </w:r>
      <w:r w:rsidRPr="005D2C6B">
        <w:t xml:space="preserve"> </w:t>
      </w:r>
      <w:r w:rsidR="00AC3AFB">
        <w:t>or any</w:t>
      </w:r>
      <w:r w:rsidR="006A397C">
        <w:t xml:space="preserve">one else acting on behalf of </w:t>
      </w:r>
      <w:r w:rsidRPr="005D2C6B">
        <w:t xml:space="preserve">the </w:t>
      </w:r>
      <w:r w:rsidR="00BF5581" w:rsidRPr="00E2361C">
        <w:t>Commonwealth</w:t>
      </w:r>
      <w:r w:rsidR="00994B67">
        <w:t xml:space="preserve"> </w:t>
      </w:r>
      <w:bookmarkStart w:id="391" w:name="_Ref114286735"/>
      <w:r w:rsidRPr="005D2C6B">
        <w:t xml:space="preserve">one complete set of the </w:t>
      </w:r>
      <w:r w:rsidR="00D025B5" w:rsidRPr="00E2361C">
        <w:t>Works Description</w:t>
      </w:r>
      <w:r w:rsidRPr="005D2C6B">
        <w:t xml:space="preserve">, all </w:t>
      </w:r>
      <w:r w:rsidR="002A3FB8" w:rsidRPr="00E2361C">
        <w:t>Design Documentation</w:t>
      </w:r>
      <w:r w:rsidR="00B50D3A">
        <w:t xml:space="preserve"> (including </w:t>
      </w:r>
      <w:r w:rsidR="00C539AD">
        <w:t xml:space="preserve">all </w:t>
      </w:r>
      <w:r w:rsidR="002A3FB8" w:rsidRPr="00E2361C">
        <w:t>Design Documentation</w:t>
      </w:r>
      <w:r w:rsidR="00B50D3A">
        <w:t xml:space="preserve"> </w:t>
      </w:r>
      <w:r w:rsidRPr="005D2C6B">
        <w:t xml:space="preserve">issued by the </w:t>
      </w:r>
      <w:r w:rsidR="00944B08" w:rsidRPr="00E2361C">
        <w:t>Contract Administrator</w:t>
      </w:r>
      <w:r w:rsidRPr="005D2C6B">
        <w:t xml:space="preserve"> under clause </w:t>
      </w:r>
      <w:r w:rsidR="00974186" w:rsidRPr="005D2C6B">
        <w:fldChar w:fldCharType="begin"/>
      </w:r>
      <w:r w:rsidR="00974186" w:rsidRPr="005D2C6B">
        <w:instrText xml:space="preserve"> REF _Ref71633830 \w \h </w:instrText>
      </w:r>
      <w:r w:rsidR="005D2C6B">
        <w:instrText xml:space="preserve"> \* MERGEFORMAT </w:instrText>
      </w:r>
      <w:r w:rsidR="00974186" w:rsidRPr="005D2C6B">
        <w:fldChar w:fldCharType="separate"/>
      </w:r>
      <w:r w:rsidR="00DC2AB5">
        <w:t>8.8</w:t>
      </w:r>
      <w:r w:rsidR="00974186" w:rsidRPr="005D2C6B">
        <w:fldChar w:fldCharType="end"/>
      </w:r>
      <w:r w:rsidR="00B50D3A">
        <w:t xml:space="preserve"> </w:t>
      </w:r>
      <w:r w:rsidRPr="005D2C6B">
        <w:t xml:space="preserve">if Option 1 of that clause applies) and all </w:t>
      </w:r>
      <w:r w:rsidR="00B50D3A">
        <w:t xml:space="preserve">other </w:t>
      </w:r>
      <w:r w:rsidR="00B76C7C" w:rsidRPr="00E2361C">
        <w:t>Project Documents</w:t>
      </w:r>
      <w:r w:rsidR="00B50D3A">
        <w:t xml:space="preserve"> directed in writing by the </w:t>
      </w:r>
      <w:r w:rsidR="00944B08" w:rsidRPr="00E2361C">
        <w:t>Contract Administrator</w:t>
      </w:r>
      <w:bookmarkEnd w:id="391"/>
      <w:r w:rsidR="001816BB">
        <w:t xml:space="preserve">; and  </w:t>
      </w:r>
    </w:p>
    <w:p w14:paraId="3A8A867D" w14:textId="6C711D3D" w:rsidR="00DA7739" w:rsidRPr="005D2C6B" w:rsidRDefault="001816BB" w:rsidP="000C284D">
      <w:pPr>
        <w:pStyle w:val="DefenceHeading3"/>
        <w:tabs>
          <w:tab w:val="clear" w:pos="964"/>
          <w:tab w:val="num" w:pos="0"/>
        </w:tabs>
      </w:pPr>
      <w:proofErr w:type="gramStart"/>
      <w:r>
        <w:t>if</w:t>
      </w:r>
      <w:proofErr w:type="gramEnd"/>
      <w:r>
        <w:t xml:space="preserve"> required by any Statutory Requirement, keep such documents available on Site. </w:t>
      </w:r>
    </w:p>
    <w:p w14:paraId="58D51D26" w14:textId="77777777" w:rsidR="00DA7739" w:rsidRPr="005D2C6B" w:rsidRDefault="00DA7739" w:rsidP="00D33BF3">
      <w:pPr>
        <w:pStyle w:val="DefenceHeading2"/>
        <w:tabs>
          <w:tab w:val="clear" w:pos="964"/>
          <w:tab w:val="num" w:pos="0"/>
        </w:tabs>
      </w:pPr>
      <w:bookmarkStart w:id="392" w:name="_Toc53649426"/>
      <w:bookmarkStart w:id="393" w:name="_Toc53649694"/>
      <w:bookmarkStart w:id="394" w:name="_Toc54172703"/>
      <w:bookmarkStart w:id="395" w:name="_Toc56173394"/>
      <w:bookmarkStart w:id="396" w:name="_Toc61952016"/>
      <w:bookmarkStart w:id="397" w:name="_Toc64894680"/>
      <w:bookmarkStart w:id="398" w:name="_Toc64904075"/>
      <w:bookmarkStart w:id="399" w:name="_Toc64974559"/>
      <w:bookmarkStart w:id="400" w:name="_Toc46757520"/>
      <w:bookmarkStart w:id="401" w:name="_Toc214903214"/>
      <w:bookmarkEnd w:id="392"/>
      <w:bookmarkEnd w:id="393"/>
      <w:bookmarkEnd w:id="394"/>
      <w:bookmarkEnd w:id="395"/>
      <w:bookmarkEnd w:id="396"/>
      <w:bookmarkEnd w:id="397"/>
      <w:bookmarkEnd w:id="398"/>
      <w:bookmarkEnd w:id="399"/>
      <w:r w:rsidRPr="005D2C6B">
        <w:t xml:space="preserve">Licence over </w:t>
      </w:r>
      <w:r w:rsidR="00E700A5" w:rsidRPr="00CE4628">
        <w:t>Project Documents</w:t>
      </w:r>
      <w:bookmarkEnd w:id="400"/>
      <w:bookmarkEnd w:id="401"/>
    </w:p>
    <w:p w14:paraId="02CC1ED7" w14:textId="3494D5E6" w:rsidR="00DA7739" w:rsidRPr="005D2C6B" w:rsidRDefault="00DA7739" w:rsidP="001757C5">
      <w:pPr>
        <w:pStyle w:val="DefenceNormal"/>
      </w:pPr>
      <w:r w:rsidRPr="005D2C6B">
        <w:t xml:space="preserve">The </w:t>
      </w:r>
      <w:r w:rsidR="00455CCE" w:rsidRPr="00E2361C">
        <w:t>Contractor</w:t>
      </w:r>
      <w:r w:rsidRPr="005D2C6B">
        <w:t xml:space="preserve"> grants to the </w:t>
      </w:r>
      <w:r w:rsidR="00BF5581" w:rsidRPr="00E2361C">
        <w:t>Commonwealth</w:t>
      </w:r>
      <w:r w:rsidRPr="005D2C6B">
        <w:t xml:space="preserve"> a perpetual, royalty-free, irrevocable, non-exclusive, worldwide licence to exercise all rights of the owner of the </w:t>
      </w:r>
      <w:r w:rsidR="00A8787D" w:rsidRPr="00E2361C">
        <w:t>Intellectual Property Rights</w:t>
      </w:r>
      <w:r w:rsidRPr="005D2C6B">
        <w:t xml:space="preserve"> in the </w:t>
      </w:r>
      <w:r w:rsidR="00437E8B" w:rsidRPr="00E2361C">
        <w:t>Project Documents</w:t>
      </w:r>
      <w:r w:rsidRPr="005D2C6B">
        <w:t>, including to use, re</w:t>
      </w:r>
      <w:r w:rsidR="00353121">
        <w:t>-</w:t>
      </w:r>
      <w:r w:rsidRPr="005D2C6B">
        <w:t xml:space="preserve">use, reproduce, communicate to the public, modify and adapt </w:t>
      </w:r>
      <w:r w:rsidR="002E43D3" w:rsidRPr="005D2C6B">
        <w:t xml:space="preserve">any of </w:t>
      </w:r>
      <w:r w:rsidRPr="005D2C6B">
        <w:t xml:space="preserve">the </w:t>
      </w:r>
      <w:r w:rsidR="00437E8B" w:rsidRPr="00E2361C">
        <w:t>Project Documents</w:t>
      </w:r>
      <w:r w:rsidRPr="005D2C6B">
        <w:t>.</w:t>
      </w:r>
    </w:p>
    <w:p w14:paraId="6BC7BE06" w14:textId="77777777" w:rsidR="00DA7739" w:rsidRPr="005D2C6B" w:rsidRDefault="00DA7739" w:rsidP="001757C5">
      <w:pPr>
        <w:pStyle w:val="DefenceNormal"/>
      </w:pPr>
      <w:r w:rsidRPr="005D2C6B">
        <w:t>This licence:</w:t>
      </w:r>
    </w:p>
    <w:p w14:paraId="68D1D48E" w14:textId="22267CD3" w:rsidR="00B13C12" w:rsidRPr="005D2C6B" w:rsidRDefault="0068243E" w:rsidP="00D33BF3">
      <w:pPr>
        <w:pStyle w:val="DefenceHeading3"/>
        <w:tabs>
          <w:tab w:val="clear" w:pos="964"/>
          <w:tab w:val="num" w:pos="0"/>
        </w:tabs>
      </w:pPr>
      <w:r w:rsidRPr="005D2C6B">
        <w:t>arises</w:t>
      </w:r>
      <w:r w:rsidR="002E43D3" w:rsidRPr="005D2C6B">
        <w:t>,</w:t>
      </w:r>
      <w:r w:rsidR="00DA7739" w:rsidRPr="005D2C6B">
        <w:t xml:space="preserve"> </w:t>
      </w:r>
      <w:r w:rsidR="00395199" w:rsidRPr="005D2C6B">
        <w:t xml:space="preserve">for each </w:t>
      </w:r>
      <w:r w:rsidR="002E43D3" w:rsidRPr="00E2361C">
        <w:t>Project Document</w:t>
      </w:r>
      <w:r w:rsidR="002E43D3" w:rsidRPr="005D2C6B">
        <w:t xml:space="preserve">, </w:t>
      </w:r>
      <w:r w:rsidR="00DA7739" w:rsidRPr="005D2C6B">
        <w:t xml:space="preserve">immediately </w:t>
      </w:r>
      <w:r w:rsidR="00E51607">
        <w:t xml:space="preserve">when </w:t>
      </w:r>
      <w:r w:rsidR="00B13C12" w:rsidRPr="005D2C6B">
        <w:t xml:space="preserve">the </w:t>
      </w:r>
      <w:r w:rsidRPr="00E2361C">
        <w:t>Project Document</w:t>
      </w:r>
      <w:r w:rsidR="00B13C12" w:rsidRPr="005D2C6B">
        <w:t xml:space="preserve"> is:</w:t>
      </w:r>
    </w:p>
    <w:p w14:paraId="54D43D67" w14:textId="77777777" w:rsidR="00B13C12" w:rsidRPr="005D2C6B" w:rsidRDefault="00B13C12" w:rsidP="00D33BF3">
      <w:pPr>
        <w:pStyle w:val="DefenceHeading4"/>
        <w:tabs>
          <w:tab w:val="clear" w:pos="1928"/>
          <w:tab w:val="num" w:pos="964"/>
        </w:tabs>
      </w:pPr>
      <w:r w:rsidRPr="005D2C6B">
        <w:t>produced; or</w:t>
      </w:r>
    </w:p>
    <w:p w14:paraId="6D446EE2" w14:textId="4EA6CC81" w:rsidR="001869D3" w:rsidRPr="005D2C6B" w:rsidRDefault="00B13C12" w:rsidP="00D33BF3">
      <w:pPr>
        <w:pStyle w:val="DefenceHeading4"/>
        <w:tabs>
          <w:tab w:val="clear" w:pos="1928"/>
          <w:tab w:val="num" w:pos="964"/>
        </w:tabs>
      </w:pPr>
      <w:r w:rsidRPr="005D2C6B">
        <w:t xml:space="preserve">provided, or required to be provided, to the </w:t>
      </w:r>
      <w:r w:rsidR="00BF5581" w:rsidRPr="00E2361C">
        <w:t>Commonwealth</w:t>
      </w:r>
      <w:r w:rsidRPr="005D2C6B">
        <w:t xml:space="preserve"> or the </w:t>
      </w:r>
      <w:r w:rsidR="00944B08" w:rsidRPr="00E2361C">
        <w:t>Contract Administrator</w:t>
      </w:r>
      <w:r w:rsidRPr="005D2C6B">
        <w:t>,</w:t>
      </w:r>
    </w:p>
    <w:p w14:paraId="755EC577" w14:textId="3FAF7259" w:rsidR="00DA7739" w:rsidRPr="005D2C6B" w:rsidRDefault="00B13C12" w:rsidP="00624DA8">
      <w:pPr>
        <w:pStyle w:val="DefenceIndent"/>
      </w:pPr>
      <w:proofErr w:type="gramStart"/>
      <w:r w:rsidRPr="005D2C6B">
        <w:t>under</w:t>
      </w:r>
      <w:proofErr w:type="gramEnd"/>
      <w:r w:rsidRPr="005D2C6B">
        <w:t>, for the purposes of</w:t>
      </w:r>
      <w:r w:rsidR="006A397C">
        <w:t>, arising out of</w:t>
      </w:r>
      <w:r w:rsidRPr="005D2C6B">
        <w:t xml:space="preserve"> or in connection with the </w:t>
      </w:r>
      <w:r w:rsidR="008A3BB2" w:rsidRPr="00E2361C">
        <w:t>Contract</w:t>
      </w:r>
      <w:r w:rsidR="001869D3" w:rsidRPr="005D2C6B">
        <w:t xml:space="preserve">, the </w:t>
      </w:r>
      <w:r w:rsidR="000B3220" w:rsidRPr="00E2361C">
        <w:t>Contractor's Activities</w:t>
      </w:r>
      <w:r w:rsidR="001869D3" w:rsidRPr="005D2C6B">
        <w:t xml:space="preserve"> or the </w:t>
      </w:r>
      <w:r w:rsidR="00D025B5" w:rsidRPr="00E2361C">
        <w:t>Works</w:t>
      </w:r>
      <w:r w:rsidR="001869D3" w:rsidRPr="005D2C6B">
        <w:t xml:space="preserve"> by, for or on behalf of the </w:t>
      </w:r>
      <w:r w:rsidR="00455CCE" w:rsidRPr="00E2361C">
        <w:t>Contractor</w:t>
      </w:r>
      <w:r w:rsidRPr="005D2C6B">
        <w:t>;</w:t>
      </w:r>
      <w:r w:rsidR="002E43D3" w:rsidRPr="005D2C6B">
        <w:t xml:space="preserve"> </w:t>
      </w:r>
    </w:p>
    <w:p w14:paraId="4FCA5FB0" w14:textId="77777777" w:rsidR="00DA7739" w:rsidRPr="005D2C6B" w:rsidRDefault="00DA7739" w:rsidP="00D33BF3">
      <w:pPr>
        <w:pStyle w:val="DefenceHeading3"/>
        <w:tabs>
          <w:tab w:val="clear" w:pos="964"/>
          <w:tab w:val="num" w:pos="0"/>
        </w:tabs>
      </w:pPr>
      <w:r w:rsidRPr="005D2C6B">
        <w:t xml:space="preserve">includes an unlimited right to sub-licence; </w:t>
      </w:r>
    </w:p>
    <w:p w14:paraId="21C5CDB6" w14:textId="77777777" w:rsidR="00DA7739" w:rsidRPr="005D2C6B" w:rsidRDefault="00DA7739" w:rsidP="00D33BF3">
      <w:pPr>
        <w:pStyle w:val="DefenceHeading3"/>
        <w:tabs>
          <w:tab w:val="clear" w:pos="964"/>
          <w:tab w:val="num" w:pos="0"/>
        </w:tabs>
      </w:pPr>
      <w:r w:rsidRPr="005D2C6B">
        <w:t>without limitation, extends to:</w:t>
      </w:r>
    </w:p>
    <w:p w14:paraId="3C7192BD" w14:textId="675D1697" w:rsidR="00DA7739" w:rsidRPr="005D2C6B" w:rsidRDefault="00DA7739" w:rsidP="00D33BF3">
      <w:pPr>
        <w:pStyle w:val="DefenceHeading4"/>
        <w:tabs>
          <w:tab w:val="clear" w:pos="1928"/>
          <w:tab w:val="num" w:pos="964"/>
        </w:tabs>
      </w:pPr>
      <w:r w:rsidRPr="005D2C6B">
        <w:t xml:space="preserve">any subsequent </w:t>
      </w:r>
      <w:r w:rsidR="00BA7FDC">
        <w:t xml:space="preserve">occupation, use, </w:t>
      </w:r>
      <w:r w:rsidR="0068243E" w:rsidRPr="005D2C6B">
        <w:t>operation</w:t>
      </w:r>
      <w:r w:rsidR="00BA7FDC">
        <w:t xml:space="preserve"> </w:t>
      </w:r>
      <w:r w:rsidR="00793EB8">
        <w:t>and</w:t>
      </w:r>
      <w:r w:rsidR="00BA7FDC">
        <w:t xml:space="preserve"> </w:t>
      </w:r>
      <w:r w:rsidRPr="005D2C6B">
        <w:t>maintenance</w:t>
      </w:r>
      <w:r w:rsidRPr="005D2C6B">
        <w:rPr>
          <w:b/>
          <w:bCs/>
        </w:rPr>
        <w:t xml:space="preserve"> </w:t>
      </w:r>
      <w:r w:rsidR="00793EB8" w:rsidRPr="00793EB8">
        <w:rPr>
          <w:bCs/>
        </w:rPr>
        <w:t xml:space="preserve">of </w:t>
      </w:r>
      <w:r w:rsidRPr="005D2C6B">
        <w:t xml:space="preserve">or additions, alterations or repairs to the </w:t>
      </w:r>
      <w:r w:rsidR="00D025B5" w:rsidRPr="00E2361C">
        <w:t>Works</w:t>
      </w:r>
      <w:r w:rsidRPr="005D2C6B">
        <w:t>; and</w:t>
      </w:r>
    </w:p>
    <w:p w14:paraId="6C172B68" w14:textId="19E3EDDD" w:rsidR="00DA7739" w:rsidRPr="005D2C6B" w:rsidRDefault="00DA7739" w:rsidP="00D33BF3">
      <w:pPr>
        <w:pStyle w:val="DefenceHeading4"/>
        <w:tabs>
          <w:tab w:val="clear" w:pos="1928"/>
          <w:tab w:val="num" w:pos="964"/>
        </w:tabs>
      </w:pPr>
      <w:r w:rsidRPr="005D2C6B">
        <w:t xml:space="preserve">use in any way for any other </w:t>
      </w:r>
      <w:r w:rsidR="00BF5581" w:rsidRPr="00E2361C">
        <w:t>Commonwealth</w:t>
      </w:r>
      <w:r w:rsidRPr="005D2C6B">
        <w:t xml:space="preserve"> project; and</w:t>
      </w:r>
    </w:p>
    <w:p w14:paraId="4FE93150" w14:textId="56EE951D" w:rsidR="00DA7739" w:rsidRPr="005D2C6B" w:rsidRDefault="00DA7739" w:rsidP="00D33BF3">
      <w:pPr>
        <w:pStyle w:val="DefenceHeading3"/>
        <w:tabs>
          <w:tab w:val="clear" w:pos="964"/>
          <w:tab w:val="num" w:pos="0"/>
        </w:tabs>
      </w:pPr>
      <w:proofErr w:type="gramStart"/>
      <w:r w:rsidRPr="005D2C6B">
        <w:t>survives</w:t>
      </w:r>
      <w:proofErr w:type="gramEnd"/>
      <w:r w:rsidRPr="005D2C6B">
        <w:t xml:space="preserve"> the termination of </w:t>
      </w:r>
      <w:r w:rsidR="00AA4420">
        <w:t xml:space="preserve">the </w:t>
      </w:r>
      <w:r w:rsidR="008A3BB2" w:rsidRPr="00E2361C">
        <w:t>Contract</w:t>
      </w:r>
      <w:r w:rsidRPr="005D2C6B">
        <w:t xml:space="preserve"> on any basis.</w:t>
      </w:r>
    </w:p>
    <w:p w14:paraId="40159FB5" w14:textId="77777777" w:rsidR="00DA7739" w:rsidRPr="005D2C6B" w:rsidRDefault="00DA7739" w:rsidP="00D33BF3">
      <w:pPr>
        <w:pStyle w:val="DefenceHeading2"/>
        <w:tabs>
          <w:tab w:val="clear" w:pos="964"/>
          <w:tab w:val="num" w:pos="0"/>
        </w:tabs>
      </w:pPr>
      <w:bookmarkStart w:id="402" w:name="_Toc46757521"/>
      <w:bookmarkStart w:id="403" w:name="_Toc214903215"/>
      <w:r w:rsidRPr="005D2C6B">
        <w:lastRenderedPageBreak/>
        <w:t>Intellectual Property Warranties</w:t>
      </w:r>
      <w:bookmarkEnd w:id="402"/>
      <w:bookmarkEnd w:id="403"/>
    </w:p>
    <w:p w14:paraId="189CADD6" w14:textId="5A9BD968" w:rsidR="00DA7739" w:rsidRPr="005D2C6B" w:rsidRDefault="00DA7739" w:rsidP="001757C5">
      <w:pPr>
        <w:pStyle w:val="DefenceNormal"/>
      </w:pPr>
      <w:r w:rsidRPr="005D2C6B">
        <w:t xml:space="preserve">The </w:t>
      </w:r>
      <w:r w:rsidR="00455CCE" w:rsidRPr="00E2361C">
        <w:t>Contractor</w:t>
      </w:r>
      <w:r w:rsidRPr="005D2C6B">
        <w:t xml:space="preserve"> warrants that:</w:t>
      </w:r>
    </w:p>
    <w:p w14:paraId="4DC59E5E" w14:textId="7635FFE3" w:rsidR="00DA7739" w:rsidRPr="005D2C6B" w:rsidRDefault="00DA7739" w:rsidP="006A6C21">
      <w:pPr>
        <w:pStyle w:val="DefenceHeading3"/>
      </w:pPr>
      <w:r w:rsidRPr="005D2C6B">
        <w:t xml:space="preserve">the </w:t>
      </w:r>
      <w:r w:rsidR="00455CCE" w:rsidRPr="00E2361C">
        <w:t>Contractor</w:t>
      </w:r>
      <w:r w:rsidRPr="005D2C6B">
        <w:t xml:space="preserve"> owns all </w:t>
      </w:r>
      <w:r w:rsidR="006A6C21" w:rsidRPr="00E2361C">
        <w:t>Intellectual Property Rights</w:t>
      </w:r>
      <w:r w:rsidRPr="005D2C6B">
        <w:t xml:space="preserve"> in the </w:t>
      </w:r>
      <w:r w:rsidR="00437E8B" w:rsidRPr="00E2361C">
        <w:t>Project Documents</w:t>
      </w:r>
      <w:r w:rsidRPr="005D2C6B">
        <w:t xml:space="preserve"> </w:t>
      </w:r>
      <w:r w:rsidR="00442CC8" w:rsidRPr="005D2C6B">
        <w:t xml:space="preserve">or, to the extent that it does not, </w:t>
      </w:r>
      <w:r w:rsidRPr="005D2C6B">
        <w:t xml:space="preserve">is </w:t>
      </w:r>
      <w:r w:rsidR="00442CC8" w:rsidRPr="005D2C6B">
        <w:t xml:space="preserve">entitled </w:t>
      </w:r>
      <w:r w:rsidRPr="005D2C6B">
        <w:t xml:space="preserve">to grant the assignments and licences contemplated by </w:t>
      </w:r>
      <w:r w:rsidR="00AA4420">
        <w:t xml:space="preserve">the </w:t>
      </w:r>
      <w:r w:rsidR="008A3BB2" w:rsidRPr="00E2361C">
        <w:t>Contract</w:t>
      </w:r>
      <w:r w:rsidRPr="005D2C6B">
        <w:t>;</w:t>
      </w:r>
    </w:p>
    <w:p w14:paraId="31595BC2" w14:textId="1117FE07" w:rsidR="00DA7739" w:rsidRPr="005D2C6B" w:rsidRDefault="00DA7739" w:rsidP="006A6C21">
      <w:pPr>
        <w:pStyle w:val="DefenceHeading3"/>
      </w:pPr>
      <w:r w:rsidRPr="005D2C6B">
        <w:t xml:space="preserve">use by the </w:t>
      </w:r>
      <w:r w:rsidR="00BF5581" w:rsidRPr="00E2361C">
        <w:t>Commonwealth</w:t>
      </w:r>
      <w:r w:rsidRPr="005D2C6B">
        <w:t xml:space="preserve"> or any sublicensee or subsublicensee of the </w:t>
      </w:r>
      <w:r w:rsidR="00437E8B" w:rsidRPr="00E2361C">
        <w:t>Project Documents</w:t>
      </w:r>
      <w:r w:rsidRPr="005D2C6B">
        <w:t xml:space="preserve"> in accordance with </w:t>
      </w:r>
      <w:r w:rsidR="00AA4420">
        <w:t xml:space="preserve">the </w:t>
      </w:r>
      <w:r w:rsidR="008A3BB2" w:rsidRPr="00E2361C">
        <w:t>Contract</w:t>
      </w:r>
      <w:r w:rsidRPr="005D2C6B">
        <w:t xml:space="preserve"> will not infringe the rights (including </w:t>
      </w:r>
      <w:r w:rsidR="006A6C21" w:rsidRPr="00E2361C">
        <w:t>Intellectual Property Rights</w:t>
      </w:r>
      <w:r w:rsidRPr="005D2C6B">
        <w:t xml:space="preserve"> and </w:t>
      </w:r>
      <w:r w:rsidRPr="00E2361C">
        <w:t>Moral Rights</w:t>
      </w:r>
      <w:r w:rsidRPr="005D2C6B">
        <w:t>) of any third party;</w:t>
      </w:r>
    </w:p>
    <w:p w14:paraId="4C21F2A0" w14:textId="566F6046" w:rsidR="00DA7739" w:rsidRPr="005D2C6B" w:rsidRDefault="00DA7739" w:rsidP="006A6C21">
      <w:pPr>
        <w:pStyle w:val="DefenceHeading3"/>
      </w:pPr>
      <w:r w:rsidRPr="005D2C6B">
        <w:t xml:space="preserve">neither the </w:t>
      </w:r>
      <w:r w:rsidR="00BF5581" w:rsidRPr="00E2361C">
        <w:t>Commonwealth</w:t>
      </w:r>
      <w:r w:rsidRPr="005D2C6B">
        <w:t xml:space="preserve"> nor any sublicensee or subsublicensee is liable to pay any third party any licence or other fee in respect of the use of the </w:t>
      </w:r>
      <w:r w:rsidR="00437E8B" w:rsidRPr="00E2361C">
        <w:t>Project Documents</w:t>
      </w:r>
      <w:r w:rsidRPr="005D2C6B">
        <w:t xml:space="preserve">, whether by reason of </w:t>
      </w:r>
      <w:r w:rsidR="006A6C21" w:rsidRPr="00E2361C">
        <w:t>Intellectual Property Rights</w:t>
      </w:r>
      <w:r w:rsidRPr="005D2C6B">
        <w:t xml:space="preserve"> or </w:t>
      </w:r>
      <w:r w:rsidR="00544134" w:rsidRPr="00E2361C">
        <w:t>Moral Rights</w:t>
      </w:r>
      <w:r w:rsidRPr="005D2C6B">
        <w:t xml:space="preserve"> of that third party or otherwise; and</w:t>
      </w:r>
      <w:r w:rsidR="00EA77F3" w:rsidRPr="005D2C6B">
        <w:t xml:space="preserve"> </w:t>
      </w:r>
    </w:p>
    <w:p w14:paraId="4D65B319" w14:textId="4CADF7E8" w:rsidR="00DA7739" w:rsidRPr="005D2C6B" w:rsidRDefault="00DA7739" w:rsidP="006A6C21">
      <w:pPr>
        <w:pStyle w:val="DefenceHeading3"/>
      </w:pPr>
      <w:proofErr w:type="gramStart"/>
      <w:r w:rsidRPr="005D2C6B">
        <w:t>the</w:t>
      </w:r>
      <w:proofErr w:type="gramEnd"/>
      <w:r w:rsidRPr="005D2C6B">
        <w:t xml:space="preserve"> use by the </w:t>
      </w:r>
      <w:r w:rsidR="00BF5581" w:rsidRPr="00E2361C">
        <w:t>Commonwealth</w:t>
      </w:r>
      <w:r w:rsidRPr="005D2C6B">
        <w:t xml:space="preserve"> or by any sublicensee or subsublicensee of the </w:t>
      </w:r>
      <w:r w:rsidR="00437E8B" w:rsidRPr="00E2361C">
        <w:t>Project Documents</w:t>
      </w:r>
      <w:r w:rsidRPr="005D2C6B">
        <w:t xml:space="preserve"> in accordance with </w:t>
      </w:r>
      <w:r w:rsidR="00AA4420">
        <w:t xml:space="preserve">the </w:t>
      </w:r>
      <w:r w:rsidR="008A3BB2" w:rsidRPr="00E2361C">
        <w:t>Contract</w:t>
      </w:r>
      <w:r w:rsidRPr="005D2C6B">
        <w:t xml:space="preserve"> will not breach any laws (including any laws in respect of </w:t>
      </w:r>
      <w:r w:rsidR="006A6C21" w:rsidRPr="00E2361C">
        <w:t>Intellectual Property Rights</w:t>
      </w:r>
      <w:r w:rsidRPr="005D2C6B">
        <w:t xml:space="preserve"> and </w:t>
      </w:r>
      <w:r w:rsidR="00544134" w:rsidRPr="00E2361C">
        <w:t>Moral Rights</w:t>
      </w:r>
      <w:r w:rsidRPr="005D2C6B">
        <w:t>).</w:t>
      </w:r>
    </w:p>
    <w:p w14:paraId="5194B127" w14:textId="77777777" w:rsidR="007519C3" w:rsidRPr="005D2C6B" w:rsidRDefault="00A8787D" w:rsidP="00D33BF3">
      <w:pPr>
        <w:pStyle w:val="DefenceHeading2"/>
        <w:tabs>
          <w:tab w:val="clear" w:pos="964"/>
          <w:tab w:val="num" w:pos="0"/>
        </w:tabs>
      </w:pPr>
      <w:bookmarkStart w:id="404" w:name="_Toc46757522"/>
      <w:bookmarkStart w:id="405" w:name="_Toc214903216"/>
      <w:r w:rsidRPr="00CE4628">
        <w:t>Intellectual Property Rights</w:t>
      </w:r>
      <w:bookmarkEnd w:id="404"/>
      <w:bookmarkEnd w:id="405"/>
    </w:p>
    <w:p w14:paraId="505D14A9" w14:textId="516FCA85" w:rsidR="007519C3" w:rsidRPr="005D2C6B" w:rsidRDefault="007519C3" w:rsidP="001757C5">
      <w:pPr>
        <w:pStyle w:val="DefenceNormal"/>
      </w:pPr>
      <w:r w:rsidRPr="005D2C6B">
        <w:t xml:space="preserve">The </w:t>
      </w:r>
      <w:r w:rsidR="00455CCE" w:rsidRPr="00E2361C">
        <w:t>Contractor</w:t>
      </w:r>
      <w:r w:rsidRPr="005D2C6B">
        <w:t xml:space="preserve"> must:</w:t>
      </w:r>
    </w:p>
    <w:p w14:paraId="1DEE7C07" w14:textId="4275B797" w:rsidR="007519C3" w:rsidRPr="005D2C6B" w:rsidRDefault="007519C3" w:rsidP="00D33BF3">
      <w:pPr>
        <w:pStyle w:val="DefenceHeading3"/>
        <w:tabs>
          <w:tab w:val="clear" w:pos="964"/>
          <w:tab w:val="num" w:pos="0"/>
        </w:tabs>
      </w:pPr>
      <w:r w:rsidRPr="005D2C6B">
        <w:t xml:space="preserve">ensure that the </w:t>
      </w:r>
      <w:r w:rsidR="000B3220" w:rsidRPr="00E2361C">
        <w:t>Contractor's Activities</w:t>
      </w:r>
      <w:r w:rsidRPr="005D2C6B">
        <w:t xml:space="preserve"> do not infringe any patent, registered design, trade mar</w:t>
      </w:r>
      <w:r w:rsidR="00D728DF" w:rsidRPr="005D2C6B">
        <w:t>k</w:t>
      </w:r>
      <w:r w:rsidRPr="005D2C6B">
        <w:t xml:space="preserve"> or name, copyright</w:t>
      </w:r>
      <w:r w:rsidR="00E70CD8" w:rsidRPr="005D2C6B">
        <w:t xml:space="preserve">, </w:t>
      </w:r>
      <w:r w:rsidR="00544134" w:rsidRPr="00E2361C">
        <w:t>Moral Rights</w:t>
      </w:r>
      <w:r w:rsidRPr="005D2C6B">
        <w:t xml:space="preserve"> or other protected right; and</w:t>
      </w:r>
    </w:p>
    <w:p w14:paraId="6118C9D8" w14:textId="1D01BDA6" w:rsidR="007519C3" w:rsidRPr="005D2C6B" w:rsidRDefault="007519C3" w:rsidP="00D33BF3">
      <w:pPr>
        <w:pStyle w:val="DefenceHeading3"/>
        <w:tabs>
          <w:tab w:val="clear" w:pos="964"/>
          <w:tab w:val="num" w:pos="0"/>
        </w:tabs>
      </w:pPr>
      <w:bookmarkStart w:id="406" w:name="_Ref44665293"/>
      <w:r w:rsidRPr="005D2C6B">
        <w:t xml:space="preserve">indemnify the </w:t>
      </w:r>
      <w:r w:rsidR="00BF5581" w:rsidRPr="00E2361C">
        <w:t>Commonwealth</w:t>
      </w:r>
      <w:r w:rsidR="004534E9" w:rsidRPr="005D2C6B">
        <w:t xml:space="preserve"> </w:t>
      </w:r>
      <w:r w:rsidR="00593B72">
        <w:t xml:space="preserve">in respect of all </w:t>
      </w:r>
      <w:r w:rsidR="00C435CD">
        <w:t>claims against,</w:t>
      </w:r>
      <w:r w:rsidR="00B77FA3">
        <w:t xml:space="preserve"> and</w:t>
      </w:r>
      <w:r w:rsidR="00C435CD">
        <w:t xml:space="preserve"> </w:t>
      </w:r>
      <w:r w:rsidRPr="005D2C6B">
        <w:t>costs, losses</w:t>
      </w:r>
      <w:r w:rsidR="00593B72">
        <w:t xml:space="preserve">, </w:t>
      </w:r>
      <w:r w:rsidRPr="005D2C6B">
        <w:t xml:space="preserve">damages </w:t>
      </w:r>
      <w:r w:rsidR="00593B72">
        <w:t xml:space="preserve">or liabilities </w:t>
      </w:r>
      <w:r w:rsidRPr="005D2C6B">
        <w:t>suffered or incurred by</w:t>
      </w:r>
      <w:r w:rsidR="00B77FA3">
        <w:t>,</w:t>
      </w:r>
      <w:r w:rsidRPr="005D2C6B">
        <w:t xml:space="preserve"> the </w:t>
      </w:r>
      <w:r w:rsidR="00BF5581" w:rsidRPr="00E2361C">
        <w:t>Commonwealth</w:t>
      </w:r>
      <w:r w:rsidRPr="005D2C6B">
        <w:t xml:space="preserve"> arising out of</w:t>
      </w:r>
      <w:r w:rsidR="00593B72">
        <w:t xml:space="preserve"> or in connection</w:t>
      </w:r>
      <w:r w:rsidRPr="005D2C6B">
        <w:t xml:space="preserve"> with any actual or alleged infringement of any patent, registered design, trade mark or name, copyright</w:t>
      </w:r>
      <w:r w:rsidR="008E1827" w:rsidRPr="005D2C6B">
        <w:t xml:space="preserve">, </w:t>
      </w:r>
      <w:r w:rsidR="00544134" w:rsidRPr="00E2361C">
        <w:t>Moral Rights</w:t>
      </w:r>
      <w:r w:rsidRPr="005D2C6B">
        <w:t xml:space="preserve"> or other protected right.</w:t>
      </w:r>
      <w:bookmarkEnd w:id="406"/>
      <w:r w:rsidR="00B305C3" w:rsidRPr="005D2C6B">
        <w:t xml:space="preserve"> </w:t>
      </w:r>
    </w:p>
    <w:p w14:paraId="0F04513E" w14:textId="77777777" w:rsidR="00DA7739" w:rsidRPr="005D2C6B" w:rsidRDefault="00DA7739" w:rsidP="00D33BF3">
      <w:pPr>
        <w:pStyle w:val="DefenceHeading2"/>
        <w:tabs>
          <w:tab w:val="clear" w:pos="964"/>
          <w:tab w:val="num" w:pos="0"/>
        </w:tabs>
      </w:pPr>
      <w:bookmarkStart w:id="407" w:name="_Ref71632219"/>
      <w:bookmarkStart w:id="408" w:name="_Ref71634193"/>
      <w:bookmarkStart w:id="409" w:name="_Toc46757523"/>
      <w:bookmarkStart w:id="410" w:name="_Toc214903217"/>
      <w:r w:rsidRPr="005D2C6B">
        <w:t>Resolution of Ambiguities</w:t>
      </w:r>
      <w:bookmarkEnd w:id="407"/>
      <w:bookmarkEnd w:id="408"/>
      <w:bookmarkEnd w:id="409"/>
      <w:bookmarkEnd w:id="410"/>
    </w:p>
    <w:p w14:paraId="33AD6EF9" w14:textId="3F2612D4" w:rsidR="00DA7739" w:rsidRPr="005D2C6B" w:rsidRDefault="00DA7739" w:rsidP="001757C5">
      <w:pPr>
        <w:pStyle w:val="DefenceNormal"/>
      </w:pPr>
      <w:r w:rsidRPr="005D2C6B">
        <w:t xml:space="preserve">If there is any ambiguity, discrepancy or inconsistency in the documents which make up the </w:t>
      </w:r>
      <w:r w:rsidR="008A3BB2" w:rsidRPr="00E2361C">
        <w:t>Contract</w:t>
      </w:r>
      <w:r w:rsidRPr="005D2C6B">
        <w:t xml:space="preserve"> or between the </w:t>
      </w:r>
      <w:r w:rsidR="008A3BB2" w:rsidRPr="00E2361C">
        <w:t>Contract</w:t>
      </w:r>
      <w:r w:rsidRPr="005D2C6B">
        <w:t xml:space="preserve"> and any </w:t>
      </w:r>
      <w:r w:rsidR="002A3FB8" w:rsidRPr="00E2361C">
        <w:t>Design Documentation</w:t>
      </w:r>
      <w:r w:rsidRPr="005D2C6B">
        <w:t xml:space="preserve"> (which the </w:t>
      </w:r>
      <w:r w:rsidR="00455CCE" w:rsidRPr="00E2361C">
        <w:t>Contractor</w:t>
      </w:r>
      <w:r w:rsidRPr="005D2C6B">
        <w:t xml:space="preserve"> is entitled to use for construction purposes under clause</w:t>
      </w:r>
      <w:r w:rsidR="00974186" w:rsidRPr="005D2C6B">
        <w:t> </w:t>
      </w:r>
      <w:r w:rsidR="00974186" w:rsidRPr="005D2C6B">
        <w:fldChar w:fldCharType="begin"/>
      </w:r>
      <w:r w:rsidR="00974186" w:rsidRPr="005D2C6B">
        <w:instrText xml:space="preserve"> REF _Ref71633871 \w \h </w:instrText>
      </w:r>
      <w:r w:rsidR="005D2C6B">
        <w:instrText xml:space="preserve"> \* MERGEFORMAT </w:instrText>
      </w:r>
      <w:r w:rsidR="00974186" w:rsidRPr="005D2C6B">
        <w:fldChar w:fldCharType="separate"/>
      </w:r>
      <w:r w:rsidR="00DC2AB5">
        <w:t>6.3</w:t>
      </w:r>
      <w:r w:rsidR="00974186" w:rsidRPr="005D2C6B">
        <w:fldChar w:fldCharType="end"/>
      </w:r>
      <w:r w:rsidRPr="005D2C6B">
        <w:t xml:space="preserve">) or any other </w:t>
      </w:r>
      <w:r w:rsidRPr="00E2361C">
        <w:t>Project Document</w:t>
      </w:r>
      <w:r w:rsidRPr="006E5173">
        <w:t>:</w:t>
      </w:r>
    </w:p>
    <w:p w14:paraId="1F8709D2" w14:textId="1B384114" w:rsidR="00DA7739" w:rsidRPr="005D2C6B" w:rsidRDefault="00791060" w:rsidP="00D33BF3">
      <w:pPr>
        <w:pStyle w:val="DefenceHeading3"/>
        <w:tabs>
          <w:tab w:val="clear" w:pos="964"/>
          <w:tab w:val="num" w:pos="0"/>
        </w:tabs>
      </w:pPr>
      <w:bookmarkStart w:id="411" w:name="_Ref71641850"/>
      <w:r w:rsidRPr="00190587">
        <w:t>subject to paragraph</w:t>
      </w:r>
      <w:r w:rsidRPr="000C284D">
        <w:t>s</w:t>
      </w:r>
      <w:r w:rsidRPr="00190587">
        <w:t xml:space="preserve"> </w:t>
      </w:r>
      <w:r w:rsidR="00B305C3" w:rsidRPr="000C284D">
        <w:fldChar w:fldCharType="begin"/>
      </w:r>
      <w:r w:rsidR="00B305C3" w:rsidRPr="000C284D">
        <w:instrText xml:space="preserve"> REF _Ref47339334 \r \h </w:instrText>
      </w:r>
      <w:r w:rsidR="00190587">
        <w:instrText xml:space="preserve"> \* MERGEFORMAT </w:instrText>
      </w:r>
      <w:r w:rsidR="00B305C3" w:rsidRPr="000C284D">
        <w:fldChar w:fldCharType="separate"/>
      </w:r>
      <w:r w:rsidR="00DC2AB5">
        <w:t>(b)</w:t>
      </w:r>
      <w:r w:rsidR="00B305C3" w:rsidRPr="000C284D">
        <w:fldChar w:fldCharType="end"/>
      </w:r>
      <w:r w:rsidRPr="000C284D">
        <w:t xml:space="preserve"> and </w:t>
      </w:r>
      <w:r w:rsidR="00B305C3" w:rsidRPr="000C284D">
        <w:fldChar w:fldCharType="begin"/>
      </w:r>
      <w:r w:rsidR="00B305C3" w:rsidRPr="000C284D">
        <w:instrText xml:space="preserve"> REF _Ref47339335 \r \h </w:instrText>
      </w:r>
      <w:r w:rsidR="00190587">
        <w:instrText xml:space="preserve"> \* MERGEFORMAT </w:instrText>
      </w:r>
      <w:r w:rsidR="00B305C3" w:rsidRPr="000C284D">
        <w:fldChar w:fldCharType="separate"/>
      </w:r>
      <w:r w:rsidR="00DC2AB5">
        <w:t>(c)</w:t>
      </w:r>
      <w:r w:rsidR="00B305C3" w:rsidRPr="000C284D">
        <w:fldChar w:fldCharType="end"/>
      </w:r>
      <w:r w:rsidRPr="00190587">
        <w:t xml:space="preserve">, </w:t>
      </w:r>
      <w:r w:rsidR="00DA7739" w:rsidRPr="00190587">
        <w:t>the</w:t>
      </w:r>
      <w:r w:rsidR="00DA7739" w:rsidRPr="005D2C6B">
        <w:t xml:space="preserve"> order of precedence</w:t>
      </w:r>
      <w:r w:rsidR="0038669C">
        <w:t xml:space="preserve"> specified</w:t>
      </w:r>
      <w:r w:rsidR="00DA7739" w:rsidRPr="005D2C6B">
        <w:t xml:space="preserve"> in the </w:t>
      </w:r>
      <w:r w:rsidR="000B3220" w:rsidRPr="00E2361C">
        <w:t>Contract Particulars</w:t>
      </w:r>
      <w:r w:rsidR="00DA7739" w:rsidRPr="005D2C6B">
        <w:t xml:space="preserve"> will apply;</w:t>
      </w:r>
      <w:bookmarkEnd w:id="411"/>
    </w:p>
    <w:p w14:paraId="097DF5D8" w14:textId="619C11EA" w:rsidR="00E80FAE" w:rsidRDefault="00710465" w:rsidP="00710465">
      <w:pPr>
        <w:pStyle w:val="DefenceHeading3"/>
      </w:pPr>
      <w:bookmarkStart w:id="412" w:name="_Ref47339334"/>
      <w:r>
        <w:t xml:space="preserve">where the ambiguity, discrepancy or inconsistency is between the </w:t>
      </w:r>
      <w:r w:rsidRPr="00E2361C">
        <w:t>Works Description</w:t>
      </w:r>
      <w:r>
        <w:t xml:space="preserve"> and any other requirement of the </w:t>
      </w:r>
      <w:r w:rsidRPr="00E2361C">
        <w:t>Contract</w:t>
      </w:r>
      <w:r>
        <w:t xml:space="preserve"> (including any other requirement of the </w:t>
      </w:r>
      <w:r w:rsidRPr="00E2361C">
        <w:t>Works Description</w:t>
      </w:r>
      <w:r>
        <w:t>), the greater, higher or more stringent requirement, standard, level of service or scope (as applicable) will prevail</w:t>
      </w:r>
      <w:r w:rsidR="00791060">
        <w:t>;</w:t>
      </w:r>
      <w:bookmarkEnd w:id="412"/>
    </w:p>
    <w:p w14:paraId="1A907C15" w14:textId="5841D4B3" w:rsidR="00DA7739" w:rsidRPr="005D2C6B" w:rsidRDefault="00DA7739" w:rsidP="00D33BF3">
      <w:pPr>
        <w:pStyle w:val="DefenceHeading3"/>
        <w:tabs>
          <w:tab w:val="clear" w:pos="964"/>
          <w:tab w:val="num" w:pos="0"/>
        </w:tabs>
      </w:pPr>
      <w:bookmarkStart w:id="413" w:name="_Ref47339335"/>
      <w:r w:rsidRPr="005D2C6B">
        <w:t xml:space="preserve">where the ambiguity, discrepancy or inconsistency is between the </w:t>
      </w:r>
      <w:r w:rsidR="008A3BB2" w:rsidRPr="00E2361C">
        <w:t>Contract</w:t>
      </w:r>
      <w:r w:rsidRPr="005D2C6B">
        <w:t xml:space="preserve"> and any part of the </w:t>
      </w:r>
      <w:r w:rsidR="002A3FB8" w:rsidRPr="00E2361C">
        <w:t>Design Documentation</w:t>
      </w:r>
      <w:r w:rsidRPr="005D2C6B">
        <w:t xml:space="preserve"> or any other </w:t>
      </w:r>
      <w:r w:rsidR="006E5173" w:rsidRPr="00E2361C">
        <w:t>Project Document</w:t>
      </w:r>
      <w:r w:rsidR="002C7D85" w:rsidRPr="005D2C6B">
        <w:t>,</w:t>
      </w:r>
      <w:r w:rsidRPr="005D2C6B">
        <w:t xml:space="preserve"> the higher standard, quality or quantum will prevail but if this does not resolve the ambiguity, discrepancy or inconsistency, the </w:t>
      </w:r>
      <w:r w:rsidR="008A3BB2" w:rsidRPr="00E2361C">
        <w:t>Contract</w:t>
      </w:r>
      <w:r w:rsidRPr="005D2C6B">
        <w:t xml:space="preserve"> will prevail;</w:t>
      </w:r>
      <w:r w:rsidR="00E23A1B">
        <w:t xml:space="preserve"> and</w:t>
      </w:r>
      <w:bookmarkEnd w:id="413"/>
    </w:p>
    <w:p w14:paraId="1940767A" w14:textId="0AC7CCFD" w:rsidR="00025186" w:rsidRDefault="00E51607" w:rsidP="00D33BF3">
      <w:pPr>
        <w:pStyle w:val="DefenceHeading3"/>
        <w:tabs>
          <w:tab w:val="clear" w:pos="964"/>
          <w:tab w:val="num" w:pos="0"/>
        </w:tabs>
      </w:pPr>
      <w:bookmarkStart w:id="414" w:name="_Ref114286804"/>
      <w:r w:rsidRPr="007B04B4">
        <w:t>irrespective of whether</w:t>
      </w:r>
      <w:r w:rsidR="003F3DF7">
        <w:t xml:space="preserve"> paragraphs</w:t>
      </w:r>
      <w:r w:rsidRPr="007B04B4">
        <w:t xml:space="preserve"> </w:t>
      </w:r>
      <w:r w:rsidRPr="002D4A76">
        <w:fldChar w:fldCharType="begin"/>
      </w:r>
      <w:r w:rsidRPr="00CC5FB9">
        <w:instrText xml:space="preserve"> REF _Ref71641850 \r \h </w:instrText>
      </w:r>
      <w:r w:rsidRPr="000C284D">
        <w:instrText xml:space="preserve"> \* MERGEFORMAT </w:instrText>
      </w:r>
      <w:r w:rsidRPr="002D4A76">
        <w:fldChar w:fldCharType="separate"/>
      </w:r>
      <w:r w:rsidR="00DC2AB5">
        <w:t>(a)</w:t>
      </w:r>
      <w:r w:rsidRPr="002D4A76">
        <w:fldChar w:fldCharType="end"/>
      </w:r>
      <w:r w:rsidRPr="007B04B4">
        <w:t xml:space="preserve"> to </w:t>
      </w:r>
      <w:r w:rsidRPr="002D4A76">
        <w:fldChar w:fldCharType="begin"/>
      </w:r>
      <w:r w:rsidRPr="00CC5FB9">
        <w:instrText xml:space="preserve"> REF _Ref47339335 \r \h  \* MERGEFORMAT </w:instrText>
      </w:r>
      <w:r w:rsidRPr="002D4A76">
        <w:fldChar w:fldCharType="separate"/>
      </w:r>
      <w:r w:rsidR="00DC2AB5">
        <w:t>(c)</w:t>
      </w:r>
      <w:r w:rsidRPr="002D4A76">
        <w:fldChar w:fldCharType="end"/>
      </w:r>
      <w:r w:rsidRPr="007B04B4">
        <w:t xml:space="preserve"> apply,</w:t>
      </w:r>
      <w:r>
        <w:t xml:space="preserve"> </w:t>
      </w:r>
      <w:r w:rsidR="00DA7739" w:rsidRPr="005D2C6B">
        <w:t>if it is discovered by</w:t>
      </w:r>
      <w:r w:rsidR="00025186">
        <w:t>:</w:t>
      </w:r>
    </w:p>
    <w:p w14:paraId="33F4ED59" w14:textId="712E5101" w:rsidR="00DA7739" w:rsidRDefault="00DA7739" w:rsidP="000C284D">
      <w:pPr>
        <w:pStyle w:val="DefenceHeading4"/>
      </w:pPr>
      <w:proofErr w:type="gramStart"/>
      <w:r w:rsidRPr="005D2C6B">
        <w:t>the</w:t>
      </w:r>
      <w:proofErr w:type="gramEnd"/>
      <w:r w:rsidRPr="005D2C6B">
        <w:t xml:space="preserve"> </w:t>
      </w:r>
      <w:r w:rsidR="00455CCE" w:rsidRPr="00E2361C">
        <w:t>Contractor</w:t>
      </w:r>
      <w:r w:rsidRPr="005D2C6B">
        <w:t xml:space="preserve"> or the</w:t>
      </w:r>
      <w:r w:rsidR="00AC3AFB">
        <w:t xml:space="preserve"> </w:t>
      </w:r>
      <w:r w:rsidR="00BF5581" w:rsidRPr="00E2361C">
        <w:t>Commonwealth</w:t>
      </w:r>
      <w:r w:rsidRPr="005D2C6B">
        <w:t xml:space="preserve">, then the party discovering it must promptly give </w:t>
      </w:r>
      <w:r w:rsidR="006A397C">
        <w:t xml:space="preserve">the </w:t>
      </w:r>
      <w:r w:rsidR="00944B08" w:rsidRPr="00E2361C">
        <w:t>Contract Administrator</w:t>
      </w:r>
      <w:r w:rsidR="006A397C">
        <w:t xml:space="preserve"> and the other party </w:t>
      </w:r>
      <w:r w:rsidRPr="005D2C6B">
        <w:t xml:space="preserve">notice </w:t>
      </w:r>
      <w:r w:rsidR="006A397C">
        <w:t>in writing</w:t>
      </w:r>
      <w:r w:rsidR="00025186">
        <w:t>.</w:t>
      </w:r>
      <w:r w:rsidR="00CD3BDA">
        <w:t xml:space="preserve">  </w:t>
      </w:r>
      <w:r w:rsidR="00025186">
        <w:t>A</w:t>
      </w:r>
      <w:r w:rsidR="00025186" w:rsidRPr="00025186">
        <w:t>fter receipt of a notice from a party the Contract Administrator must within 14 days of receipt of the notice instruct the Contractor as to the course it must adopt</w:t>
      </w:r>
      <w:r w:rsidRPr="005D2C6B">
        <w:t xml:space="preserve">; </w:t>
      </w:r>
      <w:bookmarkEnd w:id="414"/>
      <w:r w:rsidR="00025186">
        <w:t>or</w:t>
      </w:r>
    </w:p>
    <w:p w14:paraId="25750B69" w14:textId="77777777" w:rsidR="00CC5FB9" w:rsidRDefault="00025186" w:rsidP="000C284D">
      <w:pPr>
        <w:pStyle w:val="DefenceHeading4"/>
      </w:pPr>
      <w:r>
        <w:t>the Contract Administrator, then the Contract Administrator must promptly give the parties notice in writing together with an instruction to the Contractor as to the course it must adopt</w:t>
      </w:r>
      <w:r w:rsidR="00CC5FB9">
        <w:t xml:space="preserve">, </w:t>
      </w:r>
    </w:p>
    <w:p w14:paraId="56424041" w14:textId="0C602C0C" w:rsidR="00DA7739" w:rsidRPr="005D2C6B" w:rsidRDefault="00CC5FB9" w:rsidP="000C284D">
      <w:pPr>
        <w:pStyle w:val="DefenceHeading4"/>
        <w:numPr>
          <w:ilvl w:val="0"/>
          <w:numId w:val="0"/>
        </w:numPr>
        <w:ind w:left="964"/>
      </w:pPr>
      <w:proofErr w:type="gramStart"/>
      <w:r w:rsidRPr="000C284D">
        <w:t>including</w:t>
      </w:r>
      <w:proofErr w:type="gramEnd"/>
      <w:r w:rsidRPr="000C284D">
        <w:t>, where applicable, by applying the principles in</w:t>
      </w:r>
      <w:r w:rsidR="00377953">
        <w:t xml:space="preserve"> paragraphs</w:t>
      </w:r>
      <w:r w:rsidRPr="000C284D">
        <w:t xml:space="preserve"> </w:t>
      </w:r>
      <w:r w:rsidR="003F3DF7" w:rsidRPr="00BC58D3">
        <w:fldChar w:fldCharType="begin"/>
      </w:r>
      <w:r w:rsidR="003F3DF7" w:rsidRPr="00CC5FB9">
        <w:instrText xml:space="preserve"> REF _Ref71641850 \r \h </w:instrText>
      </w:r>
      <w:r w:rsidR="003F3DF7" w:rsidRPr="00BC58D3">
        <w:instrText xml:space="preserve"> \* MERGEFORMAT </w:instrText>
      </w:r>
      <w:r w:rsidR="003F3DF7" w:rsidRPr="00BC58D3">
        <w:fldChar w:fldCharType="separate"/>
      </w:r>
      <w:r w:rsidR="00DC2AB5">
        <w:t>(a)</w:t>
      </w:r>
      <w:r w:rsidR="003F3DF7" w:rsidRPr="00BC58D3">
        <w:fldChar w:fldCharType="end"/>
      </w:r>
      <w:r w:rsidR="003F3DF7" w:rsidRPr="007B04B4">
        <w:t xml:space="preserve"> to </w:t>
      </w:r>
      <w:r w:rsidR="003F3DF7" w:rsidRPr="00BC58D3">
        <w:fldChar w:fldCharType="begin"/>
      </w:r>
      <w:r w:rsidR="003F3DF7" w:rsidRPr="00CC5FB9">
        <w:instrText xml:space="preserve"> REF _Ref47339335 \r \h  \* MERGEFORMAT </w:instrText>
      </w:r>
      <w:r w:rsidR="003F3DF7" w:rsidRPr="00BC58D3">
        <w:fldChar w:fldCharType="separate"/>
      </w:r>
      <w:r w:rsidR="00DC2AB5">
        <w:t>(c)</w:t>
      </w:r>
      <w:r w:rsidR="003F3DF7" w:rsidRPr="00BC58D3">
        <w:fldChar w:fldCharType="end"/>
      </w:r>
      <w:r w:rsidR="003F3DF7">
        <w:t xml:space="preserve"> </w:t>
      </w:r>
      <w:r>
        <w:t>above.</w:t>
      </w:r>
    </w:p>
    <w:p w14:paraId="46A7DE0C" w14:textId="1CD10AC2" w:rsidR="00D57512" w:rsidRPr="005D2C6B" w:rsidRDefault="00D57512" w:rsidP="000C284D">
      <w:pPr>
        <w:pStyle w:val="DefenceHeading2"/>
        <w:keepLines/>
        <w:tabs>
          <w:tab w:val="clear" w:pos="964"/>
          <w:tab w:val="num" w:pos="0"/>
        </w:tabs>
      </w:pPr>
      <w:bookmarkStart w:id="415" w:name="_Ref258320939"/>
      <w:bookmarkStart w:id="416" w:name="_Toc46757524"/>
      <w:bookmarkStart w:id="417" w:name="_Toc214903218"/>
      <w:r w:rsidRPr="005D2C6B">
        <w:lastRenderedPageBreak/>
        <w:t>Access to Premises and Project Documents</w:t>
      </w:r>
      <w:bookmarkEnd w:id="415"/>
      <w:bookmarkEnd w:id="416"/>
      <w:bookmarkEnd w:id="417"/>
    </w:p>
    <w:p w14:paraId="30FE436F" w14:textId="69CFC88F" w:rsidR="00B57502" w:rsidRPr="005D2C6B" w:rsidRDefault="00B57502" w:rsidP="000C284D">
      <w:pPr>
        <w:pStyle w:val="DefenceNormal"/>
        <w:keepNext/>
        <w:keepLines/>
      </w:pPr>
      <w:r w:rsidRPr="005D2C6B">
        <w:t xml:space="preserve">The </w:t>
      </w:r>
      <w:r w:rsidR="00455CCE" w:rsidRPr="00E2361C">
        <w:t>Contractor</w:t>
      </w:r>
      <w:r w:rsidRPr="005D2C6B">
        <w:t xml:space="preserve"> must: </w:t>
      </w:r>
    </w:p>
    <w:p w14:paraId="256DC155" w14:textId="37FB111B" w:rsidR="00B57502" w:rsidRDefault="00B57502" w:rsidP="000C284D">
      <w:pPr>
        <w:pStyle w:val="DefenceHeading3"/>
        <w:keepNext/>
        <w:keepLines/>
        <w:tabs>
          <w:tab w:val="clear" w:pos="964"/>
          <w:tab w:val="num" w:pos="0"/>
        </w:tabs>
      </w:pPr>
      <w:r w:rsidRPr="005D2C6B">
        <w:t xml:space="preserve">at the request of the </w:t>
      </w:r>
      <w:r w:rsidR="00BF5581" w:rsidRPr="00E2361C">
        <w:t>Commonwealth</w:t>
      </w:r>
      <w:r w:rsidR="009E64C3">
        <w:t xml:space="preserve"> </w:t>
      </w:r>
      <w:r w:rsidRPr="005D2C6B">
        <w:t xml:space="preserve">at any time during the </w:t>
      </w:r>
      <w:r w:rsidR="000B3220" w:rsidRPr="00E2361C">
        <w:t>Contractor's Activities</w:t>
      </w:r>
      <w:r w:rsidR="00746EE1">
        <w:t xml:space="preserve"> and the period of 10 </w:t>
      </w:r>
      <w:r w:rsidRPr="005D2C6B">
        <w:t xml:space="preserve">years following the </w:t>
      </w:r>
      <w:r w:rsidR="006A397C">
        <w:t>latest of</w:t>
      </w:r>
      <w:r w:rsidR="00264400">
        <w:t xml:space="preserve"> the</w:t>
      </w:r>
      <w:r w:rsidRPr="005D2C6B">
        <w:t>:</w:t>
      </w:r>
    </w:p>
    <w:p w14:paraId="7E9EA2B5" w14:textId="624AC4E1" w:rsidR="006A397C" w:rsidRDefault="006A397C" w:rsidP="00793EB8">
      <w:pPr>
        <w:pStyle w:val="DefenceHeading4"/>
      </w:pPr>
      <w:r>
        <w:t xml:space="preserve">end of the last </w:t>
      </w:r>
      <w:r w:rsidR="000B3220" w:rsidRPr="00E2361C">
        <w:t>Defects Liability Period</w:t>
      </w:r>
      <w:r>
        <w:t xml:space="preserve">; </w:t>
      </w:r>
    </w:p>
    <w:p w14:paraId="26D4E8E0" w14:textId="681E7C78" w:rsidR="006A397C" w:rsidRDefault="006A397C" w:rsidP="00793EB8">
      <w:pPr>
        <w:pStyle w:val="DefenceHeading4"/>
      </w:pPr>
      <w:r>
        <w:t xml:space="preserve">date upon which all </w:t>
      </w:r>
      <w:r w:rsidR="000B3220" w:rsidRPr="00E2361C">
        <w:t>Defect</w:t>
      </w:r>
      <w:r w:rsidR="000B3220" w:rsidRPr="001D7305">
        <w:t>s</w:t>
      </w:r>
      <w:r>
        <w:t xml:space="preserve"> have been rectified in accordance with the </w:t>
      </w:r>
      <w:r w:rsidR="008A3BB2" w:rsidRPr="00E2361C">
        <w:t>Contract</w:t>
      </w:r>
      <w:r>
        <w:t>; and</w:t>
      </w:r>
    </w:p>
    <w:p w14:paraId="50F69B3C" w14:textId="60080440" w:rsidR="006A397C" w:rsidRDefault="006A397C" w:rsidP="006A397C">
      <w:pPr>
        <w:pStyle w:val="DefenceHeading4"/>
      </w:pPr>
      <w:r>
        <w:t xml:space="preserve">completion of the </w:t>
      </w:r>
      <w:r w:rsidR="000B3220" w:rsidRPr="00E2361C">
        <w:t>Contractor's Activities</w:t>
      </w:r>
      <w:r w:rsidR="00C61AA8">
        <w:t>,</w:t>
      </w:r>
      <w:r>
        <w:t xml:space="preserve"> </w:t>
      </w:r>
    </w:p>
    <w:p w14:paraId="1FAE400A" w14:textId="77777777" w:rsidR="006A397C" w:rsidRPr="005D2C6B" w:rsidRDefault="00C61AA8" w:rsidP="009445B5">
      <w:pPr>
        <w:pStyle w:val="DefenceIndent"/>
      </w:pPr>
      <w:proofErr w:type="gramStart"/>
      <w:r>
        <w:t>provide</w:t>
      </w:r>
      <w:proofErr w:type="gramEnd"/>
      <w:r>
        <w:t xml:space="preserve"> and make available</w:t>
      </w:r>
      <w:r w:rsidR="00436CFC">
        <w:t>:</w:t>
      </w:r>
    </w:p>
    <w:p w14:paraId="7ADB810B" w14:textId="018F4EFD" w:rsidR="00B57502" w:rsidRPr="005D2C6B" w:rsidRDefault="00B57502" w:rsidP="00D33BF3">
      <w:pPr>
        <w:pStyle w:val="DefenceHeading4"/>
        <w:tabs>
          <w:tab w:val="clear" w:pos="1928"/>
          <w:tab w:val="num" w:pos="964"/>
        </w:tabs>
      </w:pPr>
      <w:r w:rsidRPr="005D2C6B">
        <w:t xml:space="preserve">access to its premises and make the </w:t>
      </w:r>
      <w:r w:rsidR="00437E8B" w:rsidRPr="00E2361C">
        <w:t>Project Documents</w:t>
      </w:r>
      <w:r w:rsidRPr="005D2C6B">
        <w:t xml:space="preserve"> available for inspection </w:t>
      </w:r>
      <w:r w:rsidR="00DE7525">
        <w:t xml:space="preserve">by </w:t>
      </w:r>
      <w:r w:rsidRPr="005D2C6B">
        <w:t xml:space="preserve">the </w:t>
      </w:r>
      <w:r w:rsidR="00944B08" w:rsidRPr="00E2361C">
        <w:t>Contract Administrator</w:t>
      </w:r>
      <w:r w:rsidRPr="005D2C6B">
        <w:t xml:space="preserve"> or any</w:t>
      </w:r>
      <w:r w:rsidR="00E64369">
        <w:t xml:space="preserve">one else acting on behalf of the </w:t>
      </w:r>
      <w:r w:rsidR="00BF5581" w:rsidRPr="00E2361C">
        <w:t>Commonwealth</w:t>
      </w:r>
      <w:r w:rsidRPr="005D2C6B">
        <w:t>;</w:t>
      </w:r>
    </w:p>
    <w:p w14:paraId="51F272CA" w14:textId="6B12ADA2" w:rsidR="00B57502" w:rsidRPr="005D2C6B" w:rsidRDefault="00B57502" w:rsidP="00D33BF3">
      <w:pPr>
        <w:pStyle w:val="DefenceHeading4"/>
        <w:tabs>
          <w:tab w:val="clear" w:pos="1928"/>
          <w:tab w:val="num" w:pos="964"/>
        </w:tabs>
      </w:pPr>
      <w:r w:rsidRPr="005D2C6B">
        <w:t xml:space="preserve">such copies of the </w:t>
      </w:r>
      <w:r w:rsidR="00437E8B" w:rsidRPr="00E2361C">
        <w:t>Project Documents</w:t>
      </w:r>
      <w:r w:rsidRPr="005D2C6B">
        <w:t xml:space="preserve"> as the </w:t>
      </w:r>
      <w:r w:rsidR="00944B08" w:rsidRPr="00E2361C">
        <w:t>Contract Administrator</w:t>
      </w:r>
      <w:r w:rsidRPr="005D2C6B">
        <w:t xml:space="preserve"> or any</w:t>
      </w:r>
      <w:r w:rsidR="00E64369">
        <w:t xml:space="preserve">one else acting on behalf of the </w:t>
      </w:r>
      <w:r w:rsidR="00BF5581" w:rsidRPr="00E2361C">
        <w:t>Commonwealth</w:t>
      </w:r>
      <w:r w:rsidRPr="005D2C6B">
        <w:t xml:space="preserve"> may require</w:t>
      </w:r>
      <w:r w:rsidR="006B3BE8">
        <w:t>, in such formats as may be required</w:t>
      </w:r>
      <w:r w:rsidRPr="005D2C6B">
        <w:t>;</w:t>
      </w:r>
    </w:p>
    <w:p w14:paraId="5D2A8985" w14:textId="7BC8474B" w:rsidR="00B57502" w:rsidRPr="005D2C6B" w:rsidRDefault="00B57502" w:rsidP="00D33BF3">
      <w:pPr>
        <w:pStyle w:val="DefenceHeading4"/>
        <w:tabs>
          <w:tab w:val="clear" w:pos="1928"/>
          <w:tab w:val="num" w:pos="964"/>
        </w:tabs>
      </w:pPr>
      <w:r w:rsidRPr="005D2C6B">
        <w:t>all such facilities and assistance</w:t>
      </w:r>
      <w:r w:rsidR="00AE1A41">
        <w:t>,</w:t>
      </w:r>
      <w:r w:rsidRPr="005D2C6B">
        <w:t xml:space="preserve"> answer all questions of</w:t>
      </w:r>
      <w:r w:rsidR="00AE1A41">
        <w:t>, co-operate with and do everything necessary to assist</w:t>
      </w:r>
      <w:r w:rsidRPr="005D2C6B">
        <w:t xml:space="preserve"> the </w:t>
      </w:r>
      <w:r w:rsidR="00944B08" w:rsidRPr="00E2361C">
        <w:t>Contract Administrator</w:t>
      </w:r>
      <w:r w:rsidRPr="005D2C6B">
        <w:t xml:space="preserve"> or any</w:t>
      </w:r>
      <w:r w:rsidR="00E64369">
        <w:t xml:space="preserve">one else acting on behalf of the </w:t>
      </w:r>
      <w:r w:rsidR="00BF5581" w:rsidRPr="00E2361C">
        <w:t>Commonwealth</w:t>
      </w:r>
      <w:r w:rsidRPr="005D2C6B">
        <w:t>; and</w:t>
      </w:r>
    </w:p>
    <w:p w14:paraId="43EAA0DD" w14:textId="7C1CF470" w:rsidR="00DE7525" w:rsidRDefault="00B57502" w:rsidP="00D33BF3">
      <w:pPr>
        <w:pStyle w:val="DefenceHeading4"/>
        <w:tabs>
          <w:tab w:val="clear" w:pos="1928"/>
          <w:tab w:val="num" w:pos="964"/>
        </w:tabs>
      </w:pPr>
      <w:r w:rsidRPr="005D2C6B">
        <w:t xml:space="preserve">any officers, employees, agents or subcontractors for interviews with the </w:t>
      </w:r>
      <w:r w:rsidR="00944B08" w:rsidRPr="00E2361C">
        <w:t>Contract Administrator</w:t>
      </w:r>
      <w:r w:rsidRPr="005D2C6B">
        <w:t xml:space="preserve"> or any</w:t>
      </w:r>
      <w:r w:rsidR="00E64369">
        <w:t xml:space="preserve">one else acting on behalf of the </w:t>
      </w:r>
      <w:r w:rsidR="00BF5581" w:rsidRPr="00E2361C">
        <w:t>Commonwealth</w:t>
      </w:r>
      <w:r w:rsidRPr="005D2C6B">
        <w:t>;</w:t>
      </w:r>
    </w:p>
    <w:p w14:paraId="1B2A0731" w14:textId="4A918865" w:rsidR="00B57502" w:rsidRPr="00833946" w:rsidRDefault="00B57502" w:rsidP="00D33BF3">
      <w:pPr>
        <w:pStyle w:val="DefenceHeading3"/>
        <w:tabs>
          <w:tab w:val="clear" w:pos="964"/>
          <w:tab w:val="num" w:pos="0"/>
        </w:tabs>
      </w:pPr>
      <w:bookmarkStart w:id="418" w:name="_Ref453066145"/>
      <w:r w:rsidRPr="00EA484F">
        <w:t xml:space="preserve">as a condition precedent to </w:t>
      </w:r>
      <w:r w:rsidR="00D7026C" w:rsidRPr="00E2361C">
        <w:t>Completion</w:t>
      </w:r>
      <w:r w:rsidRPr="0038669C">
        <w:t xml:space="preserve">, deliver to the </w:t>
      </w:r>
      <w:r w:rsidR="00944B08" w:rsidRPr="00E2361C">
        <w:t>Contract Administrator</w:t>
      </w:r>
      <w:r w:rsidRPr="0038669C">
        <w:t xml:space="preserve"> a copy of the installed version of each item of software comprising the </w:t>
      </w:r>
      <w:r w:rsidR="006A6C21" w:rsidRPr="00E2361C">
        <w:t>IT Equipment</w:t>
      </w:r>
      <w:r w:rsidRPr="00A079A3">
        <w:t xml:space="preserve"> incorporated </w:t>
      </w:r>
      <w:r w:rsidRPr="00833946">
        <w:t xml:space="preserve">in </w:t>
      </w:r>
      <w:r w:rsidRPr="00A079A3">
        <w:t xml:space="preserve">the </w:t>
      </w:r>
      <w:r w:rsidR="00D025B5" w:rsidRPr="00E2361C">
        <w:t>Works</w:t>
      </w:r>
      <w:r w:rsidR="00C61AA8">
        <w:t xml:space="preserve"> or the </w:t>
      </w:r>
      <w:r w:rsidR="008475EC" w:rsidRPr="00E2361C">
        <w:t>Stage</w:t>
      </w:r>
      <w:r w:rsidRPr="00A079A3">
        <w:t xml:space="preserve">, in a storage medium reasonably satisfactory to the </w:t>
      </w:r>
      <w:r w:rsidR="00BF5581" w:rsidRPr="00E2361C">
        <w:t>Commonwealth</w:t>
      </w:r>
      <w:r w:rsidRPr="00A079A3">
        <w:t>, together with a copy of all documentation, including licence terms, warrant</w:t>
      </w:r>
      <w:r w:rsidRPr="00833946">
        <w:t>y terms and operating manuals associated with each item of such software; and</w:t>
      </w:r>
      <w:bookmarkEnd w:id="418"/>
    </w:p>
    <w:p w14:paraId="3662B287" w14:textId="2590ECA7" w:rsidR="00D57512" w:rsidRPr="005D2C6B" w:rsidRDefault="00B57502" w:rsidP="00D33BF3">
      <w:pPr>
        <w:pStyle w:val="DefenceHeading3"/>
        <w:tabs>
          <w:tab w:val="clear" w:pos="964"/>
          <w:tab w:val="num" w:pos="0"/>
        </w:tabs>
      </w:pPr>
      <w:proofErr w:type="gramStart"/>
      <w:r w:rsidRPr="005D2C6B">
        <w:t>ensure</w:t>
      </w:r>
      <w:proofErr w:type="gramEnd"/>
      <w:r w:rsidRPr="005D2C6B">
        <w:t xml:space="preserve"> that any subcontract made in connection with </w:t>
      </w:r>
      <w:r w:rsidR="00AA4420">
        <w:t xml:space="preserve">the </w:t>
      </w:r>
      <w:r w:rsidR="008A3BB2" w:rsidRPr="00E2361C">
        <w:t>Contract</w:t>
      </w:r>
      <w:r w:rsidRPr="005D2C6B">
        <w:t xml:space="preserve"> contains enforceable obligations requiring the subcontractor to comply with the </w:t>
      </w:r>
      <w:r w:rsidR="00935773" w:rsidRPr="00E2361C">
        <w:t>Contractor</w:t>
      </w:r>
      <w:r w:rsidRPr="00E2361C">
        <w:t>'s</w:t>
      </w:r>
      <w:r w:rsidRPr="005D2C6B">
        <w:t xml:space="preserve"> obligations arising under </w:t>
      </w:r>
      <w:r w:rsidR="007935E1">
        <w:t>clause</w:t>
      </w:r>
      <w:r w:rsidRPr="005D2C6B">
        <w:t xml:space="preserve"> </w:t>
      </w:r>
      <w:r w:rsidRPr="005D2C6B">
        <w:fldChar w:fldCharType="begin"/>
      </w:r>
      <w:r w:rsidRPr="005D2C6B">
        <w:instrText xml:space="preserve"> REF _Ref258320939 \w \h </w:instrText>
      </w:r>
      <w:r w:rsidR="005D2C6B">
        <w:instrText xml:space="preserve"> \* MERGEFORMAT </w:instrText>
      </w:r>
      <w:r w:rsidRPr="005D2C6B">
        <w:fldChar w:fldCharType="separate"/>
      </w:r>
      <w:r w:rsidR="00DC2AB5">
        <w:t>6.12</w:t>
      </w:r>
      <w:r w:rsidRPr="005D2C6B">
        <w:fldChar w:fldCharType="end"/>
      </w:r>
      <w:r w:rsidRPr="005D2C6B">
        <w:t xml:space="preserve"> as if the subcontractor were the </w:t>
      </w:r>
      <w:r w:rsidR="00455CCE" w:rsidRPr="00E2361C">
        <w:t>Contractor</w:t>
      </w:r>
      <w:r w:rsidRPr="005D2C6B">
        <w:t>.</w:t>
      </w:r>
    </w:p>
    <w:p w14:paraId="0367A2B7" w14:textId="77777777" w:rsidR="00DA7739" w:rsidRPr="005D2C6B" w:rsidRDefault="00B57502" w:rsidP="00D33BF3">
      <w:pPr>
        <w:pStyle w:val="DefenceHeading2"/>
        <w:tabs>
          <w:tab w:val="clear" w:pos="964"/>
          <w:tab w:val="num" w:pos="0"/>
        </w:tabs>
      </w:pPr>
      <w:bookmarkStart w:id="419" w:name="_Ref280697248"/>
      <w:bookmarkStart w:id="420" w:name="_Toc46757525"/>
      <w:bookmarkStart w:id="421" w:name="_Toc214903219"/>
      <w:r w:rsidRPr="00CE4628">
        <w:t>Commonwealth's Novated Design Consultants</w:t>
      </w:r>
      <w:bookmarkEnd w:id="419"/>
      <w:bookmarkEnd w:id="420"/>
      <w:bookmarkEnd w:id="421"/>
    </w:p>
    <w:p w14:paraId="39D9E667" w14:textId="12E612CE" w:rsidR="00DA7739" w:rsidRPr="005D2C6B" w:rsidRDefault="00DA7739" w:rsidP="00E2260E">
      <w:pPr>
        <w:pStyle w:val="DefenceHeading3"/>
        <w:tabs>
          <w:tab w:val="clear" w:pos="964"/>
          <w:tab w:val="num" w:pos="0"/>
        </w:tabs>
      </w:pPr>
      <w:r w:rsidRPr="005D2C6B">
        <w:t xml:space="preserve">Clauses </w:t>
      </w:r>
      <w:r w:rsidR="00C160CF">
        <w:fldChar w:fldCharType="begin"/>
      </w:r>
      <w:r w:rsidR="00C160CF">
        <w:instrText xml:space="preserve"> REF _Ref280697248 \r \h </w:instrText>
      </w:r>
      <w:r w:rsidR="009B1354">
        <w:instrText xml:space="preserve"> \* MERGEFORMAT </w:instrText>
      </w:r>
      <w:r w:rsidR="00C160CF">
        <w:fldChar w:fldCharType="separate"/>
      </w:r>
      <w:r w:rsidR="00DC2AB5">
        <w:t>6.13</w:t>
      </w:r>
      <w:r w:rsidR="00C160CF">
        <w:fldChar w:fldCharType="end"/>
      </w:r>
      <w:r w:rsidR="00C160CF">
        <w:t xml:space="preserve"> </w:t>
      </w:r>
      <w:r w:rsidRPr="005D2C6B">
        <w:t xml:space="preserve">and </w:t>
      </w:r>
      <w:r w:rsidR="00974186" w:rsidRPr="005D2C6B">
        <w:fldChar w:fldCharType="begin"/>
      </w:r>
      <w:r w:rsidR="00974186" w:rsidRPr="005D2C6B">
        <w:instrText xml:space="preserve"> REF _Ref71634002 \w \h </w:instrText>
      </w:r>
      <w:r w:rsidR="00844FC5" w:rsidRPr="005D2C6B">
        <w:instrText xml:space="preserve"> \* MERGEFORMAT </w:instrText>
      </w:r>
      <w:r w:rsidR="00974186" w:rsidRPr="005D2C6B">
        <w:fldChar w:fldCharType="separate"/>
      </w:r>
      <w:r w:rsidR="00DC2AB5">
        <w:t>6.14</w:t>
      </w:r>
      <w:r w:rsidR="00974186" w:rsidRPr="005D2C6B">
        <w:fldChar w:fldCharType="end"/>
      </w:r>
      <w:r w:rsidRPr="005D2C6B">
        <w:t xml:space="preserve"> do not apply unless the </w:t>
      </w:r>
      <w:r w:rsidR="000B3220" w:rsidRPr="00E2361C">
        <w:t>Contract Particulars</w:t>
      </w:r>
      <w:r w:rsidRPr="005D2C6B">
        <w:t xml:space="preserve"> state that they apply.</w:t>
      </w:r>
    </w:p>
    <w:p w14:paraId="7768BF6D" w14:textId="26C8BC31" w:rsidR="00DA7739" w:rsidRPr="005D2C6B" w:rsidRDefault="00DA7739" w:rsidP="000C284D">
      <w:pPr>
        <w:pStyle w:val="DefenceHeading3"/>
        <w:tabs>
          <w:tab w:val="clear" w:pos="964"/>
          <w:tab w:val="num" w:pos="0"/>
        </w:tabs>
      </w:pPr>
      <w:r w:rsidRPr="005D2C6B">
        <w:t xml:space="preserve">The </w:t>
      </w:r>
      <w:r w:rsidR="00455CCE" w:rsidRPr="00E2361C">
        <w:t>Contractor</w:t>
      </w:r>
      <w:r w:rsidRPr="005D2C6B">
        <w:t xml:space="preserve"> agrees that it will accept a novation of the agreements between the </w:t>
      </w:r>
      <w:r w:rsidR="00BF5581" w:rsidRPr="00E2361C">
        <w:t>Commonwealth</w:t>
      </w:r>
      <w:r w:rsidR="004534E9" w:rsidRPr="005D2C6B">
        <w:t xml:space="preserve"> </w:t>
      </w:r>
      <w:r w:rsidRPr="005D2C6B">
        <w:t xml:space="preserve">and the </w:t>
      </w:r>
      <w:r w:rsidR="004D334B" w:rsidRPr="00E2361C">
        <w:t>Commonwealth's Novated Design Consultants</w:t>
      </w:r>
      <w:r w:rsidRPr="005D2C6B">
        <w:t xml:space="preserve"> by:</w:t>
      </w:r>
    </w:p>
    <w:p w14:paraId="0884B9C7" w14:textId="4F5B1864" w:rsidR="00DA7739" w:rsidRPr="005D2C6B" w:rsidRDefault="00DA7739" w:rsidP="000C284D">
      <w:pPr>
        <w:pStyle w:val="DefenceHeading4"/>
      </w:pPr>
      <w:r w:rsidRPr="005D2C6B">
        <w:t xml:space="preserve">executing a </w:t>
      </w:r>
      <w:r w:rsidR="003D6204" w:rsidRPr="00E2361C">
        <w:t>Consultant Deed of Novation</w:t>
      </w:r>
      <w:r w:rsidR="00BF4649" w:rsidRPr="005D2C6B">
        <w:t xml:space="preserve"> </w:t>
      </w:r>
      <w:r w:rsidRPr="005D2C6B">
        <w:t xml:space="preserve">(completed with all relevant particulars) for each of the </w:t>
      </w:r>
      <w:r w:rsidR="004D334B" w:rsidRPr="00E2361C">
        <w:t>Commonwealth's Novated Design Consultants</w:t>
      </w:r>
      <w:r w:rsidRPr="005D2C6B">
        <w:t xml:space="preserve">; </w:t>
      </w:r>
    </w:p>
    <w:p w14:paraId="66D7C076" w14:textId="05600136" w:rsidR="00DA7739" w:rsidRPr="005D2C6B" w:rsidRDefault="00DA7739" w:rsidP="000C284D">
      <w:pPr>
        <w:pStyle w:val="DefenceHeading4"/>
      </w:pPr>
      <w:r w:rsidRPr="005D2C6B">
        <w:t xml:space="preserve">delivering those deeds to the </w:t>
      </w:r>
      <w:r w:rsidR="00BF5581" w:rsidRPr="00E2361C">
        <w:t>Commonwealth</w:t>
      </w:r>
      <w:r w:rsidR="004534E9" w:rsidRPr="005D2C6B">
        <w:t xml:space="preserve"> </w:t>
      </w:r>
      <w:r w:rsidRPr="005D2C6B">
        <w:t xml:space="preserve">on the </w:t>
      </w:r>
      <w:r w:rsidR="00F714BA" w:rsidRPr="00E2361C">
        <w:t>Award Date</w:t>
      </w:r>
      <w:r w:rsidRPr="005D2C6B">
        <w:t>; and</w:t>
      </w:r>
    </w:p>
    <w:p w14:paraId="7DFF5F68" w14:textId="3CF84F6F" w:rsidR="00DA7739" w:rsidRPr="005D2C6B" w:rsidRDefault="00DA7739" w:rsidP="000C284D">
      <w:pPr>
        <w:pStyle w:val="DefenceHeading4"/>
      </w:pPr>
      <w:proofErr w:type="gramStart"/>
      <w:r w:rsidRPr="005D2C6B">
        <w:t>thereafter</w:t>
      </w:r>
      <w:proofErr w:type="gramEnd"/>
      <w:r w:rsidRPr="005D2C6B">
        <w:t xml:space="preserve"> having the </w:t>
      </w:r>
      <w:r w:rsidR="004D334B" w:rsidRPr="00E2361C">
        <w:t>Commonwealth's Novated Design Consultants</w:t>
      </w:r>
      <w:r w:rsidRPr="005D2C6B">
        <w:t xml:space="preserve"> complete the design of the </w:t>
      </w:r>
      <w:r w:rsidR="00D025B5" w:rsidRPr="00E2361C">
        <w:t>Works</w:t>
      </w:r>
      <w:r w:rsidRPr="005D2C6B">
        <w:t>.</w:t>
      </w:r>
    </w:p>
    <w:p w14:paraId="48FC123D" w14:textId="77777777" w:rsidR="00DA7739" w:rsidRPr="005D2C6B" w:rsidRDefault="00DA7739" w:rsidP="00D33BF3">
      <w:pPr>
        <w:pStyle w:val="DefenceHeading2"/>
        <w:tabs>
          <w:tab w:val="clear" w:pos="964"/>
          <w:tab w:val="num" w:pos="0"/>
        </w:tabs>
      </w:pPr>
      <w:bookmarkStart w:id="422" w:name="_Ref71633813"/>
      <w:bookmarkStart w:id="423" w:name="_Ref71634002"/>
      <w:bookmarkStart w:id="424" w:name="_Ref71637506"/>
      <w:bookmarkStart w:id="425" w:name="_Toc46757526"/>
      <w:bookmarkStart w:id="426" w:name="_Toc214903220"/>
      <w:r w:rsidRPr="005D2C6B">
        <w:t>Warranties Unaffected</w:t>
      </w:r>
      <w:bookmarkEnd w:id="422"/>
      <w:bookmarkEnd w:id="423"/>
      <w:bookmarkEnd w:id="424"/>
      <w:bookmarkEnd w:id="425"/>
      <w:bookmarkEnd w:id="426"/>
    </w:p>
    <w:p w14:paraId="095498F0" w14:textId="794852E6" w:rsidR="00DA7739" w:rsidRPr="005D2C6B" w:rsidRDefault="00DA7739" w:rsidP="001757C5">
      <w:pPr>
        <w:pStyle w:val="DefenceNormal"/>
      </w:pPr>
      <w:r w:rsidRPr="005D2C6B">
        <w:t xml:space="preserve">The </w:t>
      </w:r>
      <w:r w:rsidR="00455CCE" w:rsidRPr="00E2361C">
        <w:t>Contractor</w:t>
      </w:r>
      <w:r w:rsidRPr="005D2C6B">
        <w:t>:</w:t>
      </w:r>
    </w:p>
    <w:p w14:paraId="0D7BDC73" w14:textId="1305DF8B" w:rsidR="00DA7739" w:rsidRPr="005D2C6B" w:rsidRDefault="00DA7739" w:rsidP="00D33BF3">
      <w:pPr>
        <w:pStyle w:val="DefenceHeading3"/>
        <w:tabs>
          <w:tab w:val="clear" w:pos="964"/>
          <w:tab w:val="num" w:pos="0"/>
        </w:tabs>
      </w:pPr>
      <w:bookmarkStart w:id="427" w:name="_Ref114286846"/>
      <w:r w:rsidRPr="005D2C6B">
        <w:t xml:space="preserve">acknowledges that it is aware that substantial work has already been performed upon the design of the </w:t>
      </w:r>
      <w:r w:rsidR="00D025B5" w:rsidRPr="00E2361C">
        <w:t>Works</w:t>
      </w:r>
      <w:r w:rsidRPr="005D2C6B">
        <w:t xml:space="preserve"> by the </w:t>
      </w:r>
      <w:r w:rsidR="004D334B" w:rsidRPr="00E2361C">
        <w:t>Commonwealth's Novated Design Consultants</w:t>
      </w:r>
      <w:r w:rsidRPr="005D2C6B">
        <w:t xml:space="preserve"> in preparing the </w:t>
      </w:r>
      <w:r w:rsidR="00D025B5" w:rsidRPr="00E2361C">
        <w:t>Works Description</w:t>
      </w:r>
      <w:r w:rsidRPr="005D2C6B">
        <w:t>;</w:t>
      </w:r>
      <w:bookmarkEnd w:id="427"/>
    </w:p>
    <w:p w14:paraId="63C4D029" w14:textId="14109D82" w:rsidR="00DA7739" w:rsidRPr="005D2C6B" w:rsidRDefault="00DA7739" w:rsidP="00D33BF3">
      <w:pPr>
        <w:pStyle w:val="DefenceHeading3"/>
        <w:tabs>
          <w:tab w:val="clear" w:pos="964"/>
          <w:tab w:val="num" w:pos="0"/>
        </w:tabs>
      </w:pPr>
      <w:r w:rsidRPr="005D2C6B">
        <w:t xml:space="preserve">warrants that it has </w:t>
      </w:r>
      <w:r w:rsidRPr="005D2C6B">
        <w:rPr>
          <w:rFonts w:cs="Times New Roman"/>
        </w:rPr>
        <w:t>checked</w:t>
      </w:r>
      <w:r w:rsidRPr="005D2C6B">
        <w:t xml:space="preserve"> and carefully considered the design work referred to in paragraph </w:t>
      </w:r>
      <w:r w:rsidR="0015689B" w:rsidRPr="005D2C6B">
        <w:fldChar w:fldCharType="begin"/>
      </w:r>
      <w:r w:rsidR="0015689B" w:rsidRPr="005D2C6B">
        <w:instrText xml:space="preserve"> REF _Ref114286846 \n \h </w:instrText>
      </w:r>
      <w:r w:rsidR="00844FC5" w:rsidRPr="005D2C6B">
        <w:instrText xml:space="preserve"> \* MERGEFORMAT </w:instrText>
      </w:r>
      <w:r w:rsidR="0015689B" w:rsidRPr="005D2C6B">
        <w:fldChar w:fldCharType="separate"/>
      </w:r>
      <w:r w:rsidR="00DC2AB5">
        <w:t>(a)</w:t>
      </w:r>
      <w:r w:rsidR="0015689B" w:rsidRPr="005D2C6B">
        <w:fldChar w:fldCharType="end"/>
      </w:r>
      <w:r w:rsidRPr="005D2C6B">
        <w:t xml:space="preserve"> and that the design work is proper, adequate and suitable for the purposes for which the </w:t>
      </w:r>
      <w:r w:rsidR="00D025B5" w:rsidRPr="00E2361C">
        <w:t>Works</w:t>
      </w:r>
      <w:r w:rsidRPr="005D2C6B">
        <w:t xml:space="preserve"> are intended; and</w:t>
      </w:r>
    </w:p>
    <w:p w14:paraId="1072B16E" w14:textId="77777777" w:rsidR="00DA7739" w:rsidRPr="005D2C6B" w:rsidRDefault="00DA7739" w:rsidP="00D33BF3">
      <w:pPr>
        <w:pStyle w:val="DefenceHeading3"/>
        <w:tabs>
          <w:tab w:val="clear" w:pos="964"/>
          <w:tab w:val="num" w:pos="0"/>
        </w:tabs>
      </w:pPr>
      <w:r w:rsidRPr="005D2C6B">
        <w:lastRenderedPageBreak/>
        <w:t>agrees that:</w:t>
      </w:r>
    </w:p>
    <w:p w14:paraId="1B0D7818" w14:textId="68B716FC" w:rsidR="00DA7739" w:rsidRPr="005D2C6B" w:rsidRDefault="00DA7739" w:rsidP="001833F5">
      <w:pPr>
        <w:pStyle w:val="DefenceHeading4"/>
      </w:pPr>
      <w:r w:rsidRPr="005D2C6B">
        <w:t xml:space="preserve">the warranties given in </w:t>
      </w:r>
      <w:r w:rsidR="009A52D5" w:rsidRPr="005D2C6B">
        <w:t>th</w:t>
      </w:r>
      <w:r w:rsidR="009A52D5">
        <w:t>e</w:t>
      </w:r>
      <w:r w:rsidR="009A52D5" w:rsidRPr="005D2C6B">
        <w:t xml:space="preserve"> </w:t>
      </w:r>
      <w:r w:rsidR="008A3BB2" w:rsidRPr="00E2361C">
        <w:t>Contract</w:t>
      </w:r>
      <w:r w:rsidRPr="005D2C6B">
        <w:t xml:space="preserve"> (including those in clause </w:t>
      </w:r>
      <w:r w:rsidR="00974186" w:rsidRPr="005D2C6B">
        <w:fldChar w:fldCharType="begin"/>
      </w:r>
      <w:r w:rsidR="00974186" w:rsidRPr="005D2C6B">
        <w:instrText xml:space="preserve"> REF _Ref71634024 \w \h </w:instrText>
      </w:r>
      <w:r w:rsidR="00844FC5" w:rsidRPr="005D2C6B">
        <w:instrText xml:space="preserve"> \* MERGEFORMAT </w:instrText>
      </w:r>
      <w:r w:rsidR="00974186" w:rsidRPr="005D2C6B">
        <w:fldChar w:fldCharType="separate"/>
      </w:r>
      <w:r w:rsidR="00DC2AB5">
        <w:t>6.6</w:t>
      </w:r>
      <w:r w:rsidR="00974186" w:rsidRPr="005D2C6B">
        <w:fldChar w:fldCharType="end"/>
      </w:r>
      <w:r w:rsidRPr="005D2C6B">
        <w:t xml:space="preserve">) will remain unaffected; </w:t>
      </w:r>
    </w:p>
    <w:p w14:paraId="6EC4EDDC" w14:textId="7DDE97BA" w:rsidR="00DA7739" w:rsidRPr="005D2C6B" w:rsidRDefault="00DA7739" w:rsidP="001833F5">
      <w:pPr>
        <w:pStyle w:val="DefenceHeading4"/>
      </w:pPr>
      <w:r w:rsidRPr="005D2C6B">
        <w:t xml:space="preserve">it will comply with its obligations to complete the </w:t>
      </w:r>
      <w:r w:rsidR="00D025B5" w:rsidRPr="00E2361C">
        <w:t>Works</w:t>
      </w:r>
      <w:r w:rsidRPr="005D2C6B">
        <w:t xml:space="preserve"> as required by th</w:t>
      </w:r>
      <w:r w:rsidR="00C61AA8">
        <w:t>e</w:t>
      </w:r>
      <w:r w:rsidRPr="005D2C6B">
        <w:t xml:space="preserve"> </w:t>
      </w:r>
      <w:r w:rsidR="008A3BB2" w:rsidRPr="00E2361C">
        <w:t>Contract</w:t>
      </w:r>
      <w:r w:rsidRPr="005D2C6B">
        <w:t>; and</w:t>
      </w:r>
    </w:p>
    <w:p w14:paraId="13E5F328" w14:textId="5081EDF6" w:rsidR="00DA7739" w:rsidRPr="005D2C6B" w:rsidRDefault="00DA7739" w:rsidP="00C94C76">
      <w:pPr>
        <w:pStyle w:val="DefenceHeading4"/>
      </w:pPr>
      <w:r w:rsidRPr="005D2C6B">
        <w:t xml:space="preserve">it will bear and continue to bear full liability and responsibility for the design and construction of the </w:t>
      </w:r>
      <w:r w:rsidR="00D025B5" w:rsidRPr="00E2361C">
        <w:t>Works</w:t>
      </w:r>
      <w:r w:rsidRPr="005D2C6B">
        <w:t xml:space="preserve"> in accordance with </w:t>
      </w:r>
      <w:r w:rsidR="009A52D5" w:rsidRPr="005D2C6B">
        <w:t>th</w:t>
      </w:r>
      <w:r w:rsidR="009A52D5">
        <w:t>e</w:t>
      </w:r>
      <w:r w:rsidR="009A52D5" w:rsidRPr="005D2C6B">
        <w:t xml:space="preserve"> </w:t>
      </w:r>
      <w:r w:rsidR="008A3BB2" w:rsidRPr="00E2361C">
        <w:t>Contract</w:t>
      </w:r>
      <w:r w:rsidR="00C00A87" w:rsidRPr="005D2C6B">
        <w:t xml:space="preserve"> </w:t>
      </w:r>
      <w:r w:rsidRPr="005D2C6B">
        <w:t xml:space="preserve">(including the risk of any </w:t>
      </w:r>
      <w:r w:rsidR="000B3220" w:rsidRPr="00E2361C">
        <w:t>Defect</w:t>
      </w:r>
      <w:r w:rsidR="000B3220" w:rsidRPr="001D7305">
        <w:t>s</w:t>
      </w:r>
      <w:r w:rsidRPr="005D2C6B">
        <w:t xml:space="preserve"> which may arise (whether directly or indirectly) as a result of or in any way in connection with any design work prepared by the </w:t>
      </w:r>
      <w:r w:rsidR="004D334B" w:rsidRPr="00E2361C">
        <w:t>Commonwealth's Novated Design Consultants</w:t>
      </w:r>
      <w:r w:rsidR="00C94C76" w:rsidRPr="00C94C76">
        <w:t xml:space="preserve"> </w:t>
      </w:r>
      <w:r w:rsidRPr="005D2C6B">
        <w:t xml:space="preserve">incorporated into the </w:t>
      </w:r>
      <w:r w:rsidR="00D025B5" w:rsidRPr="00E2361C">
        <w:t>Works Description</w:t>
      </w:r>
      <w:r w:rsidRPr="005D2C6B">
        <w:t xml:space="preserve">), and that this will not affect its obligations to complete the </w:t>
      </w:r>
      <w:r w:rsidR="00D025B5" w:rsidRPr="00E2361C">
        <w:t>Works</w:t>
      </w:r>
      <w:r w:rsidRPr="005D2C6B">
        <w:t xml:space="preserve"> in accordance with th</w:t>
      </w:r>
      <w:r w:rsidR="00C61AA8">
        <w:t>e</w:t>
      </w:r>
      <w:r w:rsidRPr="005D2C6B">
        <w:t xml:space="preserve"> </w:t>
      </w:r>
      <w:r w:rsidR="008A3BB2" w:rsidRPr="00E2361C">
        <w:t>Contract</w:t>
      </w:r>
      <w:r w:rsidR="00C00A87">
        <w:t xml:space="preserve"> </w:t>
      </w:r>
      <w:r w:rsidRPr="005D2C6B">
        <w:t xml:space="preserve">or thereafter its obligations during the </w:t>
      </w:r>
      <w:r w:rsidR="000B3220" w:rsidRPr="00E2361C">
        <w:t>Defects Liability Period</w:t>
      </w:r>
      <w:r w:rsidRPr="005D2C6B">
        <w:t>,</w:t>
      </w:r>
    </w:p>
    <w:p w14:paraId="77ADFE19" w14:textId="51E3FBEC" w:rsidR="00DA7739" w:rsidRPr="005D2C6B" w:rsidRDefault="00DA7739" w:rsidP="004A560E">
      <w:pPr>
        <w:pStyle w:val="DefenceIndent"/>
      </w:pPr>
      <w:proofErr w:type="gramStart"/>
      <w:r w:rsidRPr="005D2C6B">
        <w:t>notwithstanding</w:t>
      </w:r>
      <w:proofErr w:type="gramEnd"/>
      <w:r w:rsidRPr="005D2C6B">
        <w:t xml:space="preserve"> paragraph </w:t>
      </w:r>
      <w:r w:rsidR="0015689B" w:rsidRPr="005D2C6B">
        <w:fldChar w:fldCharType="begin"/>
      </w:r>
      <w:r w:rsidR="0015689B" w:rsidRPr="005D2C6B">
        <w:instrText xml:space="preserve"> REF _Ref114286846 \n \h </w:instrText>
      </w:r>
      <w:r w:rsidR="00844FC5" w:rsidRPr="005D2C6B">
        <w:instrText xml:space="preserve"> \* MERGEFORMAT </w:instrText>
      </w:r>
      <w:r w:rsidR="0015689B" w:rsidRPr="005D2C6B">
        <w:fldChar w:fldCharType="separate"/>
      </w:r>
      <w:r w:rsidR="00DC2AB5">
        <w:t>(a)</w:t>
      </w:r>
      <w:r w:rsidR="0015689B" w:rsidRPr="005D2C6B">
        <w:fldChar w:fldCharType="end"/>
      </w:r>
      <w:r w:rsidRPr="005D2C6B">
        <w:t xml:space="preserve"> and that it is required to:</w:t>
      </w:r>
    </w:p>
    <w:p w14:paraId="68FA0A9A" w14:textId="37DE046A" w:rsidR="00DA7739" w:rsidRPr="005D2C6B" w:rsidRDefault="00DA7739" w:rsidP="001833F5">
      <w:pPr>
        <w:pStyle w:val="DefenceHeading4"/>
      </w:pPr>
      <w:r w:rsidRPr="005D2C6B">
        <w:t xml:space="preserve">adopt the design which was prepared by the </w:t>
      </w:r>
      <w:r w:rsidR="004D334B" w:rsidRPr="00E2361C">
        <w:t>Commonwealth's Novated Design Consultants</w:t>
      </w:r>
      <w:r w:rsidRPr="005D2C6B">
        <w:t xml:space="preserve"> incorporated into the </w:t>
      </w:r>
      <w:r w:rsidR="00D025B5" w:rsidRPr="00E2361C">
        <w:t>Works Description</w:t>
      </w:r>
      <w:r w:rsidRPr="005D2C6B">
        <w:t>; and</w:t>
      </w:r>
    </w:p>
    <w:p w14:paraId="5B75AA28" w14:textId="0661D898" w:rsidR="00DA7739" w:rsidRPr="005D2C6B" w:rsidRDefault="00DA7739" w:rsidP="001833F5">
      <w:pPr>
        <w:pStyle w:val="DefenceHeading4"/>
      </w:pPr>
      <w:proofErr w:type="gramStart"/>
      <w:r w:rsidRPr="005D2C6B">
        <w:t>accept</w:t>
      </w:r>
      <w:proofErr w:type="gramEnd"/>
      <w:r w:rsidRPr="005D2C6B">
        <w:t xml:space="preserve"> a novation of the agreements between the </w:t>
      </w:r>
      <w:r w:rsidR="00BF5581" w:rsidRPr="00E2361C">
        <w:t>Commonwealth</w:t>
      </w:r>
      <w:r w:rsidRPr="005D2C6B">
        <w:t xml:space="preserve"> and the </w:t>
      </w:r>
      <w:r w:rsidR="004D334B" w:rsidRPr="00E2361C">
        <w:t>Commonwealth's Novated Design Consultants</w:t>
      </w:r>
      <w:r w:rsidRPr="005D2C6B">
        <w:t xml:space="preserve"> under clause </w:t>
      </w:r>
      <w:r w:rsidR="00663298">
        <w:fldChar w:fldCharType="begin"/>
      </w:r>
      <w:r w:rsidR="00663298">
        <w:instrText xml:space="preserve"> REF _Ref280697248 \r \h </w:instrText>
      </w:r>
      <w:r w:rsidR="00663298">
        <w:fldChar w:fldCharType="separate"/>
      </w:r>
      <w:r w:rsidR="00DC2AB5">
        <w:t>6.13</w:t>
      </w:r>
      <w:r w:rsidR="00663298">
        <w:fldChar w:fldCharType="end"/>
      </w:r>
      <w:r w:rsidRPr="005D2C6B">
        <w:t>.</w:t>
      </w:r>
    </w:p>
    <w:p w14:paraId="4C0DB62B" w14:textId="77777777" w:rsidR="00487FC5" w:rsidRPr="005D2C6B" w:rsidRDefault="00487FC5" w:rsidP="00487FC5">
      <w:pPr>
        <w:pStyle w:val="DefenceHeading2"/>
      </w:pPr>
      <w:bookmarkStart w:id="428" w:name="_Ref121633740"/>
      <w:bookmarkStart w:id="429" w:name="_Toc46757527"/>
      <w:bookmarkStart w:id="430" w:name="_Toc214903221"/>
      <w:r w:rsidRPr="005D2C6B">
        <w:t>Design Certification</w:t>
      </w:r>
      <w:bookmarkEnd w:id="428"/>
      <w:bookmarkEnd w:id="429"/>
      <w:bookmarkEnd w:id="430"/>
    </w:p>
    <w:p w14:paraId="45127034" w14:textId="59AA249D" w:rsidR="00487FC5" w:rsidRPr="005D2C6B" w:rsidRDefault="00450A95" w:rsidP="00450A95">
      <w:pPr>
        <w:pStyle w:val="DefenceNormal"/>
      </w:pPr>
      <w:r w:rsidRPr="005D2C6B">
        <w:t xml:space="preserve">Without limiting the </w:t>
      </w:r>
      <w:r w:rsidR="00935773" w:rsidRPr="00E2361C">
        <w:t>Contractor</w:t>
      </w:r>
      <w:r w:rsidRPr="00E2361C">
        <w:t>'s</w:t>
      </w:r>
      <w:r w:rsidRPr="005D2C6B">
        <w:t xml:space="preserve"> obligations</w:t>
      </w:r>
      <w:r w:rsidR="00AA6DEE">
        <w:t xml:space="preserve"> under the </w:t>
      </w:r>
      <w:r w:rsidR="008A3BB2" w:rsidRPr="00E2361C">
        <w:t>Contract</w:t>
      </w:r>
      <w:r w:rsidR="00AA6DEE">
        <w:t xml:space="preserve"> or otherwise at law</w:t>
      </w:r>
      <w:r w:rsidR="00781F27">
        <w:t xml:space="preserve"> or in equity</w:t>
      </w:r>
      <w:r w:rsidRPr="005D2C6B">
        <w:t xml:space="preserve">, </w:t>
      </w:r>
      <w:r w:rsidR="00C61AA8">
        <w:t xml:space="preserve">if </w:t>
      </w:r>
      <w:r w:rsidRPr="005D2C6B">
        <w:t xml:space="preserve">the </w:t>
      </w:r>
      <w:r w:rsidR="008A3BB2" w:rsidRPr="00E2361C">
        <w:t>Contract</w:t>
      </w:r>
      <w:r w:rsidR="00706327" w:rsidRPr="005D2C6B">
        <w:t xml:space="preserve"> </w:t>
      </w:r>
      <w:r w:rsidRPr="005D2C6B">
        <w:t xml:space="preserve">requires the </w:t>
      </w:r>
      <w:r w:rsidR="00455CCE" w:rsidRPr="00E2361C">
        <w:t>Contractor</w:t>
      </w:r>
      <w:r w:rsidRPr="005D2C6B">
        <w:t xml:space="preserve"> to design any part of the </w:t>
      </w:r>
      <w:r w:rsidR="00D025B5" w:rsidRPr="00E2361C">
        <w:t>Works</w:t>
      </w:r>
      <w:r w:rsidRPr="005D2C6B">
        <w:t>, the</w:t>
      </w:r>
      <w:r w:rsidR="002856B9" w:rsidRPr="005D2C6B">
        <w:t xml:space="preserve"> </w:t>
      </w:r>
      <w:r w:rsidR="00455CCE" w:rsidRPr="00E2361C">
        <w:t>Contractor</w:t>
      </w:r>
      <w:r w:rsidR="002856B9" w:rsidRPr="005D2C6B">
        <w:t xml:space="preserve"> must, with each </w:t>
      </w:r>
      <w:r w:rsidR="00B50D3A">
        <w:t xml:space="preserve">submission of </w:t>
      </w:r>
      <w:r w:rsidR="002A3FB8" w:rsidRPr="00E2361C">
        <w:t>Design Documentation</w:t>
      </w:r>
      <w:r w:rsidR="00B50D3A">
        <w:t xml:space="preserve"> under clause </w:t>
      </w:r>
      <w:r w:rsidR="00B50D3A">
        <w:fldChar w:fldCharType="begin"/>
      </w:r>
      <w:r w:rsidR="00B50D3A">
        <w:instrText xml:space="preserve"> REF _Ref71632307 \r \h </w:instrText>
      </w:r>
      <w:r w:rsidR="00B50D3A">
        <w:fldChar w:fldCharType="separate"/>
      </w:r>
      <w:r w:rsidR="00DC2AB5">
        <w:t>6.2</w:t>
      </w:r>
      <w:r w:rsidR="00B50D3A">
        <w:fldChar w:fldCharType="end"/>
      </w:r>
      <w:r w:rsidR="00B50D3A">
        <w:t xml:space="preserve">, </w:t>
      </w:r>
      <w:r w:rsidR="002856B9" w:rsidRPr="005D2C6B">
        <w:t>payment claim under clause </w:t>
      </w:r>
      <w:r w:rsidR="002856B9" w:rsidRPr="005D2C6B">
        <w:fldChar w:fldCharType="begin"/>
      </w:r>
      <w:r w:rsidR="002856B9" w:rsidRPr="005D2C6B">
        <w:instrText xml:space="preserve"> REF _Ref71633130 \w \h </w:instrText>
      </w:r>
      <w:r w:rsidR="005D2C6B">
        <w:instrText xml:space="preserve"> \* MERGEFORMAT </w:instrText>
      </w:r>
      <w:r w:rsidR="002856B9" w:rsidRPr="005D2C6B">
        <w:fldChar w:fldCharType="separate"/>
      </w:r>
      <w:r w:rsidR="00DC2AB5">
        <w:t>12.2</w:t>
      </w:r>
      <w:r w:rsidR="002856B9" w:rsidRPr="005D2C6B">
        <w:fldChar w:fldCharType="end"/>
      </w:r>
      <w:r w:rsidR="004D3CF5" w:rsidRPr="005D2C6B">
        <w:t xml:space="preserve"> </w:t>
      </w:r>
      <w:r w:rsidR="004D3CF5" w:rsidRPr="00EA484F">
        <w:t xml:space="preserve">and as a condition precedent to </w:t>
      </w:r>
      <w:r w:rsidR="00D7026C" w:rsidRPr="00E2361C">
        <w:t>Completion</w:t>
      </w:r>
      <w:r w:rsidR="004D3CF5" w:rsidRPr="00793EB8">
        <w:t xml:space="preserve">, provide the </w:t>
      </w:r>
      <w:r w:rsidR="00944B08" w:rsidRPr="00E2361C">
        <w:t>Contract Administrator</w:t>
      </w:r>
      <w:r w:rsidR="004D3CF5" w:rsidRPr="00793EB8">
        <w:t xml:space="preserve"> with:</w:t>
      </w:r>
    </w:p>
    <w:p w14:paraId="6F6759E6" w14:textId="70D4A622" w:rsidR="00BC2704" w:rsidRPr="005D2C6B" w:rsidRDefault="00DE6C2D" w:rsidP="004D3CF5">
      <w:pPr>
        <w:pStyle w:val="DefenceHeading3"/>
      </w:pPr>
      <w:r w:rsidRPr="005D2C6B">
        <w:t xml:space="preserve">a </w:t>
      </w:r>
      <w:r w:rsidR="004D3CF5" w:rsidRPr="005D2C6B">
        <w:t xml:space="preserve">certificate in the form of the </w:t>
      </w:r>
      <w:r w:rsidR="004D3CF5" w:rsidRPr="00E2361C">
        <w:t>Contractor Design Certificate</w:t>
      </w:r>
      <w:r w:rsidR="004D3CF5" w:rsidRPr="00CE4628">
        <w:t xml:space="preserve"> </w:t>
      </w:r>
      <w:r w:rsidR="004D3CF5" w:rsidRPr="005D2C6B">
        <w:t>which certif</w:t>
      </w:r>
      <w:r w:rsidRPr="005D2C6B">
        <w:t>ies</w:t>
      </w:r>
      <w:r w:rsidR="004D3CF5" w:rsidRPr="005D2C6B">
        <w:t xml:space="preserve"> that</w:t>
      </w:r>
      <w:r w:rsidR="00450A95" w:rsidRPr="005D2C6B">
        <w:t xml:space="preserve"> (to the extent then applicable)</w:t>
      </w:r>
      <w:r w:rsidR="00BC2704" w:rsidRPr="005D2C6B">
        <w:t>:</w:t>
      </w:r>
    </w:p>
    <w:p w14:paraId="6AF0B2AE" w14:textId="499DE3DE" w:rsidR="004D3CF5" w:rsidRPr="005D2C6B" w:rsidRDefault="00BC2704" w:rsidP="00BC2704">
      <w:pPr>
        <w:pStyle w:val="DefenceHeading4"/>
      </w:pPr>
      <w:r w:rsidRPr="005D2C6B">
        <w:t xml:space="preserve">the </w:t>
      </w:r>
      <w:r w:rsidR="002A3FB8" w:rsidRPr="00E2361C">
        <w:t>Design Documentation</w:t>
      </w:r>
      <w:r w:rsidRPr="005D2C6B">
        <w:t xml:space="preserve"> complies with:</w:t>
      </w:r>
    </w:p>
    <w:p w14:paraId="2F03AD3B" w14:textId="40955B98" w:rsidR="00BC2704" w:rsidRPr="005D2C6B" w:rsidRDefault="00BC2704" w:rsidP="00BC2704">
      <w:pPr>
        <w:pStyle w:val="DefenceHeading5"/>
      </w:pPr>
      <w:r w:rsidRPr="005D2C6B">
        <w:t xml:space="preserve">subject to clause </w:t>
      </w:r>
      <w:r w:rsidRPr="005D2C6B">
        <w:fldChar w:fldCharType="begin"/>
      </w:r>
      <w:r w:rsidRPr="005D2C6B">
        <w:instrText xml:space="preserve"> REF _Ref71642243 \r \h </w:instrText>
      </w:r>
      <w:r w:rsidR="005D2C6B">
        <w:instrText xml:space="preserve"> \* MERGEFORMAT </w:instrText>
      </w:r>
      <w:r w:rsidRPr="005D2C6B">
        <w:fldChar w:fldCharType="separate"/>
      </w:r>
      <w:r w:rsidR="00DC2AB5">
        <w:t>8.3(a)</w:t>
      </w:r>
      <w:r w:rsidRPr="005D2C6B">
        <w:fldChar w:fldCharType="end"/>
      </w:r>
      <w:r w:rsidRPr="005D2C6B">
        <w:t xml:space="preserve">, all </w:t>
      </w:r>
      <w:r w:rsidR="00C07B03" w:rsidRPr="00E2361C">
        <w:t>Statutory Requirements</w:t>
      </w:r>
      <w:r w:rsidR="00FF03A9">
        <w:t xml:space="preserve"> (including the </w:t>
      </w:r>
      <w:r w:rsidR="00D025B5" w:rsidRPr="00E2361C">
        <w:t>WHS Legislation</w:t>
      </w:r>
      <w:r w:rsidR="00FF03A9">
        <w:t>)</w:t>
      </w:r>
      <w:r w:rsidRPr="005D2C6B">
        <w:t>; and</w:t>
      </w:r>
    </w:p>
    <w:p w14:paraId="3B197931" w14:textId="06BBD22A" w:rsidR="00BC2704" w:rsidRPr="005D2C6B" w:rsidRDefault="00BC2704" w:rsidP="00BC2704">
      <w:pPr>
        <w:pStyle w:val="DefenceHeading5"/>
      </w:pPr>
      <w:r w:rsidRPr="005D2C6B">
        <w:t xml:space="preserve">the requirements of the </w:t>
      </w:r>
      <w:r w:rsidR="008A3BB2" w:rsidRPr="00E2361C">
        <w:t>Contract</w:t>
      </w:r>
      <w:r w:rsidRPr="005D2C6B">
        <w:t>; and</w:t>
      </w:r>
    </w:p>
    <w:p w14:paraId="5B4B0E96" w14:textId="1EC487D9" w:rsidR="00BC2704" w:rsidRPr="005D2C6B" w:rsidRDefault="00BC2704" w:rsidP="00BC2704">
      <w:pPr>
        <w:pStyle w:val="DefenceHeading4"/>
      </w:pPr>
      <w:r w:rsidRPr="005D2C6B">
        <w:t xml:space="preserve">the </w:t>
      </w:r>
      <w:r w:rsidR="00D025B5" w:rsidRPr="00E2361C">
        <w:t>Works</w:t>
      </w:r>
      <w:r w:rsidRPr="005D2C6B">
        <w:t xml:space="preserve"> comply or the </w:t>
      </w:r>
      <w:r w:rsidR="008475EC" w:rsidRPr="00E2361C">
        <w:t>Stage</w:t>
      </w:r>
      <w:r w:rsidRPr="005D2C6B">
        <w:t xml:space="preserve"> complies with the </w:t>
      </w:r>
      <w:r w:rsidR="002A3FB8" w:rsidRPr="00E2361C">
        <w:t>Design Documentation</w:t>
      </w:r>
      <w:r w:rsidRPr="005D2C6B">
        <w:t xml:space="preserve"> which the </w:t>
      </w:r>
      <w:r w:rsidR="00455CCE" w:rsidRPr="00E2361C">
        <w:t>Contractor</w:t>
      </w:r>
      <w:r w:rsidRPr="005D2C6B">
        <w:t xml:space="preserve"> is entitled to use for construction purposes under clause </w:t>
      </w:r>
      <w:r w:rsidRPr="005D2C6B">
        <w:fldChar w:fldCharType="begin"/>
      </w:r>
      <w:r w:rsidRPr="005D2C6B">
        <w:instrText xml:space="preserve"> REF _Ref120933803 \r \h </w:instrText>
      </w:r>
      <w:r w:rsidR="005D2C6B">
        <w:instrText xml:space="preserve"> \* MERGEFORMAT </w:instrText>
      </w:r>
      <w:r w:rsidRPr="005D2C6B">
        <w:fldChar w:fldCharType="separate"/>
      </w:r>
      <w:r w:rsidR="00DC2AB5">
        <w:t>6.3(c)</w:t>
      </w:r>
      <w:r w:rsidRPr="005D2C6B">
        <w:fldChar w:fldCharType="end"/>
      </w:r>
      <w:r w:rsidRPr="005D2C6B">
        <w:t>; and</w:t>
      </w:r>
    </w:p>
    <w:p w14:paraId="697B7CC3" w14:textId="40314BC0" w:rsidR="004D3CF5" w:rsidRPr="005D2C6B" w:rsidRDefault="00DE6C2D" w:rsidP="004D3CF5">
      <w:pPr>
        <w:pStyle w:val="DefenceHeading3"/>
      </w:pPr>
      <w:r w:rsidRPr="005D2C6B">
        <w:t xml:space="preserve">a </w:t>
      </w:r>
      <w:r w:rsidR="004D3CF5" w:rsidRPr="005D2C6B">
        <w:t xml:space="preserve">corresponding certificate from </w:t>
      </w:r>
      <w:r w:rsidR="00BC2704" w:rsidRPr="005D2C6B">
        <w:t xml:space="preserve">each </w:t>
      </w:r>
      <w:r w:rsidR="004D3CF5" w:rsidRPr="005D2C6B">
        <w:t>subcontractor</w:t>
      </w:r>
      <w:r w:rsidR="00BC2704" w:rsidRPr="005D2C6B">
        <w:t xml:space="preserve"> that performs design work forming part of the </w:t>
      </w:r>
      <w:r w:rsidR="000B3220" w:rsidRPr="00E2361C">
        <w:t>Contractor's Activities</w:t>
      </w:r>
      <w:r w:rsidR="004D3CF5" w:rsidRPr="005D2C6B">
        <w:t xml:space="preserve"> in the form of the </w:t>
      </w:r>
      <w:r w:rsidR="004D3CF5" w:rsidRPr="00E2361C">
        <w:t>Consultant Design Certificate</w:t>
      </w:r>
      <w:r w:rsidR="004D3CF5" w:rsidRPr="005D2C6B">
        <w:t xml:space="preserve"> or </w:t>
      </w:r>
      <w:r w:rsidR="004D3CF5" w:rsidRPr="00E2361C">
        <w:t>Subcontractor Design Certificate</w:t>
      </w:r>
      <w:r w:rsidR="004D3CF5" w:rsidRPr="005D2C6B">
        <w:t xml:space="preserve"> </w:t>
      </w:r>
      <w:r w:rsidRPr="005D2C6B">
        <w:t xml:space="preserve">which </w:t>
      </w:r>
      <w:r w:rsidR="004D3CF5" w:rsidRPr="005D2C6B">
        <w:t>certif</w:t>
      </w:r>
      <w:r w:rsidRPr="005D2C6B">
        <w:t xml:space="preserve">ies </w:t>
      </w:r>
      <w:r w:rsidR="004D3CF5" w:rsidRPr="005D2C6B">
        <w:t>that</w:t>
      </w:r>
      <w:r w:rsidR="00450A95" w:rsidRPr="005D2C6B">
        <w:t xml:space="preserve"> (to the extent then applicable)</w:t>
      </w:r>
      <w:r w:rsidR="004D3CF5" w:rsidRPr="005D2C6B">
        <w:t>:</w:t>
      </w:r>
    </w:p>
    <w:p w14:paraId="416E30BD" w14:textId="77777777" w:rsidR="004D3CF5" w:rsidRPr="005D2C6B" w:rsidRDefault="004D3CF5" w:rsidP="004D3CF5">
      <w:pPr>
        <w:pStyle w:val="DefenceHeading4"/>
      </w:pPr>
      <w:r w:rsidRPr="005D2C6B">
        <w:t>all design carried out by that subcontractor complies with:</w:t>
      </w:r>
    </w:p>
    <w:p w14:paraId="3B508BB7" w14:textId="754872CC" w:rsidR="002C2FA7" w:rsidRPr="005D2C6B" w:rsidRDefault="002C2FA7" w:rsidP="002C2FA7">
      <w:pPr>
        <w:pStyle w:val="DefenceHeading5"/>
      </w:pPr>
      <w:r w:rsidRPr="005D2C6B">
        <w:t xml:space="preserve">subject to the subcontract, all </w:t>
      </w:r>
      <w:r w:rsidR="00C07B03" w:rsidRPr="00E2361C">
        <w:t>Statutory Requirements</w:t>
      </w:r>
      <w:r w:rsidR="00FF03A9">
        <w:t xml:space="preserve"> (including the </w:t>
      </w:r>
      <w:r w:rsidR="00D025B5" w:rsidRPr="00E2361C">
        <w:t>WHS Legislation</w:t>
      </w:r>
      <w:r w:rsidR="00FF03A9">
        <w:t>)</w:t>
      </w:r>
      <w:r w:rsidRPr="005D2C6B">
        <w:t>; and</w:t>
      </w:r>
    </w:p>
    <w:p w14:paraId="1C0CC925" w14:textId="77777777" w:rsidR="002C2FA7" w:rsidRPr="005D2C6B" w:rsidRDefault="002C2FA7" w:rsidP="002C2FA7">
      <w:pPr>
        <w:pStyle w:val="DefenceHeading5"/>
      </w:pPr>
      <w:r w:rsidRPr="005D2C6B">
        <w:t>the requirements of the subcontract;</w:t>
      </w:r>
      <w:r w:rsidR="00BC2704" w:rsidRPr="005D2C6B">
        <w:t xml:space="preserve"> and</w:t>
      </w:r>
    </w:p>
    <w:p w14:paraId="318D45DE" w14:textId="776A1360" w:rsidR="002C2FA7" w:rsidRPr="005D2C6B" w:rsidRDefault="002C2FA7" w:rsidP="002C2FA7">
      <w:pPr>
        <w:pStyle w:val="DefenceHeading4"/>
      </w:pPr>
      <w:r w:rsidRPr="005D2C6B">
        <w:t xml:space="preserve">the </w:t>
      </w:r>
      <w:r w:rsidR="00D025B5" w:rsidRPr="00E2361C">
        <w:t>Works</w:t>
      </w:r>
      <w:r w:rsidRPr="005D2C6B">
        <w:t xml:space="preserve"> comply or the </w:t>
      </w:r>
      <w:r w:rsidR="008475EC" w:rsidRPr="00E2361C">
        <w:t>Stage</w:t>
      </w:r>
      <w:r w:rsidRPr="005D2C6B">
        <w:t xml:space="preserve"> complies with the design carried out by that subcontractor,</w:t>
      </w:r>
    </w:p>
    <w:p w14:paraId="13BE1CAF" w14:textId="77777777" w:rsidR="002C2FA7" w:rsidRPr="005D2C6B" w:rsidRDefault="002C2FA7" w:rsidP="002C2FA7">
      <w:pPr>
        <w:pStyle w:val="DefenceNormal"/>
      </w:pPr>
      <w:proofErr w:type="gramStart"/>
      <w:r w:rsidRPr="006340EA">
        <w:t>except</w:t>
      </w:r>
      <w:proofErr w:type="gramEnd"/>
      <w:r w:rsidRPr="006340EA">
        <w:t xml:space="preserve"> to the extent set out in such certificates.</w:t>
      </w:r>
    </w:p>
    <w:p w14:paraId="7F5F208A" w14:textId="77777777" w:rsidR="00D84781" w:rsidRPr="005D2C6B" w:rsidRDefault="00D84781" w:rsidP="00D84781">
      <w:pPr>
        <w:pStyle w:val="DefenceHeading2"/>
      </w:pPr>
      <w:bookmarkStart w:id="431" w:name="_Ref453066213"/>
      <w:bookmarkStart w:id="432" w:name="_Ref453066809"/>
      <w:bookmarkStart w:id="433" w:name="_Ref453067443"/>
      <w:bookmarkStart w:id="434" w:name="_Ref453067835"/>
      <w:bookmarkStart w:id="435" w:name="_Ref453069172"/>
      <w:bookmarkStart w:id="436" w:name="_Toc46757528"/>
      <w:bookmarkStart w:id="437" w:name="_Toc214903222"/>
      <w:r w:rsidRPr="005D2C6B">
        <w:t>Samples</w:t>
      </w:r>
      <w:bookmarkEnd w:id="431"/>
      <w:bookmarkEnd w:id="432"/>
      <w:bookmarkEnd w:id="433"/>
      <w:bookmarkEnd w:id="434"/>
      <w:bookmarkEnd w:id="435"/>
      <w:bookmarkEnd w:id="436"/>
      <w:bookmarkEnd w:id="437"/>
    </w:p>
    <w:p w14:paraId="7F704C75" w14:textId="3DA7000E" w:rsidR="00D84781" w:rsidRPr="005D2C6B" w:rsidRDefault="00D84781" w:rsidP="00D84781">
      <w:pPr>
        <w:pStyle w:val="DefenceHeading3"/>
      </w:pPr>
      <w:r w:rsidRPr="005D2C6B">
        <w:t xml:space="preserve">The </w:t>
      </w:r>
      <w:r w:rsidR="00455CCE" w:rsidRPr="00E2361C">
        <w:t>Contractor</w:t>
      </w:r>
      <w:r w:rsidRPr="005D2C6B">
        <w:t xml:space="preserve"> must:</w:t>
      </w:r>
    </w:p>
    <w:p w14:paraId="12322E4D" w14:textId="3739611C" w:rsidR="00D84781" w:rsidRPr="005D2C6B" w:rsidRDefault="00D84781" w:rsidP="00D84781">
      <w:pPr>
        <w:pStyle w:val="DefenceHeading4"/>
      </w:pPr>
      <w:r w:rsidRPr="005D2C6B">
        <w:t xml:space="preserve">obtain each sample or range of samples required by the </w:t>
      </w:r>
      <w:r w:rsidR="008A3BB2" w:rsidRPr="00E2361C">
        <w:t>Contract</w:t>
      </w:r>
      <w:r w:rsidRPr="005D2C6B">
        <w:t>;</w:t>
      </w:r>
      <w:r w:rsidR="00BC2704" w:rsidRPr="005D2C6B">
        <w:t xml:space="preserve"> and</w:t>
      </w:r>
    </w:p>
    <w:p w14:paraId="2A26F4F3" w14:textId="2D1C195A" w:rsidR="00D84781" w:rsidRPr="005D2C6B" w:rsidRDefault="00D84781" w:rsidP="00060534">
      <w:pPr>
        <w:pStyle w:val="DefenceHeading4"/>
      </w:pPr>
      <w:proofErr w:type="gramStart"/>
      <w:r w:rsidRPr="005D2C6B">
        <w:lastRenderedPageBreak/>
        <w:t>submit</w:t>
      </w:r>
      <w:proofErr w:type="gramEnd"/>
      <w:r w:rsidRPr="005D2C6B">
        <w:t xml:space="preserve"> the sample or range of samples it obtains to the </w:t>
      </w:r>
      <w:r w:rsidR="00944B08" w:rsidRPr="00E2361C">
        <w:t>Contract Administrator</w:t>
      </w:r>
      <w:r w:rsidRPr="005D2C6B">
        <w:t xml:space="preserve"> in accordance with the program </w:t>
      </w:r>
      <w:r w:rsidR="00E95DEF">
        <w:t xml:space="preserve">it is to prepare </w:t>
      </w:r>
      <w:r w:rsidRPr="005D2C6B">
        <w:t xml:space="preserve">under clause </w:t>
      </w:r>
      <w:r w:rsidRPr="005D2C6B">
        <w:fldChar w:fldCharType="begin"/>
      </w:r>
      <w:r w:rsidRPr="005D2C6B">
        <w:instrText xml:space="preserve"> REF _Ref71632501 \r \h </w:instrText>
      </w:r>
      <w:r w:rsidR="005D2C6B">
        <w:instrText xml:space="preserve"> \* MERGEFORMAT </w:instrText>
      </w:r>
      <w:r w:rsidRPr="005D2C6B">
        <w:fldChar w:fldCharType="separate"/>
      </w:r>
      <w:r w:rsidR="00DC2AB5">
        <w:t>10.2</w:t>
      </w:r>
      <w:r w:rsidRPr="005D2C6B">
        <w:fldChar w:fldCharType="end"/>
      </w:r>
      <w:r w:rsidRPr="005D2C6B">
        <w:t>.</w:t>
      </w:r>
    </w:p>
    <w:p w14:paraId="338FD1DD" w14:textId="4012E623" w:rsidR="00D84781" w:rsidRPr="005D2C6B" w:rsidRDefault="00D84781" w:rsidP="00D84781">
      <w:pPr>
        <w:pStyle w:val="DefenceHeading3"/>
      </w:pPr>
      <w:r w:rsidRPr="005D2C6B">
        <w:t xml:space="preserve">The </w:t>
      </w:r>
      <w:r w:rsidR="00944B08" w:rsidRPr="00E2361C">
        <w:t>Contract Administrator</w:t>
      </w:r>
      <w:r w:rsidRPr="005D2C6B">
        <w:t xml:space="preserve"> may</w:t>
      </w:r>
      <w:r w:rsidR="00793EB8">
        <w:t>:</w:t>
      </w:r>
    </w:p>
    <w:p w14:paraId="2F72DEFB" w14:textId="7350FFCE" w:rsidR="00D84781" w:rsidRPr="005D2C6B" w:rsidRDefault="00D84781" w:rsidP="00D84781">
      <w:pPr>
        <w:pStyle w:val="DefenceHeading4"/>
      </w:pPr>
      <w:r w:rsidRPr="005D2C6B">
        <w:t xml:space="preserve">review the sample or range of samples, or any </w:t>
      </w:r>
      <w:r w:rsidR="0062411B" w:rsidRPr="005D2C6B">
        <w:t>re</w:t>
      </w:r>
      <w:r w:rsidRPr="005D2C6B">
        <w:t xml:space="preserve">submitted sample or range of samples, submitted by the </w:t>
      </w:r>
      <w:r w:rsidR="00455CCE" w:rsidRPr="00E2361C">
        <w:t>Contractor</w:t>
      </w:r>
      <w:r w:rsidRPr="005D2C6B">
        <w:t>; and</w:t>
      </w:r>
    </w:p>
    <w:p w14:paraId="64E118E6" w14:textId="2EF6415A" w:rsidR="00D84781" w:rsidRPr="005D2C6B" w:rsidRDefault="00D84781" w:rsidP="00D84781">
      <w:pPr>
        <w:pStyle w:val="DefenceHeading4"/>
      </w:pPr>
      <w:bookmarkStart w:id="438" w:name="_Ref121211891"/>
      <w:r w:rsidRPr="005D2C6B">
        <w:t xml:space="preserve">within the number of days </w:t>
      </w:r>
      <w:r w:rsidR="0038669C">
        <w:t>specified</w:t>
      </w:r>
      <w:r w:rsidRPr="005D2C6B">
        <w:t xml:space="preserve"> in the </w:t>
      </w:r>
      <w:r w:rsidR="000B3220" w:rsidRPr="00E2361C">
        <w:t>Contract Particulars</w:t>
      </w:r>
      <w:r w:rsidRPr="005D2C6B">
        <w:t xml:space="preserve"> of the submission of such sample or range of samples or resubmitted sample or range of samples, reject the sample or range of samples</w:t>
      </w:r>
      <w:r w:rsidR="00C61AA8">
        <w:t xml:space="preserve"> if</w:t>
      </w:r>
      <w:r w:rsidR="00793EB8">
        <w:t>,</w:t>
      </w:r>
      <w:r w:rsidR="00C61AA8">
        <w:t xml:space="preserve"> in the reasonable opinion of the </w:t>
      </w:r>
      <w:r w:rsidR="00944B08" w:rsidRPr="00E2361C">
        <w:t>Contract Administrator</w:t>
      </w:r>
      <w:r w:rsidR="00C61AA8">
        <w:t xml:space="preserve">, the sample or range of samples does not comply with the requirements of the </w:t>
      </w:r>
      <w:r w:rsidR="008A3BB2" w:rsidRPr="00E2361C">
        <w:t>Contract</w:t>
      </w:r>
      <w:r w:rsidRPr="005D2C6B">
        <w:t>.</w:t>
      </w:r>
      <w:bookmarkEnd w:id="438"/>
    </w:p>
    <w:p w14:paraId="2A8527F7" w14:textId="02EA3788" w:rsidR="00D84781" w:rsidRPr="005D2C6B" w:rsidRDefault="00D84781" w:rsidP="00D84781">
      <w:pPr>
        <w:pStyle w:val="DefenceHeading3"/>
      </w:pPr>
      <w:r w:rsidRPr="005D2C6B">
        <w:t xml:space="preserve">If any sample or range of samples is rejected, the </w:t>
      </w:r>
      <w:r w:rsidR="00455CCE" w:rsidRPr="00E2361C">
        <w:t>Contractor</w:t>
      </w:r>
      <w:r w:rsidRPr="005D2C6B">
        <w:t xml:space="preserve"> must submit an amended or substituted sample o</w:t>
      </w:r>
      <w:r w:rsidR="00004E3D" w:rsidRPr="005D2C6B">
        <w:t>r</w:t>
      </w:r>
      <w:r w:rsidRPr="005D2C6B">
        <w:t xml:space="preserve"> range of samples to the </w:t>
      </w:r>
      <w:r w:rsidR="00944B08" w:rsidRPr="00E2361C">
        <w:t>Contract Administrator</w:t>
      </w:r>
      <w:r w:rsidRPr="005D2C6B">
        <w:t>.</w:t>
      </w:r>
    </w:p>
    <w:p w14:paraId="515B0499" w14:textId="4546DFD0" w:rsidR="00AD16DD" w:rsidRPr="005D2C6B" w:rsidRDefault="00D84781" w:rsidP="00981123">
      <w:pPr>
        <w:pStyle w:val="DefenceHeading3"/>
      </w:pPr>
      <w:bookmarkStart w:id="439" w:name="_Ref121211896"/>
      <w:r w:rsidRPr="005D2C6B">
        <w:t xml:space="preserve">The </w:t>
      </w:r>
      <w:r w:rsidR="00455CCE" w:rsidRPr="00E2361C">
        <w:t>Contractor</w:t>
      </w:r>
      <w:r w:rsidRPr="005D2C6B">
        <w:t xml:space="preserve"> must not</w:t>
      </w:r>
      <w:bookmarkEnd w:id="439"/>
      <w:r w:rsidR="00981123" w:rsidRPr="005D2C6B">
        <w:t xml:space="preserve"> commence construction of </w:t>
      </w:r>
      <w:r w:rsidR="00AD16DD" w:rsidRPr="005D2C6B">
        <w:t xml:space="preserve">any part of the </w:t>
      </w:r>
      <w:r w:rsidR="00D025B5" w:rsidRPr="00E2361C">
        <w:t>Works</w:t>
      </w:r>
      <w:r w:rsidR="00AD16DD" w:rsidRPr="005D2C6B">
        <w:t xml:space="preserve"> to which the sample or range of samples which it has submitted to the </w:t>
      </w:r>
      <w:r w:rsidR="00944B08" w:rsidRPr="00E2361C">
        <w:t>Contract Administrator</w:t>
      </w:r>
      <w:r w:rsidR="00AD16DD" w:rsidRPr="005D2C6B">
        <w:t xml:space="preserve"> applies unless the </w:t>
      </w:r>
      <w:r w:rsidR="00944B08" w:rsidRPr="00E2361C">
        <w:t>Contract Administrator</w:t>
      </w:r>
      <w:r w:rsidR="00AD16DD" w:rsidRPr="005D2C6B">
        <w:t xml:space="preserve"> has had the number of days </w:t>
      </w:r>
      <w:r w:rsidR="0038669C">
        <w:t>specified</w:t>
      </w:r>
      <w:r w:rsidR="00AD16DD" w:rsidRPr="005D2C6B">
        <w:t xml:space="preserve"> in the </w:t>
      </w:r>
      <w:r w:rsidR="000B3220" w:rsidRPr="00E2361C">
        <w:t>Contract Particulars</w:t>
      </w:r>
      <w:r w:rsidR="00AD16DD" w:rsidRPr="005D2C6B">
        <w:t xml:space="preserve"> to review the sample or range of samples and has not rejected the sample or </w:t>
      </w:r>
      <w:r w:rsidR="00264400">
        <w:t xml:space="preserve">range of </w:t>
      </w:r>
      <w:r w:rsidR="00AD16DD" w:rsidRPr="005D2C6B">
        <w:t>samples.</w:t>
      </w:r>
    </w:p>
    <w:p w14:paraId="2BCC4191" w14:textId="1718671D" w:rsidR="00AD16DD" w:rsidRPr="005D2C6B" w:rsidRDefault="00AD16DD" w:rsidP="00AD16DD">
      <w:pPr>
        <w:pStyle w:val="DefenceHeading3"/>
      </w:pPr>
      <w:r w:rsidRPr="005D2C6B">
        <w:t xml:space="preserve">The </w:t>
      </w:r>
      <w:r w:rsidR="00944B08" w:rsidRPr="00E2361C">
        <w:t>Contract Administrator</w:t>
      </w:r>
      <w:r w:rsidRPr="005D2C6B">
        <w:t xml:space="preserve"> does not assume or owe any duty of care to the </w:t>
      </w:r>
      <w:r w:rsidR="00455CCE" w:rsidRPr="00E2361C">
        <w:t>Contractor</w:t>
      </w:r>
      <w:r w:rsidRPr="005D2C6B">
        <w:t xml:space="preserve"> to review, or in reviewing, the sample or range of samples submitted by the </w:t>
      </w:r>
      <w:r w:rsidR="00455CCE" w:rsidRPr="00E2361C">
        <w:t>Contractor</w:t>
      </w:r>
      <w:r w:rsidRPr="005D2C6B">
        <w:t xml:space="preserve"> for errors, omissions or compliance with the </w:t>
      </w:r>
      <w:r w:rsidR="008A3BB2" w:rsidRPr="00E2361C">
        <w:t>Contract</w:t>
      </w:r>
      <w:r w:rsidRPr="005D2C6B">
        <w:t>.</w:t>
      </w:r>
    </w:p>
    <w:p w14:paraId="55FC254D" w14:textId="5ADB95F7" w:rsidR="00AD16DD" w:rsidRPr="005D2C6B" w:rsidRDefault="00AD16DD" w:rsidP="00AD16DD">
      <w:pPr>
        <w:pStyle w:val="DefenceHeading3"/>
      </w:pPr>
      <w:r w:rsidRPr="005D2C6B">
        <w:t>No review of, comments upon</w:t>
      </w:r>
      <w:r w:rsidR="00004E3D" w:rsidRPr="005D2C6B">
        <w:t>,</w:t>
      </w:r>
      <w:r w:rsidRPr="005D2C6B">
        <w:t xml:space="preserve"> consent to or rejection of, or failure to review or comment upon or consent to or reject, any sample or range of samples </w:t>
      </w:r>
      <w:r w:rsidR="00CA7397">
        <w:t xml:space="preserve">submitted </w:t>
      </w:r>
      <w:r w:rsidRPr="005D2C6B">
        <w:t xml:space="preserve">by the </w:t>
      </w:r>
      <w:r w:rsidR="00455CCE" w:rsidRPr="00E2361C">
        <w:t>Contractor</w:t>
      </w:r>
      <w:r w:rsidRPr="005D2C6B">
        <w:t xml:space="preserve"> or any other </w:t>
      </w:r>
      <w:r w:rsidR="002A3FB8" w:rsidRPr="00E2361C">
        <w:t>direction</w:t>
      </w:r>
      <w:r w:rsidRPr="005D2C6B">
        <w:t xml:space="preserve"> by the </w:t>
      </w:r>
      <w:r w:rsidR="00944B08" w:rsidRPr="00E2361C">
        <w:t>Contract Administrator</w:t>
      </w:r>
      <w:r w:rsidRPr="005D2C6B">
        <w:t xml:space="preserve"> about, or any other act or omission by the </w:t>
      </w:r>
      <w:r w:rsidR="00944B08" w:rsidRPr="00E2361C">
        <w:t>Contract Administrator</w:t>
      </w:r>
      <w:r w:rsidRPr="005D2C6B">
        <w:t xml:space="preserve"> or otherwise by or on behalf of the </w:t>
      </w:r>
      <w:r w:rsidR="00BF5581" w:rsidRPr="00E2361C">
        <w:t>Commonwealth</w:t>
      </w:r>
      <w:r w:rsidRPr="005D2C6B">
        <w:t xml:space="preserve"> in relation to, the sample or range of samples will:</w:t>
      </w:r>
    </w:p>
    <w:p w14:paraId="452FDBB5" w14:textId="1FDD38C2" w:rsidR="00AD16DD" w:rsidRPr="005D2C6B" w:rsidRDefault="00AD16DD" w:rsidP="00AD16DD">
      <w:pPr>
        <w:pStyle w:val="DefenceHeading4"/>
      </w:pPr>
      <w:r w:rsidRPr="005D2C6B">
        <w:t xml:space="preserve">relieve the </w:t>
      </w:r>
      <w:r w:rsidR="00455CCE" w:rsidRPr="00E2361C">
        <w:t>Contractor</w:t>
      </w:r>
      <w:r w:rsidRPr="005D2C6B">
        <w:t xml:space="preserve"> from, or alter or affect, the </w:t>
      </w:r>
      <w:r w:rsidR="00935773" w:rsidRPr="00E2361C">
        <w:t>Contractor</w:t>
      </w:r>
      <w:r w:rsidRPr="00E2361C">
        <w:t>'s</w:t>
      </w:r>
      <w:r w:rsidRPr="005D2C6B">
        <w:t xml:space="preserve"> </w:t>
      </w:r>
      <w:r w:rsidR="00C61AA8">
        <w:t xml:space="preserve">obligations </w:t>
      </w:r>
      <w:r w:rsidRPr="005D2C6B">
        <w:t xml:space="preserve">under the </w:t>
      </w:r>
      <w:r w:rsidR="008A3BB2" w:rsidRPr="00E2361C">
        <w:t>Contract</w:t>
      </w:r>
      <w:r w:rsidRPr="005D2C6B">
        <w:t xml:space="preserve"> or otherwise </w:t>
      </w:r>
      <w:r w:rsidR="00C61AA8">
        <w:t xml:space="preserve">at </w:t>
      </w:r>
      <w:r w:rsidRPr="005D2C6B">
        <w:t>law</w:t>
      </w:r>
      <w:r w:rsidR="00C61AA8">
        <w:t xml:space="preserve"> or in equity</w:t>
      </w:r>
      <w:r w:rsidRPr="005D2C6B">
        <w:t>; or</w:t>
      </w:r>
    </w:p>
    <w:p w14:paraId="580C7556" w14:textId="10B2F89A" w:rsidR="00AD16DD" w:rsidRDefault="00AD16DD" w:rsidP="00AD16DD">
      <w:pPr>
        <w:pStyle w:val="DefenceHeading4"/>
      </w:pPr>
      <w:proofErr w:type="gramStart"/>
      <w:r w:rsidRPr="005D2C6B">
        <w:t>prejudice</w:t>
      </w:r>
      <w:proofErr w:type="gramEnd"/>
      <w:r w:rsidRPr="005D2C6B">
        <w:t xml:space="preserve"> the </w:t>
      </w:r>
      <w:r w:rsidR="00754E9C" w:rsidRPr="00E2361C">
        <w:t>Commonwealth</w:t>
      </w:r>
      <w:r w:rsidRPr="00E2361C">
        <w:t>'s</w:t>
      </w:r>
      <w:r w:rsidRPr="005D2C6B">
        <w:t xml:space="preserve"> rights against the </w:t>
      </w:r>
      <w:r w:rsidR="004F3FE4" w:rsidRPr="00E2361C">
        <w:t>Contractor</w:t>
      </w:r>
      <w:r w:rsidRPr="005D2C6B">
        <w:t xml:space="preserve"> whether under the </w:t>
      </w:r>
      <w:r w:rsidR="008A3BB2" w:rsidRPr="00E2361C">
        <w:t>Contract</w:t>
      </w:r>
      <w:r w:rsidRPr="005D2C6B">
        <w:t xml:space="preserve"> or otherwise </w:t>
      </w:r>
      <w:r w:rsidR="00C61AA8">
        <w:t>at law or in equity</w:t>
      </w:r>
      <w:r w:rsidRPr="005D2C6B">
        <w:t>.</w:t>
      </w:r>
    </w:p>
    <w:p w14:paraId="7E15224B" w14:textId="77777777" w:rsidR="00401C9C" w:rsidRPr="00401C9C" w:rsidRDefault="00401C9C" w:rsidP="000C284D">
      <w:pPr>
        <w:pStyle w:val="DefenceNormal"/>
      </w:pPr>
    </w:p>
    <w:p w14:paraId="70FE4220" w14:textId="77777777" w:rsidR="00DA7739" w:rsidRPr="005D2C6B" w:rsidRDefault="00947627" w:rsidP="001833F5">
      <w:pPr>
        <w:pStyle w:val="DefenceHeading1"/>
      </w:pPr>
      <w:r w:rsidRPr="005D2C6B">
        <w:br w:type="page"/>
      </w:r>
      <w:bookmarkStart w:id="440" w:name="_Ref122509974"/>
      <w:bookmarkStart w:id="441" w:name="_Toc46757530"/>
      <w:bookmarkStart w:id="442" w:name="_Toc214903223"/>
      <w:r w:rsidR="00DA7739" w:rsidRPr="00CE4628">
        <w:lastRenderedPageBreak/>
        <w:t>SITE</w:t>
      </w:r>
      <w:bookmarkEnd w:id="440"/>
      <w:bookmarkEnd w:id="441"/>
      <w:bookmarkEnd w:id="442"/>
    </w:p>
    <w:p w14:paraId="653BB651" w14:textId="77777777" w:rsidR="00DA7739" w:rsidRPr="005D2C6B" w:rsidRDefault="00365DAA" w:rsidP="001833F5">
      <w:pPr>
        <w:pStyle w:val="DefenceHeading2"/>
      </w:pPr>
      <w:bookmarkStart w:id="443" w:name="_Ref71632244"/>
      <w:bookmarkStart w:id="444" w:name="_Toc46757531"/>
      <w:bookmarkStart w:id="445" w:name="_Toc214903224"/>
      <w:r w:rsidRPr="00CE4628">
        <w:t>Contractor</w:t>
      </w:r>
      <w:r w:rsidR="00DA7739" w:rsidRPr="005D2C6B">
        <w:t xml:space="preserve"> to Inform Itself</w:t>
      </w:r>
      <w:bookmarkEnd w:id="443"/>
      <w:bookmarkEnd w:id="444"/>
      <w:bookmarkEnd w:id="445"/>
    </w:p>
    <w:p w14:paraId="3ECE2275" w14:textId="440C7858" w:rsidR="00DA7739" w:rsidRPr="005D2C6B" w:rsidRDefault="00DA7739" w:rsidP="001757C5">
      <w:pPr>
        <w:pStyle w:val="DefenceNormal"/>
      </w:pPr>
      <w:r w:rsidRPr="005D2C6B">
        <w:t xml:space="preserve">The </w:t>
      </w:r>
      <w:r w:rsidR="004F3FE4" w:rsidRPr="00E2361C">
        <w:t>Contractor</w:t>
      </w:r>
      <w:r w:rsidRPr="005D2C6B">
        <w:t xml:space="preserve"> warrants that it has, and it will be deemed to have, done everything that would be expected of a prudent, competent and experienced contractor in:</w:t>
      </w:r>
    </w:p>
    <w:p w14:paraId="050CC4F7" w14:textId="483B5444" w:rsidR="00DA7739" w:rsidRPr="005D2C6B" w:rsidRDefault="00DA7739" w:rsidP="001833F5">
      <w:pPr>
        <w:pStyle w:val="DefenceHeading3"/>
      </w:pPr>
      <w:r w:rsidRPr="005D2C6B">
        <w:t xml:space="preserve">assessing the risks which it is assuming under the </w:t>
      </w:r>
      <w:r w:rsidR="008A3BB2" w:rsidRPr="00E2361C">
        <w:t>Contract</w:t>
      </w:r>
      <w:r w:rsidRPr="005D2C6B">
        <w:t xml:space="preserve">; and </w:t>
      </w:r>
    </w:p>
    <w:p w14:paraId="55ECDEC4" w14:textId="09A9A453" w:rsidR="00DA7739" w:rsidRPr="005D2C6B" w:rsidRDefault="00DA7739" w:rsidP="001833F5">
      <w:pPr>
        <w:pStyle w:val="DefenceHeading3"/>
      </w:pPr>
      <w:proofErr w:type="gramStart"/>
      <w:r w:rsidRPr="005D2C6B">
        <w:t>ensuring</w:t>
      </w:r>
      <w:proofErr w:type="gramEnd"/>
      <w:r w:rsidRPr="005D2C6B">
        <w:t xml:space="preserve"> that the </w:t>
      </w:r>
      <w:r w:rsidR="000B3220" w:rsidRPr="00E2361C">
        <w:t>Contract Price</w:t>
      </w:r>
      <w:r w:rsidRPr="005D2C6B">
        <w:t xml:space="preserve"> contains </w:t>
      </w:r>
      <w:r w:rsidR="00250C6D" w:rsidRPr="005D2C6B">
        <w:t xml:space="preserve">sufficient </w:t>
      </w:r>
      <w:r w:rsidRPr="005D2C6B">
        <w:t>allowances to protect it against any of these risks eventuating.</w:t>
      </w:r>
    </w:p>
    <w:p w14:paraId="7B2AF764" w14:textId="7FB34D9C" w:rsidR="00DA7739" w:rsidRPr="005D2C6B" w:rsidRDefault="00E700A5" w:rsidP="001833F5">
      <w:pPr>
        <w:pStyle w:val="DefenceHeading2"/>
      </w:pPr>
      <w:bookmarkStart w:id="446" w:name="_Toc46757532"/>
      <w:bookmarkStart w:id="447" w:name="_Toc214903225"/>
      <w:r w:rsidRPr="00CE4628">
        <w:t>Site</w:t>
      </w:r>
      <w:r w:rsidR="00DA7739" w:rsidRPr="005D2C6B">
        <w:t xml:space="preserve"> </w:t>
      </w:r>
      <w:r w:rsidR="007C2E9C">
        <w:t xml:space="preserve">and Other </w:t>
      </w:r>
      <w:r w:rsidR="00DA7739" w:rsidRPr="005D2C6B">
        <w:t>Information</w:t>
      </w:r>
      <w:bookmarkEnd w:id="446"/>
      <w:bookmarkEnd w:id="447"/>
    </w:p>
    <w:p w14:paraId="3A61B0A3" w14:textId="29915FC2" w:rsidR="00DA7739" w:rsidRPr="005D2C6B" w:rsidRDefault="00DA7739" w:rsidP="001757C5">
      <w:pPr>
        <w:pStyle w:val="DefenceNormal"/>
      </w:pPr>
      <w:r w:rsidRPr="005D2C6B">
        <w:t xml:space="preserve">Without limiting clause </w:t>
      </w:r>
      <w:r w:rsidR="00974186" w:rsidRPr="005D2C6B">
        <w:fldChar w:fldCharType="begin"/>
      </w:r>
      <w:r w:rsidR="00974186" w:rsidRPr="005D2C6B">
        <w:instrText xml:space="preserve"> REF _Ref71634059 \w \h </w:instrText>
      </w:r>
      <w:r w:rsidR="005D2C6B">
        <w:instrText xml:space="preserve"> \* MERGEFORMAT </w:instrText>
      </w:r>
      <w:r w:rsidR="00974186" w:rsidRPr="005D2C6B">
        <w:fldChar w:fldCharType="separate"/>
      </w:r>
      <w:r w:rsidR="00DC2AB5">
        <w:t>7.7</w:t>
      </w:r>
      <w:r w:rsidR="00974186" w:rsidRPr="005D2C6B">
        <w:fldChar w:fldCharType="end"/>
      </w:r>
      <w:r w:rsidR="00A70874">
        <w:t xml:space="preserve"> the</w:t>
      </w:r>
      <w:r w:rsidRPr="005D2C6B">
        <w:t>:</w:t>
      </w:r>
    </w:p>
    <w:p w14:paraId="50C23A0D" w14:textId="0A32FD21" w:rsidR="00DA7739" w:rsidRPr="005D2C6B" w:rsidRDefault="00BF5581" w:rsidP="001833F5">
      <w:pPr>
        <w:pStyle w:val="DefenceHeading3"/>
      </w:pPr>
      <w:bookmarkStart w:id="448" w:name="_Ref392246791"/>
      <w:r w:rsidRPr="00E2361C">
        <w:t>Commonwealth</w:t>
      </w:r>
      <w:r w:rsidR="004534E9" w:rsidRPr="005D2C6B">
        <w:t xml:space="preserve"> </w:t>
      </w:r>
      <w:r w:rsidR="00DA7739" w:rsidRPr="005D2C6B">
        <w:t xml:space="preserve">has made available to the </w:t>
      </w:r>
      <w:r w:rsidR="004F3FE4" w:rsidRPr="00E2361C">
        <w:t>Contractor</w:t>
      </w:r>
      <w:r w:rsidR="00DA7739" w:rsidRPr="005D2C6B">
        <w:t xml:space="preserve"> before the </w:t>
      </w:r>
      <w:r w:rsidR="00F714BA" w:rsidRPr="00E2361C">
        <w:t>Award Date</w:t>
      </w:r>
      <w:r w:rsidR="00DA7739" w:rsidRPr="005D2C6B">
        <w:t>,</w:t>
      </w:r>
      <w:r w:rsidR="001245D9">
        <w:t xml:space="preserve"> </w:t>
      </w:r>
      <w:r w:rsidR="00117A27">
        <w:t>or</w:t>
      </w:r>
      <w:r w:rsidR="001245D9">
        <w:t xml:space="preserve"> may make available to the Contractor on or after the Award Date,</w:t>
      </w:r>
      <w:r w:rsidR="00DA7739" w:rsidRPr="005D2C6B">
        <w:t xml:space="preserve"> certain information, data and documents obtained by the </w:t>
      </w:r>
      <w:r w:rsidRPr="00E2361C">
        <w:t>Commonwealth</w:t>
      </w:r>
      <w:r w:rsidR="004534E9" w:rsidRPr="005D2C6B">
        <w:t xml:space="preserve"> </w:t>
      </w:r>
      <w:r w:rsidR="00DA7739" w:rsidRPr="005D2C6B">
        <w:t xml:space="preserve">for the purpose of the </w:t>
      </w:r>
      <w:r w:rsidR="00D025B5" w:rsidRPr="00E2361C">
        <w:t>Works</w:t>
      </w:r>
      <w:r w:rsidR="007C2E9C">
        <w:t>, including</w:t>
      </w:r>
      <w:r w:rsidR="00DA7739" w:rsidRPr="005D2C6B">
        <w:t xml:space="preserve"> from investigations it carried out as to the conditions on, in, under or in the vicinity of the </w:t>
      </w:r>
      <w:r w:rsidR="00453849" w:rsidRPr="00E2361C">
        <w:t>Site</w:t>
      </w:r>
      <w:r w:rsidR="00DA7739" w:rsidRPr="005D2C6B">
        <w:t>;</w:t>
      </w:r>
      <w:bookmarkEnd w:id="448"/>
    </w:p>
    <w:p w14:paraId="4639E096" w14:textId="1572EB2F" w:rsidR="00DA7739" w:rsidRPr="00C93FF7" w:rsidRDefault="00BF5581" w:rsidP="001833F5">
      <w:pPr>
        <w:pStyle w:val="DefenceHeading3"/>
      </w:pPr>
      <w:r w:rsidRPr="00E2361C">
        <w:t>Commonwealth</w:t>
      </w:r>
      <w:r w:rsidR="004534E9" w:rsidRPr="00C93FF7">
        <w:t xml:space="preserve"> </w:t>
      </w:r>
      <w:r w:rsidR="00DA7739" w:rsidRPr="00C93FF7">
        <w:t xml:space="preserve">does not warrant, guarantee or make any representation about the </w:t>
      </w:r>
      <w:r w:rsidR="003342E1" w:rsidRPr="00C93FF7">
        <w:t>relevance, completeness, accuracy or adequacy</w:t>
      </w:r>
      <w:r w:rsidR="00DA7739" w:rsidRPr="00C93FF7">
        <w:t xml:space="preserve"> of any such information, data and documents made available to the </w:t>
      </w:r>
      <w:r w:rsidR="004F3FE4" w:rsidRPr="00E2361C">
        <w:t>Contractor</w:t>
      </w:r>
      <w:r w:rsidR="00DA7739" w:rsidRPr="00C93FF7">
        <w:t>;</w:t>
      </w:r>
      <w:r w:rsidR="003342E1" w:rsidRPr="00C93FF7">
        <w:t xml:space="preserve"> </w:t>
      </w:r>
    </w:p>
    <w:p w14:paraId="3569A87E" w14:textId="07971FA4" w:rsidR="00DA7739" w:rsidRPr="005D2C6B" w:rsidRDefault="004F3FE4" w:rsidP="001833F5">
      <w:pPr>
        <w:pStyle w:val="DefenceHeading3"/>
      </w:pPr>
      <w:r w:rsidRPr="00E2361C">
        <w:t>Contractor</w:t>
      </w:r>
      <w:r w:rsidR="00DA7739" w:rsidRPr="005D2C6B">
        <w:t xml:space="preserve"> acknowledges that such information, data and documents do not form part of the </w:t>
      </w:r>
      <w:r w:rsidR="008A3BB2" w:rsidRPr="00E2361C">
        <w:t>Contract</w:t>
      </w:r>
      <w:r w:rsidR="00DA7739" w:rsidRPr="005D2C6B">
        <w:t xml:space="preserve"> and that clause </w:t>
      </w:r>
      <w:r w:rsidR="00974186" w:rsidRPr="005D2C6B">
        <w:fldChar w:fldCharType="begin"/>
      </w:r>
      <w:r w:rsidR="00974186" w:rsidRPr="005D2C6B">
        <w:instrText xml:space="preserve"> REF _Ref71634059 \w \h </w:instrText>
      </w:r>
      <w:r w:rsidR="005D2C6B">
        <w:instrText xml:space="preserve"> \* MERGEFORMAT </w:instrText>
      </w:r>
      <w:r w:rsidR="00974186" w:rsidRPr="005D2C6B">
        <w:fldChar w:fldCharType="separate"/>
      </w:r>
      <w:r w:rsidR="00DC2AB5">
        <w:t>7.7</w:t>
      </w:r>
      <w:r w:rsidR="00974186" w:rsidRPr="005D2C6B">
        <w:fldChar w:fldCharType="end"/>
      </w:r>
      <w:r w:rsidR="00DA7739" w:rsidRPr="005D2C6B">
        <w:t xml:space="preserve"> applies to the information, data and documents; and</w:t>
      </w:r>
    </w:p>
    <w:p w14:paraId="3171C6FC" w14:textId="623F7CD3" w:rsidR="00DA7739" w:rsidRPr="005D2C6B" w:rsidRDefault="004F3FE4" w:rsidP="001833F5">
      <w:pPr>
        <w:pStyle w:val="DefenceHeading3"/>
      </w:pPr>
      <w:r w:rsidRPr="00E2361C">
        <w:t>Contractor</w:t>
      </w:r>
      <w:r w:rsidR="00CA7397" w:rsidRPr="005D2C6B">
        <w:t xml:space="preserve"> </w:t>
      </w:r>
      <w:r w:rsidR="00AA4420">
        <w:t>acknowledges and agrees that</w:t>
      </w:r>
      <w:r w:rsidR="004E2B96">
        <w:t xml:space="preserve">, </w:t>
      </w:r>
      <w:r w:rsidR="00DA7739" w:rsidRPr="005D2C6B">
        <w:t xml:space="preserve">to the extent permitted by law, </w:t>
      </w:r>
      <w:r w:rsidR="00CA7397">
        <w:t>it</w:t>
      </w:r>
      <w:r w:rsidR="00C41CF1">
        <w:t xml:space="preserve"> </w:t>
      </w:r>
      <w:r w:rsidR="00DA7739" w:rsidRPr="005D2C6B">
        <w:t xml:space="preserve">will not be </w:t>
      </w:r>
      <w:r w:rsidR="00AA4420">
        <w:t>entitled to make (</w:t>
      </w:r>
      <w:r w:rsidR="004E2B96">
        <w:t xml:space="preserve">nor will </w:t>
      </w:r>
      <w:r w:rsidR="00AA4420">
        <w:t xml:space="preserve">the </w:t>
      </w:r>
      <w:r w:rsidR="00BF5581" w:rsidRPr="00E2361C">
        <w:t>Commonwealth</w:t>
      </w:r>
      <w:r w:rsidR="00AA4420">
        <w:t xml:space="preserve"> be </w:t>
      </w:r>
      <w:r w:rsidR="00DA7739" w:rsidRPr="005D2C6B">
        <w:t>liable upon</w:t>
      </w:r>
      <w:r w:rsidR="00AA4420">
        <w:t>)</w:t>
      </w:r>
      <w:r w:rsidR="00DA7739" w:rsidRPr="005D2C6B">
        <w:t xml:space="preserve"> any</w:t>
      </w:r>
      <w:r w:rsidR="00DA7739" w:rsidRPr="00E2361C">
        <w:t xml:space="preserve"> </w:t>
      </w:r>
      <w:r w:rsidR="00F714BA" w:rsidRPr="00E2361C">
        <w:t>Claim</w:t>
      </w:r>
      <w:r w:rsidR="008960D6" w:rsidRPr="005D2C6B">
        <w:t xml:space="preserve"> </w:t>
      </w:r>
      <w:r w:rsidR="00DA7739" w:rsidRPr="005D2C6B">
        <w:t>arising out of or in connection with</w:t>
      </w:r>
      <w:r w:rsidR="00C61AA8">
        <w:t xml:space="preserve"> such</w:t>
      </w:r>
      <w:r w:rsidR="00DA7739" w:rsidRPr="005D2C6B">
        <w:t xml:space="preserve"> information, data and documents.</w:t>
      </w:r>
    </w:p>
    <w:p w14:paraId="74EB89E2" w14:textId="77777777" w:rsidR="00DA7739" w:rsidRPr="00C93FF7" w:rsidRDefault="00DA7739" w:rsidP="001833F5">
      <w:pPr>
        <w:pStyle w:val="DefenceHeading2"/>
      </w:pPr>
      <w:bookmarkStart w:id="449" w:name="_Ref71634101"/>
      <w:bookmarkStart w:id="450" w:name="_Ref71634141"/>
      <w:bookmarkStart w:id="451" w:name="_Ref71641866"/>
      <w:bookmarkStart w:id="452" w:name="_Ref164835740"/>
      <w:bookmarkStart w:id="453" w:name="_Toc46757533"/>
      <w:bookmarkStart w:id="454" w:name="_Toc214903226"/>
      <w:r w:rsidRPr="00C93FF7">
        <w:t>Notice of Latent Condition</w:t>
      </w:r>
      <w:bookmarkEnd w:id="449"/>
      <w:bookmarkEnd w:id="450"/>
      <w:bookmarkEnd w:id="451"/>
      <w:bookmarkEnd w:id="452"/>
      <w:bookmarkEnd w:id="453"/>
      <w:bookmarkEnd w:id="454"/>
    </w:p>
    <w:p w14:paraId="0B15A93A" w14:textId="0B73EE06" w:rsidR="00DA7739" w:rsidRPr="00C93FF7" w:rsidRDefault="00DA7739" w:rsidP="001757C5">
      <w:pPr>
        <w:pStyle w:val="DefenceNormal"/>
      </w:pPr>
      <w:r w:rsidRPr="00C93FF7">
        <w:t xml:space="preserve">Clauses </w:t>
      </w:r>
      <w:r w:rsidR="005B17C9" w:rsidRPr="00C93FF7">
        <w:fldChar w:fldCharType="begin"/>
      </w:r>
      <w:r w:rsidR="005B17C9" w:rsidRPr="00C93FF7">
        <w:instrText xml:space="preserve"> REF _Ref71634101 \r \h  \* MERGEFORMAT </w:instrText>
      </w:r>
      <w:r w:rsidR="005B17C9" w:rsidRPr="00C93FF7">
        <w:fldChar w:fldCharType="separate"/>
      </w:r>
      <w:r w:rsidR="00DC2AB5">
        <w:t>7.3</w:t>
      </w:r>
      <w:r w:rsidR="005B17C9" w:rsidRPr="00C93FF7">
        <w:fldChar w:fldCharType="end"/>
      </w:r>
      <w:r w:rsidR="005B17C9" w:rsidRPr="00C93FF7">
        <w:t xml:space="preserve"> and </w:t>
      </w:r>
      <w:r w:rsidR="005B17C9" w:rsidRPr="00C93FF7">
        <w:fldChar w:fldCharType="begin"/>
      </w:r>
      <w:r w:rsidR="005B17C9" w:rsidRPr="00C93FF7">
        <w:instrText xml:space="preserve"> REF _Ref71634114 \r \h  \* MERGEFORMAT </w:instrText>
      </w:r>
      <w:r w:rsidR="005B17C9" w:rsidRPr="00C93FF7">
        <w:fldChar w:fldCharType="separate"/>
      </w:r>
      <w:r w:rsidR="00DC2AB5">
        <w:t>7.4</w:t>
      </w:r>
      <w:r w:rsidR="005B17C9" w:rsidRPr="00C93FF7">
        <w:fldChar w:fldCharType="end"/>
      </w:r>
      <w:r w:rsidRPr="00C93FF7">
        <w:t xml:space="preserve"> apply unless the </w:t>
      </w:r>
      <w:r w:rsidR="000B3220" w:rsidRPr="00E2361C">
        <w:t>Contract Particulars</w:t>
      </w:r>
      <w:r w:rsidRPr="00C93FF7">
        <w:t xml:space="preserve"> state that they do not apply.</w:t>
      </w:r>
    </w:p>
    <w:p w14:paraId="5909CEF1" w14:textId="6F8FBBF7" w:rsidR="009D4936" w:rsidRPr="00C93FF7" w:rsidRDefault="00DA7739" w:rsidP="009D4936">
      <w:pPr>
        <w:pStyle w:val="DefenceHeading3"/>
      </w:pPr>
      <w:bookmarkStart w:id="455" w:name="_Ref459303542"/>
      <w:r w:rsidRPr="00C93FF7">
        <w:t xml:space="preserve">If the </w:t>
      </w:r>
      <w:r w:rsidR="004F3FE4" w:rsidRPr="00E2361C">
        <w:t>Contractor</w:t>
      </w:r>
      <w:r w:rsidRPr="00C93FF7">
        <w:t xml:space="preserve"> considers it has encountered or found a </w:t>
      </w:r>
      <w:r w:rsidR="0011307C" w:rsidRPr="00E2361C">
        <w:t>Latent Condition</w:t>
      </w:r>
      <w:r w:rsidRPr="00C93FF7">
        <w:t xml:space="preserve">, it must immediately give the </w:t>
      </w:r>
      <w:r w:rsidR="00944B08" w:rsidRPr="00E2361C">
        <w:t>Contract Administrator</w:t>
      </w:r>
      <w:r w:rsidRPr="00C93FF7">
        <w:t xml:space="preserve"> </w:t>
      </w:r>
      <w:r w:rsidR="00C61AA8" w:rsidRPr="00C93FF7">
        <w:t xml:space="preserve">and the </w:t>
      </w:r>
      <w:r w:rsidR="00BF5581" w:rsidRPr="00E2361C">
        <w:t>Commonwealth</w:t>
      </w:r>
      <w:r w:rsidR="00C61AA8" w:rsidRPr="00C93FF7">
        <w:t xml:space="preserve"> </w:t>
      </w:r>
      <w:r w:rsidRPr="00C93FF7">
        <w:t>notice in writing.</w:t>
      </w:r>
      <w:bookmarkEnd w:id="455"/>
      <w:r w:rsidR="009D4936" w:rsidRPr="00C93FF7">
        <w:t xml:space="preserve"> </w:t>
      </w:r>
    </w:p>
    <w:p w14:paraId="6854C838" w14:textId="1C3D5E0C" w:rsidR="009D4936" w:rsidRPr="00C93FF7" w:rsidRDefault="00C31018" w:rsidP="009D4936">
      <w:pPr>
        <w:pStyle w:val="DefenceHeading3"/>
      </w:pPr>
      <w:bookmarkStart w:id="456" w:name="_Ref459550717"/>
      <w:r w:rsidRPr="00C93FF7">
        <w:t>The</w:t>
      </w:r>
      <w:r w:rsidR="00DA7739" w:rsidRPr="00C93FF7">
        <w:t xml:space="preserve"> </w:t>
      </w:r>
      <w:r w:rsidR="00944B08" w:rsidRPr="00E2361C">
        <w:t>Contract Administrator</w:t>
      </w:r>
      <w:r w:rsidR="00DA7739" w:rsidRPr="00C93FF7">
        <w:t xml:space="preserve"> must</w:t>
      </w:r>
      <w:r w:rsidRPr="00C93FF7">
        <w:t>,</w:t>
      </w:r>
      <w:r w:rsidR="00DA7739" w:rsidRPr="00C93FF7">
        <w:t xml:space="preserve"> within </w:t>
      </w:r>
      <w:r w:rsidR="00C93FF7">
        <w:t>14</w:t>
      </w:r>
      <w:r w:rsidR="00DA7739" w:rsidRPr="00C93FF7">
        <w:t xml:space="preserve"> days of receipt of the </w:t>
      </w:r>
      <w:r w:rsidR="00935773" w:rsidRPr="00E2361C">
        <w:t>Contractor</w:t>
      </w:r>
      <w:r w:rsidR="00DA7739" w:rsidRPr="00E2361C">
        <w:t>'s</w:t>
      </w:r>
      <w:r w:rsidR="00DA7739" w:rsidRPr="00C93FF7">
        <w:t xml:space="preserve"> notice</w:t>
      </w:r>
      <w:r w:rsidRPr="00C93FF7">
        <w:t xml:space="preserve"> under paragraph </w:t>
      </w:r>
      <w:r w:rsidR="005D7BD2" w:rsidRPr="00C93FF7">
        <w:fldChar w:fldCharType="begin"/>
      </w:r>
      <w:r w:rsidR="005D7BD2" w:rsidRPr="00C93FF7">
        <w:instrText xml:space="preserve"> REF _Ref459303542 \r \h  \* MERGEFORMAT </w:instrText>
      </w:r>
      <w:r w:rsidR="005D7BD2" w:rsidRPr="00C93FF7">
        <w:fldChar w:fldCharType="separate"/>
      </w:r>
      <w:r w:rsidR="00DC2AB5">
        <w:t>(a)</w:t>
      </w:r>
      <w:r w:rsidR="005D7BD2" w:rsidRPr="00C93FF7">
        <w:fldChar w:fldCharType="end"/>
      </w:r>
      <w:r w:rsidR="00DA7739" w:rsidRPr="00C93FF7">
        <w:t>:</w:t>
      </w:r>
      <w:bookmarkEnd w:id="456"/>
      <w:r w:rsidR="009D4936" w:rsidRPr="00C93FF7">
        <w:t xml:space="preserve"> </w:t>
      </w:r>
    </w:p>
    <w:p w14:paraId="1791EFED" w14:textId="0597FB29" w:rsidR="00C31018" w:rsidRPr="00C93FF7" w:rsidRDefault="00543273" w:rsidP="00C31018">
      <w:pPr>
        <w:pStyle w:val="DefenceHeading4"/>
      </w:pPr>
      <w:bookmarkStart w:id="457" w:name="_Ref72043005"/>
      <w:r w:rsidRPr="00C93FF7">
        <w:t xml:space="preserve">notify </w:t>
      </w:r>
      <w:r w:rsidR="00D824B8" w:rsidRPr="00C93FF7">
        <w:t xml:space="preserve">the </w:t>
      </w:r>
      <w:r w:rsidR="004F3FE4" w:rsidRPr="00E2361C">
        <w:t>Contractor</w:t>
      </w:r>
      <w:r w:rsidR="00D824B8" w:rsidRPr="00C93FF7">
        <w:t xml:space="preserve"> </w:t>
      </w:r>
      <w:r w:rsidRPr="00C93FF7">
        <w:t xml:space="preserve">and the </w:t>
      </w:r>
      <w:r w:rsidR="00BF5581" w:rsidRPr="00E2361C">
        <w:t>Commonwealth</w:t>
      </w:r>
      <w:r w:rsidRPr="00C93FF7">
        <w:t xml:space="preserve"> of its determination </w:t>
      </w:r>
      <w:r w:rsidR="00DA7739" w:rsidRPr="00C93FF7">
        <w:t xml:space="preserve">whether a </w:t>
      </w:r>
      <w:r w:rsidR="006A6C21" w:rsidRPr="00E2361C">
        <w:t>Latent Condition</w:t>
      </w:r>
      <w:r w:rsidR="00DA7739" w:rsidRPr="00C93FF7">
        <w:t xml:space="preserve"> has been encountered or found; and</w:t>
      </w:r>
      <w:bookmarkEnd w:id="457"/>
    </w:p>
    <w:p w14:paraId="54AE19EF" w14:textId="1200F817" w:rsidR="00DA7739" w:rsidRPr="00C93FF7" w:rsidRDefault="00C31018" w:rsidP="00C31018">
      <w:pPr>
        <w:pStyle w:val="DefenceHeading4"/>
      </w:pPr>
      <w:bookmarkStart w:id="458" w:name="_Ref459303710"/>
      <w:proofErr w:type="gramStart"/>
      <w:r w:rsidRPr="00C93FF7">
        <w:t>instruct</w:t>
      </w:r>
      <w:proofErr w:type="gramEnd"/>
      <w:r w:rsidRPr="00C93FF7">
        <w:t xml:space="preserve"> the </w:t>
      </w:r>
      <w:r w:rsidR="004F3FE4" w:rsidRPr="00E2361C">
        <w:t>Contractor</w:t>
      </w:r>
      <w:r w:rsidRPr="00C93FF7">
        <w:t xml:space="preserve"> as to the course it must adopt insofar as the </w:t>
      </w:r>
      <w:r w:rsidR="000B3220" w:rsidRPr="00E2361C">
        <w:t>Contractor's Activities</w:t>
      </w:r>
      <w:r w:rsidRPr="00C93FF7">
        <w:t xml:space="preserve"> are affected by the </w:t>
      </w:r>
      <w:r w:rsidR="006A6C21" w:rsidRPr="00E2361C">
        <w:t>Latent Condition</w:t>
      </w:r>
      <w:r w:rsidRPr="00C93FF7">
        <w:t>.</w:t>
      </w:r>
      <w:bookmarkEnd w:id="458"/>
    </w:p>
    <w:p w14:paraId="3625C090" w14:textId="77777777" w:rsidR="00DA7739" w:rsidRPr="00C93FF7" w:rsidRDefault="00365DAA" w:rsidP="001833F5">
      <w:pPr>
        <w:pStyle w:val="DefenceHeading2"/>
      </w:pPr>
      <w:bookmarkStart w:id="459" w:name="_Ref71634114"/>
      <w:bookmarkStart w:id="460" w:name="_Ref71634151"/>
      <w:bookmarkStart w:id="461" w:name="_Ref71641886"/>
      <w:bookmarkStart w:id="462" w:name="_Toc46757534"/>
      <w:bookmarkStart w:id="463" w:name="_Toc214903227"/>
      <w:r w:rsidRPr="00C93FF7">
        <w:t>Contractor</w:t>
      </w:r>
      <w:r w:rsidR="00DA7739" w:rsidRPr="00C93FF7">
        <w:t>'s Entitlement</w:t>
      </w:r>
      <w:bookmarkEnd w:id="459"/>
      <w:bookmarkEnd w:id="460"/>
      <w:bookmarkEnd w:id="461"/>
      <w:bookmarkEnd w:id="462"/>
      <w:bookmarkEnd w:id="463"/>
    </w:p>
    <w:p w14:paraId="61592CE0" w14:textId="31D409FB" w:rsidR="00DA7739" w:rsidRPr="00C93FF7" w:rsidRDefault="00DA7739" w:rsidP="000C284D">
      <w:pPr>
        <w:pStyle w:val="DefenceHeading3"/>
      </w:pPr>
      <w:r w:rsidRPr="00C93FF7">
        <w:t xml:space="preserve">If the </w:t>
      </w:r>
      <w:r w:rsidR="00944B08" w:rsidRPr="00E2361C">
        <w:t>Contract Administrator</w:t>
      </w:r>
      <w:r w:rsidRPr="00C93FF7">
        <w:t xml:space="preserve"> determines that a </w:t>
      </w:r>
      <w:r w:rsidR="006A6C21" w:rsidRPr="00E2361C">
        <w:t>Latent Condition</w:t>
      </w:r>
      <w:r w:rsidRPr="00C93FF7">
        <w:t xml:space="preserve"> has been encountered or found, the </w:t>
      </w:r>
      <w:r w:rsidR="004F3FE4" w:rsidRPr="00E2361C">
        <w:t>Contractor</w:t>
      </w:r>
      <w:r w:rsidRPr="00C93FF7">
        <w:t xml:space="preserve"> will be entitled to:</w:t>
      </w:r>
    </w:p>
    <w:p w14:paraId="351B820A" w14:textId="36B12872" w:rsidR="00DA7739" w:rsidRPr="00C93FF7" w:rsidRDefault="00DA7739" w:rsidP="00E2260E">
      <w:pPr>
        <w:pStyle w:val="DefenceHeading4"/>
      </w:pPr>
      <w:bookmarkStart w:id="464" w:name="_Ref465344688"/>
      <w:r w:rsidRPr="00C93FF7">
        <w:t xml:space="preserve">an extension of time to any relevant </w:t>
      </w:r>
      <w:r w:rsidR="000B3220" w:rsidRPr="00E2361C">
        <w:t>Date for Completion</w:t>
      </w:r>
      <w:r w:rsidRPr="00C93FF7">
        <w:t xml:space="preserve"> where it is otherwise so entitled under clause </w:t>
      </w:r>
      <w:r w:rsidR="007E38D9">
        <w:fldChar w:fldCharType="begin"/>
      </w:r>
      <w:r w:rsidR="007E38D9">
        <w:instrText xml:space="preserve"> REF _Ref71632433 \r \h </w:instrText>
      </w:r>
      <w:r w:rsidR="007E38D9">
        <w:fldChar w:fldCharType="separate"/>
      </w:r>
      <w:r w:rsidR="00DC2AB5">
        <w:t>10.8</w:t>
      </w:r>
      <w:r w:rsidR="007E38D9">
        <w:fldChar w:fldCharType="end"/>
      </w:r>
      <w:r w:rsidRPr="00C93FF7">
        <w:t>; and</w:t>
      </w:r>
      <w:bookmarkEnd w:id="464"/>
    </w:p>
    <w:p w14:paraId="7B588C5A" w14:textId="64C9A329" w:rsidR="00DA7739" w:rsidRPr="00C93FF7" w:rsidRDefault="00543273" w:rsidP="00E2260E">
      <w:pPr>
        <w:pStyle w:val="DefenceHeading4"/>
      </w:pPr>
      <w:bookmarkStart w:id="465" w:name="_Ref72043021"/>
      <w:r w:rsidRPr="00C93FF7">
        <w:t xml:space="preserve">have the </w:t>
      </w:r>
      <w:r w:rsidR="000B3220" w:rsidRPr="00E2361C">
        <w:t>Contract Price</w:t>
      </w:r>
      <w:r w:rsidRPr="00C93FF7">
        <w:t xml:space="preserve"> increased by the </w:t>
      </w:r>
      <w:r w:rsidR="00DA7739" w:rsidRPr="00C93FF7">
        <w:t xml:space="preserve">extra costs reasonably incurred by the </w:t>
      </w:r>
      <w:r w:rsidR="004F3FE4" w:rsidRPr="00E2361C">
        <w:t>Contractor</w:t>
      </w:r>
      <w:r w:rsidR="00DA7739" w:rsidRPr="00C93FF7">
        <w:t xml:space="preserve"> after the giving of </w:t>
      </w:r>
      <w:r w:rsidRPr="00C93FF7">
        <w:t xml:space="preserve">the </w:t>
      </w:r>
      <w:r w:rsidR="00DA7739" w:rsidRPr="00C93FF7">
        <w:t>notice under clause </w:t>
      </w:r>
      <w:r w:rsidR="005D7BD2" w:rsidRPr="00C93FF7">
        <w:fldChar w:fldCharType="begin"/>
      </w:r>
      <w:r w:rsidR="005D7BD2" w:rsidRPr="00C93FF7">
        <w:instrText xml:space="preserve"> REF _Ref459303542 \w \h  \* MERGEFORMAT </w:instrText>
      </w:r>
      <w:r w:rsidR="005D7BD2" w:rsidRPr="00C93FF7">
        <w:fldChar w:fldCharType="separate"/>
      </w:r>
      <w:r w:rsidR="00DC2AB5">
        <w:t>7.3(a)</w:t>
      </w:r>
      <w:r w:rsidR="005D7BD2" w:rsidRPr="00C93FF7">
        <w:fldChar w:fldCharType="end"/>
      </w:r>
      <w:r w:rsidR="005D7BD2" w:rsidRPr="00C93FF7">
        <w:t xml:space="preserve"> </w:t>
      </w:r>
      <w:r w:rsidR="004C65D1" w:rsidRPr="00C93FF7">
        <w:t>which arise</w:t>
      </w:r>
      <w:r w:rsidRPr="00C93FF7">
        <w:t xml:space="preserve"> directly </w:t>
      </w:r>
      <w:r w:rsidR="00DA7739" w:rsidRPr="00C93FF7">
        <w:t xml:space="preserve">from the </w:t>
      </w:r>
      <w:r w:rsidR="006A6C21" w:rsidRPr="00E2361C">
        <w:t>Latent Condition</w:t>
      </w:r>
      <w:r w:rsidRPr="00C93FF7">
        <w:t xml:space="preserve"> and the </w:t>
      </w:r>
      <w:r w:rsidR="00793EB8" w:rsidRPr="00E2361C">
        <w:t>Contract Administrator's</w:t>
      </w:r>
      <w:r w:rsidR="00793EB8" w:rsidRPr="00C93FF7">
        <w:t xml:space="preserve"> </w:t>
      </w:r>
      <w:r w:rsidRPr="00C93FF7">
        <w:t>instruction</w:t>
      </w:r>
      <w:r w:rsidR="006132BF" w:rsidRPr="00C93FF7">
        <w:t xml:space="preserve"> under clause </w:t>
      </w:r>
      <w:r w:rsidR="005D7BD2" w:rsidRPr="00C93FF7">
        <w:fldChar w:fldCharType="begin"/>
      </w:r>
      <w:r w:rsidR="005D7BD2" w:rsidRPr="00C93FF7">
        <w:instrText xml:space="preserve"> REF _Ref459303710 \w \h </w:instrText>
      </w:r>
      <w:r w:rsidR="00C93FF7">
        <w:instrText xml:space="preserve"> \* MERGEFORMAT </w:instrText>
      </w:r>
      <w:r w:rsidR="005D7BD2" w:rsidRPr="00C93FF7">
        <w:fldChar w:fldCharType="separate"/>
      </w:r>
      <w:r w:rsidR="00DC2AB5">
        <w:t>7.3(b)(ii)</w:t>
      </w:r>
      <w:r w:rsidR="005D7BD2" w:rsidRPr="00C93FF7">
        <w:fldChar w:fldCharType="end"/>
      </w:r>
      <w:r w:rsidR="00DA7739" w:rsidRPr="00C93FF7">
        <w:t xml:space="preserve">, </w:t>
      </w:r>
      <w:r w:rsidR="00037496" w:rsidRPr="00C93FF7">
        <w:t>as</w:t>
      </w:r>
      <w:r w:rsidR="00DA7739" w:rsidRPr="00C93FF7">
        <w:t xml:space="preserve"> determined by the </w:t>
      </w:r>
      <w:r w:rsidR="00944B08" w:rsidRPr="00E2361C">
        <w:t>Contract Administrator</w:t>
      </w:r>
      <w:r w:rsidR="00DA7739" w:rsidRPr="00C93FF7">
        <w:t>.</w:t>
      </w:r>
      <w:bookmarkEnd w:id="465"/>
    </w:p>
    <w:p w14:paraId="0F0D46EB" w14:textId="24606B85" w:rsidR="0085127F" w:rsidRPr="00440C47" w:rsidRDefault="0085127F" w:rsidP="00E2260E">
      <w:pPr>
        <w:pStyle w:val="DefenceHeading3"/>
      </w:pPr>
      <w:r w:rsidRPr="00440C47">
        <w:lastRenderedPageBreak/>
        <w:t>To</w:t>
      </w:r>
      <w:r w:rsidR="00B20252">
        <w:t xml:space="preserve"> the extent permitted </w:t>
      </w:r>
      <w:r w:rsidRPr="00440C47">
        <w:t xml:space="preserve">by law, the </w:t>
      </w:r>
      <w:r w:rsidR="004F3FE4" w:rsidRPr="00E2361C">
        <w:t>Contractor</w:t>
      </w:r>
      <w:r>
        <w:t xml:space="preserve"> </w:t>
      </w:r>
      <w:r w:rsidRPr="00440C47">
        <w:t xml:space="preserve">will not be entitled to make (nor will the </w:t>
      </w:r>
      <w:r w:rsidR="00BF5581" w:rsidRPr="00E2361C">
        <w:t>Commonwealth</w:t>
      </w:r>
      <w:r w:rsidRPr="00440C47">
        <w:t xml:space="preserve"> be liable upon) </w:t>
      </w:r>
      <w:r w:rsidRPr="00CA7397">
        <w:t xml:space="preserve">any </w:t>
      </w:r>
      <w:r w:rsidR="00F714BA" w:rsidRPr="00E2361C">
        <w:t>Claim</w:t>
      </w:r>
      <w:r w:rsidRPr="00440C47">
        <w:t xml:space="preserve"> arising out of or in connection with </w:t>
      </w:r>
      <w:r>
        <w:t xml:space="preserve">a </w:t>
      </w:r>
      <w:r w:rsidR="006A6C21" w:rsidRPr="00E2361C">
        <w:t>Latent Condition</w:t>
      </w:r>
      <w:r w:rsidRPr="00C93FF7">
        <w:t xml:space="preserve"> </w:t>
      </w:r>
      <w:r>
        <w:t xml:space="preserve">or the </w:t>
      </w:r>
      <w:r w:rsidRPr="00E2361C">
        <w:t>Contract Administrator's</w:t>
      </w:r>
      <w:r>
        <w:t xml:space="preserve"> instruction under clause </w:t>
      </w:r>
      <w:r w:rsidRPr="00C93FF7">
        <w:fldChar w:fldCharType="begin"/>
      </w:r>
      <w:r w:rsidRPr="00C93FF7">
        <w:instrText xml:space="preserve"> REF _Ref459303710 \w \h </w:instrText>
      </w:r>
      <w:r>
        <w:instrText xml:space="preserve"> \* MERGEFORMAT </w:instrText>
      </w:r>
      <w:r w:rsidRPr="00C93FF7">
        <w:fldChar w:fldCharType="separate"/>
      </w:r>
      <w:r w:rsidR="00DC2AB5">
        <w:t>7.3(b)(ii)</w:t>
      </w:r>
      <w:r w:rsidRPr="00C93FF7">
        <w:fldChar w:fldCharType="end"/>
      </w:r>
      <w:r w:rsidR="007633AA">
        <w:t>,</w:t>
      </w:r>
      <w:r w:rsidRPr="00C93FF7">
        <w:t xml:space="preserve"> </w:t>
      </w:r>
      <w:r>
        <w:t xml:space="preserve">other than </w:t>
      </w:r>
      <w:r w:rsidRPr="0085127F">
        <w:t xml:space="preserve">under paragraphs </w:t>
      </w:r>
      <w:r w:rsidR="00B20252">
        <w:fldChar w:fldCharType="begin"/>
      </w:r>
      <w:r w:rsidR="00B20252">
        <w:instrText xml:space="preserve"> REF _Ref465344688 \n \h </w:instrText>
      </w:r>
      <w:r w:rsidR="00B20252">
        <w:fldChar w:fldCharType="separate"/>
      </w:r>
      <w:r w:rsidR="00DC2AB5">
        <w:t>(i)</w:t>
      </w:r>
      <w:r w:rsidR="00B20252">
        <w:fldChar w:fldCharType="end"/>
      </w:r>
      <w:r w:rsidR="00B20252">
        <w:t xml:space="preserve"> and </w:t>
      </w:r>
      <w:r w:rsidR="00B20252">
        <w:fldChar w:fldCharType="begin"/>
      </w:r>
      <w:r w:rsidR="00B20252">
        <w:instrText xml:space="preserve"> REF _Ref72043021 \n \h </w:instrText>
      </w:r>
      <w:r w:rsidR="00B20252">
        <w:fldChar w:fldCharType="separate"/>
      </w:r>
      <w:r w:rsidR="00DC2AB5">
        <w:t>(ii)</w:t>
      </w:r>
      <w:r w:rsidR="00B20252">
        <w:fldChar w:fldCharType="end"/>
      </w:r>
      <w:r w:rsidR="00B20252">
        <w:t>.</w:t>
      </w:r>
      <w:r w:rsidRPr="0085127F">
        <w:t xml:space="preserve"> </w:t>
      </w:r>
    </w:p>
    <w:p w14:paraId="0B666058" w14:textId="77777777" w:rsidR="00DA7739" w:rsidRPr="005D2C6B" w:rsidRDefault="002C783B" w:rsidP="001833F5">
      <w:pPr>
        <w:pStyle w:val="DefenceHeading2"/>
      </w:pPr>
      <w:bookmarkStart w:id="466" w:name="_Toc46757535"/>
      <w:bookmarkStart w:id="467" w:name="_Toc214903228"/>
      <w:r w:rsidRPr="00CE4628">
        <w:t>Site</w:t>
      </w:r>
      <w:r w:rsidR="00DA7739" w:rsidRPr="005D2C6B">
        <w:t xml:space="preserve"> Access</w:t>
      </w:r>
      <w:bookmarkEnd w:id="466"/>
      <w:bookmarkEnd w:id="467"/>
    </w:p>
    <w:p w14:paraId="718AC192" w14:textId="189F0AD5" w:rsidR="00DA7739" w:rsidRPr="005D2C6B" w:rsidRDefault="00DA7739" w:rsidP="00E455C7">
      <w:pPr>
        <w:pStyle w:val="DefenceNormal"/>
        <w:keepNext/>
      </w:pPr>
      <w:bookmarkStart w:id="468" w:name="_Ref100389589"/>
      <w:r w:rsidRPr="005D2C6B">
        <w:t xml:space="preserve">The </w:t>
      </w:r>
      <w:r w:rsidR="00BF5581" w:rsidRPr="00E2361C">
        <w:t>Commonwealth</w:t>
      </w:r>
      <w:r w:rsidRPr="005D2C6B">
        <w:t>:</w:t>
      </w:r>
      <w:bookmarkEnd w:id="468"/>
    </w:p>
    <w:p w14:paraId="7330E151" w14:textId="77777777" w:rsidR="00DA7739" w:rsidRPr="005D2C6B" w:rsidRDefault="00DA7739" w:rsidP="00E455C7">
      <w:pPr>
        <w:pStyle w:val="DefenceHeading3"/>
        <w:keepNext/>
      </w:pPr>
      <w:r w:rsidRPr="005D2C6B">
        <w:t>is not obliged to:</w:t>
      </w:r>
    </w:p>
    <w:p w14:paraId="3540D431" w14:textId="13192E16" w:rsidR="00DA7739" w:rsidRPr="005D2C6B" w:rsidRDefault="00DA7739" w:rsidP="00177C44">
      <w:pPr>
        <w:pStyle w:val="DefenceHeading4"/>
      </w:pPr>
      <w:r w:rsidRPr="005D2C6B">
        <w:t xml:space="preserve">provide the </w:t>
      </w:r>
      <w:r w:rsidR="004F3FE4" w:rsidRPr="00E2361C">
        <w:t>Contractor</w:t>
      </w:r>
      <w:r w:rsidRPr="005D2C6B">
        <w:t xml:space="preserve"> with sole access to the </w:t>
      </w:r>
      <w:r w:rsidR="00453849" w:rsidRPr="00E2361C">
        <w:t>Site</w:t>
      </w:r>
      <w:r w:rsidRPr="005D2C6B">
        <w:t xml:space="preserve">; or </w:t>
      </w:r>
    </w:p>
    <w:p w14:paraId="131927B5" w14:textId="0F292517" w:rsidR="00DA7739" w:rsidRPr="005D2C6B" w:rsidRDefault="00DA7739" w:rsidP="00177C44">
      <w:pPr>
        <w:pStyle w:val="DefenceHeading4"/>
      </w:pPr>
      <w:r w:rsidRPr="005D2C6B">
        <w:t xml:space="preserve">carry out any work or provide any facilities to the </w:t>
      </w:r>
      <w:r w:rsidR="004F3FE4" w:rsidRPr="00E2361C">
        <w:t>Contractor</w:t>
      </w:r>
      <w:r w:rsidRPr="005D2C6B">
        <w:t xml:space="preserve"> (other than as stated in the </w:t>
      </w:r>
      <w:r w:rsidR="008A3BB2" w:rsidRPr="00E2361C">
        <w:t>Contract</w:t>
      </w:r>
      <w:r w:rsidRPr="005D2C6B">
        <w:t xml:space="preserve">) which may be necessary to enable the </w:t>
      </w:r>
      <w:r w:rsidR="004F3FE4" w:rsidRPr="00E2361C">
        <w:t>Contractor</w:t>
      </w:r>
      <w:r w:rsidRPr="005D2C6B">
        <w:t xml:space="preserve"> to obtain adequate access to carry out the </w:t>
      </w:r>
      <w:r w:rsidR="000B3220" w:rsidRPr="00E2361C">
        <w:t>Contractor's Activities</w:t>
      </w:r>
      <w:r w:rsidRPr="005D2C6B">
        <w:t>;</w:t>
      </w:r>
    </w:p>
    <w:p w14:paraId="4714FE4E" w14:textId="008C12B0" w:rsidR="00DA7739" w:rsidRPr="005D2C6B" w:rsidRDefault="00DA7739" w:rsidP="00177C44">
      <w:pPr>
        <w:pStyle w:val="DefenceHeading3"/>
      </w:pPr>
      <w:r w:rsidRPr="005D2C6B">
        <w:t xml:space="preserve">may engage </w:t>
      </w:r>
      <w:r w:rsidR="00E700A5" w:rsidRPr="00E2361C">
        <w:t>Other Contractor</w:t>
      </w:r>
      <w:r w:rsidRPr="00E2361C">
        <w:t>s</w:t>
      </w:r>
      <w:r w:rsidRPr="005D2C6B">
        <w:t xml:space="preserve"> to work upon or in the vicinity of the </w:t>
      </w:r>
      <w:r w:rsidR="00453849" w:rsidRPr="00E2361C">
        <w:t>Site</w:t>
      </w:r>
      <w:r w:rsidRPr="005D2C6B">
        <w:t xml:space="preserve"> at the same time as the </w:t>
      </w:r>
      <w:r w:rsidR="004F3FE4" w:rsidRPr="00E2361C">
        <w:t>Contractor</w:t>
      </w:r>
      <w:r w:rsidRPr="005D2C6B">
        <w:t>; and</w:t>
      </w:r>
    </w:p>
    <w:p w14:paraId="0B6CCEFB" w14:textId="2ACB075C" w:rsidR="00DA7739" w:rsidRPr="005D2C6B" w:rsidRDefault="00DA7739" w:rsidP="00177C44">
      <w:pPr>
        <w:pStyle w:val="DefenceHeading3"/>
      </w:pPr>
      <w:proofErr w:type="gramStart"/>
      <w:r w:rsidRPr="005D2C6B">
        <w:t>must</w:t>
      </w:r>
      <w:proofErr w:type="gramEnd"/>
      <w:r w:rsidRPr="005D2C6B">
        <w:t xml:space="preserve"> use reasonable endeavours to ensure that any </w:t>
      </w:r>
      <w:r w:rsidR="00437E8B" w:rsidRPr="00E2361C">
        <w:t>Other Contractors</w:t>
      </w:r>
      <w:r w:rsidRPr="005D2C6B">
        <w:t xml:space="preserve"> engaged by the </w:t>
      </w:r>
      <w:r w:rsidR="00BF5581" w:rsidRPr="00E2361C">
        <w:t>Commonwealth</w:t>
      </w:r>
      <w:r w:rsidR="004534E9" w:rsidRPr="005D2C6B">
        <w:t xml:space="preserve"> </w:t>
      </w:r>
      <w:r w:rsidRPr="005D2C6B">
        <w:t xml:space="preserve">comply with the reasonable requirements of the </w:t>
      </w:r>
      <w:r w:rsidR="004F3FE4" w:rsidRPr="00E2361C">
        <w:t>Contractor</w:t>
      </w:r>
      <w:r w:rsidRPr="005D2C6B">
        <w:t xml:space="preserve"> as to matters concerning industrial relations, insurance and </w:t>
      </w:r>
      <w:r w:rsidR="00B50D3A">
        <w:t>work health and safety</w:t>
      </w:r>
      <w:r w:rsidRPr="005D2C6B">
        <w:t>.</w:t>
      </w:r>
    </w:p>
    <w:p w14:paraId="684D2216" w14:textId="77777777" w:rsidR="00DA7739" w:rsidRPr="005D2C6B" w:rsidRDefault="00365DAA" w:rsidP="001833F5">
      <w:pPr>
        <w:pStyle w:val="DefenceHeading2"/>
      </w:pPr>
      <w:bookmarkStart w:id="469" w:name="_Toc46757536"/>
      <w:bookmarkStart w:id="470" w:name="_Toc214903229"/>
      <w:r w:rsidRPr="00CE4628">
        <w:t>Contractor</w:t>
      </w:r>
      <w:r w:rsidR="00DA7739" w:rsidRPr="005D2C6B">
        <w:t>'s Obligation to Provide Access</w:t>
      </w:r>
      <w:bookmarkEnd w:id="469"/>
      <w:bookmarkEnd w:id="470"/>
    </w:p>
    <w:p w14:paraId="72219AF4" w14:textId="402A4712" w:rsidR="00DA7739" w:rsidRPr="005D2C6B" w:rsidRDefault="00DA7739" w:rsidP="001757C5">
      <w:pPr>
        <w:pStyle w:val="DefenceNormal"/>
      </w:pPr>
      <w:r w:rsidRPr="005D2C6B">
        <w:t xml:space="preserve">In carrying out the </w:t>
      </w:r>
      <w:r w:rsidR="000B3220" w:rsidRPr="00E2361C">
        <w:t>Contractor's Activities</w:t>
      </w:r>
      <w:r w:rsidRPr="005D2C6B">
        <w:t xml:space="preserve">, the </w:t>
      </w:r>
      <w:r w:rsidR="004F3FE4" w:rsidRPr="00E2361C">
        <w:t>Contractor</w:t>
      </w:r>
      <w:r w:rsidRPr="005D2C6B">
        <w:t xml:space="preserve"> must:</w:t>
      </w:r>
    </w:p>
    <w:p w14:paraId="0E42713D" w14:textId="66DD2105" w:rsidR="00DA7739" w:rsidRPr="005D2C6B" w:rsidRDefault="00DA7739" w:rsidP="001833F5">
      <w:pPr>
        <w:pStyle w:val="DefenceHeading3"/>
      </w:pPr>
      <w:r w:rsidRPr="005D2C6B">
        <w:t xml:space="preserve">minimise disruption or inconvenience to the </w:t>
      </w:r>
      <w:r w:rsidR="00BF5581" w:rsidRPr="00E2361C">
        <w:t>Commonwealth</w:t>
      </w:r>
      <w:r w:rsidR="00452F9E">
        <w:t xml:space="preserve">, </w:t>
      </w:r>
      <w:r w:rsidR="00437E8B" w:rsidRPr="00E2361C">
        <w:t>Other Contractors</w:t>
      </w:r>
      <w:r w:rsidR="00452F9E">
        <w:t xml:space="preserve"> </w:t>
      </w:r>
      <w:r w:rsidRPr="005D2C6B">
        <w:t xml:space="preserve">and any person authorised by the </w:t>
      </w:r>
      <w:r w:rsidR="00BF5581" w:rsidRPr="00E2361C">
        <w:t>Commonwealth</w:t>
      </w:r>
      <w:r w:rsidR="004534E9" w:rsidRPr="005D2C6B">
        <w:t xml:space="preserve"> </w:t>
      </w:r>
      <w:r w:rsidRPr="005D2C6B">
        <w:t xml:space="preserve">or the </w:t>
      </w:r>
      <w:r w:rsidR="00944B08" w:rsidRPr="00E2361C">
        <w:t>Contract Administrator</w:t>
      </w:r>
      <w:r w:rsidRPr="005D2C6B">
        <w:t xml:space="preserve"> to </w:t>
      </w:r>
      <w:r w:rsidR="00452F9E">
        <w:t>occupy, use, operate, maintain</w:t>
      </w:r>
      <w:r w:rsidR="00543273">
        <w:t xml:space="preserve"> or access </w:t>
      </w:r>
      <w:r w:rsidRPr="005D2C6B">
        <w:t xml:space="preserve">the </w:t>
      </w:r>
      <w:r w:rsidR="00453849" w:rsidRPr="00E2361C">
        <w:t>Site</w:t>
      </w:r>
      <w:r w:rsidRPr="005D2C6B">
        <w:t xml:space="preserve"> in their </w:t>
      </w:r>
      <w:r w:rsidR="00452F9E">
        <w:t>occupation, use, operation</w:t>
      </w:r>
      <w:r w:rsidR="00AA4420">
        <w:t xml:space="preserve"> or</w:t>
      </w:r>
      <w:r w:rsidR="00452F9E">
        <w:t xml:space="preserve"> maintenance of </w:t>
      </w:r>
      <w:r w:rsidRPr="005D2C6B">
        <w:t xml:space="preserve">or </w:t>
      </w:r>
      <w:r w:rsidR="00543273">
        <w:t xml:space="preserve">access to </w:t>
      </w:r>
      <w:r w:rsidRPr="005D2C6B">
        <w:t xml:space="preserve">any part of the </w:t>
      </w:r>
      <w:r w:rsidR="00453849" w:rsidRPr="00E2361C">
        <w:t>Site</w:t>
      </w:r>
      <w:r w:rsidRPr="005D2C6B">
        <w:t xml:space="preserve">, including any </w:t>
      </w:r>
      <w:r w:rsidR="00452F9E">
        <w:t>occupation, use, operation</w:t>
      </w:r>
      <w:r w:rsidR="00AA4420">
        <w:t xml:space="preserve"> or</w:t>
      </w:r>
      <w:r w:rsidR="00452F9E">
        <w:t xml:space="preserve"> maintenance </w:t>
      </w:r>
      <w:r w:rsidR="00543273">
        <w:t xml:space="preserve">of or access to </w:t>
      </w:r>
      <w:r w:rsidRPr="005D2C6B">
        <w:t xml:space="preserve">part of the </w:t>
      </w:r>
      <w:r w:rsidR="00D025B5" w:rsidRPr="00E2361C">
        <w:t>Works</w:t>
      </w:r>
      <w:r w:rsidRPr="005D2C6B">
        <w:t xml:space="preserve"> or a </w:t>
      </w:r>
      <w:r w:rsidR="008475EC" w:rsidRPr="00E2361C">
        <w:t>Stage</w:t>
      </w:r>
      <w:r w:rsidRPr="005D2C6B">
        <w:t xml:space="preserve"> under clause </w:t>
      </w:r>
      <w:r w:rsidR="00974186" w:rsidRPr="005D2C6B">
        <w:fldChar w:fldCharType="begin"/>
      </w:r>
      <w:r w:rsidR="00974186" w:rsidRPr="005D2C6B">
        <w:instrText xml:space="preserve"> REF _Ref71634176 \w \h </w:instrText>
      </w:r>
      <w:r w:rsidR="005D2C6B">
        <w:instrText xml:space="preserve"> \* MERGEFORMAT </w:instrText>
      </w:r>
      <w:r w:rsidR="00974186" w:rsidRPr="005D2C6B">
        <w:fldChar w:fldCharType="separate"/>
      </w:r>
      <w:r w:rsidR="00DC2AB5">
        <w:t>13.5</w:t>
      </w:r>
      <w:r w:rsidR="00974186" w:rsidRPr="005D2C6B">
        <w:fldChar w:fldCharType="end"/>
      </w:r>
      <w:r w:rsidRPr="005D2C6B">
        <w:t>;</w:t>
      </w:r>
    </w:p>
    <w:p w14:paraId="25FEE889" w14:textId="59E18E73" w:rsidR="00DA7739" w:rsidRPr="005D2C6B" w:rsidRDefault="00DA7739" w:rsidP="001833F5">
      <w:pPr>
        <w:pStyle w:val="DefenceHeading3"/>
      </w:pPr>
      <w:r w:rsidRPr="005D2C6B">
        <w:t xml:space="preserve">at all reasonable times give the </w:t>
      </w:r>
      <w:r w:rsidR="00BF5581" w:rsidRPr="00E2361C">
        <w:t>Commonwealth</w:t>
      </w:r>
      <w:r w:rsidRPr="005D2C6B">
        <w:t xml:space="preserve">, the </w:t>
      </w:r>
      <w:r w:rsidR="00944B08" w:rsidRPr="00E2361C">
        <w:t>Contract Administrator</w:t>
      </w:r>
      <w:r w:rsidR="00452F9E">
        <w:t xml:space="preserve">, </w:t>
      </w:r>
      <w:r w:rsidR="00437E8B" w:rsidRPr="00E2361C">
        <w:t>Other Contractors</w:t>
      </w:r>
      <w:r w:rsidRPr="005D2C6B">
        <w:t xml:space="preserve"> and any person authorised by the </w:t>
      </w:r>
      <w:r w:rsidR="00BF5581" w:rsidRPr="00E2361C">
        <w:t>Commonwealth</w:t>
      </w:r>
      <w:r w:rsidR="004534E9" w:rsidRPr="005D2C6B">
        <w:t xml:space="preserve"> </w:t>
      </w:r>
      <w:r w:rsidRPr="005D2C6B">
        <w:t xml:space="preserve">or the </w:t>
      </w:r>
      <w:r w:rsidR="00944B08" w:rsidRPr="00E2361C">
        <w:t>Contract Administrator</w:t>
      </w:r>
      <w:r w:rsidRPr="005D2C6B">
        <w:t xml:space="preserve"> access to the </w:t>
      </w:r>
      <w:r w:rsidR="00D025B5" w:rsidRPr="00E2361C">
        <w:t>Works</w:t>
      </w:r>
      <w:r w:rsidRPr="005D2C6B">
        <w:t xml:space="preserve">, the </w:t>
      </w:r>
      <w:r w:rsidR="00453849" w:rsidRPr="00E2361C">
        <w:t>Site</w:t>
      </w:r>
      <w:r w:rsidRPr="005D2C6B">
        <w:t xml:space="preserve"> or any areas off-</w:t>
      </w:r>
      <w:r w:rsidR="00453849" w:rsidRPr="00E2361C">
        <w:t>Site</w:t>
      </w:r>
      <w:r w:rsidRPr="005D2C6B">
        <w:t xml:space="preserve"> where the </w:t>
      </w:r>
      <w:r w:rsidR="000B3220" w:rsidRPr="00E2361C">
        <w:t>Contractor's Activities</w:t>
      </w:r>
      <w:r w:rsidRPr="005D2C6B">
        <w:t xml:space="preserve"> are being carried out; and</w:t>
      </w:r>
    </w:p>
    <w:p w14:paraId="3F2B8C2A" w14:textId="7FA43498" w:rsidR="00DA7739" w:rsidRPr="005D2C6B" w:rsidRDefault="00DA7739" w:rsidP="001833F5">
      <w:pPr>
        <w:pStyle w:val="DefenceHeading3"/>
      </w:pPr>
      <w:proofErr w:type="gramStart"/>
      <w:r w:rsidRPr="005D2C6B">
        <w:t>provide</w:t>
      </w:r>
      <w:proofErr w:type="gramEnd"/>
      <w:r w:rsidRPr="005D2C6B">
        <w:t xml:space="preserve"> the </w:t>
      </w:r>
      <w:r w:rsidR="00BF5581" w:rsidRPr="00E2361C">
        <w:t>Commonwealth</w:t>
      </w:r>
      <w:r w:rsidR="004534E9" w:rsidRPr="005D2C6B">
        <w:t xml:space="preserve"> </w:t>
      </w:r>
      <w:r w:rsidRPr="005D2C6B">
        <w:t xml:space="preserve">and the </w:t>
      </w:r>
      <w:r w:rsidR="00944B08" w:rsidRPr="00E2361C">
        <w:t>Contract Administrator</w:t>
      </w:r>
      <w:r w:rsidRPr="005D2C6B">
        <w:t xml:space="preserve"> with every reasonable facility necessary for the supervision, examination</w:t>
      </w:r>
      <w:r w:rsidR="00543273">
        <w:t>, inspection</w:t>
      </w:r>
      <w:r w:rsidRPr="005D2C6B">
        <w:t xml:space="preserve"> and testing of the </w:t>
      </w:r>
      <w:r w:rsidR="000B3220" w:rsidRPr="00E2361C">
        <w:t>Contractor's Activities</w:t>
      </w:r>
      <w:r w:rsidR="00543273">
        <w:t xml:space="preserve"> </w:t>
      </w:r>
      <w:r w:rsidR="001E1956">
        <w:t>or</w:t>
      </w:r>
      <w:r w:rsidR="00543273">
        <w:t xml:space="preserve"> the </w:t>
      </w:r>
      <w:r w:rsidR="00D025B5" w:rsidRPr="00E2361C">
        <w:t>Works</w:t>
      </w:r>
      <w:r w:rsidRPr="005D2C6B">
        <w:t>.</w:t>
      </w:r>
    </w:p>
    <w:p w14:paraId="04ACEA2C" w14:textId="77777777" w:rsidR="00DA7739" w:rsidRPr="005D2C6B" w:rsidRDefault="00DA7739" w:rsidP="001833F5">
      <w:pPr>
        <w:pStyle w:val="DefenceHeading2"/>
      </w:pPr>
      <w:bookmarkStart w:id="471" w:name="_Ref71634059"/>
      <w:bookmarkStart w:id="472" w:name="_Toc46757537"/>
      <w:bookmarkStart w:id="473" w:name="_Toc214903230"/>
      <w:r w:rsidRPr="005D2C6B">
        <w:t>Non-Reliance</w:t>
      </w:r>
      <w:bookmarkEnd w:id="471"/>
      <w:bookmarkEnd w:id="472"/>
      <w:bookmarkEnd w:id="473"/>
    </w:p>
    <w:p w14:paraId="78A05553" w14:textId="555468A3" w:rsidR="00DA7739" w:rsidRPr="005D2C6B" w:rsidRDefault="00DA7739" w:rsidP="001757C5">
      <w:pPr>
        <w:pStyle w:val="DefenceNormal"/>
      </w:pPr>
      <w:r w:rsidRPr="005D2C6B">
        <w:t xml:space="preserve">The </w:t>
      </w:r>
      <w:r w:rsidR="004F3FE4" w:rsidRPr="00E2361C">
        <w:t>Contractor</w:t>
      </w:r>
      <w:r w:rsidRPr="005D2C6B">
        <w:t>:</w:t>
      </w:r>
    </w:p>
    <w:p w14:paraId="39F64BF6" w14:textId="77777777" w:rsidR="00DA7739" w:rsidRPr="005D2C6B" w:rsidRDefault="00DA7739" w:rsidP="001833F5">
      <w:pPr>
        <w:pStyle w:val="DefenceHeading3"/>
      </w:pPr>
      <w:bookmarkStart w:id="474" w:name="_Ref114286892"/>
      <w:r w:rsidRPr="005D2C6B">
        <w:t>warrants that it did not in any way rely upon:</w:t>
      </w:r>
      <w:bookmarkEnd w:id="474"/>
    </w:p>
    <w:p w14:paraId="38CCEB1E" w14:textId="1C82A642" w:rsidR="00DA7739" w:rsidRPr="005D2C6B" w:rsidRDefault="00DA7739" w:rsidP="001833F5">
      <w:pPr>
        <w:pStyle w:val="DefenceHeading4"/>
      </w:pPr>
      <w:r w:rsidRPr="005D2C6B">
        <w:t xml:space="preserve">any information, data, representation, statement or document made by or provided to the </w:t>
      </w:r>
      <w:r w:rsidR="004F3FE4" w:rsidRPr="00E2361C">
        <w:t>Contractor</w:t>
      </w:r>
      <w:r w:rsidRPr="005D2C6B">
        <w:t xml:space="preserve"> by the </w:t>
      </w:r>
      <w:r w:rsidR="00BF5581" w:rsidRPr="00E2361C">
        <w:t>Commonwealth</w:t>
      </w:r>
      <w:r w:rsidR="004534E9" w:rsidRPr="005D2C6B">
        <w:t xml:space="preserve"> </w:t>
      </w:r>
      <w:r w:rsidRPr="005D2C6B">
        <w:t xml:space="preserve">or anyone on behalf of the </w:t>
      </w:r>
      <w:r w:rsidR="00BF5581" w:rsidRPr="00E2361C">
        <w:t>Commonwealth</w:t>
      </w:r>
      <w:r w:rsidR="001A7088">
        <w:t xml:space="preserve"> (including any </w:t>
      </w:r>
      <w:r w:rsidR="001A7088" w:rsidRPr="005D2C6B">
        <w:t xml:space="preserve">information, data and documents </w:t>
      </w:r>
      <w:r w:rsidR="001A7088">
        <w:t xml:space="preserve">provided under clause </w:t>
      </w:r>
      <w:r w:rsidR="001A7088">
        <w:fldChar w:fldCharType="begin"/>
      </w:r>
      <w:r w:rsidR="001A7088">
        <w:instrText xml:space="preserve"> REF _Ref392246791 \r \h </w:instrText>
      </w:r>
      <w:r w:rsidR="001A7088">
        <w:fldChar w:fldCharType="separate"/>
      </w:r>
      <w:r w:rsidR="00DC2AB5">
        <w:t>7.2(a)</w:t>
      </w:r>
      <w:r w:rsidR="001A7088">
        <w:fldChar w:fldCharType="end"/>
      </w:r>
      <w:r w:rsidR="001A7088">
        <w:t>)</w:t>
      </w:r>
      <w:r w:rsidRPr="005D2C6B">
        <w:t>; or</w:t>
      </w:r>
    </w:p>
    <w:p w14:paraId="2864B411" w14:textId="77777777" w:rsidR="00DA7739" w:rsidRPr="00A552E3" w:rsidRDefault="00DA7739" w:rsidP="001833F5">
      <w:pPr>
        <w:pStyle w:val="DefenceHeading4"/>
      </w:pPr>
      <w:r w:rsidRPr="00A552E3">
        <w:t>the</w:t>
      </w:r>
      <w:r w:rsidR="003342E1" w:rsidRPr="00A552E3">
        <w:t xml:space="preserve"> relevance, completeness, </w:t>
      </w:r>
      <w:r w:rsidRPr="00A552E3">
        <w:t>accuracy or adequacy of any such information, data, representation, statement or document,</w:t>
      </w:r>
      <w:r w:rsidR="003342E1" w:rsidRPr="00A552E3">
        <w:t xml:space="preserve"> </w:t>
      </w:r>
    </w:p>
    <w:p w14:paraId="3A5CC5AB" w14:textId="791B6FF2" w:rsidR="00DA7739" w:rsidRPr="005D2C6B" w:rsidRDefault="00DA7739" w:rsidP="00137151">
      <w:pPr>
        <w:pStyle w:val="DefenceIndent"/>
      </w:pPr>
      <w:proofErr w:type="gramStart"/>
      <w:r w:rsidRPr="005D2C6B">
        <w:t>for</w:t>
      </w:r>
      <w:proofErr w:type="gramEnd"/>
      <w:r w:rsidRPr="005D2C6B">
        <w:t xml:space="preserve"> the purposes of entering into the </w:t>
      </w:r>
      <w:r w:rsidR="008A3BB2" w:rsidRPr="00E2361C">
        <w:t>Contract</w:t>
      </w:r>
      <w:r w:rsidRPr="005D2C6B">
        <w:t xml:space="preserve">, except to the extent that any such information, data, representation, statement or document forms part of the </w:t>
      </w:r>
      <w:r w:rsidR="008A3BB2" w:rsidRPr="00E2361C">
        <w:t>Contract</w:t>
      </w:r>
      <w:r w:rsidRPr="005D2C6B">
        <w:t>;</w:t>
      </w:r>
    </w:p>
    <w:p w14:paraId="141814A1" w14:textId="300A2178" w:rsidR="00DA7739" w:rsidRPr="005D2C6B" w:rsidRDefault="001A7088" w:rsidP="001833F5">
      <w:pPr>
        <w:pStyle w:val="DefenceHeading3"/>
      </w:pPr>
      <w:bookmarkStart w:id="475" w:name="_Ref114286893"/>
      <w:r w:rsidRPr="00993664">
        <w:t xml:space="preserve">warrants that it enters into </w:t>
      </w:r>
      <w:r w:rsidR="009A52D5" w:rsidRPr="00993664">
        <w:t>th</w:t>
      </w:r>
      <w:r w:rsidR="009A52D5">
        <w:t>e</w:t>
      </w:r>
      <w:r w:rsidR="009A52D5" w:rsidRPr="00993664">
        <w:t xml:space="preserve"> </w:t>
      </w:r>
      <w:r w:rsidR="008A3BB2" w:rsidRPr="00E2361C">
        <w:t>Contract</w:t>
      </w:r>
      <w:r>
        <w:t xml:space="preserve"> and will carry out the </w:t>
      </w:r>
      <w:r w:rsidR="000B3220" w:rsidRPr="00E2361C">
        <w:t>Contractor's Activities</w:t>
      </w:r>
      <w:r w:rsidR="00C00A87">
        <w:t xml:space="preserve"> </w:t>
      </w:r>
      <w:r w:rsidR="00DA7739" w:rsidRPr="005D2C6B">
        <w:t>based on its own investigations, interpretations, deductions, information and determinations; and</w:t>
      </w:r>
      <w:bookmarkEnd w:id="475"/>
    </w:p>
    <w:p w14:paraId="7ADC205A" w14:textId="698ED626" w:rsidR="00DA7739" w:rsidRDefault="00DA7739" w:rsidP="001833F5">
      <w:pPr>
        <w:pStyle w:val="DefenceHeading3"/>
      </w:pPr>
      <w:proofErr w:type="gramStart"/>
      <w:r w:rsidRPr="005D2C6B">
        <w:t>acknowledges</w:t>
      </w:r>
      <w:proofErr w:type="gramEnd"/>
      <w:r w:rsidRPr="005D2C6B">
        <w:t xml:space="preserve"> </w:t>
      </w:r>
      <w:r w:rsidR="00543273">
        <w:t xml:space="preserve">and agrees </w:t>
      </w:r>
      <w:r w:rsidRPr="005D2C6B">
        <w:t xml:space="preserve">that the </w:t>
      </w:r>
      <w:r w:rsidR="00BF5581" w:rsidRPr="00E2361C">
        <w:t>Commonwealth</w:t>
      </w:r>
      <w:r w:rsidR="004534E9" w:rsidRPr="005D2C6B">
        <w:t xml:space="preserve"> </w:t>
      </w:r>
      <w:r w:rsidRPr="005D2C6B">
        <w:t xml:space="preserve">has entered into the </w:t>
      </w:r>
      <w:r w:rsidR="008A3BB2" w:rsidRPr="00E2361C">
        <w:t>Contract</w:t>
      </w:r>
      <w:r w:rsidRPr="005D2C6B">
        <w:t xml:space="preserve"> relying upon the warranties in paragraphs</w:t>
      </w:r>
      <w:r w:rsidR="00746EE1">
        <w:t xml:space="preserve"> </w:t>
      </w:r>
      <w:r w:rsidR="0015689B" w:rsidRPr="005D2C6B">
        <w:fldChar w:fldCharType="begin"/>
      </w:r>
      <w:r w:rsidR="0015689B" w:rsidRPr="005D2C6B">
        <w:instrText xml:space="preserve"> REF _Ref114286892 \n \h </w:instrText>
      </w:r>
      <w:r w:rsidR="005D2C6B">
        <w:instrText xml:space="preserve"> \* MERGEFORMAT </w:instrText>
      </w:r>
      <w:r w:rsidR="0015689B" w:rsidRPr="005D2C6B">
        <w:fldChar w:fldCharType="separate"/>
      </w:r>
      <w:r w:rsidR="00DC2AB5">
        <w:t>(a)</w:t>
      </w:r>
      <w:r w:rsidR="0015689B" w:rsidRPr="005D2C6B">
        <w:fldChar w:fldCharType="end"/>
      </w:r>
      <w:r w:rsidR="0015689B" w:rsidRPr="005D2C6B">
        <w:t xml:space="preserve"> and </w:t>
      </w:r>
      <w:r w:rsidR="0015689B" w:rsidRPr="005D2C6B">
        <w:fldChar w:fldCharType="begin"/>
      </w:r>
      <w:r w:rsidR="0015689B" w:rsidRPr="005D2C6B">
        <w:instrText xml:space="preserve"> REF _Ref114286893 \n \h </w:instrText>
      </w:r>
      <w:r w:rsidR="005D2C6B">
        <w:instrText xml:space="preserve"> \* MERGEFORMAT </w:instrText>
      </w:r>
      <w:r w:rsidR="0015689B" w:rsidRPr="005D2C6B">
        <w:fldChar w:fldCharType="separate"/>
      </w:r>
      <w:r w:rsidR="00DC2AB5">
        <w:t>(b)</w:t>
      </w:r>
      <w:r w:rsidR="0015689B" w:rsidRPr="005D2C6B">
        <w:fldChar w:fldCharType="end"/>
      </w:r>
      <w:r w:rsidRPr="005D2C6B">
        <w:t>.</w:t>
      </w:r>
    </w:p>
    <w:p w14:paraId="3A60C78E" w14:textId="31B037A0" w:rsidR="00263C8C" w:rsidRDefault="00263C8C" w:rsidP="00263C8C">
      <w:pPr>
        <w:pStyle w:val="DefenceHeading2"/>
        <w:tabs>
          <w:tab w:val="clear" w:pos="964"/>
          <w:tab w:val="num" w:pos="0"/>
        </w:tabs>
      </w:pPr>
      <w:bookmarkStart w:id="476" w:name="_Toc207884351"/>
      <w:bookmarkStart w:id="477" w:name="_Ref207973122"/>
      <w:bookmarkStart w:id="478" w:name="_Ref207973184"/>
      <w:bookmarkStart w:id="479" w:name="_Ref207973192"/>
      <w:bookmarkStart w:id="480" w:name="_Ref207973313"/>
      <w:bookmarkStart w:id="481" w:name="_Ref207973320"/>
      <w:bookmarkStart w:id="482" w:name="_Ref207973327"/>
      <w:bookmarkStart w:id="483" w:name="_Ref207973369"/>
      <w:bookmarkStart w:id="484" w:name="_Ref207973407"/>
      <w:bookmarkStart w:id="485" w:name="_Toc214903231"/>
      <w:r>
        <w:lastRenderedPageBreak/>
        <w:t xml:space="preserve">Method of Work Plan for Airfield Activities </w:t>
      </w:r>
      <w:bookmarkStart w:id="486" w:name="_Ref207698731"/>
      <w:r w:rsidRPr="00263C8C">
        <w:t>and Operating Airfield</w:t>
      </w:r>
      <w:bookmarkEnd w:id="476"/>
      <w:bookmarkEnd w:id="486"/>
      <w:bookmarkEnd w:id="477"/>
      <w:bookmarkEnd w:id="478"/>
      <w:bookmarkEnd w:id="479"/>
      <w:bookmarkEnd w:id="480"/>
      <w:bookmarkEnd w:id="481"/>
      <w:bookmarkEnd w:id="482"/>
      <w:bookmarkEnd w:id="483"/>
      <w:bookmarkEnd w:id="484"/>
      <w:bookmarkEnd w:id="485"/>
    </w:p>
    <w:p w14:paraId="2DD454AD" w14:textId="329C3A1D" w:rsidR="00263C8C" w:rsidRDefault="00263C8C" w:rsidP="00263C8C">
      <w:pPr>
        <w:pStyle w:val="DefenceHeading3"/>
      </w:pPr>
      <w:r>
        <w:t xml:space="preserve">Clause </w:t>
      </w:r>
      <w:r>
        <w:fldChar w:fldCharType="begin"/>
      </w:r>
      <w:r>
        <w:instrText xml:space="preserve"> REF _Ref207973122 \w \h </w:instrText>
      </w:r>
      <w:r>
        <w:fldChar w:fldCharType="separate"/>
      </w:r>
      <w:r w:rsidR="00DC2AB5">
        <w:t>7.8</w:t>
      </w:r>
      <w:r>
        <w:fldChar w:fldCharType="end"/>
      </w:r>
      <w:r>
        <w:t xml:space="preserve"> does not apply unless the Contract Particulars state that it does apply.</w:t>
      </w:r>
    </w:p>
    <w:p w14:paraId="45C12C44" w14:textId="5337171A" w:rsidR="00263C8C" w:rsidRDefault="00263C8C" w:rsidP="00263C8C">
      <w:pPr>
        <w:pStyle w:val="DefenceHeading3"/>
      </w:pPr>
      <w:r>
        <w:t xml:space="preserve">Without limiting clause </w:t>
      </w:r>
      <w:r>
        <w:fldChar w:fldCharType="begin"/>
      </w:r>
      <w:r>
        <w:instrText xml:space="preserve"> REF _Ref100474748 \w \h </w:instrText>
      </w:r>
      <w:r>
        <w:fldChar w:fldCharType="separate"/>
      </w:r>
      <w:r w:rsidR="00DC2AB5">
        <w:t>9.2</w:t>
      </w:r>
      <w:r>
        <w:fldChar w:fldCharType="end"/>
      </w:r>
      <w:r>
        <w:t>, as the Contractor's Activities or the Works are to be carried out on or in the vicinity of an airfield, the Contractor must carry out the Contractor's Activities in accordance with, and otherwise implement, a Method of Work Plan for Airfield Activities.</w:t>
      </w:r>
    </w:p>
    <w:p w14:paraId="1ECC081E" w14:textId="77777777" w:rsidR="00263C8C" w:rsidRDefault="00263C8C" w:rsidP="00263C8C">
      <w:pPr>
        <w:pStyle w:val="DefenceHeading3"/>
        <w:rPr>
          <w:lang w:val="en-US"/>
        </w:rPr>
      </w:pPr>
      <w:r>
        <w:rPr>
          <w:lang w:val="en-US"/>
        </w:rPr>
        <w:t xml:space="preserve">The </w:t>
      </w:r>
      <w:r>
        <w:t>Contractor</w:t>
      </w:r>
      <w:r>
        <w:rPr>
          <w:lang w:val="en-US"/>
        </w:rPr>
        <w:t xml:space="preserve"> must ensure that the </w:t>
      </w:r>
      <w:r>
        <w:t>Contractor's Activities</w:t>
      </w:r>
      <w:r>
        <w:rPr>
          <w:lang w:val="en-US"/>
        </w:rPr>
        <w:t xml:space="preserve"> and the </w:t>
      </w:r>
      <w:r>
        <w:t>Works</w:t>
      </w:r>
      <w:r>
        <w:rPr>
          <w:lang w:val="en-US"/>
        </w:rPr>
        <w:t xml:space="preserve"> do not compromise aircraft operations or the safety </w:t>
      </w:r>
      <w:r>
        <w:t>of</w:t>
      </w:r>
      <w:r>
        <w:rPr>
          <w:lang w:val="en-US"/>
        </w:rPr>
        <w:t xml:space="preserve"> aircraft.</w:t>
      </w:r>
    </w:p>
    <w:p w14:paraId="735D6E7D" w14:textId="1B8EC87B" w:rsidR="00263C8C" w:rsidRPr="00D47AFA" w:rsidRDefault="00263C8C" w:rsidP="00263C8C">
      <w:pPr>
        <w:pStyle w:val="DefenceHeading3"/>
        <w:rPr>
          <w:lang w:val="en-US"/>
        </w:rPr>
      </w:pPr>
      <w:r>
        <w:rPr>
          <w:lang w:val="en-US"/>
        </w:rPr>
        <w:t xml:space="preserve">Without limiting clause </w:t>
      </w:r>
      <w:r>
        <w:rPr>
          <w:szCs w:val="20"/>
          <w:lang w:val="en-US"/>
        </w:rPr>
        <w:fldChar w:fldCharType="begin"/>
      </w:r>
      <w:r>
        <w:rPr>
          <w:lang w:val="en-US"/>
        </w:rPr>
        <w:instrText xml:space="preserve"> REF _Ref41893856 \r \h </w:instrText>
      </w:r>
      <w:r>
        <w:rPr>
          <w:szCs w:val="20"/>
          <w:lang w:val="en-US"/>
        </w:rPr>
      </w:r>
      <w:r>
        <w:rPr>
          <w:szCs w:val="20"/>
          <w:lang w:val="en-US"/>
        </w:rPr>
        <w:fldChar w:fldCharType="separate"/>
      </w:r>
      <w:r w:rsidR="00DC2AB5">
        <w:rPr>
          <w:lang w:val="en-US"/>
        </w:rPr>
        <w:t>8.16(a)(iii)</w:t>
      </w:r>
      <w:r>
        <w:rPr>
          <w:szCs w:val="20"/>
          <w:lang w:val="en-US"/>
        </w:rPr>
        <w:fldChar w:fldCharType="end"/>
      </w:r>
      <w:r>
        <w:rPr>
          <w:b/>
          <w:i/>
          <w:lang w:val="en-US"/>
        </w:rPr>
        <w:t xml:space="preserve"> </w:t>
      </w:r>
      <w:r>
        <w:rPr>
          <w:lang w:val="en-US"/>
        </w:rPr>
        <w:t xml:space="preserve">and as part of the </w:t>
      </w:r>
      <w:r>
        <w:t>Contractor's Activities</w:t>
      </w:r>
      <w:r>
        <w:rPr>
          <w:lang w:val="en-US"/>
        </w:rPr>
        <w:t xml:space="preserve">, the </w:t>
      </w:r>
      <w:r>
        <w:t>Contractor</w:t>
      </w:r>
      <w:r>
        <w:rPr>
          <w:lang w:val="en-US"/>
        </w:rPr>
        <w:t xml:space="preserve"> must liaise with the </w:t>
      </w:r>
      <w:r>
        <w:t>Commonwealth</w:t>
      </w:r>
      <w:r>
        <w:rPr>
          <w:lang w:val="en-US"/>
        </w:rPr>
        <w:t xml:space="preserve"> and the </w:t>
      </w:r>
      <w:r>
        <w:t>Contract Administrator</w:t>
      </w:r>
      <w:r>
        <w:rPr>
          <w:lang w:val="en-US"/>
        </w:rPr>
        <w:t xml:space="preserve"> as required to co-ordinate the </w:t>
      </w:r>
      <w:r>
        <w:t>Contractor's Activities</w:t>
      </w:r>
      <w:r>
        <w:rPr>
          <w:lang w:val="en-US"/>
        </w:rPr>
        <w:t xml:space="preserve"> and the </w:t>
      </w:r>
      <w:r>
        <w:t>Works</w:t>
      </w:r>
      <w:r>
        <w:rPr>
          <w:lang w:val="en-US"/>
        </w:rPr>
        <w:t xml:space="preserve"> with, and prevent </w:t>
      </w:r>
      <w:r>
        <w:t>interruption</w:t>
      </w:r>
      <w:r>
        <w:rPr>
          <w:lang w:val="en-US"/>
        </w:rPr>
        <w:t xml:space="preserve"> of, </w:t>
      </w:r>
      <w:r>
        <w:t>Commonwealth</w:t>
      </w:r>
      <w:r>
        <w:rPr>
          <w:lang w:val="en-US"/>
        </w:rPr>
        <w:t xml:space="preserve"> activities including aircraft operations and the safety of aircraft.</w:t>
      </w:r>
    </w:p>
    <w:p w14:paraId="69D221EA" w14:textId="77777777" w:rsidR="00DA7739" w:rsidRPr="005D2C6B" w:rsidRDefault="00947627" w:rsidP="001833F5">
      <w:pPr>
        <w:pStyle w:val="DefenceHeading1"/>
      </w:pPr>
      <w:r w:rsidRPr="005D2C6B">
        <w:br w:type="page"/>
      </w:r>
      <w:bookmarkStart w:id="487" w:name="_Ref71642209"/>
      <w:bookmarkStart w:id="488" w:name="_Toc46757538"/>
      <w:bookmarkStart w:id="489" w:name="_Toc214903232"/>
      <w:r w:rsidR="00DA7739" w:rsidRPr="005D2C6B">
        <w:lastRenderedPageBreak/>
        <w:t>CONSTRUCTION</w:t>
      </w:r>
      <w:bookmarkEnd w:id="487"/>
      <w:bookmarkEnd w:id="488"/>
      <w:bookmarkEnd w:id="489"/>
    </w:p>
    <w:p w14:paraId="3D6C0CB6" w14:textId="77777777" w:rsidR="00DA7739" w:rsidRPr="005D2C6B" w:rsidRDefault="00DA7739" w:rsidP="001833F5">
      <w:pPr>
        <w:pStyle w:val="DefenceHeading2"/>
      </w:pPr>
      <w:bookmarkStart w:id="490" w:name="_Toc46757539"/>
      <w:bookmarkStart w:id="491" w:name="_Toc214903233"/>
      <w:r w:rsidRPr="005D2C6B">
        <w:t xml:space="preserve">Description of </w:t>
      </w:r>
      <w:r w:rsidR="006D26EA" w:rsidRPr="00CE4628">
        <w:t>Works</w:t>
      </w:r>
      <w:bookmarkEnd w:id="490"/>
      <w:bookmarkEnd w:id="491"/>
    </w:p>
    <w:p w14:paraId="753081DF" w14:textId="5D19AB8F" w:rsidR="00DA7739" w:rsidRPr="005D2C6B" w:rsidRDefault="00DA7739" w:rsidP="001757C5">
      <w:pPr>
        <w:pStyle w:val="DefenceNormal"/>
      </w:pPr>
      <w:r w:rsidRPr="005D2C6B">
        <w:t xml:space="preserve">Subject to clause </w:t>
      </w:r>
      <w:r w:rsidR="00974186" w:rsidRPr="005D2C6B">
        <w:fldChar w:fldCharType="begin"/>
      </w:r>
      <w:r w:rsidR="00974186" w:rsidRPr="005D2C6B">
        <w:instrText xml:space="preserve"> REF _Ref71634193 \w \h </w:instrText>
      </w:r>
      <w:r w:rsidR="005D2C6B">
        <w:instrText xml:space="preserve"> \* MERGEFORMAT </w:instrText>
      </w:r>
      <w:r w:rsidR="00974186" w:rsidRPr="005D2C6B">
        <w:fldChar w:fldCharType="separate"/>
      </w:r>
      <w:r w:rsidR="00DC2AB5">
        <w:t>6.11</w:t>
      </w:r>
      <w:r w:rsidR="00974186" w:rsidRPr="005D2C6B">
        <w:fldChar w:fldCharType="end"/>
      </w:r>
      <w:r w:rsidRPr="005D2C6B">
        <w:t xml:space="preserve">, the </w:t>
      </w:r>
      <w:r w:rsidR="004F3FE4" w:rsidRPr="00E2361C">
        <w:t>Contractor</w:t>
      </w:r>
      <w:r w:rsidRPr="005D2C6B">
        <w:t xml:space="preserve"> must construct the </w:t>
      </w:r>
      <w:r w:rsidR="00D025B5" w:rsidRPr="00E2361C">
        <w:t>Works</w:t>
      </w:r>
      <w:r w:rsidRPr="005D2C6B">
        <w:t xml:space="preserve"> in accordance with:</w:t>
      </w:r>
    </w:p>
    <w:p w14:paraId="60F34D75" w14:textId="320A3CF7" w:rsidR="00DA7739" w:rsidRPr="005D2C6B" w:rsidRDefault="00DA7739" w:rsidP="001833F5">
      <w:pPr>
        <w:pStyle w:val="DefenceHeading3"/>
      </w:pPr>
      <w:r w:rsidRPr="005D2C6B">
        <w:t xml:space="preserve">the </w:t>
      </w:r>
      <w:r w:rsidR="00D025B5" w:rsidRPr="00E2361C">
        <w:t>Works Description</w:t>
      </w:r>
      <w:r w:rsidRPr="005D2C6B">
        <w:t xml:space="preserve"> and any </w:t>
      </w:r>
      <w:r w:rsidR="002A3FB8" w:rsidRPr="00E2361C">
        <w:t>Design Documentation</w:t>
      </w:r>
      <w:r w:rsidRPr="005D2C6B">
        <w:t xml:space="preserve"> issued by the </w:t>
      </w:r>
      <w:r w:rsidR="00944B08" w:rsidRPr="00E2361C">
        <w:t>Contract Administrator</w:t>
      </w:r>
      <w:r w:rsidRPr="005D2C6B">
        <w:t xml:space="preserve"> under clause</w:t>
      </w:r>
      <w:r w:rsidR="00974186" w:rsidRPr="005D2C6B">
        <w:t> </w:t>
      </w:r>
      <w:r w:rsidR="00974186" w:rsidRPr="005D2C6B">
        <w:fldChar w:fldCharType="begin"/>
      </w:r>
      <w:r w:rsidR="00974186" w:rsidRPr="005D2C6B">
        <w:instrText xml:space="preserve"> REF _Ref71634209 \w \h </w:instrText>
      </w:r>
      <w:r w:rsidR="005D2C6B">
        <w:instrText xml:space="preserve"> \* MERGEFORMAT </w:instrText>
      </w:r>
      <w:r w:rsidR="00974186" w:rsidRPr="005D2C6B">
        <w:fldChar w:fldCharType="separate"/>
      </w:r>
      <w:r w:rsidR="00DC2AB5">
        <w:t>8.8</w:t>
      </w:r>
      <w:r w:rsidR="00974186" w:rsidRPr="005D2C6B">
        <w:fldChar w:fldCharType="end"/>
      </w:r>
      <w:r w:rsidRPr="005D2C6B">
        <w:t xml:space="preserve"> (if Option 1 of that clause applies);</w:t>
      </w:r>
    </w:p>
    <w:p w14:paraId="70EF6EAC" w14:textId="7D972C66" w:rsidR="00DA7739" w:rsidRPr="005D2C6B" w:rsidRDefault="00543273" w:rsidP="001833F5">
      <w:pPr>
        <w:pStyle w:val="DefenceHeading3"/>
      </w:pPr>
      <w:r>
        <w:t xml:space="preserve">if the </w:t>
      </w:r>
      <w:r w:rsidR="008A3BB2" w:rsidRPr="00E2361C">
        <w:t>Contract</w:t>
      </w:r>
      <w:r>
        <w:t xml:space="preserve"> requires the </w:t>
      </w:r>
      <w:r w:rsidR="004F3FE4" w:rsidRPr="00E2361C">
        <w:t>Contractor</w:t>
      </w:r>
      <w:r>
        <w:t xml:space="preserve"> to design any part of the </w:t>
      </w:r>
      <w:r w:rsidR="00D025B5" w:rsidRPr="00E2361C">
        <w:t>Works</w:t>
      </w:r>
      <w:r>
        <w:t xml:space="preserve">, </w:t>
      </w:r>
      <w:r w:rsidR="00DA7739" w:rsidRPr="005D2C6B">
        <w:t xml:space="preserve">any </w:t>
      </w:r>
      <w:r w:rsidR="002A3FB8" w:rsidRPr="00E2361C">
        <w:t>Design Documentation</w:t>
      </w:r>
      <w:r w:rsidR="00DA7739" w:rsidRPr="005D2C6B">
        <w:t xml:space="preserve"> prepared by the </w:t>
      </w:r>
      <w:r w:rsidR="004F3FE4" w:rsidRPr="00E2361C">
        <w:t>Contractor</w:t>
      </w:r>
      <w:r w:rsidR="00DA7739" w:rsidRPr="005D2C6B">
        <w:t xml:space="preserve"> in accordance with the requirements of the </w:t>
      </w:r>
      <w:r w:rsidR="008A3BB2" w:rsidRPr="00E2361C">
        <w:t>Contract</w:t>
      </w:r>
      <w:r w:rsidR="00DA7739" w:rsidRPr="005D2C6B">
        <w:t xml:space="preserve"> and which the </w:t>
      </w:r>
      <w:r w:rsidR="004F3FE4" w:rsidRPr="00E2361C">
        <w:t>Contractor</w:t>
      </w:r>
      <w:r w:rsidR="00DA7739" w:rsidRPr="005D2C6B">
        <w:t xml:space="preserve"> is entitled to use for construction purposes under clause</w:t>
      </w:r>
      <w:r w:rsidR="00974186" w:rsidRPr="005D2C6B">
        <w:t> </w:t>
      </w:r>
      <w:r w:rsidR="00974186" w:rsidRPr="005D2C6B">
        <w:fldChar w:fldCharType="begin"/>
      </w:r>
      <w:r w:rsidR="00974186" w:rsidRPr="005D2C6B">
        <w:instrText xml:space="preserve"> REF _Ref71634223 \w \h </w:instrText>
      </w:r>
      <w:r w:rsidR="005D2C6B">
        <w:instrText xml:space="preserve"> \* MERGEFORMAT </w:instrText>
      </w:r>
      <w:r w:rsidR="00974186" w:rsidRPr="005D2C6B">
        <w:fldChar w:fldCharType="separate"/>
      </w:r>
      <w:r w:rsidR="00DC2AB5">
        <w:t>6.3</w:t>
      </w:r>
      <w:r w:rsidR="00974186" w:rsidRPr="005D2C6B">
        <w:fldChar w:fldCharType="end"/>
      </w:r>
      <w:r w:rsidR="00DA7739" w:rsidRPr="005D2C6B">
        <w:t xml:space="preserve">; </w:t>
      </w:r>
    </w:p>
    <w:p w14:paraId="2C75AF47" w14:textId="6CD415AF" w:rsidR="00DA7739" w:rsidRPr="005D2C6B" w:rsidRDefault="00DA7739" w:rsidP="001833F5">
      <w:pPr>
        <w:pStyle w:val="DefenceHeading3"/>
      </w:pPr>
      <w:r w:rsidRPr="005D2C6B">
        <w:t xml:space="preserve">any </w:t>
      </w:r>
      <w:r w:rsidR="002A3FB8" w:rsidRPr="00E2361C">
        <w:t>direction</w:t>
      </w:r>
      <w:r w:rsidRPr="005D2C6B">
        <w:t xml:space="preserve"> of the </w:t>
      </w:r>
      <w:r w:rsidR="00944B08" w:rsidRPr="00E2361C">
        <w:t>Contract Administrator</w:t>
      </w:r>
      <w:r w:rsidRPr="005D2C6B">
        <w:t xml:space="preserve"> given or purported to be given under a provision of the </w:t>
      </w:r>
      <w:r w:rsidR="008A3BB2" w:rsidRPr="00E2361C">
        <w:t>Contract</w:t>
      </w:r>
      <w:r w:rsidRPr="005D2C6B">
        <w:t xml:space="preserve">, including any </w:t>
      </w:r>
      <w:r w:rsidR="00C07B03" w:rsidRPr="00E2361C">
        <w:t>Variation</w:t>
      </w:r>
      <w:r w:rsidRPr="005D2C6B">
        <w:t xml:space="preserve"> directed by the </w:t>
      </w:r>
      <w:r w:rsidR="00944B08" w:rsidRPr="00E2361C">
        <w:t>Contract Administrator</w:t>
      </w:r>
      <w:r w:rsidR="002543D2">
        <w:t xml:space="preserve"> </w:t>
      </w:r>
      <w:r w:rsidRPr="005D2C6B">
        <w:t xml:space="preserve">by a document titled </w:t>
      </w:r>
      <w:r w:rsidR="0044159D" w:rsidRPr="005D2C6B">
        <w:t>"</w:t>
      </w:r>
      <w:r w:rsidRPr="00CE4628">
        <w:t xml:space="preserve">Variation </w:t>
      </w:r>
      <w:r w:rsidRPr="005D2C6B">
        <w:t>Order</w:t>
      </w:r>
      <w:r w:rsidR="0044159D" w:rsidRPr="005D2C6B">
        <w:t>"</w:t>
      </w:r>
      <w:r w:rsidRPr="005D2C6B">
        <w:t>; and</w:t>
      </w:r>
    </w:p>
    <w:p w14:paraId="39D1F4C2" w14:textId="72397EC3" w:rsidR="00DA7739" w:rsidRPr="005D2C6B" w:rsidRDefault="00DA7739" w:rsidP="001833F5">
      <w:pPr>
        <w:pStyle w:val="DefenceHeading3"/>
      </w:pPr>
      <w:proofErr w:type="gramStart"/>
      <w:r w:rsidRPr="005D2C6B">
        <w:t>the</w:t>
      </w:r>
      <w:proofErr w:type="gramEnd"/>
      <w:r w:rsidRPr="005D2C6B">
        <w:t xml:space="preserve"> other requirements of the </w:t>
      </w:r>
      <w:r w:rsidR="008A3BB2" w:rsidRPr="00E2361C">
        <w:t>Contract</w:t>
      </w:r>
      <w:r w:rsidRPr="005D2C6B">
        <w:t>.</w:t>
      </w:r>
    </w:p>
    <w:p w14:paraId="46A798A2" w14:textId="77777777" w:rsidR="00DA7739" w:rsidRPr="005D2C6B" w:rsidRDefault="00DA7739" w:rsidP="001833F5">
      <w:pPr>
        <w:pStyle w:val="DefenceHeading2"/>
      </w:pPr>
      <w:bookmarkStart w:id="492" w:name="_Toc46757540"/>
      <w:bookmarkStart w:id="493" w:name="_Toc214903234"/>
      <w:r w:rsidRPr="005D2C6B">
        <w:t>All Work Included</w:t>
      </w:r>
      <w:bookmarkEnd w:id="492"/>
      <w:bookmarkEnd w:id="493"/>
    </w:p>
    <w:p w14:paraId="269756BF" w14:textId="019FF01E" w:rsidR="00DA7739" w:rsidRPr="005D2C6B" w:rsidRDefault="00DA7739" w:rsidP="000C284D">
      <w:pPr>
        <w:pStyle w:val="DefenceHeading3"/>
      </w:pPr>
      <w:r w:rsidRPr="005D2C6B">
        <w:t xml:space="preserve">The </w:t>
      </w:r>
      <w:r w:rsidR="004F3FE4" w:rsidRPr="00E2361C">
        <w:t>Contractor</w:t>
      </w:r>
      <w:r w:rsidRPr="005D2C6B">
        <w:t xml:space="preserve"> has allowed for the provision of all </w:t>
      </w:r>
      <w:r w:rsidR="00437E8B" w:rsidRPr="00E2361C">
        <w:t>Plant, Equipment and Work</w:t>
      </w:r>
      <w:r w:rsidRPr="005D2C6B">
        <w:t xml:space="preserve">, materials and other work necessary for the </w:t>
      </w:r>
      <w:r w:rsidR="000B3220" w:rsidRPr="00E2361C">
        <w:t>Contractor's Activities</w:t>
      </w:r>
      <w:r w:rsidRPr="005D2C6B">
        <w:t xml:space="preserve">, whether or not expressly mentioned in the </w:t>
      </w:r>
      <w:r w:rsidR="00D025B5" w:rsidRPr="00E2361C">
        <w:t>Works Description</w:t>
      </w:r>
      <w:r w:rsidRPr="005D2C6B">
        <w:t xml:space="preserve"> or any </w:t>
      </w:r>
      <w:r w:rsidR="002A3FB8" w:rsidRPr="00E2361C">
        <w:t>Design Documentation</w:t>
      </w:r>
      <w:r w:rsidRPr="005D2C6B">
        <w:t>.</w:t>
      </w:r>
    </w:p>
    <w:p w14:paraId="16E79357" w14:textId="6AF42AF5" w:rsidR="00DA7739" w:rsidRPr="005D2C6B" w:rsidRDefault="00DA7739" w:rsidP="000C284D">
      <w:pPr>
        <w:pStyle w:val="DefenceHeading3"/>
      </w:pPr>
      <w:r w:rsidRPr="005D2C6B">
        <w:t xml:space="preserve">Any such </w:t>
      </w:r>
      <w:r w:rsidR="00437E8B" w:rsidRPr="00E2361C">
        <w:t>Plant, Equipment and Work</w:t>
      </w:r>
      <w:r w:rsidRPr="005D2C6B">
        <w:t>, materials and other work:</w:t>
      </w:r>
    </w:p>
    <w:p w14:paraId="4D0C1BB0" w14:textId="515B85B2" w:rsidR="00DA7739" w:rsidRPr="005D2C6B" w:rsidRDefault="00DA7739" w:rsidP="000C284D">
      <w:pPr>
        <w:pStyle w:val="DefenceHeading4"/>
      </w:pPr>
      <w:r w:rsidRPr="005D2C6B">
        <w:t xml:space="preserve">must be undertaken and provided by the </w:t>
      </w:r>
      <w:r w:rsidR="004F3FE4" w:rsidRPr="00E2361C">
        <w:t>Contractor</w:t>
      </w:r>
      <w:r w:rsidRPr="005D2C6B">
        <w:t xml:space="preserve">; and </w:t>
      </w:r>
    </w:p>
    <w:p w14:paraId="648F19C9" w14:textId="4BBF1518" w:rsidR="00DA7739" w:rsidRPr="005D2C6B" w:rsidRDefault="00DA7739" w:rsidP="000C284D">
      <w:pPr>
        <w:pStyle w:val="DefenceHeading4"/>
      </w:pPr>
      <w:bookmarkStart w:id="494" w:name="_Ref71632059"/>
      <w:proofErr w:type="gramStart"/>
      <w:r w:rsidRPr="005D2C6B">
        <w:t>forms</w:t>
      </w:r>
      <w:proofErr w:type="gramEnd"/>
      <w:r w:rsidRPr="005D2C6B">
        <w:t xml:space="preserve"> part of the </w:t>
      </w:r>
      <w:r w:rsidR="000B3220" w:rsidRPr="00E2361C">
        <w:t>Contractor's Activities</w:t>
      </w:r>
      <w:r w:rsidRPr="005D2C6B">
        <w:t xml:space="preserve"> and will not entitle the </w:t>
      </w:r>
      <w:r w:rsidR="004F3FE4" w:rsidRPr="00E2361C">
        <w:t>Contractor</w:t>
      </w:r>
      <w:r w:rsidRPr="005D2C6B">
        <w:t xml:space="preserve"> to make a</w:t>
      </w:r>
      <w:r w:rsidR="004D4625" w:rsidRPr="00E2361C">
        <w:t xml:space="preserve"> </w:t>
      </w:r>
      <w:r w:rsidR="00F714BA" w:rsidRPr="00E2361C">
        <w:t>Claim</w:t>
      </w:r>
      <w:r w:rsidR="008960D6" w:rsidRPr="005D2C6B">
        <w:t xml:space="preserve"> </w:t>
      </w:r>
      <w:r w:rsidRPr="005D2C6B">
        <w:t xml:space="preserve">except as otherwise provided for in the </w:t>
      </w:r>
      <w:r w:rsidR="008A3BB2" w:rsidRPr="00E2361C">
        <w:t>Contract</w:t>
      </w:r>
      <w:r w:rsidRPr="005D2C6B">
        <w:t>.</w:t>
      </w:r>
      <w:bookmarkEnd w:id="494"/>
    </w:p>
    <w:p w14:paraId="60DD0E9B" w14:textId="4AA9E196" w:rsidR="00DA7739" w:rsidRPr="005D2C6B" w:rsidRDefault="002C783B" w:rsidP="001833F5">
      <w:pPr>
        <w:pStyle w:val="DefenceHeading2"/>
      </w:pPr>
      <w:bookmarkStart w:id="495" w:name="_Ref71884642"/>
      <w:bookmarkStart w:id="496" w:name="_Toc46757541"/>
      <w:bookmarkStart w:id="497" w:name="_Toc214903235"/>
      <w:r w:rsidRPr="00CE4628">
        <w:t>Statutory Requirements</w:t>
      </w:r>
      <w:bookmarkEnd w:id="495"/>
      <w:bookmarkEnd w:id="496"/>
      <w:bookmarkEnd w:id="497"/>
    </w:p>
    <w:p w14:paraId="0883FD85" w14:textId="615FE534" w:rsidR="00DA7739" w:rsidRPr="005D2C6B" w:rsidRDefault="00DA7739" w:rsidP="009D1884">
      <w:pPr>
        <w:pStyle w:val="DefenceHeading3"/>
        <w:numPr>
          <w:ilvl w:val="0"/>
          <w:numId w:val="0"/>
        </w:numPr>
      </w:pPr>
      <w:r w:rsidRPr="005D2C6B">
        <w:t xml:space="preserve">In carrying out the </w:t>
      </w:r>
      <w:r w:rsidR="000B3220" w:rsidRPr="00E2361C">
        <w:t>Contractor's Activities</w:t>
      </w:r>
      <w:r w:rsidRPr="005D2C6B">
        <w:t xml:space="preserve">, the </w:t>
      </w:r>
      <w:r w:rsidR="004F3FE4" w:rsidRPr="00E2361C">
        <w:t>Contractor</w:t>
      </w:r>
      <w:r w:rsidRPr="005D2C6B">
        <w:t xml:space="preserve"> must:</w:t>
      </w:r>
    </w:p>
    <w:p w14:paraId="4AA182ED" w14:textId="5ADC1F6E" w:rsidR="00DA7739" w:rsidRPr="005D2C6B" w:rsidRDefault="00DA7739" w:rsidP="009D1884">
      <w:pPr>
        <w:pStyle w:val="DefenceHeading3"/>
      </w:pPr>
      <w:bookmarkStart w:id="498" w:name="_Ref71642243"/>
      <w:r w:rsidRPr="005D2C6B">
        <w:t xml:space="preserve">unless otherwise specified in the </w:t>
      </w:r>
      <w:r w:rsidR="000B3220" w:rsidRPr="00E2361C">
        <w:t>Contract Particulars</w:t>
      </w:r>
      <w:r w:rsidRPr="005D2C6B">
        <w:t xml:space="preserve">, comply with all applicable </w:t>
      </w:r>
      <w:r w:rsidR="00C07B03" w:rsidRPr="00E2361C">
        <w:t>Statutory Requirements</w:t>
      </w:r>
      <w:r w:rsidRPr="005D2C6B">
        <w:t>;</w:t>
      </w:r>
      <w:bookmarkEnd w:id="498"/>
    </w:p>
    <w:p w14:paraId="7BB5F6BD" w14:textId="24012699" w:rsidR="00DA7739" w:rsidRPr="005D2C6B" w:rsidRDefault="00DA7739" w:rsidP="009D1884">
      <w:pPr>
        <w:pStyle w:val="DefenceHeading3"/>
      </w:pPr>
      <w:bookmarkStart w:id="499" w:name="_Ref143780459"/>
      <w:r w:rsidRPr="005D2C6B">
        <w:t xml:space="preserve">apply for and obtain all </w:t>
      </w:r>
      <w:r w:rsidR="00CC399D" w:rsidRPr="00E2361C">
        <w:t>Approvals</w:t>
      </w:r>
      <w:r w:rsidRPr="005D2C6B">
        <w:t xml:space="preserve"> other than those </w:t>
      </w:r>
      <w:r w:rsidR="0038669C">
        <w:t>specified</w:t>
      </w:r>
      <w:r w:rsidRPr="005D2C6B">
        <w:t xml:space="preserve"> in the </w:t>
      </w:r>
      <w:r w:rsidR="000B3220" w:rsidRPr="00E2361C">
        <w:t>Contract Particulars</w:t>
      </w:r>
      <w:r w:rsidRPr="005D2C6B">
        <w:t xml:space="preserve">; </w:t>
      </w:r>
      <w:bookmarkEnd w:id="499"/>
    </w:p>
    <w:p w14:paraId="25291B6D" w14:textId="15DC4FA1" w:rsidR="00A957B0" w:rsidRPr="005C204C" w:rsidRDefault="00DA7739" w:rsidP="009D1884">
      <w:pPr>
        <w:pStyle w:val="DefenceHeading3"/>
      </w:pPr>
      <w:r w:rsidRPr="005D2C6B">
        <w:t xml:space="preserve">give all notices and pay all fees and other amounts which it is required to pay in respect of the carrying out of its </w:t>
      </w:r>
      <w:r w:rsidR="008A3BB2" w:rsidRPr="00E2361C">
        <w:t>Contract</w:t>
      </w:r>
      <w:r w:rsidRPr="005D2C6B">
        <w:t xml:space="preserve"> obligations; and</w:t>
      </w:r>
    </w:p>
    <w:p w14:paraId="45E1F5A2" w14:textId="221FE27C" w:rsidR="004714FE" w:rsidRPr="005D2C6B" w:rsidRDefault="00DA7739" w:rsidP="009D1884">
      <w:pPr>
        <w:pStyle w:val="DefenceHeading3"/>
      </w:pPr>
      <w:bookmarkStart w:id="500" w:name="_Ref453066227"/>
      <w:proofErr w:type="gramStart"/>
      <w:r w:rsidRPr="005D2C6B">
        <w:t>promptly</w:t>
      </w:r>
      <w:proofErr w:type="gramEnd"/>
      <w:r w:rsidRPr="005D2C6B">
        <w:t xml:space="preserve"> give the </w:t>
      </w:r>
      <w:r w:rsidR="00944B08" w:rsidRPr="00E2361C">
        <w:t>Contract Administrator</w:t>
      </w:r>
      <w:r w:rsidRPr="005D2C6B">
        <w:t xml:space="preserve"> copies of all documents (including </w:t>
      </w:r>
      <w:r w:rsidR="00CC399D" w:rsidRPr="00E2361C">
        <w:t>Approvals</w:t>
      </w:r>
      <w:r w:rsidRPr="005D2C6B">
        <w:t xml:space="preserve"> and other notices) that any authority, body or organisation having jurisdiction over the </w:t>
      </w:r>
      <w:r w:rsidR="00453849" w:rsidRPr="00E2361C">
        <w:t>Site</w:t>
      </w:r>
      <w:r w:rsidR="00543273">
        <w:t xml:space="preserve">, the </w:t>
      </w:r>
      <w:r w:rsidR="000B3220" w:rsidRPr="00E2361C">
        <w:t>Contractor's Activities</w:t>
      </w:r>
      <w:r w:rsidR="00CA7397">
        <w:t xml:space="preserve"> </w:t>
      </w:r>
      <w:r w:rsidR="00543273">
        <w:t xml:space="preserve">or the </w:t>
      </w:r>
      <w:r w:rsidR="00D025B5" w:rsidRPr="00E2361C">
        <w:t>Works</w:t>
      </w:r>
      <w:r w:rsidRPr="005D2C6B">
        <w:t xml:space="preserve"> issues to the </w:t>
      </w:r>
      <w:r w:rsidR="004F3FE4" w:rsidRPr="00E2361C">
        <w:t>Contractor</w:t>
      </w:r>
      <w:r w:rsidRPr="005D2C6B">
        <w:t>.</w:t>
      </w:r>
      <w:bookmarkEnd w:id="500"/>
      <w:r w:rsidRPr="005D2C6B">
        <w:t xml:space="preserve"> </w:t>
      </w:r>
    </w:p>
    <w:p w14:paraId="08991FBF" w14:textId="77777777" w:rsidR="00DA7739" w:rsidRPr="00C93FF7" w:rsidRDefault="00DA7739" w:rsidP="001833F5">
      <w:pPr>
        <w:pStyle w:val="DefenceHeading2"/>
      </w:pPr>
      <w:bookmarkStart w:id="501" w:name="_Ref121893880"/>
      <w:bookmarkStart w:id="502" w:name="_Toc46757542"/>
      <w:bookmarkStart w:id="503" w:name="_Toc214903236"/>
      <w:r w:rsidRPr="00C93FF7">
        <w:t xml:space="preserve">Change in </w:t>
      </w:r>
      <w:r w:rsidR="002C783B" w:rsidRPr="00C93FF7">
        <w:t>Statutory Requirements</w:t>
      </w:r>
      <w:r w:rsidRPr="00C93FF7">
        <w:t xml:space="preserve"> or Variance with </w:t>
      </w:r>
      <w:r w:rsidR="005C2B63" w:rsidRPr="00C93FF7">
        <w:t>Contract</w:t>
      </w:r>
      <w:bookmarkEnd w:id="501"/>
      <w:bookmarkEnd w:id="502"/>
      <w:bookmarkEnd w:id="503"/>
    </w:p>
    <w:p w14:paraId="75639855" w14:textId="77777777" w:rsidR="009D4936" w:rsidRPr="00C93FF7" w:rsidRDefault="00DA7739" w:rsidP="009D4936">
      <w:pPr>
        <w:pStyle w:val="DefenceHeading3"/>
      </w:pPr>
      <w:bookmarkStart w:id="504" w:name="_Ref459303824"/>
      <w:r w:rsidRPr="00C93FF7">
        <w:t>If:</w:t>
      </w:r>
      <w:bookmarkEnd w:id="504"/>
      <w:r w:rsidR="00AD624A" w:rsidRPr="00C93FF7">
        <w:t xml:space="preserve"> </w:t>
      </w:r>
    </w:p>
    <w:p w14:paraId="08D7ECB1" w14:textId="3FFA46B6" w:rsidR="00DA7739" w:rsidRPr="00C93FF7" w:rsidRDefault="00DA7739" w:rsidP="009D4936">
      <w:pPr>
        <w:pStyle w:val="DefenceHeading4"/>
      </w:pPr>
      <w:bookmarkStart w:id="505" w:name="_Ref459369456"/>
      <w:r w:rsidRPr="00C93FF7">
        <w:t xml:space="preserve">there is any change in a </w:t>
      </w:r>
      <w:r w:rsidRPr="00E2361C">
        <w:t>Statutory Requirement</w:t>
      </w:r>
      <w:r w:rsidRPr="00C93FF7">
        <w:t xml:space="preserve"> after the </w:t>
      </w:r>
      <w:r w:rsidR="00F714BA" w:rsidRPr="00E2361C">
        <w:rPr>
          <w:bCs/>
        </w:rPr>
        <w:t>Award Date</w:t>
      </w:r>
      <w:r w:rsidRPr="00C93FF7">
        <w:t>; or</w:t>
      </w:r>
      <w:bookmarkEnd w:id="505"/>
    </w:p>
    <w:p w14:paraId="5EA006DC" w14:textId="5DC1F14B" w:rsidR="00C31018" w:rsidRPr="00C93FF7" w:rsidRDefault="00C31018" w:rsidP="009D4936">
      <w:pPr>
        <w:pStyle w:val="DefenceHeading4"/>
      </w:pPr>
      <w:r w:rsidRPr="00C93FF7">
        <w:t xml:space="preserve">a </w:t>
      </w:r>
      <w:r w:rsidRPr="00E2361C">
        <w:t>Statutory Requirement</w:t>
      </w:r>
      <w:r w:rsidRPr="00C93FF7">
        <w:t xml:space="preserve"> is at variance with the </w:t>
      </w:r>
      <w:r w:rsidR="008A3BB2" w:rsidRPr="00E2361C">
        <w:t>Contract</w:t>
      </w:r>
      <w:r w:rsidRPr="00C93FF7">
        <w:t>,</w:t>
      </w:r>
    </w:p>
    <w:p w14:paraId="3C34077B" w14:textId="533406BC" w:rsidR="00DA7739" w:rsidRPr="00C93FF7" w:rsidRDefault="00DA7739" w:rsidP="00137151">
      <w:pPr>
        <w:pStyle w:val="DefenceIndent"/>
      </w:pPr>
      <w:proofErr w:type="gramStart"/>
      <w:r w:rsidRPr="00C93FF7">
        <w:t>then</w:t>
      </w:r>
      <w:proofErr w:type="gramEnd"/>
      <w:r w:rsidR="00D57EFB" w:rsidRPr="00C93FF7">
        <w:t xml:space="preserve"> the party discovering the change or variance must promptly give the </w:t>
      </w:r>
      <w:r w:rsidR="00944B08" w:rsidRPr="00E2361C">
        <w:t>Contract Administrator</w:t>
      </w:r>
      <w:r w:rsidR="00D57EFB" w:rsidRPr="00C93FF7">
        <w:t xml:space="preserve"> and the other party notice in writing.</w:t>
      </w:r>
    </w:p>
    <w:p w14:paraId="330FC031" w14:textId="6771CF2F" w:rsidR="009D4936" w:rsidRPr="00C93FF7" w:rsidRDefault="00C31018" w:rsidP="009D4936">
      <w:pPr>
        <w:pStyle w:val="DefenceHeading3"/>
      </w:pPr>
      <w:bookmarkStart w:id="506" w:name="_Ref459303895"/>
      <w:r w:rsidRPr="00C93FF7">
        <w:t>The</w:t>
      </w:r>
      <w:r w:rsidR="00D57EFB" w:rsidRPr="00C93FF7">
        <w:t xml:space="preserve"> </w:t>
      </w:r>
      <w:r w:rsidR="00944B08" w:rsidRPr="00E2361C">
        <w:t>Contract Administrator</w:t>
      </w:r>
      <w:r w:rsidR="00D57EFB" w:rsidRPr="00C93FF7">
        <w:t xml:space="preserve"> must</w:t>
      </w:r>
      <w:r w:rsidRPr="00C93FF7">
        <w:t>,</w:t>
      </w:r>
      <w:r w:rsidR="00D57EFB" w:rsidRPr="00C93FF7">
        <w:t xml:space="preserve"> within </w:t>
      </w:r>
      <w:r w:rsidR="00C93FF7" w:rsidRPr="00C93FF7">
        <w:t>14</w:t>
      </w:r>
      <w:r w:rsidR="00D57EFB" w:rsidRPr="00C93FF7">
        <w:t xml:space="preserve"> days of receipt of </w:t>
      </w:r>
      <w:r w:rsidR="00134E41" w:rsidRPr="00C93FF7">
        <w:t>a notice</w:t>
      </w:r>
      <w:r w:rsidRPr="00C93FF7">
        <w:t xml:space="preserve"> under paragraph </w:t>
      </w:r>
      <w:r w:rsidR="005D7BD2" w:rsidRPr="00C93FF7">
        <w:fldChar w:fldCharType="begin"/>
      </w:r>
      <w:r w:rsidR="005D7BD2" w:rsidRPr="00C93FF7">
        <w:instrText xml:space="preserve"> REF _Ref459303824 \n \h </w:instrText>
      </w:r>
      <w:r w:rsidR="00C93FF7">
        <w:instrText xml:space="preserve"> \* MERGEFORMAT </w:instrText>
      </w:r>
      <w:r w:rsidR="005D7BD2" w:rsidRPr="00C93FF7">
        <w:fldChar w:fldCharType="separate"/>
      </w:r>
      <w:r w:rsidR="00DC2AB5">
        <w:t>(a)</w:t>
      </w:r>
      <w:r w:rsidR="005D7BD2" w:rsidRPr="00C93FF7">
        <w:fldChar w:fldCharType="end"/>
      </w:r>
      <w:r w:rsidR="009D4936" w:rsidRPr="00C93FF7">
        <w:t xml:space="preserve">, instruct the </w:t>
      </w:r>
      <w:r w:rsidR="004F3FE4" w:rsidRPr="00E2361C">
        <w:t>Contractor</w:t>
      </w:r>
      <w:r w:rsidR="009D4936" w:rsidRPr="00C93FF7">
        <w:t xml:space="preserve"> as to the course it must adopt insofar as the </w:t>
      </w:r>
      <w:r w:rsidR="000B3220" w:rsidRPr="00E2361C">
        <w:t>Contractor's Activities</w:t>
      </w:r>
      <w:r w:rsidR="009D4936" w:rsidRPr="00C93FF7">
        <w:t xml:space="preserve"> are affected by the change or variance.</w:t>
      </w:r>
      <w:bookmarkEnd w:id="506"/>
    </w:p>
    <w:p w14:paraId="7E4CEEB7" w14:textId="6295C207" w:rsidR="009D4936" w:rsidRPr="00C93FF7" w:rsidRDefault="009D4936" w:rsidP="009D4936">
      <w:pPr>
        <w:pStyle w:val="DefenceHeading3"/>
      </w:pPr>
      <w:bookmarkStart w:id="507" w:name="_Ref459303983"/>
      <w:r w:rsidRPr="00C93FF7">
        <w:t xml:space="preserve">Subject to paragraph </w:t>
      </w:r>
      <w:r w:rsidR="005D7BD2" w:rsidRPr="00C93FF7">
        <w:fldChar w:fldCharType="begin"/>
      </w:r>
      <w:r w:rsidR="005D7BD2" w:rsidRPr="00C93FF7">
        <w:instrText xml:space="preserve"> REF _Ref459303858 \n \h  \* MERGEFORMAT </w:instrText>
      </w:r>
      <w:r w:rsidR="005D7BD2" w:rsidRPr="00C93FF7">
        <w:fldChar w:fldCharType="separate"/>
      </w:r>
      <w:r w:rsidR="00DC2AB5">
        <w:t>(d)</w:t>
      </w:r>
      <w:r w:rsidR="005D7BD2" w:rsidRPr="00C93FF7">
        <w:fldChar w:fldCharType="end"/>
      </w:r>
      <w:r w:rsidRPr="00C93FF7">
        <w:t xml:space="preserve">, the </w:t>
      </w:r>
      <w:r w:rsidR="004F3FE4" w:rsidRPr="00E2361C">
        <w:t>Contractor</w:t>
      </w:r>
      <w:r w:rsidRPr="00C93FF7">
        <w:t xml:space="preserve"> will be entitled to:</w:t>
      </w:r>
      <w:bookmarkEnd w:id="507"/>
    </w:p>
    <w:p w14:paraId="686ED74B" w14:textId="374BE80E" w:rsidR="009D4936" w:rsidRPr="00C93FF7" w:rsidRDefault="009D4936" w:rsidP="009D4936">
      <w:pPr>
        <w:pStyle w:val="DefenceHeading4"/>
      </w:pPr>
      <w:bookmarkStart w:id="508" w:name="_Ref465344803"/>
      <w:r w:rsidRPr="00C93FF7">
        <w:lastRenderedPageBreak/>
        <w:t xml:space="preserve">an extension of time to any relevant </w:t>
      </w:r>
      <w:r w:rsidR="000B3220" w:rsidRPr="00E2361C">
        <w:t>Date for Completion</w:t>
      </w:r>
      <w:r w:rsidRPr="00C93FF7">
        <w:t xml:space="preserve"> where it is otherwise so entitled under clause </w:t>
      </w:r>
      <w:r w:rsidR="007E38D9">
        <w:fldChar w:fldCharType="begin"/>
      </w:r>
      <w:r w:rsidR="007E38D9">
        <w:instrText xml:space="preserve"> REF _Ref71632433 \r \h </w:instrText>
      </w:r>
      <w:r w:rsidR="007E38D9">
        <w:fldChar w:fldCharType="separate"/>
      </w:r>
      <w:r w:rsidR="00DC2AB5">
        <w:t>10.8</w:t>
      </w:r>
      <w:r w:rsidR="007E38D9">
        <w:fldChar w:fldCharType="end"/>
      </w:r>
      <w:r w:rsidRPr="00C93FF7">
        <w:t>; and</w:t>
      </w:r>
      <w:bookmarkEnd w:id="508"/>
      <w:r w:rsidRPr="00C93FF7">
        <w:t xml:space="preserve"> </w:t>
      </w:r>
    </w:p>
    <w:p w14:paraId="7F4638FA" w14:textId="175E7BEE" w:rsidR="009D4936" w:rsidRPr="00C93FF7" w:rsidRDefault="009D4936" w:rsidP="009D4936">
      <w:pPr>
        <w:pStyle w:val="DefenceHeading4"/>
      </w:pPr>
      <w:bookmarkStart w:id="509" w:name="_Ref459717840"/>
      <w:proofErr w:type="gramStart"/>
      <w:r w:rsidRPr="00C93FF7">
        <w:t>have</w:t>
      </w:r>
      <w:proofErr w:type="gramEnd"/>
      <w:r w:rsidRPr="00C93FF7">
        <w:t xml:space="preserve"> the </w:t>
      </w:r>
      <w:r w:rsidR="000B3220" w:rsidRPr="00E2361C">
        <w:t>Contract Price</w:t>
      </w:r>
      <w:r w:rsidRPr="00C93FF7">
        <w:t xml:space="preserve"> increased by the extra costs reasonably incurred by the </w:t>
      </w:r>
      <w:r w:rsidR="004F3FE4" w:rsidRPr="00E2361C">
        <w:t>Contractor</w:t>
      </w:r>
      <w:r w:rsidRPr="00C93FF7">
        <w:t xml:space="preserve"> after the giving of the notice</w:t>
      </w:r>
      <w:r w:rsidR="001E1956" w:rsidRPr="00C93FF7">
        <w:t xml:space="preserve"> under paragraph </w:t>
      </w:r>
      <w:r w:rsidR="00C93FF7" w:rsidRPr="00C93FF7">
        <w:fldChar w:fldCharType="begin"/>
      </w:r>
      <w:r w:rsidR="00C93FF7" w:rsidRPr="00C93FF7">
        <w:instrText xml:space="preserve"> REF _Ref459303824 \n \h </w:instrText>
      </w:r>
      <w:r w:rsidR="00C93FF7">
        <w:instrText xml:space="preserve"> \* MERGEFORMAT </w:instrText>
      </w:r>
      <w:r w:rsidR="00C93FF7" w:rsidRPr="00C93FF7">
        <w:fldChar w:fldCharType="separate"/>
      </w:r>
      <w:r w:rsidR="00DC2AB5">
        <w:t>(a)</w:t>
      </w:r>
      <w:r w:rsidR="00C93FF7" w:rsidRPr="00C93FF7">
        <w:fldChar w:fldCharType="end"/>
      </w:r>
      <w:r w:rsidR="00C93FF7">
        <w:t xml:space="preserve"> </w:t>
      </w:r>
      <w:r w:rsidRPr="00C93FF7">
        <w:t xml:space="preserve">which arise directly from the change or variance and the </w:t>
      </w:r>
      <w:r w:rsidRPr="00E2361C">
        <w:t>Contract Administrator's</w:t>
      </w:r>
      <w:r w:rsidRPr="00C93FF7">
        <w:t xml:space="preserve"> instruction</w:t>
      </w:r>
      <w:r w:rsidR="00C31018" w:rsidRPr="00C93FF7">
        <w:t xml:space="preserve"> </w:t>
      </w:r>
      <w:r w:rsidRPr="00C93FF7">
        <w:t xml:space="preserve">under paragraph </w:t>
      </w:r>
      <w:r w:rsidR="00C34A6C" w:rsidRPr="00C93FF7">
        <w:fldChar w:fldCharType="begin"/>
      </w:r>
      <w:r w:rsidR="00C34A6C" w:rsidRPr="00C93FF7">
        <w:instrText xml:space="preserve"> REF _Ref459303895 \r \h </w:instrText>
      </w:r>
      <w:r w:rsidR="00C93FF7">
        <w:instrText xml:space="preserve"> \* MERGEFORMAT </w:instrText>
      </w:r>
      <w:r w:rsidR="00C34A6C" w:rsidRPr="00C93FF7">
        <w:fldChar w:fldCharType="separate"/>
      </w:r>
      <w:r w:rsidR="00DC2AB5">
        <w:t>(b)</w:t>
      </w:r>
      <w:r w:rsidR="00C34A6C" w:rsidRPr="00C93FF7">
        <w:fldChar w:fldCharType="end"/>
      </w:r>
      <w:r w:rsidRPr="00C93FF7">
        <w:t xml:space="preserve">, as determined by the </w:t>
      </w:r>
      <w:r w:rsidR="00944B08" w:rsidRPr="00E2361C">
        <w:t>Contract Administrator</w:t>
      </w:r>
      <w:r w:rsidRPr="00C93FF7">
        <w:t>.</w:t>
      </w:r>
      <w:bookmarkEnd w:id="509"/>
      <w:r w:rsidRPr="00C93FF7">
        <w:t xml:space="preserve"> </w:t>
      </w:r>
    </w:p>
    <w:p w14:paraId="4404BBC4" w14:textId="33637B16" w:rsidR="009D4936" w:rsidRPr="00C93FF7" w:rsidRDefault="009D4936" w:rsidP="009D4936">
      <w:pPr>
        <w:pStyle w:val="DefenceHeading3"/>
      </w:pPr>
      <w:bookmarkStart w:id="510" w:name="_Ref459303858"/>
      <w:r w:rsidRPr="00C93FF7">
        <w:t xml:space="preserve">The </w:t>
      </w:r>
      <w:r w:rsidR="000B3220" w:rsidRPr="00E2361C">
        <w:t>Contract Price</w:t>
      </w:r>
      <w:r w:rsidRPr="00C93FF7">
        <w:t xml:space="preserve"> will be decreased by any saving made by the </w:t>
      </w:r>
      <w:r w:rsidR="004F3FE4" w:rsidRPr="00E2361C">
        <w:t>Contractor</w:t>
      </w:r>
      <w:r w:rsidRPr="00C93FF7">
        <w:t xml:space="preserve"> which arise directly from the change or variance and the </w:t>
      </w:r>
      <w:r w:rsidRPr="00E2361C">
        <w:t>Contract Administrator's</w:t>
      </w:r>
      <w:r w:rsidRPr="00C93FF7">
        <w:t xml:space="preserve"> instruction under paragraph </w:t>
      </w:r>
      <w:r w:rsidR="00C34A6C" w:rsidRPr="00C93FF7">
        <w:fldChar w:fldCharType="begin"/>
      </w:r>
      <w:r w:rsidR="00C34A6C" w:rsidRPr="00C93FF7">
        <w:instrText xml:space="preserve"> REF _Ref459303895 \r \h </w:instrText>
      </w:r>
      <w:r w:rsidR="00C93FF7">
        <w:instrText xml:space="preserve"> \* MERGEFORMAT </w:instrText>
      </w:r>
      <w:r w:rsidR="00C34A6C" w:rsidRPr="00C93FF7">
        <w:fldChar w:fldCharType="separate"/>
      </w:r>
      <w:r w:rsidR="00DC2AB5">
        <w:t>(b)</w:t>
      </w:r>
      <w:r w:rsidR="00C34A6C" w:rsidRPr="00C93FF7">
        <w:fldChar w:fldCharType="end"/>
      </w:r>
      <w:r w:rsidRPr="00C93FF7">
        <w:t xml:space="preserve">, as determined by the </w:t>
      </w:r>
      <w:r w:rsidR="00944B08" w:rsidRPr="00E2361C">
        <w:t>Contract Administrator</w:t>
      </w:r>
      <w:r w:rsidRPr="00C93FF7">
        <w:t>.</w:t>
      </w:r>
      <w:bookmarkEnd w:id="510"/>
      <w:r w:rsidRPr="00C93FF7">
        <w:t xml:space="preserve"> </w:t>
      </w:r>
    </w:p>
    <w:p w14:paraId="04A42C3E" w14:textId="05CD9825" w:rsidR="0085127F" w:rsidRPr="00440C47" w:rsidRDefault="00B20252" w:rsidP="00E2260E">
      <w:pPr>
        <w:pStyle w:val="DefenceHeading3"/>
      </w:pPr>
      <w:r>
        <w:t xml:space="preserve">To the extent permitted </w:t>
      </w:r>
      <w:r w:rsidR="0085127F" w:rsidRPr="00440C47">
        <w:t xml:space="preserve">by law, the </w:t>
      </w:r>
      <w:r w:rsidR="004F3FE4" w:rsidRPr="00E2361C">
        <w:t>Contractor</w:t>
      </w:r>
      <w:r w:rsidR="0085127F">
        <w:t xml:space="preserve"> </w:t>
      </w:r>
      <w:r w:rsidR="0085127F" w:rsidRPr="00440C47">
        <w:t xml:space="preserve">will not be entitled to make (nor will the </w:t>
      </w:r>
      <w:r w:rsidR="00BF5581" w:rsidRPr="00E2361C">
        <w:t>Commonwealth</w:t>
      </w:r>
      <w:r w:rsidR="0085127F" w:rsidRPr="00440C47">
        <w:t xml:space="preserve"> be liable upon) any </w:t>
      </w:r>
      <w:r w:rsidR="00F714BA" w:rsidRPr="00E2361C">
        <w:t>Claim</w:t>
      </w:r>
      <w:r w:rsidR="0085127F" w:rsidRPr="00440C47">
        <w:t xml:space="preserve"> arising out of or in </w:t>
      </w:r>
      <w:r w:rsidR="0085127F" w:rsidRPr="00E66605">
        <w:t xml:space="preserve">connection with </w:t>
      </w:r>
      <w:r w:rsidR="004532B7" w:rsidRPr="00E66605">
        <w:t>th</w:t>
      </w:r>
      <w:r w:rsidR="0085127F" w:rsidRPr="00E66605">
        <w:t xml:space="preserve">e change or variance or the Contract Administrator's instruction under </w:t>
      </w:r>
      <w:r w:rsidR="00AC36C3" w:rsidRPr="00E66605">
        <w:t xml:space="preserve">paragraph </w:t>
      </w:r>
      <w:r w:rsidR="00AC36C3" w:rsidRPr="00E66605">
        <w:fldChar w:fldCharType="begin"/>
      </w:r>
      <w:r w:rsidR="00AC36C3" w:rsidRPr="00E66605">
        <w:instrText xml:space="preserve"> REF _Ref459303895 \r \h  \* MERGEFORMAT </w:instrText>
      </w:r>
      <w:r w:rsidR="00AC36C3" w:rsidRPr="00E66605">
        <w:fldChar w:fldCharType="separate"/>
      </w:r>
      <w:r w:rsidR="00DC2AB5">
        <w:t>(b)</w:t>
      </w:r>
      <w:r w:rsidR="00AC36C3" w:rsidRPr="00E66605">
        <w:fldChar w:fldCharType="end"/>
      </w:r>
      <w:r w:rsidR="0085127F" w:rsidRPr="00E66605">
        <w:t xml:space="preserve">, other than under paragraph </w:t>
      </w:r>
      <w:r w:rsidRPr="00E66605">
        <w:fldChar w:fldCharType="begin"/>
      </w:r>
      <w:r w:rsidRPr="00E66605">
        <w:instrText xml:space="preserve"> REF _Ref459303983 \n \h </w:instrText>
      </w:r>
      <w:r w:rsidR="00F01777">
        <w:instrText xml:space="preserve"> \* MERGEFORMAT </w:instrText>
      </w:r>
      <w:r w:rsidRPr="00E66605">
        <w:fldChar w:fldCharType="separate"/>
      </w:r>
      <w:r w:rsidR="00DC2AB5">
        <w:t>(c)</w:t>
      </w:r>
      <w:r w:rsidRPr="00E66605">
        <w:fldChar w:fldCharType="end"/>
      </w:r>
      <w:r w:rsidRPr="00E66605">
        <w:fldChar w:fldCharType="begin"/>
      </w:r>
      <w:r w:rsidRPr="00E66605">
        <w:instrText xml:space="preserve"> REF _Ref465344803 \n \h </w:instrText>
      </w:r>
      <w:r w:rsidR="00F01777">
        <w:instrText xml:space="preserve"> \* MERGEFORMAT </w:instrText>
      </w:r>
      <w:r w:rsidRPr="00E66605">
        <w:fldChar w:fldCharType="separate"/>
      </w:r>
      <w:r w:rsidR="00DC2AB5">
        <w:t>(i)</w:t>
      </w:r>
      <w:r w:rsidRPr="00E66605">
        <w:fldChar w:fldCharType="end"/>
      </w:r>
      <w:r w:rsidRPr="00E66605">
        <w:t xml:space="preserve"> and </w:t>
      </w:r>
      <w:r w:rsidRPr="00E66605">
        <w:fldChar w:fldCharType="begin"/>
      </w:r>
      <w:r w:rsidRPr="00E66605">
        <w:instrText xml:space="preserve"> REF _Ref459717840 \n \h </w:instrText>
      </w:r>
      <w:r w:rsidR="00F01777">
        <w:instrText xml:space="preserve"> \* MERGEFORMAT </w:instrText>
      </w:r>
      <w:r w:rsidRPr="00E66605">
        <w:fldChar w:fldCharType="separate"/>
      </w:r>
      <w:r w:rsidR="00DC2AB5">
        <w:t>(ii)</w:t>
      </w:r>
      <w:r w:rsidRPr="00E66605">
        <w:fldChar w:fldCharType="end"/>
      </w:r>
      <w:r w:rsidRPr="00E66605">
        <w:t>.</w:t>
      </w:r>
      <w:r w:rsidR="0085127F" w:rsidRPr="0085127F">
        <w:t xml:space="preserve"> </w:t>
      </w:r>
    </w:p>
    <w:p w14:paraId="2941F86D" w14:textId="77777777" w:rsidR="00DA7739" w:rsidRPr="005D2C6B" w:rsidRDefault="00DA7739" w:rsidP="001833F5">
      <w:pPr>
        <w:pStyle w:val="DefenceHeading2"/>
      </w:pPr>
      <w:bookmarkStart w:id="511" w:name="_Ref71640043"/>
      <w:bookmarkStart w:id="512" w:name="_Ref71640230"/>
      <w:bookmarkStart w:id="513" w:name="_Toc46757543"/>
      <w:bookmarkStart w:id="514" w:name="_Toc214903237"/>
      <w:r w:rsidRPr="005D2C6B">
        <w:t>Subcontracting</w:t>
      </w:r>
      <w:bookmarkEnd w:id="511"/>
      <w:bookmarkEnd w:id="512"/>
      <w:bookmarkEnd w:id="513"/>
      <w:bookmarkEnd w:id="514"/>
    </w:p>
    <w:p w14:paraId="62E44663" w14:textId="6BAD51F1" w:rsidR="00DA7739" w:rsidRPr="005D2C6B" w:rsidRDefault="00DA7739" w:rsidP="001757C5">
      <w:pPr>
        <w:pStyle w:val="DefenceNormal"/>
      </w:pPr>
      <w:r w:rsidRPr="005D2C6B">
        <w:t xml:space="preserve">The </w:t>
      </w:r>
      <w:r w:rsidR="004F3FE4" w:rsidRPr="00E2361C">
        <w:t>Contractor</w:t>
      </w:r>
      <w:r w:rsidRPr="005D2C6B">
        <w:t>:</w:t>
      </w:r>
    </w:p>
    <w:p w14:paraId="6A6D272B" w14:textId="0FB5DB7C" w:rsidR="00DA7739" w:rsidRPr="004D46E3" w:rsidRDefault="00DA7739" w:rsidP="001833F5">
      <w:pPr>
        <w:pStyle w:val="DefenceHeading3"/>
      </w:pPr>
      <w:bookmarkStart w:id="515" w:name="_Ref71642263"/>
      <w:r w:rsidRPr="004D46E3">
        <w:t>must not</w:t>
      </w:r>
      <w:r w:rsidR="001245D9" w:rsidRPr="004D46E3">
        <w:t>,</w:t>
      </w:r>
      <w:r w:rsidRPr="004D46E3">
        <w:t xml:space="preserve"> without the prior written </w:t>
      </w:r>
      <w:r w:rsidR="00254172" w:rsidRPr="004D46E3">
        <w:t>a</w:t>
      </w:r>
      <w:r w:rsidR="00EC498E" w:rsidRPr="004D46E3">
        <w:t>pproval</w:t>
      </w:r>
      <w:r w:rsidRPr="004D46E3">
        <w:t xml:space="preserve"> of the </w:t>
      </w:r>
      <w:r w:rsidR="00944B08" w:rsidRPr="004D46E3">
        <w:t>Contract Administrator</w:t>
      </w:r>
      <w:r w:rsidRPr="004D46E3">
        <w:t xml:space="preserve">, subcontract any work </w:t>
      </w:r>
      <w:r w:rsidR="0038669C" w:rsidRPr="004D46E3">
        <w:t xml:space="preserve">specified </w:t>
      </w:r>
      <w:r w:rsidRPr="004D46E3">
        <w:t xml:space="preserve">in the </w:t>
      </w:r>
      <w:r w:rsidR="000B3220" w:rsidRPr="004D46E3">
        <w:t>Contract Particulars</w:t>
      </w:r>
      <w:r w:rsidRPr="004D46E3">
        <w:t xml:space="preserve"> except to a subcontractor </w:t>
      </w:r>
      <w:r w:rsidR="0038669C" w:rsidRPr="004D46E3">
        <w:t xml:space="preserve">specified </w:t>
      </w:r>
      <w:r w:rsidRPr="004D46E3">
        <w:t xml:space="preserve">in the </w:t>
      </w:r>
      <w:r w:rsidR="000B3220" w:rsidRPr="004D46E3">
        <w:t>Contract Particulars</w:t>
      </w:r>
      <w:r w:rsidRPr="004D46E3">
        <w:t>;</w:t>
      </w:r>
      <w:bookmarkEnd w:id="515"/>
    </w:p>
    <w:p w14:paraId="78848957" w14:textId="77777777" w:rsidR="00213566" w:rsidRPr="005D2C6B" w:rsidRDefault="00213566" w:rsidP="001833F5">
      <w:pPr>
        <w:pStyle w:val="DefenceHeading3"/>
      </w:pPr>
      <w:bookmarkStart w:id="516" w:name="_Ref13583304"/>
      <w:r w:rsidRPr="005D2C6B">
        <w:t>will:</w:t>
      </w:r>
      <w:bookmarkEnd w:id="516"/>
    </w:p>
    <w:p w14:paraId="0F95BDF4" w14:textId="6308454E" w:rsidR="00213566" w:rsidRPr="005D2C6B" w:rsidRDefault="00213566" w:rsidP="00213566">
      <w:pPr>
        <w:pStyle w:val="DefenceHeading4"/>
      </w:pPr>
      <w:r w:rsidRPr="005D2C6B">
        <w:t xml:space="preserve">not be relieved of any of its liabilities or obligations under the </w:t>
      </w:r>
      <w:r w:rsidR="008A3BB2" w:rsidRPr="00E2361C">
        <w:t>Contract</w:t>
      </w:r>
      <w:r w:rsidRPr="005D2C6B">
        <w:t xml:space="preserve">, including those under clause </w:t>
      </w:r>
      <w:r w:rsidRPr="005D2C6B">
        <w:fldChar w:fldCharType="begin"/>
      </w:r>
      <w:r w:rsidRPr="005D2C6B">
        <w:instrText xml:space="preserve"> REF _Ref114034365 \r \h </w:instrText>
      </w:r>
      <w:r w:rsidR="005D2C6B">
        <w:instrText xml:space="preserve"> \* MERGEFORMAT </w:instrText>
      </w:r>
      <w:r w:rsidRPr="005D2C6B">
        <w:fldChar w:fldCharType="separate"/>
      </w:r>
      <w:r w:rsidR="00DC2AB5">
        <w:t>2.1</w:t>
      </w:r>
      <w:r w:rsidRPr="005D2C6B">
        <w:fldChar w:fldCharType="end"/>
      </w:r>
      <w:r w:rsidR="008C4FC1" w:rsidRPr="005D2C6B">
        <w:t>; and</w:t>
      </w:r>
    </w:p>
    <w:p w14:paraId="0BB03A85" w14:textId="77777777" w:rsidR="00C73387" w:rsidRDefault="00213566" w:rsidP="00213566">
      <w:pPr>
        <w:pStyle w:val="DefenceHeading4"/>
      </w:pPr>
      <w:r w:rsidRPr="005D2C6B">
        <w:t xml:space="preserve">remain </w:t>
      </w:r>
      <w:r w:rsidR="00DA7739" w:rsidRPr="005D2C6B">
        <w:t xml:space="preserve">responsible for </w:t>
      </w:r>
      <w:r w:rsidRPr="005D2C6B">
        <w:t xml:space="preserve">all subcontractors and for all work which is or may be subcontracted, as if it was itself executing the work, </w:t>
      </w:r>
    </w:p>
    <w:p w14:paraId="7EA4EA1E" w14:textId="063A753C" w:rsidR="00DA7739" w:rsidRPr="005D2C6B" w:rsidRDefault="00213566" w:rsidP="0018638C">
      <w:pPr>
        <w:pStyle w:val="DefenceHeading4"/>
        <w:numPr>
          <w:ilvl w:val="0"/>
          <w:numId w:val="0"/>
        </w:numPr>
        <w:ind w:left="964"/>
      </w:pPr>
      <w:proofErr w:type="gramStart"/>
      <w:r w:rsidRPr="005D2C6B">
        <w:t>whether</w:t>
      </w:r>
      <w:proofErr w:type="gramEnd"/>
      <w:r w:rsidRPr="005D2C6B">
        <w:t xml:space="preserve"> or not any subcontractors default or otherwise fail to observe any of the requirements of the relevant subcontract</w:t>
      </w:r>
      <w:r w:rsidR="00DA7739" w:rsidRPr="005D2C6B">
        <w:t xml:space="preserve">; </w:t>
      </w:r>
    </w:p>
    <w:p w14:paraId="17B66EBF" w14:textId="02054E9E" w:rsidR="00DA7739" w:rsidRPr="005D2C6B" w:rsidRDefault="00DA7739" w:rsidP="001833F5">
      <w:pPr>
        <w:pStyle w:val="DefenceHeading3"/>
      </w:pPr>
      <w:r w:rsidRPr="005D2C6B">
        <w:t xml:space="preserve">will be vicariously liable to the </w:t>
      </w:r>
      <w:r w:rsidR="00BF5581" w:rsidRPr="00E2361C">
        <w:t>Commonwealth</w:t>
      </w:r>
      <w:r w:rsidRPr="005D2C6B">
        <w:t xml:space="preserve"> for all acts, omissions and defaults of its subcontractors (and those of the employees and agents of its subcontractors) relating to, or in any way connected with, the </w:t>
      </w:r>
      <w:r w:rsidR="000B3220" w:rsidRPr="00E2361C">
        <w:t>Contractor's Activities</w:t>
      </w:r>
      <w:r w:rsidRPr="005D2C6B">
        <w:t xml:space="preserve">; </w:t>
      </w:r>
    </w:p>
    <w:p w14:paraId="4CC353F4" w14:textId="77777777" w:rsidR="0036692E" w:rsidRDefault="0036692E" w:rsidP="0036692E">
      <w:pPr>
        <w:pStyle w:val="DefenceHeading3"/>
      </w:pPr>
      <w:r>
        <w:t>must ensure that all subcontract documentation is prepared and all procurement processes for subcontractors are conducted:</w:t>
      </w:r>
    </w:p>
    <w:p w14:paraId="7C7884D0" w14:textId="017AF051" w:rsidR="0036692E" w:rsidRDefault="0036692E" w:rsidP="000E191D">
      <w:pPr>
        <w:pStyle w:val="DefenceHeading4"/>
        <w:numPr>
          <w:ilvl w:val="3"/>
          <w:numId w:val="72"/>
        </w:numPr>
      </w:pPr>
      <w:r w:rsidRPr="00E81778">
        <w:t xml:space="preserve">consistently with the principles of </w:t>
      </w:r>
      <w:r w:rsidRPr="003E0844">
        <w:t>the Commonwealth Procurement Rules, including the rules in relation to "value for money", "encouraging competition", "efficient, effective, economical and ethical procurement", "accountability and transparency" and the need to achieve value for money, as described in the Commonwealth Procurement Rules</w:t>
      </w:r>
      <w:r w:rsidRPr="00E81778">
        <w:t>;</w:t>
      </w:r>
    </w:p>
    <w:p w14:paraId="368C2336" w14:textId="77777777" w:rsidR="0036692E" w:rsidRDefault="0036692E" w:rsidP="0036692E">
      <w:pPr>
        <w:pStyle w:val="DefenceHeading4"/>
        <w:numPr>
          <w:ilvl w:val="3"/>
          <w:numId w:val="72"/>
        </w:numPr>
      </w:pPr>
      <w:r>
        <w:t xml:space="preserve">with the highest standards of probity, fairness and equal opportunity; and </w:t>
      </w:r>
    </w:p>
    <w:p w14:paraId="392FAE00" w14:textId="46B58F58" w:rsidR="0036692E" w:rsidRDefault="0036692E" w:rsidP="000E191D">
      <w:pPr>
        <w:pStyle w:val="DefenceHeading4"/>
        <w:numPr>
          <w:ilvl w:val="3"/>
          <w:numId w:val="72"/>
        </w:numPr>
      </w:pPr>
      <w:r>
        <w:t xml:space="preserve">in accordance with all other </w:t>
      </w:r>
      <w:r w:rsidRPr="00E2361C">
        <w:t>Statutory Requirements</w:t>
      </w:r>
      <w:r>
        <w:t>;</w:t>
      </w:r>
    </w:p>
    <w:p w14:paraId="4443CDA5" w14:textId="77777777" w:rsidR="00947627" w:rsidRPr="005D2C6B" w:rsidRDefault="00DA7739" w:rsidP="001833F5">
      <w:pPr>
        <w:pStyle w:val="DefenceHeading3"/>
      </w:pPr>
      <w:r w:rsidRPr="005D2C6B">
        <w:t>must ensure that each sub</w:t>
      </w:r>
      <w:r w:rsidR="00B50656" w:rsidRPr="005D2C6B">
        <w:t>contract</w:t>
      </w:r>
      <w:r w:rsidRPr="005D2C6B">
        <w:t xml:space="preserve"> contains provisions</w:t>
      </w:r>
      <w:r w:rsidR="00947627" w:rsidRPr="005D2C6B">
        <w:t>:</w:t>
      </w:r>
    </w:p>
    <w:p w14:paraId="78351CF6" w14:textId="6FA0D6BD" w:rsidR="00B57502" w:rsidRPr="005D2C6B" w:rsidRDefault="00B57502" w:rsidP="00B57502">
      <w:pPr>
        <w:pStyle w:val="DefenceHeading4"/>
      </w:pPr>
      <w:r w:rsidRPr="005D2C6B">
        <w:t xml:space="preserve">which bind the subcontractor to participate in any novation required by the </w:t>
      </w:r>
      <w:r w:rsidR="00BF5581" w:rsidRPr="00E2361C">
        <w:t>Commonwealth</w:t>
      </w:r>
      <w:r w:rsidRPr="005D2C6B">
        <w:t xml:space="preserve"> under clause </w:t>
      </w:r>
      <w:r w:rsidRPr="005D2C6B">
        <w:fldChar w:fldCharType="begin"/>
      </w:r>
      <w:r w:rsidRPr="005D2C6B">
        <w:instrText xml:space="preserve"> REF _Ref71634251 \w \h </w:instrText>
      </w:r>
      <w:r w:rsidR="005D2C6B">
        <w:instrText xml:space="preserve"> \* MERGEFORMAT </w:instrText>
      </w:r>
      <w:r w:rsidRPr="005D2C6B">
        <w:fldChar w:fldCharType="separate"/>
      </w:r>
      <w:r w:rsidR="00DC2AB5">
        <w:t>14.5(a)(ii)</w:t>
      </w:r>
      <w:r w:rsidRPr="005D2C6B">
        <w:fldChar w:fldCharType="end"/>
      </w:r>
      <w:r w:rsidRPr="005D2C6B">
        <w:t xml:space="preserve">; </w:t>
      </w:r>
      <w:r w:rsidR="001E3D7A" w:rsidRPr="005D2C6B">
        <w:t>and</w:t>
      </w:r>
    </w:p>
    <w:p w14:paraId="28A50A65" w14:textId="269680EF" w:rsidR="00B57502" w:rsidRPr="005D2C6B" w:rsidRDefault="00B57502" w:rsidP="00B57502">
      <w:pPr>
        <w:pStyle w:val="DefenceHeading4"/>
      </w:pPr>
      <w:r w:rsidRPr="005D2C6B">
        <w:t>as othe</w:t>
      </w:r>
      <w:r w:rsidR="004C2D0C" w:rsidRPr="005D2C6B">
        <w:t xml:space="preserve">rwise required by </w:t>
      </w:r>
      <w:r w:rsidR="009A52D5" w:rsidRPr="005D2C6B">
        <w:t>th</w:t>
      </w:r>
      <w:r w:rsidR="009A52D5">
        <w:t>e</w:t>
      </w:r>
      <w:r w:rsidR="009A52D5" w:rsidRPr="005D2C6B">
        <w:t xml:space="preserve"> </w:t>
      </w:r>
      <w:r w:rsidR="008A3BB2" w:rsidRPr="00E2361C">
        <w:t>Contract</w:t>
      </w:r>
      <w:r w:rsidR="004C2D0C" w:rsidRPr="005D2C6B">
        <w:t>;</w:t>
      </w:r>
      <w:r w:rsidR="00FF03A9">
        <w:t xml:space="preserve"> </w:t>
      </w:r>
    </w:p>
    <w:p w14:paraId="5E8C9670" w14:textId="5E3812D9" w:rsidR="00021EE8" w:rsidRPr="005D2C6B" w:rsidRDefault="00DA7739" w:rsidP="00021EE8">
      <w:pPr>
        <w:pStyle w:val="DefenceHeading3"/>
      </w:pPr>
      <w:bookmarkStart w:id="517" w:name="_Ref121894706"/>
      <w:bookmarkStart w:id="518" w:name="_Ref273358032"/>
      <w:r w:rsidRPr="005D2C6B">
        <w:t>must</w:t>
      </w:r>
      <w:r w:rsidR="00021EE8" w:rsidRPr="005D2C6B">
        <w:t xml:space="preserve">, </w:t>
      </w:r>
      <w:bookmarkEnd w:id="517"/>
      <w:r w:rsidR="002D7A9A" w:rsidRPr="005D2C6B">
        <w:t xml:space="preserve">if </w:t>
      </w:r>
      <w:r w:rsidRPr="005D2C6B">
        <w:t>req</w:t>
      </w:r>
      <w:r w:rsidR="00F21EA0" w:rsidRPr="005D2C6B">
        <w:t>uested</w:t>
      </w:r>
      <w:r w:rsidRPr="005D2C6B">
        <w:t xml:space="preserve"> by the </w:t>
      </w:r>
      <w:r w:rsidR="00944B08" w:rsidRPr="00E2361C">
        <w:t>Contract Administrator</w:t>
      </w:r>
      <w:r w:rsidR="00021EE8" w:rsidRPr="005D2C6B">
        <w:t>:</w:t>
      </w:r>
      <w:bookmarkEnd w:id="518"/>
      <w:r w:rsidRPr="005D2C6B">
        <w:t xml:space="preserve"> </w:t>
      </w:r>
    </w:p>
    <w:p w14:paraId="5274270B" w14:textId="77777777" w:rsidR="00021EE8" w:rsidRPr="005D2C6B" w:rsidRDefault="00DA7739" w:rsidP="00021EE8">
      <w:pPr>
        <w:pStyle w:val="DefenceHeading4"/>
      </w:pPr>
      <w:r w:rsidRPr="005D2C6B">
        <w:t>execute</w:t>
      </w:r>
      <w:r w:rsidR="00021EE8" w:rsidRPr="005D2C6B">
        <w:t xml:space="preserve">; </w:t>
      </w:r>
    </w:p>
    <w:p w14:paraId="4D0AC177" w14:textId="77777777" w:rsidR="00021EE8" w:rsidRPr="005D2C6B" w:rsidRDefault="00DA7739" w:rsidP="00021EE8">
      <w:pPr>
        <w:pStyle w:val="DefenceHeading4"/>
      </w:pPr>
      <w:r w:rsidRPr="005D2C6B">
        <w:t>procure the relevant subcontractor to execute</w:t>
      </w:r>
      <w:r w:rsidR="00021EE8" w:rsidRPr="005D2C6B">
        <w:t xml:space="preserve">; and </w:t>
      </w:r>
    </w:p>
    <w:p w14:paraId="30ACBE5C" w14:textId="78AF0729" w:rsidR="00021EE8" w:rsidRPr="005D2C6B" w:rsidRDefault="00021EE8" w:rsidP="00021EE8">
      <w:pPr>
        <w:pStyle w:val="DefenceHeading4"/>
      </w:pPr>
      <w:r w:rsidRPr="005D2C6B">
        <w:t xml:space="preserve">deliver to the </w:t>
      </w:r>
      <w:r w:rsidR="00944B08" w:rsidRPr="00E2361C">
        <w:t>Contract Administrator</w:t>
      </w:r>
      <w:r w:rsidRPr="005D2C6B">
        <w:t xml:space="preserve">, </w:t>
      </w:r>
    </w:p>
    <w:p w14:paraId="6E0F97E0" w14:textId="7C252942" w:rsidR="006C667A" w:rsidRPr="005D2C6B" w:rsidRDefault="002D7A9A" w:rsidP="00E455C7">
      <w:pPr>
        <w:pStyle w:val="DefenceIndent"/>
      </w:pPr>
      <w:proofErr w:type="gramStart"/>
      <w:r w:rsidRPr="005D2C6B">
        <w:lastRenderedPageBreak/>
        <w:t>a</w:t>
      </w:r>
      <w:proofErr w:type="gramEnd"/>
      <w:r w:rsidRPr="005D2C6B">
        <w:t xml:space="preserve"> </w:t>
      </w:r>
      <w:r w:rsidRPr="00E2361C">
        <w:t>Subcontractor Deed of Covenant</w:t>
      </w:r>
      <w:r w:rsidRPr="005D2C6B">
        <w:t xml:space="preserve"> or </w:t>
      </w:r>
      <w:r w:rsidRPr="00E2361C">
        <w:t>Consultant Deed of Covenant</w:t>
      </w:r>
      <w:r w:rsidRPr="005D2C6B">
        <w:t>, duly completed with all relevant particulars</w:t>
      </w:r>
      <w:r w:rsidR="00A8592E" w:rsidRPr="005D2C6B">
        <w:t>:</w:t>
      </w:r>
    </w:p>
    <w:p w14:paraId="67425F03" w14:textId="29497888" w:rsidR="00DA7739" w:rsidRPr="005D2C6B" w:rsidRDefault="00F97BF7" w:rsidP="006C667A">
      <w:pPr>
        <w:pStyle w:val="DefenceHeading4"/>
      </w:pPr>
      <w:r w:rsidRPr="005D2C6B">
        <w:t xml:space="preserve">as a condition precedent to seeking the prior written </w:t>
      </w:r>
      <w:r w:rsidR="00254172">
        <w:t>a</w:t>
      </w:r>
      <w:r w:rsidR="00EC498E" w:rsidRPr="00254172">
        <w:t>pproval</w:t>
      </w:r>
      <w:r w:rsidR="00021EE8" w:rsidRPr="005D2C6B">
        <w:t xml:space="preserve"> </w:t>
      </w:r>
      <w:r w:rsidRPr="005D2C6B">
        <w:t xml:space="preserve">of the </w:t>
      </w:r>
      <w:r w:rsidR="00944B08" w:rsidRPr="00E2361C">
        <w:t>Contract Administrator</w:t>
      </w:r>
      <w:r w:rsidRPr="005D2C6B">
        <w:t xml:space="preserve"> under</w:t>
      </w:r>
      <w:r w:rsidR="00021EE8" w:rsidRPr="005D2C6B">
        <w:t xml:space="preserve"> paragraph </w:t>
      </w:r>
      <w:r w:rsidR="00021EE8" w:rsidRPr="005D2C6B">
        <w:fldChar w:fldCharType="begin"/>
      </w:r>
      <w:r w:rsidR="00021EE8" w:rsidRPr="005D2C6B">
        <w:instrText xml:space="preserve"> REF _Ref71642263 \r \h </w:instrText>
      </w:r>
      <w:r w:rsidR="005D2C6B">
        <w:instrText xml:space="preserve"> \* MERGEFORMAT </w:instrText>
      </w:r>
      <w:r w:rsidR="00021EE8" w:rsidRPr="005D2C6B">
        <w:fldChar w:fldCharType="separate"/>
      </w:r>
      <w:r w:rsidR="00DC2AB5">
        <w:t>(a)</w:t>
      </w:r>
      <w:r w:rsidR="00021EE8" w:rsidRPr="005D2C6B">
        <w:fldChar w:fldCharType="end"/>
      </w:r>
      <w:r w:rsidR="00DA7739" w:rsidRPr="005D2C6B">
        <w:t xml:space="preserve">; </w:t>
      </w:r>
      <w:r w:rsidR="006C667A" w:rsidRPr="005D2C6B">
        <w:t>or</w:t>
      </w:r>
    </w:p>
    <w:p w14:paraId="3AE2DD31" w14:textId="549783D8" w:rsidR="0004134F" w:rsidRDefault="006C667A" w:rsidP="00A716AA">
      <w:pPr>
        <w:pStyle w:val="DefenceHeading4"/>
      </w:pPr>
      <w:r w:rsidRPr="005D2C6B">
        <w:t xml:space="preserve">when such </w:t>
      </w:r>
      <w:r w:rsidR="00254172">
        <w:t>a</w:t>
      </w:r>
      <w:r w:rsidR="00CC399D" w:rsidRPr="00254172">
        <w:t>pproval</w:t>
      </w:r>
      <w:r w:rsidR="00A8592E" w:rsidRPr="005D2C6B">
        <w:t xml:space="preserve"> is not required, </w:t>
      </w:r>
      <w:r w:rsidRPr="005D2C6B">
        <w:t xml:space="preserve">within the time required by the </w:t>
      </w:r>
      <w:r w:rsidR="00944B08" w:rsidRPr="00E2361C">
        <w:t>Contract Administrator</w:t>
      </w:r>
      <w:r w:rsidRPr="005D2C6B">
        <w:t xml:space="preserve"> and in any event before commencement of wor</w:t>
      </w:r>
      <w:r w:rsidR="00A8592E" w:rsidRPr="005D2C6B">
        <w:t>k by the relevant subcontractor</w:t>
      </w:r>
      <w:r w:rsidR="0004134F">
        <w:t>; and</w:t>
      </w:r>
    </w:p>
    <w:p w14:paraId="7843F2FE" w14:textId="7B0EF48B" w:rsidR="006C667A" w:rsidRPr="005D2C6B" w:rsidRDefault="0004134F" w:rsidP="00771BDA">
      <w:pPr>
        <w:pStyle w:val="DefenceHeading3"/>
      </w:pPr>
      <w:bookmarkStart w:id="519" w:name="_Ref13396228"/>
      <w:bookmarkStart w:id="520" w:name="_Ref13583311"/>
      <w:proofErr w:type="gramStart"/>
      <w:r>
        <w:t>must</w:t>
      </w:r>
      <w:proofErr w:type="gramEnd"/>
      <w:r>
        <w:t xml:space="preserve"> obtain and hold </w:t>
      </w:r>
      <w:r w:rsidR="00D86B70">
        <w:t xml:space="preserve">all </w:t>
      </w:r>
      <w:r>
        <w:t>valid</w:t>
      </w:r>
      <w:r w:rsidR="00D86B70">
        <w:t xml:space="preserve"> and satisfactory</w:t>
      </w:r>
      <w:r>
        <w:t xml:space="preserve"> </w:t>
      </w:r>
      <w:r w:rsidR="002E7837" w:rsidRPr="00E2361C">
        <w:t>STR</w:t>
      </w:r>
      <w:r w:rsidR="002E7837" w:rsidRPr="00E454B2">
        <w:t>s</w:t>
      </w:r>
      <w:r w:rsidR="00D86B70">
        <w:t xml:space="preserve"> required for the entity type</w:t>
      </w:r>
      <w:r>
        <w:t xml:space="preserve"> of any subcontractor where the subcontract price is valued (or estimated) to be over $4 million (inclusive of GST). </w:t>
      </w:r>
      <w:r w:rsidR="00835A82">
        <w:t xml:space="preserve"> </w:t>
      </w:r>
      <w:r>
        <w:t>For the purposes of this paragraph</w:t>
      </w:r>
      <w:r w:rsidR="0046208B">
        <w:t xml:space="preserve"> </w:t>
      </w:r>
      <w:r w:rsidR="0046208B">
        <w:fldChar w:fldCharType="begin"/>
      </w:r>
      <w:r w:rsidR="0046208B">
        <w:instrText xml:space="preserve"> REF _Ref13583311 \r \h </w:instrText>
      </w:r>
      <w:r w:rsidR="0046208B">
        <w:fldChar w:fldCharType="separate"/>
      </w:r>
      <w:r w:rsidR="00DC2AB5">
        <w:t>(g)</w:t>
      </w:r>
      <w:r w:rsidR="0046208B">
        <w:fldChar w:fldCharType="end"/>
      </w:r>
      <w:r>
        <w:t xml:space="preserve">, a reference to </w:t>
      </w:r>
      <w:r w:rsidR="00FB3C09">
        <w:t>"</w:t>
      </w:r>
      <w:r>
        <w:t>satisfactory</w:t>
      </w:r>
      <w:r w:rsidR="00FB3C09">
        <w:t>"</w:t>
      </w:r>
      <w:r>
        <w:t xml:space="preserve"> and </w:t>
      </w:r>
      <w:r w:rsidR="00FB3C09">
        <w:t>"</w:t>
      </w:r>
      <w:r>
        <w:t>valid</w:t>
      </w:r>
      <w:r w:rsidR="00FB3C09">
        <w:t>"</w:t>
      </w:r>
      <w:r>
        <w:t xml:space="preserve"> has the meaning given in clause</w:t>
      </w:r>
      <w:r w:rsidR="009A3DE0">
        <w:t xml:space="preserve"> </w:t>
      </w:r>
      <w:r w:rsidR="009A3DE0">
        <w:fldChar w:fldCharType="begin"/>
      </w:r>
      <w:r w:rsidR="009A3DE0">
        <w:instrText xml:space="preserve"> REF _Ref39757108 \r \h </w:instrText>
      </w:r>
      <w:r w:rsidR="009A3DE0">
        <w:fldChar w:fldCharType="separate"/>
      </w:r>
      <w:r w:rsidR="00DC2AB5">
        <w:t>18.14(f)</w:t>
      </w:r>
      <w:r w:rsidR="009A3DE0">
        <w:fldChar w:fldCharType="end"/>
      </w:r>
      <w:bookmarkEnd w:id="519"/>
      <w:r w:rsidR="00A716AA">
        <w:t>.</w:t>
      </w:r>
      <w:bookmarkEnd w:id="520"/>
    </w:p>
    <w:p w14:paraId="61CDF29B" w14:textId="1568C4B4" w:rsidR="002D6247" w:rsidRPr="005D2C6B" w:rsidRDefault="002D6247" w:rsidP="00E455C7">
      <w:pPr>
        <w:pStyle w:val="DefenceNormal"/>
      </w:pPr>
      <w:r w:rsidRPr="005D2C6B">
        <w:t xml:space="preserve">No </w:t>
      </w:r>
      <w:r w:rsidR="00C07B03" w:rsidRPr="00E2361C">
        <w:t>Subcontractor Deed of Covenant</w:t>
      </w:r>
      <w:r w:rsidRPr="005D2C6B">
        <w:t xml:space="preserve"> or </w:t>
      </w:r>
      <w:r w:rsidR="00D7026C" w:rsidRPr="00E2361C">
        <w:t>Consultant Deed of Covenant</w:t>
      </w:r>
      <w:r w:rsidRPr="005D2C6B">
        <w:t xml:space="preserve"> will be construed in any way to modify or limit any of the rights, powers or remedies of the </w:t>
      </w:r>
      <w:r w:rsidR="00BF5581" w:rsidRPr="00E2361C">
        <w:t>Commonwealth</w:t>
      </w:r>
      <w:r w:rsidRPr="00CE4628">
        <w:t xml:space="preserve"> </w:t>
      </w:r>
      <w:r w:rsidRPr="005D2C6B">
        <w:t xml:space="preserve">against the </w:t>
      </w:r>
      <w:r w:rsidR="004F3FE4" w:rsidRPr="00E2361C">
        <w:t>Contractor</w:t>
      </w:r>
      <w:r w:rsidRPr="00CE4628">
        <w:t xml:space="preserve"> </w:t>
      </w:r>
      <w:r w:rsidRPr="005D2C6B">
        <w:t xml:space="preserve">under the </w:t>
      </w:r>
      <w:r w:rsidR="008A3BB2" w:rsidRPr="00E2361C">
        <w:t>Contract</w:t>
      </w:r>
      <w:r w:rsidR="00C00A87">
        <w:t xml:space="preserve"> </w:t>
      </w:r>
      <w:r w:rsidRPr="005D2C6B">
        <w:t>or otherwise</w:t>
      </w:r>
      <w:r w:rsidR="008D33A7">
        <w:t xml:space="preserve"> at law or in equity</w:t>
      </w:r>
      <w:r w:rsidRPr="005D2C6B">
        <w:t xml:space="preserve">. </w:t>
      </w:r>
    </w:p>
    <w:p w14:paraId="34E119B9" w14:textId="636D1816" w:rsidR="00DA7739" w:rsidRPr="005D2C6B" w:rsidRDefault="00AA4420" w:rsidP="001833F5">
      <w:pPr>
        <w:pStyle w:val="DefenceHeading2"/>
      </w:pPr>
      <w:bookmarkStart w:id="521" w:name="_Ref71639655"/>
      <w:bookmarkStart w:id="522" w:name="_Toc46757544"/>
      <w:bookmarkStart w:id="523" w:name="_Toc214903238"/>
      <w:r>
        <w:t xml:space="preserve">Collateral </w:t>
      </w:r>
      <w:r w:rsidR="00DA7739" w:rsidRPr="005D2C6B">
        <w:t>Warranties</w:t>
      </w:r>
      <w:bookmarkEnd w:id="521"/>
      <w:bookmarkEnd w:id="522"/>
      <w:bookmarkEnd w:id="523"/>
    </w:p>
    <w:p w14:paraId="3AA499E3" w14:textId="4376E6EF" w:rsidR="002D7A9A" w:rsidRPr="00C870D2" w:rsidRDefault="00DA7739" w:rsidP="000C284D">
      <w:pPr>
        <w:pStyle w:val="DefenceHeading3"/>
      </w:pPr>
      <w:r w:rsidRPr="00EA484F">
        <w:t xml:space="preserve">The </w:t>
      </w:r>
      <w:r w:rsidR="004F3FE4" w:rsidRPr="00E2361C">
        <w:t>Contractor</w:t>
      </w:r>
      <w:r w:rsidRPr="00C870D2">
        <w:t xml:space="preserve"> must, as a condition precedent to </w:t>
      </w:r>
      <w:r w:rsidR="00D7026C" w:rsidRPr="00E2361C">
        <w:t>Completion</w:t>
      </w:r>
      <w:r w:rsidRPr="00C870D2">
        <w:t xml:space="preserve"> of the </w:t>
      </w:r>
      <w:r w:rsidR="00D025B5" w:rsidRPr="00E2361C">
        <w:t>Works</w:t>
      </w:r>
      <w:r w:rsidRPr="00C870D2">
        <w:t xml:space="preserve"> or a </w:t>
      </w:r>
      <w:r w:rsidR="008475EC" w:rsidRPr="00E2361C">
        <w:t>Stage</w:t>
      </w:r>
      <w:r w:rsidRPr="00C870D2">
        <w:t xml:space="preserve"> </w:t>
      </w:r>
      <w:r w:rsidRPr="0038669C">
        <w:t xml:space="preserve">specified in the </w:t>
      </w:r>
      <w:r w:rsidR="000B3220" w:rsidRPr="00E2361C">
        <w:t>Contract Particulars</w:t>
      </w:r>
      <w:r w:rsidRPr="00C870D2">
        <w:t xml:space="preserve">, procure and provide the </w:t>
      </w:r>
      <w:r w:rsidR="00BF5581" w:rsidRPr="00E2361C">
        <w:t>Commonwealth</w:t>
      </w:r>
      <w:r w:rsidRPr="00C870D2">
        <w:t xml:space="preserve"> with the warranties </w:t>
      </w:r>
      <w:r w:rsidR="0038669C">
        <w:t>specified</w:t>
      </w:r>
      <w:r w:rsidR="0038669C" w:rsidRPr="0038669C">
        <w:t xml:space="preserve"> </w:t>
      </w:r>
      <w:r w:rsidRPr="0038669C">
        <w:t xml:space="preserve">in the </w:t>
      </w:r>
      <w:r w:rsidR="000B3220" w:rsidRPr="00E2361C">
        <w:t>Contract Particulars</w:t>
      </w:r>
      <w:r w:rsidR="002D7A9A" w:rsidRPr="00C870D2">
        <w:t>:</w:t>
      </w:r>
      <w:r w:rsidRPr="00C870D2">
        <w:t xml:space="preserve"> </w:t>
      </w:r>
    </w:p>
    <w:p w14:paraId="57B05E79" w14:textId="6545B402" w:rsidR="00DA7739" w:rsidRPr="00C870D2" w:rsidRDefault="00DA7739" w:rsidP="000C284D">
      <w:pPr>
        <w:pStyle w:val="DefenceHeading4"/>
      </w:pPr>
      <w:r w:rsidRPr="00C870D2">
        <w:t>from the relevant subcontractor undertaking or supplying the work or item the subject of the warra</w:t>
      </w:r>
      <w:r w:rsidR="002D7A9A" w:rsidRPr="00C870D2">
        <w:t xml:space="preserve">nty; </w:t>
      </w:r>
    </w:p>
    <w:p w14:paraId="63ADEA2B" w14:textId="0412C7C8" w:rsidR="006B3BE8" w:rsidRDefault="002D7A9A" w:rsidP="000C284D">
      <w:pPr>
        <w:pStyle w:val="DefenceHeading4"/>
      </w:pPr>
      <w:r w:rsidRPr="00C870D2">
        <w:t xml:space="preserve">in the form of the </w:t>
      </w:r>
      <w:r w:rsidRPr="00E2361C">
        <w:t>Collateral Warranty</w:t>
      </w:r>
      <w:r w:rsidR="006B3BE8">
        <w:t>; and</w:t>
      </w:r>
    </w:p>
    <w:p w14:paraId="24252CF6" w14:textId="3E179056" w:rsidR="002D7A9A" w:rsidRPr="00AD16CB" w:rsidRDefault="006B3BE8" w:rsidP="000C284D">
      <w:pPr>
        <w:pStyle w:val="DefenceHeading4"/>
      </w:pPr>
      <w:proofErr w:type="gramStart"/>
      <w:r>
        <w:t>for</w:t>
      </w:r>
      <w:proofErr w:type="gramEnd"/>
      <w:r>
        <w:t xml:space="preserve"> the minimum warranty periods stated in the Contract Particulars.</w:t>
      </w:r>
      <w:r w:rsidR="002D7A9A" w:rsidRPr="00AD16CB">
        <w:t xml:space="preserve"> </w:t>
      </w:r>
    </w:p>
    <w:p w14:paraId="413AAD83" w14:textId="3CED1340" w:rsidR="00DA7739" w:rsidRPr="005D2C6B" w:rsidRDefault="002D7A9A" w:rsidP="000C284D">
      <w:pPr>
        <w:pStyle w:val="DefenceHeading3"/>
      </w:pPr>
      <w:r w:rsidRPr="005D2C6B">
        <w:t xml:space="preserve">No </w:t>
      </w:r>
      <w:r w:rsidR="00BF5581" w:rsidRPr="00E2361C">
        <w:t>Collateral Warranty</w:t>
      </w:r>
      <w:r w:rsidRPr="005D2C6B">
        <w:t xml:space="preserve"> will be constru</w:t>
      </w:r>
      <w:r w:rsidR="009D63B5" w:rsidRPr="005D2C6B">
        <w:t>ed</w:t>
      </w:r>
      <w:r w:rsidRPr="005D2C6B">
        <w:t xml:space="preserve"> in any way to modify or limit any of the rights, powers or remedies of the </w:t>
      </w:r>
      <w:r w:rsidR="00BF5581" w:rsidRPr="00E2361C">
        <w:t>Commonwealth</w:t>
      </w:r>
      <w:r w:rsidRPr="00CE4628">
        <w:t xml:space="preserve"> </w:t>
      </w:r>
      <w:r w:rsidRPr="005D2C6B">
        <w:t xml:space="preserve">against the </w:t>
      </w:r>
      <w:r w:rsidR="004F3FE4" w:rsidRPr="00E2361C">
        <w:t>Contractor</w:t>
      </w:r>
      <w:r w:rsidRPr="00CE4628">
        <w:t xml:space="preserve"> </w:t>
      </w:r>
      <w:r w:rsidRPr="005D2C6B">
        <w:t xml:space="preserve">under the </w:t>
      </w:r>
      <w:r w:rsidR="008A3BB2" w:rsidRPr="00E2361C">
        <w:t>Contract</w:t>
      </w:r>
      <w:r w:rsidRPr="00CE4628">
        <w:t xml:space="preserve"> </w:t>
      </w:r>
      <w:r w:rsidRPr="005D2C6B">
        <w:t>or otherwise</w:t>
      </w:r>
      <w:r w:rsidR="008D33A7">
        <w:t xml:space="preserve"> at law or in equity</w:t>
      </w:r>
      <w:r w:rsidRPr="005D2C6B">
        <w:t xml:space="preserve">. </w:t>
      </w:r>
    </w:p>
    <w:p w14:paraId="031F53C2" w14:textId="135B143E" w:rsidR="00F21EA0" w:rsidRPr="005D2C6B" w:rsidRDefault="00F21EA0" w:rsidP="000C284D">
      <w:pPr>
        <w:pStyle w:val="DefenceHeading3"/>
        <w:rPr>
          <w:szCs w:val="22"/>
        </w:rPr>
      </w:pPr>
      <w:bookmarkStart w:id="524" w:name="_Ref71635437"/>
      <w:bookmarkStart w:id="525" w:name="_Ref71640468"/>
      <w:r w:rsidRPr="00681C6E">
        <w:t xml:space="preserve">If the </w:t>
      </w:r>
      <w:r w:rsidR="004F3FE4" w:rsidRPr="00E2361C">
        <w:t>Contractor</w:t>
      </w:r>
      <w:r w:rsidRPr="005D2C6B">
        <w:rPr>
          <w:szCs w:val="22"/>
        </w:rPr>
        <w:t xml:space="preserve"> is unable to or fails for any reason to provide any </w:t>
      </w:r>
      <w:r w:rsidR="00BF5581" w:rsidRPr="00E2361C">
        <w:t>Collateral Warranty</w:t>
      </w:r>
      <w:r w:rsidRPr="005D2C6B">
        <w:rPr>
          <w:szCs w:val="22"/>
        </w:rPr>
        <w:t xml:space="preserve"> required by th</w:t>
      </w:r>
      <w:r w:rsidR="009A52D5">
        <w:rPr>
          <w:szCs w:val="22"/>
        </w:rPr>
        <w:t>e</w:t>
      </w:r>
      <w:r w:rsidRPr="005D2C6B">
        <w:rPr>
          <w:szCs w:val="22"/>
        </w:rPr>
        <w:t xml:space="preserve"> </w:t>
      </w:r>
      <w:r w:rsidR="008A3BB2" w:rsidRPr="00E2361C">
        <w:t>Contract</w:t>
      </w:r>
      <w:r w:rsidRPr="005D2C6B">
        <w:rPr>
          <w:szCs w:val="22"/>
        </w:rPr>
        <w:t>:</w:t>
      </w:r>
    </w:p>
    <w:p w14:paraId="63DCF2CB" w14:textId="610C3201" w:rsidR="00F21EA0" w:rsidRPr="005D2C6B" w:rsidRDefault="00F21EA0" w:rsidP="000C284D">
      <w:pPr>
        <w:pStyle w:val="DefenceHeading4"/>
      </w:pPr>
      <w:r w:rsidRPr="005D2C6B">
        <w:t xml:space="preserve">the </w:t>
      </w:r>
      <w:r w:rsidR="004F3FE4" w:rsidRPr="00E2361C">
        <w:t>Contractor</w:t>
      </w:r>
      <w:r w:rsidRPr="005D2C6B">
        <w:t xml:space="preserve"> is deemed to have provided the </w:t>
      </w:r>
      <w:r w:rsidR="00BF5581" w:rsidRPr="00E2361C">
        <w:t>Collateral Warranty</w:t>
      </w:r>
      <w:r w:rsidRPr="005D2C6B">
        <w:t xml:space="preserve"> itself on like terms; </w:t>
      </w:r>
    </w:p>
    <w:p w14:paraId="2E5B543B" w14:textId="25EE6B2D" w:rsidR="00F21EA0" w:rsidRPr="005D2C6B" w:rsidRDefault="00F21EA0" w:rsidP="000C284D">
      <w:pPr>
        <w:pStyle w:val="DefenceHeading4"/>
      </w:pPr>
      <w:bookmarkStart w:id="526" w:name="_Ref130706461"/>
      <w:bookmarkStart w:id="527" w:name="_Ref65049287"/>
      <w:r w:rsidRPr="005D2C6B">
        <w:t xml:space="preserve">the </w:t>
      </w:r>
      <w:r w:rsidR="00BF5581" w:rsidRPr="00E2361C">
        <w:t>Commonwealth</w:t>
      </w:r>
      <w:r w:rsidRPr="005D2C6B">
        <w:t xml:space="preserve"> will be entitled to elect to take an assignment of all the right, title and interest in the </w:t>
      </w:r>
      <w:r w:rsidR="00B64B2D" w:rsidRPr="00E2361C">
        <w:t>Contractor</w:t>
      </w:r>
      <w:r w:rsidRPr="00E2361C">
        <w:rPr>
          <w:szCs w:val="22"/>
        </w:rPr>
        <w:t>'s</w:t>
      </w:r>
      <w:r w:rsidRPr="005D2C6B">
        <w:t xml:space="preserve"> rights against the subcontractor in relation to the </w:t>
      </w:r>
      <w:r w:rsidR="000B3220" w:rsidRPr="00E2361C">
        <w:t>Contractor's Activities</w:t>
      </w:r>
      <w:r w:rsidRPr="005D2C6B">
        <w:t>;</w:t>
      </w:r>
      <w:bookmarkEnd w:id="526"/>
      <w:r w:rsidRPr="005D2C6B">
        <w:t xml:space="preserve"> and</w:t>
      </w:r>
      <w:bookmarkEnd w:id="527"/>
    </w:p>
    <w:p w14:paraId="00BB16EE" w14:textId="322FACBD" w:rsidR="00F21EA0" w:rsidRPr="005D2C6B" w:rsidRDefault="00F21EA0" w:rsidP="000C284D">
      <w:pPr>
        <w:pStyle w:val="DefenceHeading4"/>
      </w:pPr>
      <w:proofErr w:type="gramStart"/>
      <w:r w:rsidRPr="005D2C6B">
        <w:t>for</w:t>
      </w:r>
      <w:proofErr w:type="gramEnd"/>
      <w:r w:rsidRPr="005D2C6B">
        <w:t xml:space="preserve"> the purpose of </w:t>
      </w:r>
      <w:r w:rsidR="00681C6E">
        <w:t>sub</w:t>
      </w:r>
      <w:r w:rsidRPr="005D2C6B">
        <w:t xml:space="preserve">paragraph </w:t>
      </w:r>
      <w:r w:rsidR="00A70874">
        <w:fldChar w:fldCharType="begin"/>
      </w:r>
      <w:r w:rsidR="00A70874">
        <w:instrText xml:space="preserve"> REF _Ref65049287 \r \h </w:instrText>
      </w:r>
      <w:r w:rsidR="00A70874">
        <w:fldChar w:fldCharType="separate"/>
      </w:r>
      <w:r w:rsidR="00DC2AB5">
        <w:t>(ii)</w:t>
      </w:r>
      <w:r w:rsidR="00A70874">
        <w:fldChar w:fldCharType="end"/>
      </w:r>
      <w:r w:rsidRPr="005D2C6B">
        <w:t xml:space="preserve">, the </w:t>
      </w:r>
      <w:r w:rsidR="004F3FE4" w:rsidRPr="00E2361C">
        <w:t>Contractor</w:t>
      </w:r>
      <w:r w:rsidRPr="005D2C6B">
        <w:t xml:space="preserve"> irrevocably appoints the </w:t>
      </w:r>
      <w:r w:rsidR="00BF5581" w:rsidRPr="00E2361C">
        <w:t>Commonwealth</w:t>
      </w:r>
      <w:r w:rsidRPr="005D2C6B">
        <w:t xml:space="preserve"> as its lawful attorney to execute any instrument necessary to give effect to the assignment.</w:t>
      </w:r>
    </w:p>
    <w:p w14:paraId="246B647B" w14:textId="0229B222" w:rsidR="00F21EA0" w:rsidRPr="005D2C6B" w:rsidRDefault="00F21EA0" w:rsidP="00E2260E">
      <w:pPr>
        <w:pStyle w:val="DefenceHeading3"/>
      </w:pPr>
      <w:r w:rsidRPr="005D2C6B">
        <w:t>No assignment under clause</w:t>
      </w:r>
      <w:r w:rsidR="008D33A7">
        <w:t xml:space="preserve"> </w:t>
      </w:r>
      <w:r w:rsidR="006E5173">
        <w:fldChar w:fldCharType="begin"/>
      </w:r>
      <w:r w:rsidR="006E5173">
        <w:instrText xml:space="preserve"> REF _Ref71639655 \n \h </w:instrText>
      </w:r>
      <w:r w:rsidR="006E5173">
        <w:fldChar w:fldCharType="separate"/>
      </w:r>
      <w:r w:rsidR="00DC2AB5">
        <w:t>8.6</w:t>
      </w:r>
      <w:r w:rsidR="006E5173">
        <w:fldChar w:fldCharType="end"/>
      </w:r>
      <w:r w:rsidR="007935E1">
        <w:t xml:space="preserve"> </w:t>
      </w:r>
      <w:r w:rsidRPr="005D2C6B">
        <w:t xml:space="preserve">will be construed in any way to modify or limit any of the rights, powers or remedies of the </w:t>
      </w:r>
      <w:r w:rsidR="00BF5581" w:rsidRPr="00E2361C">
        <w:t>Commonwealth</w:t>
      </w:r>
      <w:r w:rsidRPr="005D2C6B">
        <w:t xml:space="preserve"> against the </w:t>
      </w:r>
      <w:r w:rsidR="004F3FE4" w:rsidRPr="00E2361C">
        <w:t>Contractor</w:t>
      </w:r>
      <w:r w:rsidRPr="005D2C6B">
        <w:t xml:space="preserve"> under the </w:t>
      </w:r>
      <w:r w:rsidR="008A3BB2" w:rsidRPr="00E2361C">
        <w:t>Contract</w:t>
      </w:r>
      <w:r w:rsidRPr="005D2C6B">
        <w:t xml:space="preserve"> or otherwise</w:t>
      </w:r>
      <w:r w:rsidR="008D33A7">
        <w:t xml:space="preserve"> at law or in equity</w:t>
      </w:r>
      <w:r w:rsidRPr="005D2C6B">
        <w:t>.</w:t>
      </w:r>
    </w:p>
    <w:p w14:paraId="46FA891E" w14:textId="77777777" w:rsidR="00DA7739" w:rsidRPr="005D2C6B" w:rsidRDefault="00DA7739" w:rsidP="001833F5">
      <w:pPr>
        <w:pStyle w:val="DefenceHeading2"/>
      </w:pPr>
      <w:bookmarkStart w:id="528" w:name="_Ref141261023"/>
      <w:bookmarkStart w:id="529" w:name="_Ref141261060"/>
      <w:bookmarkStart w:id="530" w:name="_Toc46757545"/>
      <w:bookmarkStart w:id="531" w:name="_Toc214903239"/>
      <w:r w:rsidRPr="00CE4628">
        <w:t>Provisional Sum Work</w:t>
      </w:r>
      <w:bookmarkEnd w:id="524"/>
      <w:bookmarkEnd w:id="525"/>
      <w:bookmarkEnd w:id="528"/>
      <w:bookmarkEnd w:id="529"/>
      <w:bookmarkEnd w:id="530"/>
      <w:bookmarkEnd w:id="531"/>
    </w:p>
    <w:p w14:paraId="221F300F" w14:textId="09AF3E70" w:rsidR="00DA0256" w:rsidRPr="005714B5" w:rsidRDefault="00DA7739" w:rsidP="000C284D">
      <w:pPr>
        <w:pStyle w:val="DefenceHeading3"/>
      </w:pPr>
      <w:r w:rsidRPr="005D2C6B">
        <w:t xml:space="preserve">For each item of </w:t>
      </w:r>
      <w:r w:rsidR="00E700A5" w:rsidRPr="00E2361C">
        <w:t>Provisional Sum Work</w:t>
      </w:r>
      <w:r w:rsidR="00DA0256">
        <w:t xml:space="preserve"> the</w:t>
      </w:r>
      <w:r w:rsidR="00E31CD8">
        <w:t xml:space="preserve"> </w:t>
      </w:r>
      <w:r w:rsidR="00944B08" w:rsidRPr="00E2361C">
        <w:t>Contract Administrator</w:t>
      </w:r>
      <w:r w:rsidRPr="005D2C6B">
        <w:t xml:space="preserve"> will give the </w:t>
      </w:r>
      <w:r w:rsidR="004F3FE4" w:rsidRPr="00E2361C">
        <w:t>Contractor</w:t>
      </w:r>
      <w:r w:rsidRPr="005D2C6B">
        <w:t xml:space="preserve"> an instruction either deleting th</w:t>
      </w:r>
      <w:r w:rsidR="008D33A7">
        <w:t>e</w:t>
      </w:r>
      <w:r w:rsidRPr="005D2C6B">
        <w:t xml:space="preserve"> item of </w:t>
      </w:r>
      <w:r w:rsidR="00437E8B" w:rsidRPr="00E2361C">
        <w:t>Provisional Sum Work</w:t>
      </w:r>
      <w:r w:rsidRPr="005D2C6B">
        <w:t xml:space="preserve"> from the </w:t>
      </w:r>
      <w:r w:rsidR="008A3BB2" w:rsidRPr="00E2361C">
        <w:t>Contract</w:t>
      </w:r>
      <w:r w:rsidRPr="005D2C6B">
        <w:t xml:space="preserve"> or requiring the </w:t>
      </w:r>
      <w:r w:rsidR="004F3FE4" w:rsidRPr="008B193B">
        <w:t>Contractor</w:t>
      </w:r>
      <w:r w:rsidRPr="003D051C">
        <w:t xml:space="preserve"> to proceed with the </w:t>
      </w:r>
      <w:r w:rsidR="008D33A7" w:rsidRPr="003D051C">
        <w:t xml:space="preserve">item of </w:t>
      </w:r>
      <w:r w:rsidR="00437E8B" w:rsidRPr="003D051C">
        <w:t>Provisional Sum Work</w:t>
      </w:r>
      <w:r w:rsidR="00E31CD8" w:rsidRPr="005714B5">
        <w:t>.</w:t>
      </w:r>
    </w:p>
    <w:p w14:paraId="6C9E7A96" w14:textId="75CEB723" w:rsidR="00DA7739" w:rsidRPr="005D2C6B" w:rsidRDefault="00DA7739" w:rsidP="000C284D">
      <w:pPr>
        <w:pStyle w:val="DefenceHeading3"/>
      </w:pPr>
      <w:r w:rsidRPr="005D2C6B">
        <w:t xml:space="preserve">If an item of </w:t>
      </w:r>
      <w:r w:rsidR="00437E8B" w:rsidRPr="00E2361C">
        <w:t>Provisional Sum Work</w:t>
      </w:r>
      <w:r w:rsidRPr="005D2C6B">
        <w:t xml:space="preserve"> is deleted from the </w:t>
      </w:r>
      <w:r w:rsidR="008A3BB2" w:rsidRPr="00E2361C">
        <w:t>Contract</w:t>
      </w:r>
      <w:r w:rsidRPr="005D2C6B">
        <w:t>:</w:t>
      </w:r>
    </w:p>
    <w:p w14:paraId="16D1C3DB" w14:textId="76ED8B0E" w:rsidR="00DA7739" w:rsidRPr="005D2C6B" w:rsidRDefault="00DA7739" w:rsidP="000C284D">
      <w:pPr>
        <w:pStyle w:val="DefenceHeading4"/>
      </w:pPr>
      <w:r w:rsidRPr="005D2C6B">
        <w:t xml:space="preserve">the </w:t>
      </w:r>
      <w:r w:rsidR="000B3220" w:rsidRPr="00E2361C">
        <w:t>Contract Price</w:t>
      </w:r>
      <w:r w:rsidRPr="005D2C6B">
        <w:t xml:space="preserve"> will be reduced by the amount allowed for the item of </w:t>
      </w:r>
      <w:r w:rsidR="00437E8B" w:rsidRPr="00E2361C">
        <w:t>Provisional Sum Work</w:t>
      </w:r>
      <w:r w:rsidRPr="005D2C6B">
        <w:t xml:space="preserve"> </w:t>
      </w:r>
      <w:r w:rsidR="0038669C">
        <w:t>specified</w:t>
      </w:r>
      <w:r w:rsidR="004A3AD3">
        <w:t xml:space="preserve"> </w:t>
      </w:r>
      <w:r w:rsidRPr="005D2C6B">
        <w:t xml:space="preserve">in the </w:t>
      </w:r>
      <w:r w:rsidR="000B3220" w:rsidRPr="00E2361C">
        <w:t>Contract Particulars</w:t>
      </w:r>
      <w:r w:rsidRPr="005D2C6B">
        <w:t xml:space="preserve">; </w:t>
      </w:r>
      <w:r w:rsidR="00550ACA">
        <w:rPr>
          <w:b/>
        </w:rPr>
        <w:t xml:space="preserve"> </w:t>
      </w:r>
    </w:p>
    <w:p w14:paraId="085369AD" w14:textId="22376DE0" w:rsidR="00DA7739" w:rsidRPr="005D2C6B" w:rsidRDefault="00DA7739" w:rsidP="000C284D">
      <w:pPr>
        <w:pStyle w:val="DefenceHeading4"/>
      </w:pPr>
      <w:r w:rsidRPr="005D2C6B">
        <w:t xml:space="preserve">the </w:t>
      </w:r>
      <w:r w:rsidR="00BF5581" w:rsidRPr="00E2361C">
        <w:t>Commonwealth</w:t>
      </w:r>
      <w:r w:rsidRPr="005D2C6B">
        <w:t xml:space="preserve"> may engage an </w:t>
      </w:r>
      <w:r w:rsidR="005F5954" w:rsidRPr="00E2361C">
        <w:t>Other Contractor</w:t>
      </w:r>
      <w:r w:rsidRPr="005D2C6B">
        <w:t xml:space="preserve"> to carry out the item of </w:t>
      </w:r>
      <w:r w:rsidR="00437E8B" w:rsidRPr="00E2361C">
        <w:t>Provisional Sum Work</w:t>
      </w:r>
      <w:r w:rsidRPr="005D2C6B">
        <w:t>; and</w:t>
      </w:r>
    </w:p>
    <w:p w14:paraId="0309BF68" w14:textId="4D47D822" w:rsidR="0085127F" w:rsidRPr="00F26051" w:rsidRDefault="0085127F" w:rsidP="000C284D">
      <w:pPr>
        <w:pStyle w:val="DefenceHeading4"/>
      </w:pPr>
      <w:proofErr w:type="gramStart"/>
      <w:r w:rsidRPr="0085127F">
        <w:lastRenderedPageBreak/>
        <w:t>t</w:t>
      </w:r>
      <w:r w:rsidRPr="004532B7">
        <w:t>o</w:t>
      </w:r>
      <w:proofErr w:type="gramEnd"/>
      <w:r w:rsidRPr="004532B7">
        <w:t xml:space="preserve"> the extent permitted by law, the </w:t>
      </w:r>
      <w:r w:rsidR="004F3FE4" w:rsidRPr="00E2361C">
        <w:t>Contractor</w:t>
      </w:r>
      <w:r w:rsidRPr="00F26051">
        <w:t xml:space="preserve"> will not be entitled to make (nor will the </w:t>
      </w:r>
      <w:r w:rsidR="00BF5581" w:rsidRPr="00E2361C">
        <w:t>Commonwealth</w:t>
      </w:r>
      <w:r w:rsidRPr="00F26051">
        <w:t xml:space="preserve"> be liable upon) any </w:t>
      </w:r>
      <w:r w:rsidR="00F714BA" w:rsidRPr="00E2361C">
        <w:t>Claim</w:t>
      </w:r>
      <w:r w:rsidRPr="0085127F">
        <w:t xml:space="preserve"> arising out of or in connection with </w:t>
      </w:r>
      <w:r w:rsidRPr="00F26051">
        <w:t xml:space="preserve">the deletion of the item of </w:t>
      </w:r>
      <w:r w:rsidR="00437E8B" w:rsidRPr="00E2361C">
        <w:t>Provisional Sum Work</w:t>
      </w:r>
      <w:r w:rsidRPr="00F26051">
        <w:t>.</w:t>
      </w:r>
    </w:p>
    <w:p w14:paraId="2800BD0B" w14:textId="77777777" w:rsidR="00DA7739" w:rsidRPr="007D3CD3" w:rsidRDefault="00DA7739" w:rsidP="001833F5">
      <w:pPr>
        <w:pStyle w:val="DefenceHeading2"/>
      </w:pPr>
      <w:bookmarkStart w:id="532" w:name="_Ref71633830"/>
      <w:bookmarkStart w:id="533" w:name="_Ref71634209"/>
      <w:bookmarkStart w:id="534" w:name="_Ref71642277"/>
      <w:bookmarkStart w:id="535" w:name="_Toc46757546"/>
      <w:bookmarkStart w:id="536" w:name="_Toc214903240"/>
      <w:r w:rsidRPr="007D3CD3">
        <w:t xml:space="preserve">Design for </w:t>
      </w:r>
      <w:r w:rsidR="00E700A5" w:rsidRPr="007D3CD3">
        <w:t>Provisional Sum Work</w:t>
      </w:r>
      <w:r w:rsidRPr="007D3CD3">
        <w:t xml:space="preserve"> to be Prepared by </w:t>
      </w:r>
      <w:r w:rsidR="004534E9" w:rsidRPr="007D3CD3">
        <w:t xml:space="preserve">Commonwealth </w:t>
      </w:r>
      <w:r w:rsidRPr="007D3CD3">
        <w:t>- Option 1</w:t>
      </w:r>
      <w:bookmarkEnd w:id="532"/>
      <w:bookmarkEnd w:id="533"/>
      <w:bookmarkEnd w:id="534"/>
      <w:bookmarkEnd w:id="535"/>
      <w:bookmarkEnd w:id="536"/>
    </w:p>
    <w:p w14:paraId="3F6114AF" w14:textId="31246034" w:rsidR="00DA7739" w:rsidRPr="005D2C6B" w:rsidRDefault="00DA7739" w:rsidP="000C284D">
      <w:pPr>
        <w:pStyle w:val="DefenceHeading3"/>
      </w:pPr>
      <w:r w:rsidRPr="005D2C6B">
        <w:t xml:space="preserve">If the </w:t>
      </w:r>
      <w:r w:rsidR="004F3FE4" w:rsidRPr="00E2361C">
        <w:t>Contractor</w:t>
      </w:r>
      <w:r w:rsidRPr="005D2C6B">
        <w:t xml:space="preserve"> is instructed to proceed with an item of </w:t>
      </w:r>
      <w:r w:rsidR="00437E8B" w:rsidRPr="00E2361C">
        <w:t>Provisional Sum Work</w:t>
      </w:r>
      <w:r w:rsidRPr="005D2C6B">
        <w:t xml:space="preserve">, the </w:t>
      </w:r>
      <w:r w:rsidR="00754E9C" w:rsidRPr="00E2361C">
        <w:t>Commonwealth</w:t>
      </w:r>
      <w:r w:rsidRPr="00E2361C">
        <w:t>'s</w:t>
      </w:r>
      <w:r w:rsidRPr="005D2C6B">
        <w:t xml:space="preserve"> designers will progressively prepare the </w:t>
      </w:r>
      <w:r w:rsidR="002A3FB8" w:rsidRPr="00E2361C">
        <w:t>Design Documentation</w:t>
      </w:r>
      <w:r w:rsidRPr="005D2C6B">
        <w:t xml:space="preserve"> for the item of </w:t>
      </w:r>
      <w:r w:rsidR="00437E8B" w:rsidRPr="00E2361C">
        <w:t>Provisional Sum Work</w:t>
      </w:r>
      <w:r w:rsidRPr="005D2C6B">
        <w:t>.</w:t>
      </w:r>
    </w:p>
    <w:p w14:paraId="0A634536" w14:textId="03F4ABEA" w:rsidR="00DA7739" w:rsidRPr="005D2C6B" w:rsidRDefault="00DA7739" w:rsidP="000C284D">
      <w:pPr>
        <w:pStyle w:val="DefenceHeading3"/>
      </w:pPr>
      <w:r w:rsidRPr="005D2C6B">
        <w:t xml:space="preserve">The </w:t>
      </w:r>
      <w:r w:rsidR="004F3FE4" w:rsidRPr="00E2361C">
        <w:t>Contractor</w:t>
      </w:r>
      <w:r w:rsidRPr="005D2C6B">
        <w:t xml:space="preserve"> must attend such design and other meetings as required by the </w:t>
      </w:r>
      <w:r w:rsidR="00944B08" w:rsidRPr="00E2361C">
        <w:t>Contract Administrator</w:t>
      </w:r>
      <w:r w:rsidRPr="005D2C6B">
        <w:t xml:space="preserve"> to assist these designers in preparing the </w:t>
      </w:r>
      <w:r w:rsidR="002A3FB8" w:rsidRPr="00E2361C">
        <w:t>Design Documentation</w:t>
      </w:r>
      <w:r w:rsidRPr="005D2C6B">
        <w:t xml:space="preserve"> for the </w:t>
      </w:r>
      <w:r w:rsidR="00437E8B" w:rsidRPr="00E2361C">
        <w:t>Provisional Sum Work</w:t>
      </w:r>
      <w:r w:rsidRPr="005D2C6B">
        <w:t xml:space="preserve"> and to advise upon:</w:t>
      </w:r>
    </w:p>
    <w:p w14:paraId="1D62CE9C" w14:textId="0052FB2B" w:rsidR="00DA7739" w:rsidRPr="005D2C6B" w:rsidRDefault="00DA7739" w:rsidP="000C284D">
      <w:pPr>
        <w:pStyle w:val="DefenceHeading4"/>
      </w:pPr>
      <w:r w:rsidRPr="005D2C6B">
        <w:t xml:space="preserve">buildability issues and the choice of materials to be incorporated in the </w:t>
      </w:r>
      <w:r w:rsidR="00D025B5" w:rsidRPr="00E2361C">
        <w:t>Works</w:t>
      </w:r>
      <w:r w:rsidRPr="005D2C6B">
        <w:t>; and</w:t>
      </w:r>
    </w:p>
    <w:p w14:paraId="729CEDAB" w14:textId="5A53A726" w:rsidR="00DA7739" w:rsidRPr="005D2C6B" w:rsidRDefault="00DA7739" w:rsidP="000C284D">
      <w:pPr>
        <w:pStyle w:val="DefenceHeading4"/>
      </w:pPr>
      <w:proofErr w:type="gramStart"/>
      <w:r w:rsidRPr="005D2C6B">
        <w:t>the</w:t>
      </w:r>
      <w:proofErr w:type="gramEnd"/>
      <w:r w:rsidRPr="005D2C6B">
        <w:t xml:space="preserve"> sufficiency and completeness of the </w:t>
      </w:r>
      <w:r w:rsidR="002A3FB8" w:rsidRPr="00E2361C">
        <w:t>Design Documentation</w:t>
      </w:r>
      <w:r w:rsidRPr="005D2C6B">
        <w:t>.</w:t>
      </w:r>
    </w:p>
    <w:p w14:paraId="09569F67" w14:textId="77777777" w:rsidR="00DA7739" w:rsidRPr="00AE50C4" w:rsidRDefault="00AE50C4" w:rsidP="00AE50C4">
      <w:pPr>
        <w:pStyle w:val="DefenceHeading2"/>
        <w:numPr>
          <w:ilvl w:val="0"/>
          <w:numId w:val="0"/>
        </w:numPr>
        <w:ind w:left="964" w:hanging="964"/>
      </w:pPr>
      <w:bookmarkStart w:id="537" w:name="_Toc46757547"/>
      <w:bookmarkStart w:id="538" w:name="_Toc214903241"/>
      <w:r>
        <w:t>8.</w:t>
      </w:r>
      <w:r w:rsidR="00DA7739" w:rsidRPr="00AE50C4">
        <w:t>8</w:t>
      </w:r>
      <w:r w:rsidR="00DA7739" w:rsidRPr="00AE50C4">
        <w:tab/>
        <w:t xml:space="preserve">Design for </w:t>
      </w:r>
      <w:r w:rsidR="00E700A5" w:rsidRPr="00AE50C4">
        <w:t>Provisional Sum Work</w:t>
      </w:r>
      <w:r w:rsidR="00DA7739" w:rsidRPr="00AE50C4">
        <w:t xml:space="preserve"> to be </w:t>
      </w:r>
      <w:proofErr w:type="gramStart"/>
      <w:r w:rsidR="00DA7739" w:rsidRPr="00AE50C4">
        <w:t>Prepared</w:t>
      </w:r>
      <w:proofErr w:type="gramEnd"/>
      <w:r w:rsidR="00DA7739" w:rsidRPr="00AE50C4">
        <w:t xml:space="preserve"> by </w:t>
      </w:r>
      <w:r w:rsidR="00365DAA" w:rsidRPr="00AE50C4">
        <w:t>Contractor</w:t>
      </w:r>
      <w:r w:rsidR="00DA7739" w:rsidRPr="00AE50C4">
        <w:t xml:space="preserve"> - Option 2</w:t>
      </w:r>
      <w:bookmarkEnd w:id="537"/>
      <w:bookmarkEnd w:id="538"/>
    </w:p>
    <w:p w14:paraId="5B2DE3A5" w14:textId="0554AE5E" w:rsidR="00DA7739" w:rsidRPr="005D2C6B" w:rsidRDefault="00DA7739" w:rsidP="000C284D">
      <w:pPr>
        <w:pStyle w:val="DefenceHeading3"/>
        <w:numPr>
          <w:ilvl w:val="2"/>
          <w:numId w:val="245"/>
        </w:numPr>
      </w:pPr>
      <w:r w:rsidRPr="005D2C6B">
        <w:t xml:space="preserve">If the </w:t>
      </w:r>
      <w:r w:rsidR="004F3FE4" w:rsidRPr="00E2361C">
        <w:t>Contractor</w:t>
      </w:r>
      <w:r w:rsidRPr="005D2C6B">
        <w:t xml:space="preserve"> is instructed to proceed with an item of </w:t>
      </w:r>
      <w:r w:rsidR="00437E8B" w:rsidRPr="00E2361C">
        <w:t>Provisional Sum Work</w:t>
      </w:r>
      <w:r w:rsidRPr="005D2C6B">
        <w:t xml:space="preserve">, the </w:t>
      </w:r>
      <w:r w:rsidR="004F3FE4" w:rsidRPr="00E2361C">
        <w:t>Contractor</w:t>
      </w:r>
      <w:r w:rsidRPr="005D2C6B">
        <w:t xml:space="preserve"> will progressively prepare the </w:t>
      </w:r>
      <w:r w:rsidR="002A3FB8" w:rsidRPr="00E2361C">
        <w:t>Design Documentation</w:t>
      </w:r>
      <w:r w:rsidRPr="005D2C6B">
        <w:t xml:space="preserve"> for the item of </w:t>
      </w:r>
      <w:r w:rsidR="00437E8B" w:rsidRPr="00E2361C">
        <w:t>Provisional Sum Work</w:t>
      </w:r>
      <w:r w:rsidRPr="005D2C6B">
        <w:t>.</w:t>
      </w:r>
    </w:p>
    <w:p w14:paraId="0A8317BF" w14:textId="46DD3146" w:rsidR="00DA7739" w:rsidRPr="005D2C6B" w:rsidRDefault="00DA7739" w:rsidP="000C284D">
      <w:pPr>
        <w:pStyle w:val="DefenceHeading3"/>
      </w:pPr>
      <w:r w:rsidRPr="005D2C6B">
        <w:t xml:space="preserve">The </w:t>
      </w:r>
      <w:r w:rsidR="004F3FE4" w:rsidRPr="00E2361C">
        <w:t>Contractor</w:t>
      </w:r>
      <w:r w:rsidRPr="005D2C6B">
        <w:t xml:space="preserve"> must inform the </w:t>
      </w:r>
      <w:r w:rsidR="00944B08" w:rsidRPr="00E2361C">
        <w:t>Contract Administrator</w:t>
      </w:r>
      <w:r w:rsidRPr="005D2C6B">
        <w:t xml:space="preserve"> when the </w:t>
      </w:r>
      <w:r w:rsidR="002A3FB8" w:rsidRPr="00E2361C">
        <w:t>Design Documentation</w:t>
      </w:r>
      <w:r w:rsidRPr="005D2C6B">
        <w:t xml:space="preserve"> is being discussed at design and other meetings and the </w:t>
      </w:r>
      <w:r w:rsidR="00944B08" w:rsidRPr="00E2361C">
        <w:t>Contract Administrator</w:t>
      </w:r>
      <w:r w:rsidRPr="005D2C6B">
        <w:t xml:space="preserve"> may attend all such meetings.</w:t>
      </w:r>
    </w:p>
    <w:p w14:paraId="6232B5F4" w14:textId="77777777" w:rsidR="00DA7739" w:rsidRPr="005D2C6B" w:rsidRDefault="00DA7739" w:rsidP="001833F5">
      <w:pPr>
        <w:pStyle w:val="DefenceHeading2"/>
      </w:pPr>
      <w:bookmarkStart w:id="539" w:name="_Ref71635226"/>
      <w:bookmarkStart w:id="540" w:name="_Ref71635290"/>
      <w:bookmarkStart w:id="541" w:name="_Ref475697699"/>
      <w:bookmarkStart w:id="542" w:name="_Toc46757548"/>
      <w:bookmarkStart w:id="543" w:name="_Toc214903242"/>
      <w:r w:rsidRPr="005D2C6B">
        <w:t xml:space="preserve">Tendering </w:t>
      </w:r>
      <w:bookmarkEnd w:id="539"/>
      <w:bookmarkEnd w:id="540"/>
      <w:r w:rsidR="00E700A5" w:rsidRPr="00CE4628">
        <w:t>Provisional Sum Work</w:t>
      </w:r>
      <w:bookmarkEnd w:id="541"/>
      <w:bookmarkEnd w:id="542"/>
      <w:bookmarkEnd w:id="543"/>
    </w:p>
    <w:p w14:paraId="4E7B3AFD" w14:textId="56F66F6C" w:rsidR="00DA7739" w:rsidRPr="005D2C6B" w:rsidRDefault="00DA7739" w:rsidP="001757C5">
      <w:pPr>
        <w:pStyle w:val="DefenceNormal"/>
      </w:pPr>
      <w:r w:rsidRPr="005D2C6B">
        <w:t xml:space="preserve">Where the </w:t>
      </w:r>
      <w:r w:rsidR="004F3FE4" w:rsidRPr="00E2361C">
        <w:t>Contractor</w:t>
      </w:r>
      <w:r w:rsidRPr="005D2C6B">
        <w:t xml:space="preserve"> is instructed to proceed with an item of </w:t>
      </w:r>
      <w:r w:rsidR="00437E8B" w:rsidRPr="00E2361C">
        <w:t>Provisional Sum Work</w:t>
      </w:r>
      <w:r w:rsidRPr="005D2C6B">
        <w:t xml:space="preserve">, it must, unless otherwise directed by the </w:t>
      </w:r>
      <w:r w:rsidR="00944B08" w:rsidRPr="00E2361C">
        <w:t>Contract Administrator</w:t>
      </w:r>
      <w:r w:rsidRPr="005D2C6B">
        <w:t xml:space="preserve">, be carried out under subcontracts entered into by the </w:t>
      </w:r>
      <w:r w:rsidR="004F3FE4" w:rsidRPr="00E2361C">
        <w:t>Contractor</w:t>
      </w:r>
      <w:r w:rsidRPr="005D2C6B">
        <w:t xml:space="preserve"> as follows:</w:t>
      </w:r>
    </w:p>
    <w:p w14:paraId="6892E495" w14:textId="5F6A667D" w:rsidR="00DA7739" w:rsidRPr="005D2C6B" w:rsidRDefault="00DA7739" w:rsidP="001833F5">
      <w:pPr>
        <w:pStyle w:val="DefenceHeading3"/>
      </w:pPr>
      <w:r w:rsidRPr="005D2C6B">
        <w:t xml:space="preserve">after the </w:t>
      </w:r>
      <w:r w:rsidR="002A3FB8" w:rsidRPr="00E2361C">
        <w:t>Design Documentation</w:t>
      </w:r>
      <w:r w:rsidRPr="005D2C6B">
        <w:t xml:space="preserve"> for the item of </w:t>
      </w:r>
      <w:r w:rsidR="00437E8B" w:rsidRPr="00E2361C">
        <w:t>Provisional Sum Work</w:t>
      </w:r>
      <w:r w:rsidRPr="005D2C6B">
        <w:t xml:space="preserve"> has been prepared (and, if prepared by the </w:t>
      </w:r>
      <w:r w:rsidR="004F3FE4" w:rsidRPr="00E2361C">
        <w:t>Contractor</w:t>
      </w:r>
      <w:r w:rsidRPr="005D2C6B">
        <w:t xml:space="preserve">, is in accordance with the requirements of the </w:t>
      </w:r>
      <w:r w:rsidR="008A3BB2" w:rsidRPr="00E2361C">
        <w:t>Contract</w:t>
      </w:r>
      <w:r w:rsidRPr="005D2C6B">
        <w:t xml:space="preserve"> and the </w:t>
      </w:r>
      <w:r w:rsidR="004F3FE4" w:rsidRPr="00E2361C">
        <w:t>Contractor</w:t>
      </w:r>
      <w:r w:rsidRPr="005D2C6B">
        <w:t xml:space="preserve"> is entitled to use it for construction purposes under clause</w:t>
      </w:r>
      <w:r w:rsidR="006677E5" w:rsidRPr="005D2C6B">
        <w:t> </w:t>
      </w:r>
      <w:r w:rsidR="006677E5" w:rsidRPr="005D2C6B">
        <w:fldChar w:fldCharType="begin"/>
      </w:r>
      <w:r w:rsidR="006677E5" w:rsidRPr="005D2C6B">
        <w:instrText xml:space="preserve"> REF _Ref71635204 \w \h </w:instrText>
      </w:r>
      <w:r w:rsidR="005D2C6B">
        <w:instrText xml:space="preserve"> \* MERGEFORMAT </w:instrText>
      </w:r>
      <w:r w:rsidR="006677E5" w:rsidRPr="005D2C6B">
        <w:fldChar w:fldCharType="separate"/>
      </w:r>
      <w:r w:rsidR="00DC2AB5">
        <w:t>6.3</w:t>
      </w:r>
      <w:r w:rsidR="006677E5" w:rsidRPr="005D2C6B">
        <w:fldChar w:fldCharType="end"/>
      </w:r>
      <w:r w:rsidRPr="005D2C6B">
        <w:t xml:space="preserve">), </w:t>
      </w:r>
      <w:r w:rsidR="00594796">
        <w:t xml:space="preserve">or the </w:t>
      </w:r>
      <w:r w:rsidR="004F3FE4" w:rsidRPr="00E2361C">
        <w:t>Contractor</w:t>
      </w:r>
      <w:r w:rsidR="00594796">
        <w:t xml:space="preserve"> is otherwise instructed to proceed with the </w:t>
      </w:r>
      <w:r w:rsidR="00594796" w:rsidRPr="005D2C6B">
        <w:t xml:space="preserve">item of </w:t>
      </w:r>
      <w:r w:rsidR="00437E8B" w:rsidRPr="00E2361C">
        <w:t>Provisional Sum Work</w:t>
      </w:r>
      <w:r w:rsidR="00594796">
        <w:t xml:space="preserve">, </w:t>
      </w:r>
      <w:r w:rsidRPr="005D2C6B">
        <w:t xml:space="preserve">the </w:t>
      </w:r>
      <w:r w:rsidR="004F3FE4" w:rsidRPr="00E2361C">
        <w:t>Contractor</w:t>
      </w:r>
      <w:r w:rsidRPr="005D2C6B">
        <w:t xml:space="preserve"> must invite tenders:</w:t>
      </w:r>
    </w:p>
    <w:p w14:paraId="66581ED0" w14:textId="0B5D0CC1" w:rsidR="00DA7739" w:rsidRPr="005D2C6B" w:rsidRDefault="00DA7739" w:rsidP="001833F5">
      <w:pPr>
        <w:pStyle w:val="DefenceHeading4"/>
      </w:pPr>
      <w:bookmarkStart w:id="544" w:name="_Ref71642306"/>
      <w:r w:rsidRPr="005D2C6B">
        <w:t xml:space="preserve">from at least 3 persons as either specified in the </w:t>
      </w:r>
      <w:r w:rsidR="000B3220" w:rsidRPr="00E2361C">
        <w:t>Contract Particulars</w:t>
      </w:r>
      <w:r w:rsidRPr="005D2C6B">
        <w:t xml:space="preserve"> or proposed by the </w:t>
      </w:r>
      <w:r w:rsidR="004F3FE4" w:rsidRPr="00E2361C">
        <w:t>Contractor</w:t>
      </w:r>
      <w:r w:rsidRPr="005D2C6B">
        <w:t xml:space="preserve"> and approved by the </w:t>
      </w:r>
      <w:r w:rsidR="00944B08" w:rsidRPr="00E2361C">
        <w:t>Contract Administrator</w:t>
      </w:r>
      <w:r w:rsidRPr="005D2C6B">
        <w:t>; and</w:t>
      </w:r>
      <w:bookmarkEnd w:id="544"/>
    </w:p>
    <w:p w14:paraId="5DA306F9" w14:textId="0A2F5CF4" w:rsidR="00DA7739" w:rsidRPr="005D2C6B" w:rsidRDefault="00DA7739" w:rsidP="001833F5">
      <w:pPr>
        <w:pStyle w:val="DefenceHeading4"/>
      </w:pPr>
      <w:bookmarkStart w:id="545" w:name="_Ref71642329"/>
      <w:r w:rsidRPr="005D2C6B">
        <w:t xml:space="preserve">on the terms of a subcontract containing similar terms to the </w:t>
      </w:r>
      <w:r w:rsidR="008A3BB2" w:rsidRPr="00E2361C">
        <w:t>Contract</w:t>
      </w:r>
      <w:r w:rsidRPr="005D2C6B">
        <w:t xml:space="preserve"> and approved by the </w:t>
      </w:r>
      <w:r w:rsidR="00944B08" w:rsidRPr="00E2361C">
        <w:t>Contract Administrator</w:t>
      </w:r>
      <w:r w:rsidRPr="005D2C6B">
        <w:t xml:space="preserve"> (for </w:t>
      </w:r>
      <w:r w:rsidR="00C870D2">
        <w:t>that purpose,</w:t>
      </w:r>
      <w:r w:rsidRPr="005D2C6B">
        <w:t xml:space="preserve"> each form of subcontract </w:t>
      </w:r>
      <w:r w:rsidR="0038669C">
        <w:t>specified</w:t>
      </w:r>
      <w:r w:rsidRPr="005D2C6B">
        <w:t xml:space="preserve"> in the </w:t>
      </w:r>
      <w:r w:rsidR="000B3220" w:rsidRPr="00E2361C">
        <w:t>Contract Particulars</w:t>
      </w:r>
      <w:r w:rsidRPr="005D2C6B">
        <w:t xml:space="preserve"> is approved);</w:t>
      </w:r>
      <w:bookmarkEnd w:id="545"/>
    </w:p>
    <w:p w14:paraId="524F707F" w14:textId="53EA6A84" w:rsidR="00DA7739" w:rsidRPr="005D2C6B" w:rsidRDefault="00DA7739" w:rsidP="001833F5">
      <w:pPr>
        <w:pStyle w:val="DefenceHeading3"/>
      </w:pPr>
      <w:bookmarkStart w:id="546" w:name="_Ref121574457"/>
      <w:r w:rsidRPr="005D2C6B">
        <w:t xml:space="preserve">the </w:t>
      </w:r>
      <w:r w:rsidR="004F3FE4" w:rsidRPr="00E2361C">
        <w:t>Contractor</w:t>
      </w:r>
      <w:r w:rsidRPr="005D2C6B">
        <w:t xml:space="preserve"> must give the </w:t>
      </w:r>
      <w:r w:rsidR="00944B08" w:rsidRPr="00E2361C">
        <w:t>Contract Administrator</w:t>
      </w:r>
      <w:r w:rsidRPr="005D2C6B">
        <w:t xml:space="preserve"> such details of each tender as the </w:t>
      </w:r>
      <w:r w:rsidR="00944B08" w:rsidRPr="00E2361C">
        <w:t>Contract Administrator</w:t>
      </w:r>
      <w:r w:rsidRPr="005D2C6B">
        <w:t xml:space="preserve"> may require;</w:t>
      </w:r>
      <w:bookmarkEnd w:id="546"/>
      <w:r w:rsidRPr="005D2C6B">
        <w:t xml:space="preserve"> </w:t>
      </w:r>
    </w:p>
    <w:p w14:paraId="4C9BA382" w14:textId="7360C4CD" w:rsidR="00DA7739" w:rsidRPr="005D2C6B" w:rsidRDefault="00DA7739" w:rsidP="001833F5">
      <w:pPr>
        <w:pStyle w:val="DefenceHeading3"/>
      </w:pPr>
      <w:r w:rsidRPr="005D2C6B">
        <w:t xml:space="preserve">the </w:t>
      </w:r>
      <w:r w:rsidR="004F3FE4" w:rsidRPr="00E2361C">
        <w:t>Contractor</w:t>
      </w:r>
      <w:r w:rsidRPr="005D2C6B">
        <w:t xml:space="preserve"> must recommend to the </w:t>
      </w:r>
      <w:r w:rsidR="00944B08" w:rsidRPr="00E2361C">
        <w:t>Contract Administrator</w:t>
      </w:r>
      <w:r w:rsidRPr="005D2C6B">
        <w:t xml:space="preserve"> which tender it believes should be accepted and, if th</w:t>
      </w:r>
      <w:r w:rsidR="008D33A7">
        <w:t>e</w:t>
      </w:r>
      <w:r w:rsidRPr="005D2C6B">
        <w:t xml:space="preserve"> tender is not the lowest priced tender, it must give reasons why the lowest priced tender is not recommended; and</w:t>
      </w:r>
    </w:p>
    <w:p w14:paraId="09DC973C" w14:textId="55F670B3" w:rsidR="00DA7739" w:rsidRPr="005D2C6B" w:rsidRDefault="00DA7739" w:rsidP="001833F5">
      <w:pPr>
        <w:pStyle w:val="DefenceHeading3"/>
      </w:pPr>
      <w:proofErr w:type="gramStart"/>
      <w:r w:rsidRPr="005D2C6B">
        <w:t>the</w:t>
      </w:r>
      <w:proofErr w:type="gramEnd"/>
      <w:r w:rsidRPr="005D2C6B">
        <w:t xml:space="preserve"> </w:t>
      </w:r>
      <w:r w:rsidR="004F3FE4" w:rsidRPr="00E2361C">
        <w:t>Contractor</w:t>
      </w:r>
      <w:r w:rsidRPr="005D2C6B">
        <w:t xml:space="preserve"> must then enter into a subcontract with a tenderer as instructed by the </w:t>
      </w:r>
      <w:r w:rsidR="00944B08" w:rsidRPr="00E2361C">
        <w:t>Contract Administrator</w:t>
      </w:r>
      <w:r w:rsidRPr="005D2C6B">
        <w:t>.</w:t>
      </w:r>
    </w:p>
    <w:p w14:paraId="6EA28693" w14:textId="77777777" w:rsidR="00DA7739" w:rsidRPr="005D2C6B" w:rsidRDefault="008D33A7" w:rsidP="001833F5">
      <w:pPr>
        <w:pStyle w:val="DefenceHeading2"/>
      </w:pPr>
      <w:bookmarkStart w:id="547" w:name="_Ref71635487"/>
      <w:bookmarkStart w:id="548" w:name="_Ref71640479"/>
      <w:bookmarkStart w:id="549" w:name="_Toc46757549"/>
      <w:bookmarkStart w:id="550" w:name="_Toc214903243"/>
      <w:r>
        <w:t xml:space="preserve">Contract </w:t>
      </w:r>
      <w:r w:rsidR="00DA7739" w:rsidRPr="005D2C6B">
        <w:t xml:space="preserve">Price Adjustment for Tendered </w:t>
      </w:r>
      <w:bookmarkEnd w:id="547"/>
      <w:bookmarkEnd w:id="548"/>
      <w:r w:rsidR="00E700A5" w:rsidRPr="00CE4628">
        <w:t>Provisional Sum Work</w:t>
      </w:r>
      <w:bookmarkEnd w:id="549"/>
      <w:bookmarkEnd w:id="550"/>
    </w:p>
    <w:p w14:paraId="6C11B4EE" w14:textId="39404C02" w:rsidR="00DA7739" w:rsidRPr="005D2C6B" w:rsidRDefault="00DA7739" w:rsidP="001757C5">
      <w:pPr>
        <w:pStyle w:val="DefenceNormal"/>
      </w:pPr>
      <w:r w:rsidRPr="005D2C6B">
        <w:t xml:space="preserve">After the </w:t>
      </w:r>
      <w:r w:rsidR="004F3FE4" w:rsidRPr="00E2361C">
        <w:t>Contractor</w:t>
      </w:r>
      <w:r w:rsidRPr="005D2C6B">
        <w:t xml:space="preserve"> is instructed to enter into a subcontract for an item of </w:t>
      </w:r>
      <w:r w:rsidR="00437E8B" w:rsidRPr="00E2361C">
        <w:t>Provisional Sum Work</w:t>
      </w:r>
      <w:r w:rsidRPr="005D2C6B">
        <w:t xml:space="preserve"> under clause </w:t>
      </w:r>
      <w:r w:rsidR="006677E5" w:rsidRPr="005D2C6B">
        <w:fldChar w:fldCharType="begin"/>
      </w:r>
      <w:r w:rsidR="006677E5" w:rsidRPr="005D2C6B">
        <w:instrText xml:space="preserve"> REF _Ref71635226 \w \h </w:instrText>
      </w:r>
      <w:r w:rsidR="005D2C6B">
        <w:instrText xml:space="preserve"> \* MERGEFORMAT </w:instrText>
      </w:r>
      <w:r w:rsidR="006677E5" w:rsidRPr="005D2C6B">
        <w:fldChar w:fldCharType="separate"/>
      </w:r>
      <w:r w:rsidR="00DC2AB5">
        <w:t>8.9</w:t>
      </w:r>
      <w:r w:rsidR="006677E5" w:rsidRPr="005D2C6B">
        <w:fldChar w:fldCharType="end"/>
      </w:r>
      <w:r w:rsidRPr="005D2C6B">
        <w:t>:</w:t>
      </w:r>
    </w:p>
    <w:p w14:paraId="7E56EE4A" w14:textId="7EF4AB13" w:rsidR="00DA7739" w:rsidRPr="005D2C6B" w:rsidRDefault="00DA7739" w:rsidP="001833F5">
      <w:pPr>
        <w:pStyle w:val="DefenceHeading3"/>
      </w:pPr>
      <w:r w:rsidRPr="005D2C6B">
        <w:t xml:space="preserve">the </w:t>
      </w:r>
      <w:r w:rsidR="000B3220" w:rsidRPr="00E2361C">
        <w:t>Contract Price</w:t>
      </w:r>
      <w:r w:rsidRPr="005D2C6B">
        <w:t xml:space="preserve"> will, if the amount tendered by the tenderer with whom the </w:t>
      </w:r>
      <w:r w:rsidR="004F3FE4" w:rsidRPr="00E2361C">
        <w:t>Contractor</w:t>
      </w:r>
      <w:r w:rsidRPr="005D2C6B">
        <w:t xml:space="preserve"> is instructed to enter into the subcontract is more or less than the amount </w:t>
      </w:r>
      <w:r w:rsidR="0038669C">
        <w:t xml:space="preserve">specified in </w:t>
      </w:r>
      <w:r w:rsidRPr="005D2C6B">
        <w:t xml:space="preserve">the </w:t>
      </w:r>
      <w:r w:rsidR="000B3220" w:rsidRPr="00E2361C">
        <w:t>Contract Particulars</w:t>
      </w:r>
      <w:r w:rsidRPr="005D2C6B">
        <w:t xml:space="preserve"> for that item of </w:t>
      </w:r>
      <w:r w:rsidR="00437E8B" w:rsidRPr="00E2361C">
        <w:t>Provisional Sum Work</w:t>
      </w:r>
      <w:r w:rsidRPr="005D2C6B">
        <w:t>, be adjusted by the amount of the difference, with no further allowance for overhead and profit except as set out in clause </w:t>
      </w:r>
      <w:r w:rsidR="006677E5" w:rsidRPr="005D2C6B">
        <w:fldChar w:fldCharType="begin"/>
      </w:r>
      <w:r w:rsidR="006677E5" w:rsidRPr="005D2C6B">
        <w:instrText xml:space="preserve"> REF _Ref71635243 \w \h </w:instrText>
      </w:r>
      <w:r w:rsidR="005D2C6B">
        <w:instrText xml:space="preserve"> \* MERGEFORMAT </w:instrText>
      </w:r>
      <w:r w:rsidR="006677E5" w:rsidRPr="005D2C6B">
        <w:fldChar w:fldCharType="separate"/>
      </w:r>
      <w:r w:rsidR="00DC2AB5">
        <w:t>8.12</w:t>
      </w:r>
      <w:r w:rsidR="006677E5" w:rsidRPr="005D2C6B">
        <w:fldChar w:fldCharType="end"/>
      </w:r>
      <w:r w:rsidRPr="005D2C6B">
        <w:t>; and</w:t>
      </w:r>
    </w:p>
    <w:p w14:paraId="6800995F" w14:textId="2C8216AA" w:rsidR="00DA7739" w:rsidRPr="005D2C6B" w:rsidRDefault="00DA7739" w:rsidP="001833F5">
      <w:pPr>
        <w:pStyle w:val="DefenceHeading3"/>
      </w:pPr>
      <w:proofErr w:type="gramStart"/>
      <w:r w:rsidRPr="005D2C6B">
        <w:t>any</w:t>
      </w:r>
      <w:proofErr w:type="gramEnd"/>
      <w:r w:rsidRPr="005D2C6B">
        <w:t xml:space="preserve"> </w:t>
      </w:r>
      <w:r w:rsidR="00C07B03" w:rsidRPr="00E2361C">
        <w:t>Variation</w:t>
      </w:r>
      <w:r w:rsidRPr="005D2C6B">
        <w:t xml:space="preserve"> to that work will be dealt with under clause</w:t>
      </w:r>
      <w:r w:rsidR="006677E5" w:rsidRPr="005D2C6B">
        <w:t> </w:t>
      </w:r>
      <w:r w:rsidR="006677E5" w:rsidRPr="005D2C6B">
        <w:fldChar w:fldCharType="begin"/>
      </w:r>
      <w:r w:rsidR="006677E5" w:rsidRPr="005D2C6B">
        <w:instrText xml:space="preserve"> REF _Ref71635265 \w \h </w:instrText>
      </w:r>
      <w:r w:rsidR="005D2C6B">
        <w:instrText xml:space="preserve"> \* MERGEFORMAT </w:instrText>
      </w:r>
      <w:r w:rsidR="006677E5" w:rsidRPr="005D2C6B">
        <w:fldChar w:fldCharType="separate"/>
      </w:r>
      <w:r w:rsidR="00DC2AB5">
        <w:t>11</w:t>
      </w:r>
      <w:r w:rsidR="006677E5" w:rsidRPr="005D2C6B">
        <w:fldChar w:fldCharType="end"/>
      </w:r>
      <w:r w:rsidRPr="005D2C6B">
        <w:t>.</w:t>
      </w:r>
    </w:p>
    <w:p w14:paraId="7A08C187" w14:textId="77777777" w:rsidR="00DA7739" w:rsidRPr="005D2C6B" w:rsidRDefault="00D96DB0" w:rsidP="001833F5">
      <w:pPr>
        <w:pStyle w:val="DefenceHeading2"/>
      </w:pPr>
      <w:bookmarkStart w:id="551" w:name="_Ref71635475"/>
      <w:bookmarkStart w:id="552" w:name="_Ref71640491"/>
      <w:bookmarkStart w:id="553" w:name="_Toc46757550"/>
      <w:bookmarkStart w:id="554" w:name="_Toc214903244"/>
      <w:r>
        <w:lastRenderedPageBreak/>
        <w:t xml:space="preserve">Contract </w:t>
      </w:r>
      <w:r w:rsidR="00DA7739" w:rsidRPr="005D2C6B">
        <w:t xml:space="preserve">Price Adjustment for Other </w:t>
      </w:r>
      <w:bookmarkEnd w:id="551"/>
      <w:bookmarkEnd w:id="552"/>
      <w:r w:rsidR="00E700A5" w:rsidRPr="00CE4628">
        <w:t>Provisional Sum Work</w:t>
      </w:r>
      <w:bookmarkEnd w:id="553"/>
      <w:bookmarkEnd w:id="554"/>
    </w:p>
    <w:p w14:paraId="3CF54716" w14:textId="0CDD621D" w:rsidR="00DA7739" w:rsidRPr="005D2C6B" w:rsidRDefault="00DA7739" w:rsidP="001757C5">
      <w:pPr>
        <w:pStyle w:val="DefenceNormal"/>
      </w:pPr>
      <w:r w:rsidRPr="005D2C6B">
        <w:t xml:space="preserve">If the </w:t>
      </w:r>
      <w:r w:rsidR="00944B08" w:rsidRPr="00E2361C">
        <w:t>Contract Administrator</w:t>
      </w:r>
      <w:r w:rsidRPr="005D2C6B">
        <w:t xml:space="preserve"> directs that an item of </w:t>
      </w:r>
      <w:r w:rsidR="00437E8B" w:rsidRPr="00E2361C">
        <w:t>Provisional Sum Work</w:t>
      </w:r>
      <w:r w:rsidRPr="005D2C6B">
        <w:t xml:space="preserve"> is not to be </w:t>
      </w:r>
      <w:r w:rsidR="008D33A7">
        <w:t xml:space="preserve">tendered under </w:t>
      </w:r>
      <w:r w:rsidRPr="005D2C6B">
        <w:t>clause</w:t>
      </w:r>
      <w:r w:rsidR="006677E5" w:rsidRPr="005D2C6B">
        <w:t> </w:t>
      </w:r>
      <w:r w:rsidR="006677E5" w:rsidRPr="005D2C6B">
        <w:fldChar w:fldCharType="begin"/>
      </w:r>
      <w:r w:rsidR="006677E5" w:rsidRPr="005D2C6B">
        <w:instrText xml:space="preserve"> REF _Ref71635290 \w \h </w:instrText>
      </w:r>
      <w:r w:rsidR="005D2C6B">
        <w:instrText xml:space="preserve"> \* MERGEFORMAT </w:instrText>
      </w:r>
      <w:r w:rsidR="006677E5" w:rsidRPr="005D2C6B">
        <w:fldChar w:fldCharType="separate"/>
      </w:r>
      <w:r w:rsidR="00DC2AB5">
        <w:t>8.9</w:t>
      </w:r>
      <w:r w:rsidR="006677E5" w:rsidRPr="005D2C6B">
        <w:fldChar w:fldCharType="end"/>
      </w:r>
      <w:r w:rsidRPr="005D2C6B">
        <w:t xml:space="preserve">, the </w:t>
      </w:r>
      <w:r w:rsidR="000B3220" w:rsidRPr="00E2361C">
        <w:t>Contract Price</w:t>
      </w:r>
      <w:r w:rsidRPr="005D2C6B">
        <w:t xml:space="preserve"> will be adjusted for the item of </w:t>
      </w:r>
      <w:r w:rsidR="00437E8B" w:rsidRPr="00E2361C">
        <w:t>Provisional Sum Work</w:t>
      </w:r>
      <w:r w:rsidRPr="005D2C6B">
        <w:t xml:space="preserve"> by the difference between:</w:t>
      </w:r>
    </w:p>
    <w:p w14:paraId="28B4F853" w14:textId="2A792BE1" w:rsidR="00DA7739" w:rsidRPr="005D2C6B" w:rsidRDefault="00DA7739" w:rsidP="001833F5">
      <w:pPr>
        <w:pStyle w:val="DefenceHeading3"/>
      </w:pPr>
      <w:r w:rsidRPr="005D2C6B">
        <w:t xml:space="preserve">the amount </w:t>
      </w:r>
      <w:r w:rsidR="0038669C">
        <w:t xml:space="preserve">specified in the </w:t>
      </w:r>
      <w:r w:rsidR="000B3220" w:rsidRPr="00E2361C">
        <w:t>Contract Particulars</w:t>
      </w:r>
      <w:r w:rsidR="0038669C">
        <w:t xml:space="preserve"> </w:t>
      </w:r>
      <w:r w:rsidRPr="005D2C6B">
        <w:t xml:space="preserve">for </w:t>
      </w:r>
      <w:r w:rsidR="0038669C" w:rsidRPr="005D2C6B">
        <w:t>th</w:t>
      </w:r>
      <w:r w:rsidR="0038669C">
        <w:t>at</w:t>
      </w:r>
      <w:r w:rsidR="0038669C" w:rsidRPr="005D2C6B">
        <w:t xml:space="preserve"> </w:t>
      </w:r>
      <w:r w:rsidRPr="005D2C6B">
        <w:t xml:space="preserve">item of </w:t>
      </w:r>
      <w:r w:rsidR="00437E8B" w:rsidRPr="00E2361C">
        <w:t>Provisional Sum Work</w:t>
      </w:r>
      <w:r w:rsidRPr="005D2C6B">
        <w:t>; and</w:t>
      </w:r>
    </w:p>
    <w:p w14:paraId="41A7601E" w14:textId="77777777" w:rsidR="00DA7739" w:rsidRPr="005D2C6B" w:rsidRDefault="00DA7739" w:rsidP="001833F5">
      <w:pPr>
        <w:pStyle w:val="DefenceHeading3"/>
      </w:pPr>
      <w:r w:rsidRPr="005D2C6B">
        <w:t>either:</w:t>
      </w:r>
    </w:p>
    <w:p w14:paraId="4D1F422E" w14:textId="77777777" w:rsidR="00DA7739" w:rsidRPr="005D2C6B" w:rsidRDefault="00DA7739" w:rsidP="001833F5">
      <w:pPr>
        <w:pStyle w:val="DefenceHeading4"/>
      </w:pPr>
      <w:r w:rsidRPr="005D2C6B">
        <w:t xml:space="preserve">an amount agreed </w:t>
      </w:r>
      <w:r w:rsidR="008D33A7">
        <w:t>by the parties</w:t>
      </w:r>
      <w:r w:rsidRPr="005D2C6B">
        <w:t>; or</w:t>
      </w:r>
    </w:p>
    <w:p w14:paraId="433AAC09" w14:textId="0A747AD9" w:rsidR="00DA7739" w:rsidRPr="00AA4CB0" w:rsidRDefault="008D33A7" w:rsidP="001833F5">
      <w:pPr>
        <w:pStyle w:val="DefenceHeading4"/>
      </w:pPr>
      <w:proofErr w:type="gramStart"/>
      <w:r w:rsidRPr="00AA4CB0">
        <w:t>failing</w:t>
      </w:r>
      <w:proofErr w:type="gramEnd"/>
      <w:r w:rsidRPr="00AA4CB0">
        <w:t xml:space="preserve"> agreement</w:t>
      </w:r>
      <w:r w:rsidR="00C870D2" w:rsidRPr="00AA4CB0">
        <w:t>,</w:t>
      </w:r>
      <w:r w:rsidR="00DA7739" w:rsidRPr="00AA4CB0">
        <w:t xml:space="preserve"> an amount determined by the </w:t>
      </w:r>
      <w:r w:rsidR="00944B08" w:rsidRPr="00AA4CB0">
        <w:t>Contract Administrator</w:t>
      </w:r>
      <w:r w:rsidR="00DA7739" w:rsidRPr="00AA4CB0">
        <w:t xml:space="preserve"> under clause</w:t>
      </w:r>
      <w:r w:rsidR="006677E5" w:rsidRPr="00AA4CB0">
        <w:t> </w:t>
      </w:r>
      <w:r w:rsidR="006677E5" w:rsidRPr="002D4A76">
        <w:fldChar w:fldCharType="begin"/>
      </w:r>
      <w:r w:rsidR="006677E5" w:rsidRPr="00AA4CB0">
        <w:instrText xml:space="preserve"> REF _Ref71635361 \w \h </w:instrText>
      </w:r>
      <w:r w:rsidR="005D2C6B" w:rsidRPr="00AA4CB0">
        <w:instrText xml:space="preserve"> \* MERGEFORMAT </w:instrText>
      </w:r>
      <w:r w:rsidR="006677E5" w:rsidRPr="002D4A76">
        <w:fldChar w:fldCharType="separate"/>
      </w:r>
      <w:r w:rsidR="00DC2AB5">
        <w:t>11.3(b)</w:t>
      </w:r>
      <w:r w:rsidR="006677E5" w:rsidRPr="002D4A76">
        <w:fldChar w:fldCharType="end"/>
      </w:r>
      <w:r w:rsidR="00DA7739" w:rsidRPr="00AA4CB0">
        <w:t xml:space="preserve"> or </w:t>
      </w:r>
      <w:r w:rsidR="006677E5" w:rsidRPr="002D4A76">
        <w:fldChar w:fldCharType="begin"/>
      </w:r>
      <w:r w:rsidR="006677E5" w:rsidRPr="00AA4CB0">
        <w:instrText xml:space="preserve"> REF _Ref71635420 \w \h </w:instrText>
      </w:r>
      <w:r w:rsidR="005D2C6B" w:rsidRPr="00AA4CB0">
        <w:instrText xml:space="preserve"> \* MERGEFORMAT </w:instrText>
      </w:r>
      <w:r w:rsidR="006677E5" w:rsidRPr="002D4A76">
        <w:fldChar w:fldCharType="separate"/>
      </w:r>
      <w:r w:rsidR="00DC2AB5">
        <w:t>11.3(c)(ii)</w:t>
      </w:r>
      <w:r w:rsidR="006677E5" w:rsidRPr="002D4A76">
        <w:fldChar w:fldCharType="end"/>
      </w:r>
      <w:r w:rsidR="00DA7739" w:rsidRPr="00AA4CB0">
        <w:t xml:space="preserve"> as if the item of </w:t>
      </w:r>
      <w:r w:rsidR="00437E8B" w:rsidRPr="00AA4CB0">
        <w:t>Provisional Sum Work</w:t>
      </w:r>
      <w:r w:rsidR="00DA7739" w:rsidRPr="00AA4CB0">
        <w:t xml:space="preserve"> were a </w:t>
      </w:r>
      <w:r w:rsidR="00C07B03" w:rsidRPr="00AA4CB0">
        <w:t>Variation</w:t>
      </w:r>
      <w:r w:rsidR="00DA7739" w:rsidRPr="00AA4CB0">
        <w:t>.</w:t>
      </w:r>
    </w:p>
    <w:p w14:paraId="3CE6C07E" w14:textId="77777777" w:rsidR="00DA7739" w:rsidRPr="005D2C6B" w:rsidRDefault="00DA7739" w:rsidP="001833F5">
      <w:pPr>
        <w:pStyle w:val="DefenceHeading2"/>
      </w:pPr>
      <w:bookmarkStart w:id="555" w:name="_Ref71635243"/>
      <w:bookmarkStart w:id="556" w:name="_Ref71640502"/>
      <w:bookmarkStart w:id="557" w:name="_Ref71642342"/>
      <w:bookmarkStart w:id="558" w:name="_Toc46757551"/>
      <w:bookmarkStart w:id="559" w:name="_Toc214903245"/>
      <w:r w:rsidRPr="005D2C6B">
        <w:t xml:space="preserve">Further Allowance for </w:t>
      </w:r>
      <w:bookmarkEnd w:id="555"/>
      <w:bookmarkEnd w:id="556"/>
      <w:bookmarkEnd w:id="557"/>
      <w:r w:rsidR="00E700A5" w:rsidRPr="00CE4628">
        <w:t>Provisional Sum Work</w:t>
      </w:r>
      <w:bookmarkEnd w:id="558"/>
      <w:bookmarkEnd w:id="559"/>
    </w:p>
    <w:p w14:paraId="7B7378D6" w14:textId="428C8DBC" w:rsidR="00DA7739" w:rsidRPr="005D2C6B" w:rsidRDefault="00DA7739" w:rsidP="001757C5">
      <w:pPr>
        <w:pStyle w:val="DefenceNormal"/>
      </w:pPr>
      <w:r w:rsidRPr="005D2C6B">
        <w:t xml:space="preserve">If, after each and every item of </w:t>
      </w:r>
      <w:r w:rsidR="00437E8B" w:rsidRPr="00E2361C">
        <w:t>Provisional Sum Work</w:t>
      </w:r>
      <w:r w:rsidRPr="005D2C6B">
        <w:t xml:space="preserve"> has been deleted </w:t>
      </w:r>
      <w:r w:rsidR="008D33A7">
        <w:t xml:space="preserve">from the </w:t>
      </w:r>
      <w:r w:rsidR="008A3BB2" w:rsidRPr="00E2361C">
        <w:t>Contract</w:t>
      </w:r>
      <w:r w:rsidR="008D33A7">
        <w:t xml:space="preserve"> </w:t>
      </w:r>
      <w:r w:rsidRPr="005D2C6B">
        <w:t>under clause</w:t>
      </w:r>
      <w:r w:rsidR="006677E5" w:rsidRPr="005D2C6B">
        <w:t> </w:t>
      </w:r>
      <w:r w:rsidR="00772EC2" w:rsidRPr="005D2C6B">
        <w:fldChar w:fldCharType="begin"/>
      </w:r>
      <w:r w:rsidR="00772EC2" w:rsidRPr="005D2C6B">
        <w:instrText xml:space="preserve"> REF _Ref141261023 \r \h </w:instrText>
      </w:r>
      <w:r w:rsidR="005D2C6B">
        <w:instrText xml:space="preserve"> \* MERGEFORMAT </w:instrText>
      </w:r>
      <w:r w:rsidR="00772EC2" w:rsidRPr="005D2C6B">
        <w:fldChar w:fldCharType="separate"/>
      </w:r>
      <w:r w:rsidR="00DC2AB5">
        <w:t>8.7</w:t>
      </w:r>
      <w:r w:rsidR="00772EC2" w:rsidRPr="005D2C6B">
        <w:fldChar w:fldCharType="end"/>
      </w:r>
      <w:r w:rsidRPr="005D2C6B">
        <w:t>, tender</w:t>
      </w:r>
      <w:r w:rsidR="008D33A7">
        <w:t>ed</w:t>
      </w:r>
      <w:r w:rsidRPr="005D2C6B">
        <w:t xml:space="preserve"> under clause</w:t>
      </w:r>
      <w:r w:rsidR="006677E5" w:rsidRPr="005D2C6B">
        <w:t> </w:t>
      </w:r>
      <w:r w:rsidR="006677E5" w:rsidRPr="005D2C6B">
        <w:fldChar w:fldCharType="begin"/>
      </w:r>
      <w:r w:rsidR="006677E5" w:rsidRPr="005D2C6B">
        <w:instrText xml:space="preserve"> REF _Ref71635290 \w \h </w:instrText>
      </w:r>
      <w:r w:rsidR="005D2C6B">
        <w:instrText xml:space="preserve"> \* MERGEFORMAT </w:instrText>
      </w:r>
      <w:r w:rsidR="006677E5" w:rsidRPr="005D2C6B">
        <w:fldChar w:fldCharType="separate"/>
      </w:r>
      <w:r w:rsidR="00DC2AB5">
        <w:t>8.9</w:t>
      </w:r>
      <w:r w:rsidR="006677E5" w:rsidRPr="005D2C6B">
        <w:fldChar w:fldCharType="end"/>
      </w:r>
      <w:r w:rsidRPr="005D2C6B">
        <w:t xml:space="preserve"> or priced under clause </w:t>
      </w:r>
      <w:r w:rsidR="006677E5" w:rsidRPr="005D2C6B">
        <w:fldChar w:fldCharType="begin"/>
      </w:r>
      <w:r w:rsidR="006677E5" w:rsidRPr="005D2C6B">
        <w:instrText xml:space="preserve"> REF _Ref71635475 \w \h </w:instrText>
      </w:r>
      <w:r w:rsidR="005D2C6B">
        <w:instrText xml:space="preserve"> \* MERGEFORMAT </w:instrText>
      </w:r>
      <w:r w:rsidR="006677E5" w:rsidRPr="005D2C6B">
        <w:fldChar w:fldCharType="separate"/>
      </w:r>
      <w:r w:rsidR="00DC2AB5">
        <w:t>8.11</w:t>
      </w:r>
      <w:r w:rsidR="006677E5" w:rsidRPr="005D2C6B">
        <w:fldChar w:fldCharType="end"/>
      </w:r>
      <w:r w:rsidRPr="005D2C6B">
        <w:t xml:space="preserve">, the total net increase to the </w:t>
      </w:r>
      <w:r w:rsidR="000B3220" w:rsidRPr="00E2361C">
        <w:t>Contract Price</w:t>
      </w:r>
      <w:r w:rsidRPr="005D2C6B">
        <w:t xml:space="preserve"> after all adjustments under clauses</w:t>
      </w:r>
      <w:r w:rsidR="006677E5" w:rsidRPr="005D2C6B">
        <w:t> </w:t>
      </w:r>
      <w:r w:rsidR="00772EC2" w:rsidRPr="005D2C6B">
        <w:fldChar w:fldCharType="begin"/>
      </w:r>
      <w:r w:rsidR="00772EC2" w:rsidRPr="005D2C6B">
        <w:instrText xml:space="preserve"> REF _Ref141261060 \r \h </w:instrText>
      </w:r>
      <w:r w:rsidR="005D2C6B">
        <w:instrText xml:space="preserve"> \* MERGEFORMAT </w:instrText>
      </w:r>
      <w:r w:rsidR="00772EC2" w:rsidRPr="005D2C6B">
        <w:fldChar w:fldCharType="separate"/>
      </w:r>
      <w:r w:rsidR="00DC2AB5">
        <w:t>8.7</w:t>
      </w:r>
      <w:r w:rsidR="00772EC2" w:rsidRPr="005D2C6B">
        <w:fldChar w:fldCharType="end"/>
      </w:r>
      <w:r w:rsidRPr="005D2C6B">
        <w:t xml:space="preserve">, </w:t>
      </w:r>
      <w:r w:rsidR="006677E5" w:rsidRPr="005D2C6B">
        <w:fldChar w:fldCharType="begin"/>
      </w:r>
      <w:r w:rsidR="006677E5" w:rsidRPr="005D2C6B">
        <w:instrText xml:space="preserve"> REF _Ref71635487 \w \h </w:instrText>
      </w:r>
      <w:r w:rsidR="005D2C6B">
        <w:instrText xml:space="preserve"> \* MERGEFORMAT </w:instrText>
      </w:r>
      <w:r w:rsidR="006677E5" w:rsidRPr="005D2C6B">
        <w:fldChar w:fldCharType="separate"/>
      </w:r>
      <w:r w:rsidR="00DC2AB5">
        <w:t>8.10</w:t>
      </w:r>
      <w:r w:rsidR="006677E5" w:rsidRPr="005D2C6B">
        <w:fldChar w:fldCharType="end"/>
      </w:r>
      <w:r w:rsidRPr="005D2C6B">
        <w:t xml:space="preserve"> and </w:t>
      </w:r>
      <w:r w:rsidR="006677E5" w:rsidRPr="005D2C6B">
        <w:fldChar w:fldCharType="begin"/>
      </w:r>
      <w:r w:rsidR="006677E5" w:rsidRPr="005D2C6B">
        <w:instrText xml:space="preserve"> REF _Ref71635475 \w \h </w:instrText>
      </w:r>
      <w:r w:rsidR="005D2C6B">
        <w:instrText xml:space="preserve"> \* MERGEFORMAT </w:instrText>
      </w:r>
      <w:r w:rsidR="006677E5" w:rsidRPr="005D2C6B">
        <w:fldChar w:fldCharType="separate"/>
      </w:r>
      <w:r w:rsidR="00DC2AB5">
        <w:t>8.11</w:t>
      </w:r>
      <w:r w:rsidR="006677E5" w:rsidRPr="005D2C6B">
        <w:fldChar w:fldCharType="end"/>
      </w:r>
      <w:r w:rsidRPr="005D2C6B">
        <w:t xml:space="preserve"> exceeds the percentage </w:t>
      </w:r>
      <w:r w:rsidR="0038669C">
        <w:t>specified</w:t>
      </w:r>
      <w:r w:rsidRPr="005D2C6B">
        <w:t xml:space="preserve"> in the </w:t>
      </w:r>
      <w:r w:rsidR="000B3220" w:rsidRPr="00E2361C">
        <w:t>Contract Particulars</w:t>
      </w:r>
      <w:r w:rsidRPr="005D2C6B">
        <w:t xml:space="preserve"> of the total amount </w:t>
      </w:r>
      <w:r w:rsidR="0038669C">
        <w:t>specified</w:t>
      </w:r>
      <w:r w:rsidR="0038669C" w:rsidRPr="005D2C6B">
        <w:t xml:space="preserve"> </w:t>
      </w:r>
      <w:r w:rsidRPr="005D2C6B">
        <w:t xml:space="preserve">for </w:t>
      </w:r>
      <w:r w:rsidR="00437E8B" w:rsidRPr="00E2361C">
        <w:t>Provisional Sum Work</w:t>
      </w:r>
      <w:r w:rsidRPr="005D2C6B">
        <w:t xml:space="preserve">, the </w:t>
      </w:r>
      <w:r w:rsidR="000B3220" w:rsidRPr="00E2361C">
        <w:t>Contract Price</w:t>
      </w:r>
      <w:r w:rsidRPr="005D2C6B">
        <w:t xml:space="preserve"> will be further increased by the percentage </w:t>
      </w:r>
      <w:r w:rsidR="0038669C">
        <w:t>specified</w:t>
      </w:r>
      <w:r w:rsidRPr="005D2C6B">
        <w:t xml:space="preserve"> in the </w:t>
      </w:r>
      <w:r w:rsidR="000B3220" w:rsidRPr="00E2361C">
        <w:t>Contract Particulars</w:t>
      </w:r>
      <w:r w:rsidRPr="005D2C6B">
        <w:t xml:space="preserve"> of the amount by which the total net increase to the </w:t>
      </w:r>
      <w:r w:rsidR="000B3220" w:rsidRPr="00E2361C">
        <w:t>Contract Price</w:t>
      </w:r>
      <w:r w:rsidRPr="005D2C6B">
        <w:t xml:space="preserve"> exceeds the percentage </w:t>
      </w:r>
      <w:r w:rsidR="0038669C">
        <w:t>specified</w:t>
      </w:r>
      <w:r w:rsidRPr="005D2C6B">
        <w:t xml:space="preserve"> in the </w:t>
      </w:r>
      <w:r w:rsidR="000B3220" w:rsidRPr="00E2361C">
        <w:t>Contract Particulars</w:t>
      </w:r>
      <w:r w:rsidRPr="005D2C6B">
        <w:t xml:space="preserve"> of the total amount </w:t>
      </w:r>
      <w:r w:rsidR="0038669C">
        <w:t>specified in</w:t>
      </w:r>
      <w:r w:rsidRPr="005D2C6B">
        <w:t xml:space="preserve"> the </w:t>
      </w:r>
      <w:r w:rsidR="000B3220" w:rsidRPr="00E2361C">
        <w:t>Contract Particulars</w:t>
      </w:r>
      <w:r w:rsidR="0038669C">
        <w:t xml:space="preserve"> </w:t>
      </w:r>
      <w:r w:rsidR="004A3AD3" w:rsidRPr="005D2C6B">
        <w:t xml:space="preserve">for </w:t>
      </w:r>
      <w:r w:rsidR="00437E8B" w:rsidRPr="00E2361C">
        <w:t>Provisional Sum Work</w:t>
      </w:r>
      <w:r w:rsidR="0038669C">
        <w:t>.</w:t>
      </w:r>
    </w:p>
    <w:p w14:paraId="17EFAC7F" w14:textId="77777777" w:rsidR="00DA7739" w:rsidRPr="005D2C6B" w:rsidRDefault="00DA7739" w:rsidP="001833F5">
      <w:pPr>
        <w:pStyle w:val="DefenceHeading2"/>
      </w:pPr>
      <w:bookmarkStart w:id="560" w:name="_Ref448947100"/>
      <w:bookmarkStart w:id="561" w:name="_Toc46757552"/>
      <w:bookmarkStart w:id="562" w:name="_Toc214903246"/>
      <w:r w:rsidRPr="005D2C6B">
        <w:t xml:space="preserve">Co-operation with </w:t>
      </w:r>
      <w:r w:rsidR="00E700A5" w:rsidRPr="00CE4628">
        <w:t>Other Contractor</w:t>
      </w:r>
      <w:r w:rsidRPr="005D2C6B">
        <w:t>s</w:t>
      </w:r>
      <w:bookmarkEnd w:id="560"/>
      <w:bookmarkEnd w:id="561"/>
      <w:bookmarkEnd w:id="562"/>
    </w:p>
    <w:p w14:paraId="60B93643" w14:textId="4905DFBB" w:rsidR="00DA7739" w:rsidRPr="005D2C6B" w:rsidRDefault="00FF03A9" w:rsidP="0058480F">
      <w:pPr>
        <w:pStyle w:val="DefenceNormal"/>
      </w:pPr>
      <w:r>
        <w:t>Without limiting clause</w:t>
      </w:r>
      <w:r w:rsidR="00624FB3">
        <w:t xml:space="preserve"> </w:t>
      </w:r>
      <w:r w:rsidR="00624FB3">
        <w:fldChar w:fldCharType="begin"/>
      </w:r>
      <w:r w:rsidR="00624FB3">
        <w:instrText xml:space="preserve"> REF _Ref41893856 \r \h </w:instrText>
      </w:r>
      <w:r w:rsidR="00624FB3">
        <w:fldChar w:fldCharType="separate"/>
      </w:r>
      <w:r w:rsidR="00DC2AB5">
        <w:t>8.16(a</w:t>
      </w:r>
      <w:proofErr w:type="gramStart"/>
      <w:r w:rsidR="00DC2AB5">
        <w:t>)(</w:t>
      </w:r>
      <w:proofErr w:type="gramEnd"/>
      <w:r w:rsidR="00DC2AB5">
        <w:t>iii)</w:t>
      </w:r>
      <w:r w:rsidR="00624FB3">
        <w:fldChar w:fldCharType="end"/>
      </w:r>
      <w:r>
        <w:t>, t</w:t>
      </w:r>
      <w:r w:rsidR="00DA7739" w:rsidRPr="005D2C6B">
        <w:t xml:space="preserve">he </w:t>
      </w:r>
      <w:r w:rsidR="004F3FE4" w:rsidRPr="00E2361C">
        <w:t>Contractor</w:t>
      </w:r>
      <w:r w:rsidR="00DA7739" w:rsidRPr="005D2C6B">
        <w:t xml:space="preserve"> must:</w:t>
      </w:r>
    </w:p>
    <w:p w14:paraId="3C639609" w14:textId="16D4B199" w:rsidR="00DA7739" w:rsidRPr="005D2C6B" w:rsidRDefault="00DA7739" w:rsidP="001833F5">
      <w:pPr>
        <w:pStyle w:val="DefenceHeading3"/>
      </w:pPr>
      <w:r w:rsidRPr="005D2C6B">
        <w:t xml:space="preserve">permit </w:t>
      </w:r>
      <w:r w:rsidR="00437E8B" w:rsidRPr="00E2361C">
        <w:t>Other Contractors</w:t>
      </w:r>
      <w:r w:rsidRPr="005D2C6B">
        <w:t xml:space="preserve"> to carry out their work;</w:t>
      </w:r>
    </w:p>
    <w:p w14:paraId="537FAE1C" w14:textId="740EA8CE" w:rsidR="00DA7739" w:rsidRPr="005D2C6B" w:rsidRDefault="00DA7739" w:rsidP="001833F5">
      <w:pPr>
        <w:pStyle w:val="DefenceHeading3"/>
      </w:pPr>
      <w:r w:rsidRPr="005D2C6B">
        <w:t>fully co</w:t>
      </w:r>
      <w:r w:rsidR="00BD417D">
        <w:t>-</w:t>
      </w:r>
      <w:r w:rsidRPr="005D2C6B">
        <w:t xml:space="preserve">operate with </w:t>
      </w:r>
      <w:r w:rsidR="00437E8B" w:rsidRPr="00E2361C">
        <w:t>Other Contractors</w:t>
      </w:r>
      <w:r w:rsidRPr="005D2C6B">
        <w:t>;</w:t>
      </w:r>
    </w:p>
    <w:p w14:paraId="64475604" w14:textId="612414A3" w:rsidR="00DA7739" w:rsidRPr="005D2C6B" w:rsidRDefault="00DA7739" w:rsidP="001833F5">
      <w:pPr>
        <w:pStyle w:val="DefenceHeading3"/>
      </w:pPr>
      <w:r w:rsidRPr="005D2C6B">
        <w:t>carefully co</w:t>
      </w:r>
      <w:r w:rsidR="00BD417D">
        <w:t>-</w:t>
      </w:r>
      <w:r w:rsidRPr="005D2C6B">
        <w:t xml:space="preserve">ordinate and interface the </w:t>
      </w:r>
      <w:r w:rsidR="000B3220" w:rsidRPr="00E2361C">
        <w:t>Contractor's Activities</w:t>
      </w:r>
      <w:r w:rsidRPr="005D2C6B">
        <w:t xml:space="preserve"> with the work carried out or to be carried out by </w:t>
      </w:r>
      <w:r w:rsidR="00437E8B" w:rsidRPr="00E2361C">
        <w:t>Other Contractors</w:t>
      </w:r>
      <w:r w:rsidRPr="005D2C6B">
        <w:t>; and</w:t>
      </w:r>
    </w:p>
    <w:p w14:paraId="1FBBBC3C" w14:textId="5153E36D" w:rsidR="00DA7739" w:rsidRPr="005D2C6B" w:rsidRDefault="00DA7739" w:rsidP="001833F5">
      <w:pPr>
        <w:pStyle w:val="DefenceHeading3"/>
      </w:pPr>
      <w:proofErr w:type="gramStart"/>
      <w:r w:rsidRPr="005D2C6B">
        <w:t>carry</w:t>
      </w:r>
      <w:proofErr w:type="gramEnd"/>
      <w:r w:rsidRPr="005D2C6B">
        <w:t xml:space="preserve"> out the </w:t>
      </w:r>
      <w:r w:rsidR="000B3220" w:rsidRPr="00E2361C">
        <w:t>Contractor's Activities</w:t>
      </w:r>
      <w:r w:rsidRPr="005D2C6B">
        <w:t xml:space="preserve"> so as to avoid </w:t>
      </w:r>
      <w:r w:rsidR="00B50D3A">
        <w:t xml:space="preserve">inconveniencing, </w:t>
      </w:r>
      <w:r w:rsidRPr="005D2C6B">
        <w:t xml:space="preserve">interfering with, disrupting or delaying the work of </w:t>
      </w:r>
      <w:r w:rsidR="00437E8B" w:rsidRPr="00E2361C">
        <w:t>Other Contractors</w:t>
      </w:r>
      <w:r w:rsidRPr="005D2C6B">
        <w:t>.</w:t>
      </w:r>
    </w:p>
    <w:p w14:paraId="0031090A" w14:textId="77777777" w:rsidR="00DA7739" w:rsidRPr="005D2C6B" w:rsidRDefault="00DA7739" w:rsidP="001833F5">
      <w:pPr>
        <w:pStyle w:val="DefenceHeading2"/>
      </w:pPr>
      <w:bookmarkStart w:id="563" w:name="_Ref121191646"/>
      <w:bookmarkStart w:id="564" w:name="_Toc46757553"/>
      <w:bookmarkStart w:id="565" w:name="_Toc214903247"/>
      <w:r w:rsidRPr="005D2C6B">
        <w:t>Setting Out</w:t>
      </w:r>
      <w:bookmarkEnd w:id="563"/>
      <w:bookmarkEnd w:id="564"/>
      <w:bookmarkEnd w:id="565"/>
    </w:p>
    <w:p w14:paraId="743483CB" w14:textId="07D122AA" w:rsidR="00DA7739" w:rsidRPr="005D2C6B" w:rsidRDefault="00DA7739" w:rsidP="001757C5">
      <w:pPr>
        <w:pStyle w:val="DefenceNormal"/>
      </w:pPr>
      <w:r w:rsidRPr="005D2C6B">
        <w:t xml:space="preserve">The </w:t>
      </w:r>
      <w:r w:rsidR="004F3FE4" w:rsidRPr="00E2361C">
        <w:t>Contractor</w:t>
      </w:r>
      <w:r w:rsidRPr="005D2C6B">
        <w:t xml:space="preserve"> must:</w:t>
      </w:r>
    </w:p>
    <w:p w14:paraId="1DB107AC" w14:textId="6DBBD226" w:rsidR="00DA7739" w:rsidRPr="005D2C6B" w:rsidRDefault="00DA7739" w:rsidP="001833F5">
      <w:pPr>
        <w:pStyle w:val="DefenceHeading3"/>
      </w:pPr>
      <w:r w:rsidRPr="005D2C6B">
        <w:t xml:space="preserve">set out the </w:t>
      </w:r>
      <w:r w:rsidR="00D025B5" w:rsidRPr="00E2361C">
        <w:t>Works</w:t>
      </w:r>
      <w:r w:rsidRPr="005D2C6B">
        <w:t xml:space="preserve"> in accordance with the requirements of the </w:t>
      </w:r>
      <w:r w:rsidR="008A3BB2" w:rsidRPr="00E2361C">
        <w:t>Contract</w:t>
      </w:r>
      <w:r w:rsidRPr="005D2C6B">
        <w:t xml:space="preserve">; and </w:t>
      </w:r>
    </w:p>
    <w:p w14:paraId="2B801C31" w14:textId="77777777" w:rsidR="00DA7739" w:rsidRPr="005D2C6B" w:rsidRDefault="00DA7739" w:rsidP="001833F5">
      <w:pPr>
        <w:pStyle w:val="DefenceHeading3"/>
      </w:pPr>
      <w:proofErr w:type="gramStart"/>
      <w:r w:rsidRPr="005D2C6B">
        <w:t>carry</w:t>
      </w:r>
      <w:proofErr w:type="gramEnd"/>
      <w:r w:rsidRPr="005D2C6B">
        <w:t xml:space="preserve"> out any survey which may be necessary for this purpose.</w:t>
      </w:r>
    </w:p>
    <w:p w14:paraId="6CC63AF2" w14:textId="77777777" w:rsidR="00DA7739" w:rsidRPr="005D2C6B" w:rsidRDefault="00DA7739" w:rsidP="001833F5">
      <w:pPr>
        <w:pStyle w:val="DefenceHeading2"/>
      </w:pPr>
      <w:bookmarkStart w:id="566" w:name="_Ref71642367"/>
      <w:bookmarkStart w:id="567" w:name="_Toc46757554"/>
      <w:bookmarkStart w:id="568" w:name="_Toc214903248"/>
      <w:r w:rsidRPr="005D2C6B">
        <w:t>Survey</w:t>
      </w:r>
      <w:bookmarkEnd w:id="566"/>
      <w:bookmarkEnd w:id="567"/>
      <w:bookmarkEnd w:id="568"/>
    </w:p>
    <w:p w14:paraId="0BD04A22" w14:textId="1A32EFF6" w:rsidR="00DA7739" w:rsidRPr="005D2C6B" w:rsidRDefault="00DA7739" w:rsidP="001757C5">
      <w:pPr>
        <w:pStyle w:val="DefenceNormal"/>
      </w:pPr>
      <w:r w:rsidRPr="00EA484F">
        <w:t xml:space="preserve">The </w:t>
      </w:r>
      <w:r w:rsidR="004F3FE4" w:rsidRPr="00E2361C">
        <w:t>Contractor</w:t>
      </w:r>
      <w:r w:rsidRPr="00C870D2">
        <w:t xml:space="preserve"> must</w:t>
      </w:r>
      <w:r w:rsidR="00962D23" w:rsidRPr="00C870D2">
        <w:t>,</w:t>
      </w:r>
      <w:r w:rsidRPr="00C870D2">
        <w:t xml:space="preserve"> as a condition precedent to </w:t>
      </w:r>
      <w:r w:rsidR="00D7026C" w:rsidRPr="00E2361C">
        <w:t>Completion</w:t>
      </w:r>
      <w:r w:rsidR="007F47CD" w:rsidRPr="00C870D2">
        <w:t xml:space="preserve"> </w:t>
      </w:r>
      <w:r w:rsidRPr="00C870D2">
        <w:t xml:space="preserve">of the </w:t>
      </w:r>
      <w:r w:rsidR="00D025B5" w:rsidRPr="00E2361C">
        <w:t>Works</w:t>
      </w:r>
      <w:r w:rsidRPr="00C870D2">
        <w:t xml:space="preserve"> or a </w:t>
      </w:r>
      <w:r w:rsidR="008475EC" w:rsidRPr="00E2361C">
        <w:t>Stage</w:t>
      </w:r>
      <w:r w:rsidRPr="00C870D2">
        <w:t xml:space="preserve"> </w:t>
      </w:r>
      <w:r w:rsidRPr="0038669C">
        <w:t xml:space="preserve">specified in the </w:t>
      </w:r>
      <w:r w:rsidR="000B3220" w:rsidRPr="00E2361C">
        <w:t>Contract Particulars</w:t>
      </w:r>
      <w:r w:rsidRPr="00C870D2">
        <w:t xml:space="preserve">, submit to the </w:t>
      </w:r>
      <w:r w:rsidR="00944B08" w:rsidRPr="00E2361C">
        <w:t>Contract Administrator</w:t>
      </w:r>
      <w:r w:rsidRPr="00C870D2">
        <w:t xml:space="preserve"> a certificate signed by a licensed surveyor stating that:</w:t>
      </w:r>
    </w:p>
    <w:p w14:paraId="50B8A356" w14:textId="3573996E" w:rsidR="00DA7739" w:rsidRPr="005D2C6B" w:rsidRDefault="00DA7739" w:rsidP="001833F5">
      <w:pPr>
        <w:pStyle w:val="DefenceHeading3"/>
      </w:pPr>
      <w:r w:rsidRPr="005D2C6B">
        <w:t xml:space="preserve">the whole of the </w:t>
      </w:r>
      <w:r w:rsidR="00D025B5" w:rsidRPr="00E2361C">
        <w:t>Works</w:t>
      </w:r>
      <w:r w:rsidRPr="005D2C6B">
        <w:t xml:space="preserve"> or the </w:t>
      </w:r>
      <w:r w:rsidR="008475EC" w:rsidRPr="00E2361C">
        <w:t>Stage</w:t>
      </w:r>
      <w:r w:rsidRPr="005D2C6B">
        <w:t xml:space="preserve"> are within any particular boundaries stipulated in the </w:t>
      </w:r>
      <w:r w:rsidR="008A3BB2" w:rsidRPr="00E2361C">
        <w:t>Contract</w:t>
      </w:r>
      <w:r w:rsidRPr="005D2C6B">
        <w:t xml:space="preserve"> except </w:t>
      </w:r>
      <w:r w:rsidR="008D33A7">
        <w:t xml:space="preserve">to the extent that </w:t>
      </w:r>
      <w:r w:rsidRPr="005D2C6B">
        <w:t xml:space="preserve">the </w:t>
      </w:r>
      <w:r w:rsidR="00D025B5" w:rsidRPr="00E2361C">
        <w:t>Works</w:t>
      </w:r>
      <w:r w:rsidRPr="005D2C6B">
        <w:t xml:space="preserve"> or </w:t>
      </w:r>
      <w:r w:rsidR="008475EC" w:rsidRPr="00E2361C">
        <w:t>Stage</w:t>
      </w:r>
      <w:r w:rsidRPr="005D2C6B">
        <w:t xml:space="preserve"> </w:t>
      </w:r>
      <w:r w:rsidR="008D33A7">
        <w:t xml:space="preserve">are </w:t>
      </w:r>
      <w:r w:rsidRPr="005D2C6B">
        <w:t xml:space="preserve">specifically required by the </w:t>
      </w:r>
      <w:r w:rsidR="008A3BB2" w:rsidRPr="00E2361C">
        <w:t>Contract</w:t>
      </w:r>
      <w:r w:rsidRPr="005D2C6B">
        <w:t xml:space="preserve"> to be outside those boundaries; and</w:t>
      </w:r>
    </w:p>
    <w:p w14:paraId="565F01CB" w14:textId="0B8CE0A5" w:rsidR="00DA7739" w:rsidRPr="005D2C6B" w:rsidRDefault="008D33A7" w:rsidP="001833F5">
      <w:pPr>
        <w:pStyle w:val="DefenceHeading3"/>
      </w:pPr>
      <w:proofErr w:type="gramStart"/>
      <w:r>
        <w:t>if</w:t>
      </w:r>
      <w:proofErr w:type="gramEnd"/>
      <w:r>
        <w:t xml:space="preserve"> </w:t>
      </w:r>
      <w:r w:rsidR="00DA7739" w:rsidRPr="005D2C6B">
        <w:t xml:space="preserve">required by the </w:t>
      </w:r>
      <w:r w:rsidR="00D025B5" w:rsidRPr="00E2361C">
        <w:t>Works Description</w:t>
      </w:r>
      <w:r w:rsidR="00DA7739" w:rsidRPr="005D2C6B">
        <w:t xml:space="preserve">, structural elements of the </w:t>
      </w:r>
      <w:r w:rsidR="00D025B5" w:rsidRPr="00E2361C">
        <w:t>Works</w:t>
      </w:r>
      <w:r w:rsidR="00DA7739" w:rsidRPr="005D2C6B">
        <w:t xml:space="preserve"> or the </w:t>
      </w:r>
      <w:r w:rsidR="008475EC" w:rsidRPr="00E2361C">
        <w:t>Stage</w:t>
      </w:r>
      <w:r w:rsidR="00DA7739" w:rsidRPr="005D2C6B">
        <w:t xml:space="preserve"> are within the tolerances specified.</w:t>
      </w:r>
    </w:p>
    <w:p w14:paraId="0AE32C54" w14:textId="77777777" w:rsidR="00DA7739" w:rsidRPr="00962D23" w:rsidRDefault="00925E79" w:rsidP="001833F5">
      <w:pPr>
        <w:pStyle w:val="DefenceHeading2"/>
      </w:pPr>
      <w:bookmarkStart w:id="569" w:name="_Ref71635520"/>
      <w:bookmarkStart w:id="570" w:name="_Toc46757555"/>
      <w:bookmarkStart w:id="571" w:name="_Toc214903249"/>
      <w:r w:rsidRPr="00962D23">
        <w:t xml:space="preserve">Work </w:t>
      </w:r>
      <w:r w:rsidR="00DA7739" w:rsidRPr="00962D23">
        <w:t>Health</w:t>
      </w:r>
      <w:r w:rsidR="005E5D66" w:rsidRPr="00962D23">
        <w:t xml:space="preserve"> and</w:t>
      </w:r>
      <w:r w:rsidR="00DA7739" w:rsidRPr="00962D23">
        <w:t xml:space="preserve"> Safety</w:t>
      </w:r>
      <w:bookmarkEnd w:id="569"/>
      <w:bookmarkEnd w:id="570"/>
      <w:bookmarkEnd w:id="571"/>
    </w:p>
    <w:p w14:paraId="48284A90" w14:textId="39158AB2" w:rsidR="00DA7739" w:rsidRPr="00962D23" w:rsidRDefault="00DA7739" w:rsidP="001757C5">
      <w:pPr>
        <w:pStyle w:val="DefenceNormal"/>
      </w:pPr>
      <w:r w:rsidRPr="00962D23">
        <w:t xml:space="preserve">The </w:t>
      </w:r>
      <w:r w:rsidR="004F3FE4" w:rsidRPr="00E2361C">
        <w:t>Contractor</w:t>
      </w:r>
      <w:r w:rsidRPr="00962D23">
        <w:t xml:space="preserve"> must:</w:t>
      </w:r>
    </w:p>
    <w:p w14:paraId="4CC14B0E" w14:textId="53064F22" w:rsidR="00DA7739" w:rsidRPr="00962D23" w:rsidRDefault="00DA7739" w:rsidP="001833F5">
      <w:pPr>
        <w:pStyle w:val="DefenceHeading3"/>
      </w:pPr>
      <w:bookmarkStart w:id="572" w:name="_Ref446576397"/>
      <w:r w:rsidRPr="00962D23">
        <w:t xml:space="preserve">ensure that in carrying out the </w:t>
      </w:r>
      <w:r w:rsidR="000B3220" w:rsidRPr="00E2361C">
        <w:t>Contractor's Activities</w:t>
      </w:r>
      <w:r w:rsidRPr="00962D23">
        <w:t>:</w:t>
      </w:r>
      <w:bookmarkEnd w:id="572"/>
    </w:p>
    <w:p w14:paraId="2E6942A3" w14:textId="625E1B61" w:rsidR="00DA7739" w:rsidRPr="00962D23" w:rsidRDefault="00DA7739" w:rsidP="000D0D75">
      <w:pPr>
        <w:pStyle w:val="DefenceHeading4"/>
      </w:pPr>
      <w:r w:rsidRPr="00962D23">
        <w:lastRenderedPageBreak/>
        <w:t xml:space="preserve">it complies with all </w:t>
      </w:r>
      <w:r w:rsidR="00C07B03" w:rsidRPr="00E2361C">
        <w:t>Statutory Requirements</w:t>
      </w:r>
      <w:r w:rsidRPr="00962D23">
        <w:t xml:space="preserve"> and other requirements of the </w:t>
      </w:r>
      <w:r w:rsidR="008A3BB2" w:rsidRPr="00E2361C">
        <w:t>Contract</w:t>
      </w:r>
      <w:r w:rsidRPr="00962D23">
        <w:t xml:space="preserve"> </w:t>
      </w:r>
      <w:r w:rsidR="00B50D3A" w:rsidRPr="00962D23">
        <w:t xml:space="preserve">in respect of </w:t>
      </w:r>
      <w:r w:rsidR="00925E79" w:rsidRPr="00962D23">
        <w:t xml:space="preserve">work </w:t>
      </w:r>
      <w:r w:rsidRPr="00962D23">
        <w:t>health</w:t>
      </w:r>
      <w:r w:rsidR="00925E79" w:rsidRPr="00962D23">
        <w:t xml:space="preserve"> and</w:t>
      </w:r>
      <w:r w:rsidRPr="00962D23">
        <w:t xml:space="preserve"> safety</w:t>
      </w:r>
      <w:r w:rsidR="000D0D75">
        <w:t>,</w:t>
      </w:r>
      <w:r w:rsidR="000D0D75" w:rsidRPr="000D0D75">
        <w:t xml:space="preserve"> including the applicable WHS Legislation</w:t>
      </w:r>
      <w:r w:rsidRPr="00962D23">
        <w:t xml:space="preserve">; </w:t>
      </w:r>
    </w:p>
    <w:p w14:paraId="386F8CA9" w14:textId="048C1854" w:rsidR="000D0D75" w:rsidRPr="000D0D75" w:rsidRDefault="000D0D75" w:rsidP="000D0D75">
      <w:pPr>
        <w:pStyle w:val="DefenceHeading4"/>
      </w:pPr>
      <w:bookmarkStart w:id="573" w:name="_Ref309225060"/>
      <w:r w:rsidRPr="000D0D75">
        <w:t xml:space="preserve">where the applicable WHS Legislation does not prescribe a duty referred to in this Contract as one the </w:t>
      </w:r>
      <w:r w:rsidR="00FA363B">
        <w:t>Contractor must comply with</w:t>
      </w:r>
      <w:r w:rsidR="00FA363B" w:rsidRPr="006645E9">
        <w:t xml:space="preserve">, </w:t>
      </w:r>
      <w:r w:rsidRPr="006645E9">
        <w:t>it complies</w:t>
      </w:r>
      <w:r w:rsidRPr="000D0D75">
        <w:t xml:space="preserve"> with the duty contained in the Commonwealth WHS Legislation;</w:t>
      </w:r>
    </w:p>
    <w:p w14:paraId="172E25EF" w14:textId="505644C8" w:rsidR="00925E79" w:rsidRDefault="00925E79" w:rsidP="001833F5">
      <w:pPr>
        <w:pStyle w:val="DefenceHeading4"/>
      </w:pPr>
      <w:bookmarkStart w:id="574" w:name="_Ref41893856"/>
      <w:r w:rsidRPr="00962D23">
        <w:t xml:space="preserve">it complies with </w:t>
      </w:r>
      <w:r w:rsidR="000D0D75">
        <w:t>the</w:t>
      </w:r>
      <w:r w:rsidRPr="00962D23">
        <w:t xml:space="preserve"> duty under the </w:t>
      </w:r>
      <w:r w:rsidR="00D025B5" w:rsidRPr="00E2361C">
        <w:t>WHS Legislation</w:t>
      </w:r>
      <w:r w:rsidRPr="00962D23">
        <w:t xml:space="preserve"> to consult, co</w:t>
      </w:r>
      <w:r w:rsidR="003A772B">
        <w:t>-</w:t>
      </w:r>
      <w:r w:rsidRPr="00962D23">
        <w:t>operate and co</w:t>
      </w:r>
      <w:r w:rsidR="003A772B">
        <w:t>-</w:t>
      </w:r>
      <w:r w:rsidRPr="00962D23">
        <w:t>ordinate activities with all other persons who have a work health and safety duty in relation to the same matter;</w:t>
      </w:r>
      <w:bookmarkEnd w:id="573"/>
      <w:bookmarkEnd w:id="574"/>
    </w:p>
    <w:p w14:paraId="6071F692" w14:textId="7E9CA550" w:rsidR="00EF31C2" w:rsidRDefault="00EF31C2" w:rsidP="001833F5">
      <w:pPr>
        <w:pStyle w:val="DefenceHeading4"/>
      </w:pPr>
      <w:bookmarkStart w:id="575" w:name="_Ref510685354"/>
      <w:r>
        <w:t xml:space="preserve">it complies with </w:t>
      </w:r>
      <w:r w:rsidR="000D0D75">
        <w:t>the</w:t>
      </w:r>
      <w:r>
        <w:t xml:space="preserve"> duty under the </w:t>
      </w:r>
      <w:r w:rsidR="008F6A82" w:rsidRPr="00E2361C">
        <w:t>WHS Legislation</w:t>
      </w:r>
      <w:r w:rsidR="00204AA9">
        <w:t xml:space="preserve"> to notify the releva</w:t>
      </w:r>
      <w:r>
        <w:t xml:space="preserve">nt regulator immediately upon becoming aware that a notifiable incident (within the meaning of the </w:t>
      </w:r>
      <w:r w:rsidR="008F6A82" w:rsidRPr="00E2361C">
        <w:t>WHS Legislation</w:t>
      </w:r>
      <w:r>
        <w:t>) has occurred arising out of its business or undertakin</w:t>
      </w:r>
      <w:r w:rsidR="00941F7D">
        <w:t xml:space="preserve">g; </w:t>
      </w:r>
      <w:r>
        <w:t>and</w:t>
      </w:r>
      <w:bookmarkEnd w:id="575"/>
    </w:p>
    <w:p w14:paraId="0F0D3A73" w14:textId="2CFC991E" w:rsidR="00EF31C2" w:rsidRPr="00881195" w:rsidRDefault="00EF31C2" w:rsidP="00881195">
      <w:pPr>
        <w:pStyle w:val="DefenceHeading4"/>
      </w:pPr>
      <w:r>
        <w:t xml:space="preserve">it complies with </w:t>
      </w:r>
      <w:r w:rsidR="000D0D75">
        <w:t>the</w:t>
      </w:r>
      <w:r>
        <w:t xml:space="preserve"> duty under the </w:t>
      </w:r>
      <w:r w:rsidR="008F6A82" w:rsidRPr="00E2361C">
        <w:t>WHS Legislation</w:t>
      </w:r>
      <w:r>
        <w:t xml:space="preserve"> to</w:t>
      </w:r>
      <w:r w:rsidR="00941F7D">
        <w:t>,</w:t>
      </w:r>
      <w:r>
        <w:t xml:space="preserve"> </w:t>
      </w:r>
      <w:r w:rsidRPr="00881195">
        <w:t>where a notifiable incident has occurred</w:t>
      </w:r>
      <w:r w:rsidR="001640DB">
        <w:t>, to ensure</w:t>
      </w:r>
      <w:r w:rsidRPr="00881195">
        <w:t xml:space="preserve">, so far as is reasonably practicable, that the </w:t>
      </w:r>
      <w:r w:rsidR="001640DB">
        <w:t>s</w:t>
      </w:r>
      <w:r w:rsidRPr="00881195">
        <w:t>ite where the notifiable</w:t>
      </w:r>
      <w:r w:rsidR="00233D6F">
        <w:t xml:space="preserve"> </w:t>
      </w:r>
      <w:r w:rsidRPr="00881195">
        <w:t xml:space="preserve">incident has occurred is not disturbed until an inspector arrives at the </w:t>
      </w:r>
      <w:r w:rsidR="001640DB">
        <w:t>s</w:t>
      </w:r>
      <w:r w:rsidRPr="00881195">
        <w:t>ite or any earlier time that an</w:t>
      </w:r>
      <w:r w:rsidR="001640DB" w:rsidRPr="001640DB">
        <w:t xml:space="preserve"> inspector direct</w:t>
      </w:r>
      <w:r w:rsidR="00AC7E97">
        <w:t>s</w:t>
      </w:r>
      <w:r w:rsidR="001640DB">
        <w:t xml:space="preserve">, </w:t>
      </w:r>
      <w:r w:rsidRPr="00881195">
        <w:t>unless:</w:t>
      </w:r>
    </w:p>
    <w:p w14:paraId="0988077A" w14:textId="6E68F58D" w:rsidR="00EF31C2" w:rsidRPr="00881195" w:rsidRDefault="00CC1723" w:rsidP="00881195">
      <w:pPr>
        <w:pStyle w:val="DefenceHeading5"/>
      </w:pPr>
      <w:r>
        <w:t xml:space="preserve">it is to </w:t>
      </w:r>
      <w:r w:rsidR="00323CE2" w:rsidRPr="00323CE2">
        <w:t>assist an injured person</w:t>
      </w:r>
      <w:r w:rsidR="00323CE2">
        <w:t xml:space="preserve"> or</w:t>
      </w:r>
      <w:r w:rsidR="00EF31C2" w:rsidRPr="00881195">
        <w:t xml:space="preserve"> remove a deceased person; </w:t>
      </w:r>
    </w:p>
    <w:p w14:paraId="4293818D" w14:textId="2ACED42B" w:rsidR="00EF31C2" w:rsidRPr="00881195" w:rsidRDefault="00CC1723" w:rsidP="00881195">
      <w:pPr>
        <w:pStyle w:val="DefenceHeading5"/>
      </w:pPr>
      <w:r>
        <w:t xml:space="preserve">it is to </w:t>
      </w:r>
      <w:r w:rsidR="00323CE2" w:rsidRPr="00323CE2">
        <w:t>make the area safe</w:t>
      </w:r>
      <w:r w:rsidR="00323CE2">
        <w:t xml:space="preserve"> or to minimise the risk of a further </w:t>
      </w:r>
      <w:r w:rsidR="00FF41F7">
        <w:t>notifiable</w:t>
      </w:r>
      <w:r w:rsidR="00323CE2">
        <w:t xml:space="preserve"> incident</w:t>
      </w:r>
      <w:r w:rsidR="00941F7D" w:rsidRPr="00881195">
        <w:t>;</w:t>
      </w:r>
      <w:r w:rsidR="00EF31C2" w:rsidRPr="00881195">
        <w:t xml:space="preserve"> or </w:t>
      </w:r>
    </w:p>
    <w:p w14:paraId="2FDDDAD6" w14:textId="219262D6" w:rsidR="00EF31C2" w:rsidRPr="00881195" w:rsidRDefault="00324F46" w:rsidP="00881195">
      <w:pPr>
        <w:pStyle w:val="DefenceHeading5"/>
      </w:pPr>
      <w:r>
        <w:t>the relevant regulator/</w:t>
      </w:r>
      <w:r w:rsidR="00EF31C2" w:rsidRPr="00881195">
        <w:t xml:space="preserve">inspector has given permission to disturb the </w:t>
      </w:r>
      <w:r w:rsidR="001640DB">
        <w:t>s</w:t>
      </w:r>
      <w:r w:rsidR="00EF31C2" w:rsidRPr="001640DB">
        <w:t>ite</w:t>
      </w:r>
      <w:r w:rsidR="00957A11">
        <w:t>;</w:t>
      </w:r>
    </w:p>
    <w:p w14:paraId="6D210AB2" w14:textId="600C709E" w:rsidR="00E64369" w:rsidRPr="00962D23" w:rsidRDefault="007427F7" w:rsidP="001042EC">
      <w:pPr>
        <w:pStyle w:val="DefenceHeading3"/>
      </w:pPr>
      <w:bookmarkStart w:id="576" w:name="_Ref450122918"/>
      <w:bookmarkStart w:id="577" w:name="_Ref450032855"/>
      <w:r w:rsidRPr="00962D23">
        <w:t xml:space="preserve">without limiting the </w:t>
      </w:r>
      <w:r w:rsidR="00B64B2D" w:rsidRPr="00E2361C">
        <w:t>Contractor</w:t>
      </w:r>
      <w:r w:rsidRPr="00E2361C">
        <w:t>'s</w:t>
      </w:r>
      <w:r w:rsidRPr="00962D23">
        <w:t xml:space="preserve"> obligations under th</w:t>
      </w:r>
      <w:r w:rsidR="008D33A7">
        <w:t>e</w:t>
      </w:r>
      <w:r w:rsidRPr="00962D23">
        <w:t xml:space="preserve"> </w:t>
      </w:r>
      <w:r w:rsidR="008A3BB2" w:rsidRPr="00E2361C">
        <w:t>Contract</w:t>
      </w:r>
      <w:r w:rsidRPr="00962D23">
        <w:t xml:space="preserve"> or </w:t>
      </w:r>
      <w:r w:rsidR="00AA6DEE">
        <w:t xml:space="preserve">otherwise </w:t>
      </w:r>
      <w:r w:rsidRPr="00962D23">
        <w:t>at law</w:t>
      </w:r>
      <w:r w:rsidR="00781F27">
        <w:t xml:space="preserve"> or in equity</w:t>
      </w:r>
      <w:r w:rsidRPr="00962D23">
        <w:t xml:space="preserve">, </w:t>
      </w:r>
      <w:r w:rsidR="00F542CC" w:rsidRPr="00962D23">
        <w:t xml:space="preserve">notify </w:t>
      </w:r>
      <w:r w:rsidR="00DA7739" w:rsidRPr="00962D23">
        <w:t xml:space="preserve">the </w:t>
      </w:r>
      <w:r w:rsidR="00944B08" w:rsidRPr="00E2361C">
        <w:t>Contract Administrator</w:t>
      </w:r>
      <w:r w:rsidR="00A70874">
        <w:t xml:space="preserve"> in respect of</w:t>
      </w:r>
      <w:r w:rsidR="00962D23" w:rsidRPr="00962D23">
        <w:t>:</w:t>
      </w:r>
      <w:bookmarkEnd w:id="576"/>
      <w:r w:rsidR="00A77683" w:rsidRPr="00962D23">
        <w:t xml:space="preserve"> </w:t>
      </w:r>
      <w:bookmarkEnd w:id="577"/>
    </w:p>
    <w:p w14:paraId="27A44F65" w14:textId="343C911D" w:rsidR="00A77683" w:rsidRPr="00962D23" w:rsidRDefault="00E64369" w:rsidP="00E15378">
      <w:pPr>
        <w:pStyle w:val="DefenceHeading4"/>
      </w:pPr>
      <w:bookmarkStart w:id="578" w:name="_Ref450032843"/>
      <w:r w:rsidRPr="00962D23">
        <w:t xml:space="preserve">notifiable incidents within the meaning of the </w:t>
      </w:r>
      <w:r w:rsidR="00D025B5" w:rsidRPr="00E2361C">
        <w:t>WHS Legislation</w:t>
      </w:r>
      <w:r w:rsidRPr="00962D23">
        <w:t>, immediately;</w:t>
      </w:r>
      <w:bookmarkEnd w:id="578"/>
      <w:r w:rsidRPr="00962D23">
        <w:t xml:space="preserve"> </w:t>
      </w:r>
    </w:p>
    <w:p w14:paraId="65868B90" w14:textId="51E5593D" w:rsidR="00E64369" w:rsidRPr="00962D23" w:rsidRDefault="00A77683" w:rsidP="00A77683">
      <w:pPr>
        <w:pStyle w:val="DefenceHeading4"/>
      </w:pPr>
      <w:bookmarkStart w:id="579" w:name="_Ref449089107"/>
      <w:r w:rsidRPr="00962D23">
        <w:t>work health and safety incidents or accidents (which are not notifiable incidents) where the nature of the incident or accident indicates a potential systemic failure to identify hazards and manage risks to health and safety, so far as is reasonably practicable, within 24 hours of the incident or accident occurring; and</w:t>
      </w:r>
      <w:bookmarkEnd w:id="579"/>
      <w:r w:rsidR="00E64369" w:rsidRPr="00962D23">
        <w:t xml:space="preserve"> </w:t>
      </w:r>
    </w:p>
    <w:p w14:paraId="75A50427" w14:textId="09953A38" w:rsidR="007F41D7" w:rsidRPr="00962D23" w:rsidRDefault="00E64369" w:rsidP="00104346">
      <w:pPr>
        <w:pStyle w:val="DefenceHeading4"/>
        <w:rPr>
          <w:color w:val="000000"/>
        </w:rPr>
      </w:pPr>
      <w:bookmarkStart w:id="580" w:name="_Ref450125977"/>
      <w:r w:rsidRPr="00962D23">
        <w:t xml:space="preserve">all other </w:t>
      </w:r>
      <w:r w:rsidR="00925E79" w:rsidRPr="00962D23">
        <w:t xml:space="preserve">work </w:t>
      </w:r>
      <w:r w:rsidR="00DA7739" w:rsidRPr="00962D23">
        <w:t>health</w:t>
      </w:r>
      <w:r w:rsidR="00906605" w:rsidRPr="00962D23">
        <w:t xml:space="preserve"> and</w:t>
      </w:r>
      <w:r w:rsidR="00DA7739" w:rsidRPr="00962D23">
        <w:t xml:space="preserve"> safety matters arising out of or in connection with the </w:t>
      </w:r>
      <w:r w:rsidR="000B3220" w:rsidRPr="00E2361C">
        <w:t>Contractor's Activities</w:t>
      </w:r>
      <w:r w:rsidR="00A77683" w:rsidRPr="00962D23">
        <w:t xml:space="preserve"> </w:t>
      </w:r>
      <w:r w:rsidR="00A77683" w:rsidRPr="00962D23">
        <w:rPr>
          <w:color w:val="000000"/>
        </w:rPr>
        <w:t xml:space="preserve">and the </w:t>
      </w:r>
      <w:r w:rsidR="00D025B5" w:rsidRPr="00E2361C">
        <w:t>Works</w:t>
      </w:r>
      <w:r w:rsidR="00A77683" w:rsidRPr="00962D23">
        <w:rPr>
          <w:color w:val="000000"/>
        </w:rPr>
        <w:t xml:space="preserve">, including the occurrence of any other incident or accident (not required to be reported in accordance with subparagraphs </w:t>
      </w:r>
      <w:r w:rsidR="00C305CF" w:rsidRPr="00962D23">
        <w:rPr>
          <w:color w:val="000000"/>
        </w:rPr>
        <w:fldChar w:fldCharType="begin"/>
      </w:r>
      <w:r w:rsidR="00C305CF" w:rsidRPr="00962D23">
        <w:rPr>
          <w:color w:val="000000"/>
        </w:rPr>
        <w:instrText xml:space="preserve"> REF _Ref450032843 \r \h  \* MERGEFORMAT </w:instrText>
      </w:r>
      <w:r w:rsidR="00C305CF" w:rsidRPr="00962D23">
        <w:rPr>
          <w:color w:val="000000"/>
        </w:rPr>
      </w:r>
      <w:r w:rsidR="00C305CF" w:rsidRPr="00962D23">
        <w:rPr>
          <w:color w:val="000000"/>
        </w:rPr>
        <w:fldChar w:fldCharType="separate"/>
      </w:r>
      <w:r w:rsidR="00DC2AB5">
        <w:rPr>
          <w:color w:val="000000"/>
        </w:rPr>
        <w:t>(i)</w:t>
      </w:r>
      <w:r w:rsidR="00C305CF" w:rsidRPr="00962D23">
        <w:rPr>
          <w:color w:val="000000"/>
        </w:rPr>
        <w:fldChar w:fldCharType="end"/>
      </w:r>
      <w:r w:rsidR="00A77683" w:rsidRPr="00962D23">
        <w:rPr>
          <w:color w:val="000000"/>
        </w:rPr>
        <w:t xml:space="preserve"> or </w:t>
      </w:r>
      <w:r w:rsidR="00C305CF" w:rsidRPr="00962D23">
        <w:rPr>
          <w:color w:val="000000"/>
        </w:rPr>
        <w:fldChar w:fldCharType="begin"/>
      </w:r>
      <w:r w:rsidR="00C305CF" w:rsidRPr="00962D23">
        <w:rPr>
          <w:color w:val="000000"/>
        </w:rPr>
        <w:instrText xml:space="preserve"> REF _Ref449089107 \r \h  \* MERGEFORMAT </w:instrText>
      </w:r>
      <w:r w:rsidR="00C305CF" w:rsidRPr="00962D23">
        <w:rPr>
          <w:color w:val="000000"/>
        </w:rPr>
      </w:r>
      <w:r w:rsidR="00C305CF" w:rsidRPr="00962D23">
        <w:rPr>
          <w:color w:val="000000"/>
        </w:rPr>
        <w:fldChar w:fldCharType="separate"/>
      </w:r>
      <w:r w:rsidR="00DC2AB5">
        <w:rPr>
          <w:color w:val="000000"/>
        </w:rPr>
        <w:t>(ii)</w:t>
      </w:r>
      <w:r w:rsidR="00C305CF" w:rsidRPr="00962D23">
        <w:rPr>
          <w:color w:val="000000"/>
        </w:rPr>
        <w:fldChar w:fldCharType="end"/>
      </w:r>
      <w:r w:rsidR="008D33A7">
        <w:rPr>
          <w:color w:val="000000"/>
        </w:rPr>
        <w:t>)</w:t>
      </w:r>
      <w:r w:rsidR="00A77683" w:rsidRPr="00962D23">
        <w:rPr>
          <w:color w:val="000000"/>
        </w:rPr>
        <w:t xml:space="preserve">, in the </w:t>
      </w:r>
      <w:r w:rsidR="008D33A7">
        <w:rPr>
          <w:color w:val="000000"/>
        </w:rPr>
        <w:t>report</w:t>
      </w:r>
      <w:r w:rsidR="00AA4420">
        <w:rPr>
          <w:color w:val="000000"/>
        </w:rPr>
        <w:t>s</w:t>
      </w:r>
      <w:r w:rsidR="008D33A7">
        <w:rPr>
          <w:color w:val="000000"/>
        </w:rPr>
        <w:t xml:space="preserve"> under </w:t>
      </w:r>
      <w:r w:rsidR="00A77683" w:rsidRPr="00962D23">
        <w:rPr>
          <w:color w:val="000000"/>
        </w:rPr>
        <w:t>clause</w:t>
      </w:r>
      <w:r w:rsidR="00962D23" w:rsidRPr="00962D23">
        <w:rPr>
          <w:color w:val="000000"/>
        </w:rPr>
        <w:t xml:space="preserve"> </w:t>
      </w:r>
      <w:r w:rsidR="006E5173">
        <w:rPr>
          <w:color w:val="000000"/>
        </w:rPr>
        <w:fldChar w:fldCharType="begin"/>
      </w:r>
      <w:r w:rsidR="006E5173">
        <w:rPr>
          <w:color w:val="000000"/>
        </w:rPr>
        <w:instrText xml:space="preserve"> REF _Ref446523449 \w \h </w:instrText>
      </w:r>
      <w:r w:rsidR="006E5173">
        <w:rPr>
          <w:color w:val="000000"/>
        </w:rPr>
      </w:r>
      <w:r w:rsidR="006E5173">
        <w:rPr>
          <w:color w:val="000000"/>
        </w:rPr>
        <w:fldChar w:fldCharType="separate"/>
      </w:r>
      <w:r w:rsidR="00DC2AB5">
        <w:rPr>
          <w:color w:val="000000"/>
        </w:rPr>
        <w:t>3.10</w:t>
      </w:r>
      <w:r w:rsidR="006E5173">
        <w:rPr>
          <w:color w:val="000000"/>
        </w:rPr>
        <w:fldChar w:fldCharType="end"/>
      </w:r>
      <w:r w:rsidR="00A77683" w:rsidRPr="00962D23">
        <w:rPr>
          <w:color w:val="000000"/>
        </w:rPr>
        <w:t>;</w:t>
      </w:r>
      <w:bookmarkEnd w:id="580"/>
      <w:r w:rsidR="00A77683" w:rsidRPr="00962D23">
        <w:rPr>
          <w:color w:val="000000"/>
        </w:rPr>
        <w:t xml:space="preserve"> </w:t>
      </w:r>
    </w:p>
    <w:p w14:paraId="569D3B23" w14:textId="34918F79" w:rsidR="00A77683" w:rsidRPr="00962D23" w:rsidRDefault="00A77683" w:rsidP="00E941B6">
      <w:pPr>
        <w:pStyle w:val="DefenceHeading3"/>
        <w:rPr>
          <w:color w:val="000000"/>
        </w:rPr>
      </w:pPr>
      <w:bookmarkStart w:id="581" w:name="_Ref449088999"/>
      <w:r w:rsidRPr="00962D23">
        <w:rPr>
          <w:color w:val="000000"/>
        </w:rPr>
        <w:t>for the purposes of paragraph</w:t>
      </w:r>
      <w:r w:rsidR="00957A11">
        <w:rPr>
          <w:color w:val="000000"/>
        </w:rPr>
        <w:t xml:space="preserve">s </w:t>
      </w:r>
      <w:r w:rsidR="00957A11">
        <w:rPr>
          <w:color w:val="000000"/>
        </w:rPr>
        <w:fldChar w:fldCharType="begin"/>
      </w:r>
      <w:r w:rsidR="00957A11">
        <w:rPr>
          <w:color w:val="000000"/>
        </w:rPr>
        <w:instrText xml:space="preserve"> REF _Ref446576397 \n \h </w:instrText>
      </w:r>
      <w:r w:rsidR="00957A11">
        <w:rPr>
          <w:color w:val="000000"/>
        </w:rPr>
      </w:r>
      <w:r w:rsidR="00957A11">
        <w:rPr>
          <w:color w:val="000000"/>
        </w:rPr>
        <w:fldChar w:fldCharType="separate"/>
      </w:r>
      <w:r w:rsidR="00DC2AB5">
        <w:rPr>
          <w:color w:val="000000"/>
        </w:rPr>
        <w:t>(a)</w:t>
      </w:r>
      <w:r w:rsidR="00957A11">
        <w:rPr>
          <w:color w:val="000000"/>
        </w:rPr>
        <w:fldChar w:fldCharType="end"/>
      </w:r>
      <w:r w:rsidR="00957A11">
        <w:rPr>
          <w:color w:val="000000"/>
        </w:rPr>
        <w:fldChar w:fldCharType="begin"/>
      </w:r>
      <w:r w:rsidR="00957A11">
        <w:rPr>
          <w:color w:val="000000"/>
        </w:rPr>
        <w:instrText xml:space="preserve"> REF _Ref510685354 \n \h </w:instrText>
      </w:r>
      <w:r w:rsidR="00957A11">
        <w:rPr>
          <w:color w:val="000000"/>
        </w:rPr>
      </w:r>
      <w:r w:rsidR="00957A11">
        <w:rPr>
          <w:color w:val="000000"/>
        </w:rPr>
        <w:fldChar w:fldCharType="separate"/>
      </w:r>
      <w:r w:rsidR="00DC2AB5">
        <w:rPr>
          <w:color w:val="000000"/>
        </w:rPr>
        <w:t>(iv)</w:t>
      </w:r>
      <w:r w:rsidR="00957A11">
        <w:rPr>
          <w:color w:val="000000"/>
        </w:rPr>
        <w:fldChar w:fldCharType="end"/>
      </w:r>
      <w:r w:rsidR="00957A11">
        <w:rPr>
          <w:color w:val="000000"/>
        </w:rPr>
        <w:t xml:space="preserve"> and </w:t>
      </w:r>
      <w:r w:rsidR="002D42C1">
        <w:rPr>
          <w:color w:val="000000"/>
        </w:rPr>
        <w:fldChar w:fldCharType="begin"/>
      </w:r>
      <w:r w:rsidR="002D42C1">
        <w:rPr>
          <w:color w:val="000000"/>
        </w:rPr>
        <w:instrText xml:space="preserve"> REF _Ref450122918 \r \h </w:instrText>
      </w:r>
      <w:r w:rsidR="002D42C1">
        <w:rPr>
          <w:color w:val="000000"/>
        </w:rPr>
      </w:r>
      <w:r w:rsidR="002D42C1">
        <w:rPr>
          <w:color w:val="000000"/>
        </w:rPr>
        <w:fldChar w:fldCharType="separate"/>
      </w:r>
      <w:r w:rsidR="00DC2AB5">
        <w:rPr>
          <w:color w:val="000000"/>
        </w:rPr>
        <w:t>(b)</w:t>
      </w:r>
      <w:r w:rsidR="002D42C1">
        <w:rPr>
          <w:color w:val="000000"/>
        </w:rPr>
        <w:fldChar w:fldCharType="end"/>
      </w:r>
      <w:r w:rsidR="00CC40CC">
        <w:rPr>
          <w:color w:val="000000"/>
        </w:rPr>
        <w:t xml:space="preserve"> </w:t>
      </w:r>
      <w:r w:rsidR="00F559BA">
        <w:rPr>
          <w:color w:val="000000"/>
        </w:rPr>
        <w:t>above</w:t>
      </w:r>
      <w:r w:rsidRPr="00962D23">
        <w:rPr>
          <w:color w:val="000000"/>
        </w:rPr>
        <w:t>, in respect of any notifiable incident:</w:t>
      </w:r>
      <w:bookmarkEnd w:id="581"/>
    </w:p>
    <w:p w14:paraId="68F28800" w14:textId="4D900916" w:rsidR="00A77683" w:rsidRPr="00962D23" w:rsidRDefault="00A77683" w:rsidP="00E941B6">
      <w:pPr>
        <w:pStyle w:val="DefenceHeading4"/>
        <w:rPr>
          <w:color w:val="000000"/>
        </w:rPr>
      </w:pPr>
      <w:r w:rsidRPr="00962D23">
        <w:rPr>
          <w:color w:val="000000"/>
        </w:rPr>
        <w:t xml:space="preserve">immediately provide the </w:t>
      </w:r>
      <w:r w:rsidR="00944B08" w:rsidRPr="00E2361C">
        <w:t>Contract Administrator</w:t>
      </w:r>
      <w:r w:rsidRPr="00962D23">
        <w:rPr>
          <w:color w:val="000000"/>
        </w:rPr>
        <w:t xml:space="preserve"> with a copy of the notice required to be provided to the relevant </w:t>
      </w:r>
      <w:r w:rsidR="00BF5581" w:rsidRPr="00E2361C">
        <w:t>Commonwealth</w:t>
      </w:r>
      <w:r w:rsidRPr="00962D23">
        <w:rPr>
          <w:color w:val="000000"/>
        </w:rPr>
        <w:t>, State or Territory regulator;</w:t>
      </w:r>
    </w:p>
    <w:p w14:paraId="3B58637C" w14:textId="511A4D6D" w:rsidR="00A77683" w:rsidRPr="00962D23" w:rsidRDefault="00A77683" w:rsidP="00E941B6">
      <w:pPr>
        <w:pStyle w:val="DefenceHeading4"/>
        <w:rPr>
          <w:color w:val="000000"/>
        </w:rPr>
      </w:pPr>
      <w:r w:rsidRPr="00962D23">
        <w:rPr>
          <w:color w:val="000000"/>
        </w:rPr>
        <w:t xml:space="preserve">promptly provide the </w:t>
      </w:r>
      <w:r w:rsidR="00944B08" w:rsidRPr="00E2361C">
        <w:t>Contract Administrator</w:t>
      </w:r>
      <w:r w:rsidRPr="00962D23">
        <w:rPr>
          <w:color w:val="000000"/>
        </w:rPr>
        <w:t xml:space="preserve"> with a copy of </w:t>
      </w:r>
      <w:r w:rsidR="00EA484F">
        <w:rPr>
          <w:color w:val="000000"/>
        </w:rPr>
        <w:t xml:space="preserve">all witness statements and the </w:t>
      </w:r>
      <w:r w:rsidRPr="00962D23">
        <w:rPr>
          <w:color w:val="000000"/>
        </w:rPr>
        <w:t>investigation report relating to the notifiable incident;</w:t>
      </w:r>
    </w:p>
    <w:p w14:paraId="48ED4CB6" w14:textId="6D1BDA17" w:rsidR="00A77683" w:rsidRPr="00962D23" w:rsidRDefault="00A77683" w:rsidP="00E941B6">
      <w:pPr>
        <w:pStyle w:val="DefenceHeading4"/>
        <w:rPr>
          <w:color w:val="000000"/>
        </w:rPr>
      </w:pPr>
      <w:r w:rsidRPr="00962D23">
        <w:rPr>
          <w:color w:val="000000"/>
        </w:rPr>
        <w:t xml:space="preserve">promptly provide the </w:t>
      </w:r>
      <w:r w:rsidR="00944B08" w:rsidRPr="00E2361C">
        <w:t>Contract Administrator</w:t>
      </w:r>
      <w:r w:rsidR="009F13AE" w:rsidRPr="00962D23">
        <w:rPr>
          <w:color w:val="000000"/>
        </w:rPr>
        <w:t xml:space="preserve"> </w:t>
      </w:r>
      <w:r w:rsidRPr="00962D23">
        <w:rPr>
          <w:color w:val="000000"/>
        </w:rPr>
        <w:t xml:space="preserve">with copies of any notice(s) or other documentation issued by the relevant </w:t>
      </w:r>
      <w:r w:rsidR="00BF5581" w:rsidRPr="00E2361C">
        <w:t>Commonwealth</w:t>
      </w:r>
      <w:r w:rsidRPr="00962D23">
        <w:rPr>
          <w:color w:val="000000"/>
        </w:rPr>
        <w:t>, State or Territory regulator; and</w:t>
      </w:r>
    </w:p>
    <w:p w14:paraId="52A4B297" w14:textId="47293BB5" w:rsidR="00A77683" w:rsidRPr="00962D23" w:rsidRDefault="00A77683" w:rsidP="00E941B6">
      <w:pPr>
        <w:pStyle w:val="DefenceHeading4"/>
        <w:rPr>
          <w:color w:val="000000"/>
        </w:rPr>
      </w:pPr>
      <w:bookmarkStart w:id="582" w:name="_Ref301341659"/>
      <w:r w:rsidRPr="00962D23">
        <w:rPr>
          <w:color w:val="000000"/>
        </w:rPr>
        <w:t xml:space="preserve">within 10 days of the date of notification to the </w:t>
      </w:r>
      <w:bookmarkEnd w:id="582"/>
      <w:r w:rsidRPr="00962D23">
        <w:rPr>
          <w:color w:val="000000"/>
        </w:rPr>
        <w:t xml:space="preserve">relevant </w:t>
      </w:r>
      <w:r w:rsidR="00BF5581" w:rsidRPr="00E2361C">
        <w:t>Commonwealth</w:t>
      </w:r>
      <w:r w:rsidRPr="00962D23">
        <w:rPr>
          <w:color w:val="000000"/>
        </w:rPr>
        <w:t xml:space="preserve">, State or Territory regulator, provide the </w:t>
      </w:r>
      <w:r w:rsidR="00944B08" w:rsidRPr="00E2361C">
        <w:t>Contract Administrator</w:t>
      </w:r>
      <w:r w:rsidRPr="00962D23">
        <w:rPr>
          <w:color w:val="000000"/>
        </w:rPr>
        <w:t xml:space="preserve"> with a summary of the related investigations, actions to be taken and any impact on </w:t>
      </w:r>
      <w:r w:rsidR="00FE5E07">
        <w:t xml:space="preserve">the </w:t>
      </w:r>
      <w:r w:rsidR="008A3BB2" w:rsidRPr="00E2361C">
        <w:t>Contract</w:t>
      </w:r>
      <w:r w:rsidR="00FE5E07">
        <w:t xml:space="preserve"> </w:t>
      </w:r>
      <w:r w:rsidRPr="00962D23">
        <w:rPr>
          <w:color w:val="000000"/>
        </w:rPr>
        <w:t xml:space="preserve">that may result from the notifiable incident; </w:t>
      </w:r>
    </w:p>
    <w:p w14:paraId="31C2CBCF" w14:textId="77777777" w:rsidR="00CC40CC" w:rsidRDefault="000D0D75">
      <w:pPr>
        <w:pStyle w:val="DefenceHeading3"/>
      </w:pPr>
      <w:r w:rsidRPr="001173C3">
        <w:t xml:space="preserve">if applicable, </w:t>
      </w:r>
      <w:r w:rsidR="00FB5312" w:rsidRPr="009476CC">
        <w:t>maintain</w:t>
      </w:r>
      <w:r w:rsidRPr="009476CC">
        <w:t xml:space="preserve"> accreditation under the WHS Accreditation Scheme at all times whilst carrying out the Cont</w:t>
      </w:r>
      <w:r w:rsidR="00475328" w:rsidRPr="009476CC">
        <w:t>ractor's Activities and comply</w:t>
      </w:r>
      <w:r w:rsidRPr="009476CC">
        <w:t xml:space="preserve"> with all conditions of the WHS Accreditation Scheme;</w:t>
      </w:r>
    </w:p>
    <w:p w14:paraId="0BBEA67B" w14:textId="79850616" w:rsidR="00BC7EDB" w:rsidRPr="006540AD" w:rsidRDefault="0091487E">
      <w:pPr>
        <w:pStyle w:val="DefenceHeading3"/>
      </w:pPr>
      <w:r>
        <w:t>if</w:t>
      </w:r>
      <w:r w:rsidR="00BC7EDB">
        <w:t xml:space="preserve"> applicable, where</w:t>
      </w:r>
      <w:r>
        <w:t xml:space="preserve"> the </w:t>
      </w:r>
      <w:r w:rsidRPr="006540AD">
        <w:t xml:space="preserve">Contractor </w:t>
      </w:r>
      <w:r w:rsidR="00BC7EDB" w:rsidRPr="006540AD">
        <w:t>is a</w:t>
      </w:r>
      <w:r w:rsidRPr="006540AD">
        <w:t xml:space="preserve"> </w:t>
      </w:r>
      <w:r w:rsidR="003241C2" w:rsidRPr="006540AD">
        <w:t>j</w:t>
      </w:r>
      <w:r w:rsidRPr="006540AD">
        <w:t xml:space="preserve">oint </w:t>
      </w:r>
      <w:r w:rsidR="003241C2" w:rsidRPr="006540AD">
        <w:t>v</w:t>
      </w:r>
      <w:r w:rsidRPr="006540AD">
        <w:t>enture</w:t>
      </w:r>
      <w:r w:rsidR="00375660" w:rsidRPr="006540AD">
        <w:t xml:space="preserve"> for the purposes of the WHS </w:t>
      </w:r>
      <w:r w:rsidR="00430EB7" w:rsidRPr="000C284D">
        <w:t>Accreditation</w:t>
      </w:r>
      <w:r w:rsidR="00375660" w:rsidRPr="006540AD">
        <w:t xml:space="preserve"> Scheme</w:t>
      </w:r>
      <w:r w:rsidR="00E07A11" w:rsidRPr="006540AD">
        <w:t>,</w:t>
      </w:r>
      <w:r w:rsidR="00FA363B" w:rsidRPr="006540AD">
        <w:t xml:space="preserve"> ensure</w:t>
      </w:r>
      <w:r w:rsidR="00BC7EDB" w:rsidRPr="006540AD">
        <w:t>:</w:t>
      </w:r>
    </w:p>
    <w:p w14:paraId="59A73539" w14:textId="1220F1FA" w:rsidR="00830C96" w:rsidRPr="006540AD" w:rsidRDefault="00375660" w:rsidP="00E454B2">
      <w:pPr>
        <w:pStyle w:val="DefenceHeading4"/>
      </w:pPr>
      <w:r w:rsidRPr="006540AD">
        <w:lastRenderedPageBreak/>
        <w:t>all</w:t>
      </w:r>
      <w:r w:rsidR="00BC7EDB" w:rsidRPr="006540AD">
        <w:t xml:space="preserve"> part</w:t>
      </w:r>
      <w:r w:rsidRPr="006540AD">
        <w:t>ies</w:t>
      </w:r>
      <w:r w:rsidR="00BC7EDB" w:rsidRPr="006540AD">
        <w:t xml:space="preserve"> holding accreditation in accordance with the WHS Accreditation Scheme at the Award Date</w:t>
      </w:r>
      <w:r w:rsidR="00830C96" w:rsidRPr="006540AD">
        <w:t>:</w:t>
      </w:r>
      <w:r w:rsidR="00BC7EDB" w:rsidRPr="006540AD">
        <w:t xml:space="preserve"> </w:t>
      </w:r>
    </w:p>
    <w:p w14:paraId="028C845A" w14:textId="14EFC769" w:rsidR="00830C96" w:rsidRPr="006540AD" w:rsidRDefault="006B05D7" w:rsidP="00E454B2">
      <w:pPr>
        <w:pStyle w:val="DefenceHeading5"/>
      </w:pPr>
      <w:r w:rsidRPr="006540AD">
        <w:t>maintain</w:t>
      </w:r>
      <w:r w:rsidR="00830C96" w:rsidRPr="006540AD">
        <w:t xml:space="preserve"> accreditation</w:t>
      </w:r>
      <w:r w:rsidR="00BC7EDB" w:rsidRPr="006540AD">
        <w:t xml:space="preserve"> at all times whilst carrying out the Contractor's Activities</w:t>
      </w:r>
      <w:r w:rsidR="00830C96" w:rsidRPr="006540AD">
        <w:t>;</w:t>
      </w:r>
      <w:r w:rsidR="00BC7EDB" w:rsidRPr="006540AD">
        <w:t xml:space="preserve"> and </w:t>
      </w:r>
    </w:p>
    <w:p w14:paraId="52DF0AC3" w14:textId="769076EC" w:rsidR="00830C96" w:rsidRDefault="00FA363B" w:rsidP="00E454B2">
      <w:pPr>
        <w:pStyle w:val="DefenceHeading5"/>
      </w:pPr>
      <w:r w:rsidRPr="006540AD">
        <w:t>compl</w:t>
      </w:r>
      <w:r w:rsidR="00375660" w:rsidRPr="006540AD">
        <w:t>y</w:t>
      </w:r>
      <w:r w:rsidR="00BC7EDB" w:rsidRPr="006540AD">
        <w:t xml:space="preserve"> with all conditions of t</w:t>
      </w:r>
      <w:r w:rsidR="00830C96" w:rsidRPr="006540AD">
        <w:t>he WHS Accreditation</w:t>
      </w:r>
      <w:r w:rsidR="00830C96">
        <w:t xml:space="preserve"> Scheme;</w:t>
      </w:r>
      <w:r w:rsidR="006F0D0F">
        <w:t xml:space="preserve"> and</w:t>
      </w:r>
    </w:p>
    <w:p w14:paraId="31E82C0A" w14:textId="60B2D48A" w:rsidR="00761357" w:rsidRPr="00962D23" w:rsidRDefault="006B05D7" w:rsidP="00E454B2">
      <w:pPr>
        <w:pStyle w:val="DefenceHeading4"/>
      </w:pPr>
      <w:r>
        <w:t>any parties</w:t>
      </w:r>
      <w:r w:rsidR="002C73ED">
        <w:t xml:space="preserve"> carrying out the Contractor's Activities</w:t>
      </w:r>
      <w:r w:rsidR="003241C2">
        <w:t xml:space="preserve"> (where those activities include building work as defined in the </w:t>
      </w:r>
      <w:r w:rsidR="00BE58CE" w:rsidRPr="007562AC">
        <w:rPr>
          <w:i/>
        </w:rPr>
        <w:t>Federal Safety Commissioner Act 2022</w:t>
      </w:r>
      <w:r w:rsidR="003241C2" w:rsidRPr="003241C2">
        <w:t xml:space="preserve"> (Cth)</w:t>
      </w:r>
      <w:r w:rsidR="003241C2">
        <w:t>)</w:t>
      </w:r>
      <w:r>
        <w:t xml:space="preserve"> that do not hold </w:t>
      </w:r>
      <w:r w:rsidRPr="006B05D7">
        <w:t>accreditation in accordance with the WHS Accreditation</w:t>
      </w:r>
      <w:r w:rsidR="00F303D7">
        <w:t xml:space="preserve"> Scheme</w:t>
      </w:r>
      <w:r w:rsidR="00375660">
        <w:t>,</w:t>
      </w:r>
      <w:r w:rsidR="00F303D7">
        <w:t xml:space="preserve"> </w:t>
      </w:r>
      <w:r w:rsidR="002E2AE4">
        <w:t>comply</w:t>
      </w:r>
      <w:r w:rsidR="00830C96">
        <w:t xml:space="preserve"> with the written undertakings provided to the Federal Safety Commissioner</w:t>
      </w:r>
      <w:r w:rsidR="00E07A11">
        <w:t xml:space="preserve"> </w:t>
      </w:r>
      <w:r w:rsidR="00E07A11" w:rsidRPr="002E2AE4">
        <w:t>and</w:t>
      </w:r>
      <w:r w:rsidR="00830C96">
        <w:t xml:space="preserve"> lodged as part of </w:t>
      </w:r>
      <w:r w:rsidR="003241C2">
        <w:t xml:space="preserve">their </w:t>
      </w:r>
      <w:r w:rsidR="00712510">
        <w:t>tender;</w:t>
      </w:r>
      <w:r w:rsidR="0091487E">
        <w:t xml:space="preserve"> </w:t>
      </w:r>
    </w:p>
    <w:p w14:paraId="56E3730A" w14:textId="6F2A6817" w:rsidR="00E35A80" w:rsidRDefault="00E35A80" w:rsidP="00E35A80">
      <w:pPr>
        <w:pStyle w:val="DefenceHeading3"/>
      </w:pPr>
      <w:bookmarkStart w:id="583" w:name="_Ref450032904"/>
      <w:bookmarkStart w:id="584" w:name="_Ref309912739"/>
      <w:r w:rsidRPr="00E35A80">
        <w:t>carry out the Contractor's Activities safely and in a manner that does not put the health and safety of persons at risk</w:t>
      </w:r>
      <w:r>
        <w:t>;</w:t>
      </w:r>
    </w:p>
    <w:p w14:paraId="7C39289F" w14:textId="6AC9B2F6" w:rsidR="00E35A80" w:rsidRDefault="00E35A80" w:rsidP="00E35A80">
      <w:pPr>
        <w:pStyle w:val="DefenceHeading3"/>
      </w:pPr>
      <w:r>
        <w:t>carry out the Contractor's Activities in a manner that protects property;</w:t>
      </w:r>
    </w:p>
    <w:p w14:paraId="04594CE8" w14:textId="4B31B273" w:rsidR="00A77683" w:rsidRPr="00962D23" w:rsidRDefault="00A77683" w:rsidP="00B17249">
      <w:pPr>
        <w:pStyle w:val="DefenceHeading3"/>
      </w:pPr>
      <w:bookmarkStart w:id="585" w:name="_Ref40267708"/>
      <w:r w:rsidRPr="00962D23">
        <w:t>institute systems</w:t>
      </w:r>
      <w:r w:rsidR="00B50D3A" w:rsidRPr="00962D23">
        <w:t xml:space="preserve"> </w:t>
      </w:r>
      <w:r w:rsidR="00B17249" w:rsidRPr="00962D23">
        <w:t>to</w:t>
      </w:r>
      <w:r w:rsidRPr="00962D23">
        <w:t>:</w:t>
      </w:r>
      <w:bookmarkEnd w:id="583"/>
      <w:bookmarkEnd w:id="585"/>
    </w:p>
    <w:p w14:paraId="70E82609" w14:textId="265BFCD3" w:rsidR="00A77683" w:rsidRPr="00962D23" w:rsidRDefault="00B17249" w:rsidP="00A77683">
      <w:pPr>
        <w:pStyle w:val="DefenceHeading4"/>
      </w:pPr>
      <w:r w:rsidRPr="00962D23">
        <w:t xml:space="preserve">obtain regular written assurances from each </w:t>
      </w:r>
      <w:r w:rsidR="005F5954" w:rsidRPr="00E2361C">
        <w:t>Other Contractor</w:t>
      </w:r>
      <w:r w:rsidRPr="00962D23">
        <w:t xml:space="preserve"> and subcontractor </w:t>
      </w:r>
      <w:r w:rsidR="00883F59">
        <w:t xml:space="preserve">about their </w:t>
      </w:r>
      <w:r w:rsidRPr="00962D23">
        <w:t xml:space="preserve">ongoing compliance with the </w:t>
      </w:r>
      <w:r w:rsidR="00D025B5" w:rsidRPr="00E2361C">
        <w:t>WHS Legislation</w:t>
      </w:r>
      <w:r w:rsidR="00A77683" w:rsidRPr="00962D23">
        <w:t>; and</w:t>
      </w:r>
    </w:p>
    <w:bookmarkEnd w:id="584"/>
    <w:p w14:paraId="15082B99" w14:textId="06331A60" w:rsidR="00B17249" w:rsidRPr="00962D23" w:rsidRDefault="00B17249" w:rsidP="00B17249">
      <w:pPr>
        <w:pStyle w:val="DefenceHeading4"/>
      </w:pPr>
      <w:r w:rsidRPr="00962D23">
        <w:t>provide</w:t>
      </w:r>
      <w:r w:rsidR="00A77683" w:rsidRPr="00962D23">
        <w:t xml:space="preserve">, </w:t>
      </w:r>
      <w:r w:rsidR="00A77683" w:rsidRPr="00962D23">
        <w:rPr>
          <w:color w:val="000000"/>
        </w:rPr>
        <w:t xml:space="preserve">in a format specified by the </w:t>
      </w:r>
      <w:r w:rsidR="00944B08" w:rsidRPr="00E2361C">
        <w:t>Contract Administrator</w:t>
      </w:r>
      <w:r w:rsidR="00A77683" w:rsidRPr="00962D23">
        <w:rPr>
          <w:color w:val="000000"/>
        </w:rPr>
        <w:t>,</w:t>
      </w:r>
      <w:r w:rsidRPr="00962D23">
        <w:t xml:space="preserve"> the written assurances </w:t>
      </w:r>
      <w:r w:rsidR="00A77683" w:rsidRPr="00962D23">
        <w:t>regarding the</w:t>
      </w:r>
      <w:r w:rsidRPr="00962D23">
        <w:t xml:space="preserve"> </w:t>
      </w:r>
      <w:r w:rsidR="00B64B2D" w:rsidRPr="00E2361C">
        <w:t>Contractor</w:t>
      </w:r>
      <w:r w:rsidRPr="00E2361C">
        <w:t>'s</w:t>
      </w:r>
      <w:r w:rsidRPr="00962D23">
        <w:t xml:space="preserve"> ongoing compliance with the </w:t>
      </w:r>
      <w:r w:rsidR="00D025B5" w:rsidRPr="00E2361C">
        <w:t>WHS Legislation</w:t>
      </w:r>
      <w:r w:rsidR="00A77683" w:rsidRPr="00962D23">
        <w:t>:</w:t>
      </w:r>
    </w:p>
    <w:p w14:paraId="757D37AA" w14:textId="093AE6C2" w:rsidR="00A77683" w:rsidRPr="006E5173" w:rsidRDefault="00A77683" w:rsidP="00A77683">
      <w:pPr>
        <w:pStyle w:val="DefenceHeading5"/>
      </w:pPr>
      <w:bookmarkStart w:id="586" w:name="_Ref206085047"/>
      <w:r w:rsidRPr="006E5173">
        <w:t xml:space="preserve">on a monthly basis in the </w:t>
      </w:r>
      <w:r w:rsidR="008D33A7">
        <w:t>report</w:t>
      </w:r>
      <w:r w:rsidR="00AA4420">
        <w:t>s</w:t>
      </w:r>
      <w:r w:rsidR="008D33A7">
        <w:t xml:space="preserve"> under </w:t>
      </w:r>
      <w:r w:rsidRPr="006E5173">
        <w:t xml:space="preserve">clause </w:t>
      </w:r>
      <w:r w:rsidR="006E5173" w:rsidRPr="006E5173">
        <w:rPr>
          <w:color w:val="000000"/>
        </w:rPr>
        <w:fldChar w:fldCharType="begin"/>
      </w:r>
      <w:r w:rsidR="006E5173" w:rsidRPr="006E5173">
        <w:rPr>
          <w:color w:val="000000"/>
        </w:rPr>
        <w:instrText xml:space="preserve"> REF _Ref446523449 \w \h </w:instrText>
      </w:r>
      <w:r w:rsidR="006E5173">
        <w:rPr>
          <w:color w:val="000000"/>
        </w:rPr>
        <w:instrText xml:space="preserve"> \* MERGEFORMAT </w:instrText>
      </w:r>
      <w:r w:rsidR="006E5173" w:rsidRPr="006E5173">
        <w:rPr>
          <w:color w:val="000000"/>
        </w:rPr>
      </w:r>
      <w:r w:rsidR="006E5173" w:rsidRPr="006E5173">
        <w:rPr>
          <w:color w:val="000000"/>
        </w:rPr>
        <w:fldChar w:fldCharType="separate"/>
      </w:r>
      <w:r w:rsidR="00DC2AB5">
        <w:rPr>
          <w:color w:val="000000"/>
        </w:rPr>
        <w:t>3.10</w:t>
      </w:r>
      <w:r w:rsidR="006E5173" w:rsidRPr="006E5173">
        <w:rPr>
          <w:color w:val="000000"/>
        </w:rPr>
        <w:fldChar w:fldCharType="end"/>
      </w:r>
      <w:r w:rsidR="006E5173" w:rsidRPr="006E5173">
        <w:rPr>
          <w:color w:val="000000"/>
        </w:rPr>
        <w:t>;</w:t>
      </w:r>
      <w:bookmarkEnd w:id="586"/>
    </w:p>
    <w:p w14:paraId="5FCD5F9B" w14:textId="5C699390" w:rsidR="00A77683" w:rsidRPr="006E5173" w:rsidRDefault="00A77683" w:rsidP="00A77683">
      <w:pPr>
        <w:pStyle w:val="DefenceHeading5"/>
      </w:pPr>
      <w:r w:rsidRPr="006E5173">
        <w:t xml:space="preserve">on a quarterly basis (when requested by the </w:t>
      </w:r>
      <w:r w:rsidR="00944B08" w:rsidRPr="00E2361C">
        <w:t>Contract Administrator</w:t>
      </w:r>
      <w:r w:rsidRPr="006E5173">
        <w:t>); and</w:t>
      </w:r>
    </w:p>
    <w:p w14:paraId="64D9980B" w14:textId="581EE5ED" w:rsidR="00A77683" w:rsidRPr="006E5173" w:rsidRDefault="00A77683" w:rsidP="00A77683">
      <w:pPr>
        <w:pStyle w:val="DefenceHeading5"/>
      </w:pPr>
      <w:r w:rsidRPr="006E5173">
        <w:t xml:space="preserve">as otherwise directed by the </w:t>
      </w:r>
      <w:r w:rsidR="00944B08" w:rsidRPr="00E2361C">
        <w:t>Contract Administrator</w:t>
      </w:r>
      <w:r w:rsidRPr="006E5173">
        <w:t xml:space="preserve">; </w:t>
      </w:r>
    </w:p>
    <w:p w14:paraId="0AAADCEE" w14:textId="21A3E1B1" w:rsidR="00A77683" w:rsidRPr="00962D23" w:rsidRDefault="00A77683" w:rsidP="00A77683">
      <w:pPr>
        <w:pStyle w:val="DefenceHeading3"/>
      </w:pPr>
      <w:r w:rsidRPr="00962D23">
        <w:t>provide the written assurances obtained under paragraph</w:t>
      </w:r>
      <w:r w:rsidR="00C305CF" w:rsidRPr="00962D23">
        <w:t xml:space="preserve"> </w:t>
      </w:r>
      <w:r w:rsidR="00C44CC6">
        <w:fldChar w:fldCharType="begin"/>
      </w:r>
      <w:r w:rsidR="00C44CC6">
        <w:instrText xml:space="preserve"> REF _Ref40267708 \r \h </w:instrText>
      </w:r>
      <w:r w:rsidR="00C44CC6">
        <w:fldChar w:fldCharType="separate"/>
      </w:r>
      <w:r w:rsidR="00DC2AB5">
        <w:t>(h)</w:t>
      </w:r>
      <w:r w:rsidR="00C44CC6">
        <w:fldChar w:fldCharType="end"/>
      </w:r>
      <w:r w:rsidRPr="00962D23">
        <w:t xml:space="preserve"> to the </w:t>
      </w:r>
      <w:r w:rsidR="00944B08" w:rsidRPr="00E2361C">
        <w:t>Contract Administrator</w:t>
      </w:r>
      <w:r w:rsidRPr="00962D23">
        <w:t xml:space="preserve"> in accordance with paragraph</w:t>
      </w:r>
      <w:r w:rsidR="002D42C1">
        <w:t xml:space="preserve"> </w:t>
      </w:r>
      <w:r w:rsidR="002D42C1">
        <w:fldChar w:fldCharType="begin"/>
      </w:r>
      <w:r w:rsidR="002D42C1">
        <w:instrText xml:space="preserve"> REF _Ref40267708 \r \h </w:instrText>
      </w:r>
      <w:r w:rsidR="002D42C1">
        <w:fldChar w:fldCharType="separate"/>
      </w:r>
      <w:r w:rsidR="00DC2AB5">
        <w:t>(h)</w:t>
      </w:r>
      <w:r w:rsidR="002D42C1">
        <w:fldChar w:fldCharType="end"/>
      </w:r>
      <w:r w:rsidRPr="00962D23">
        <w:t xml:space="preserve">; </w:t>
      </w:r>
    </w:p>
    <w:p w14:paraId="57EA3E66" w14:textId="00FF1CE0" w:rsidR="00A77683" w:rsidRPr="00962D23" w:rsidRDefault="000E145A" w:rsidP="00A77683">
      <w:pPr>
        <w:pStyle w:val="DefenceHeading3"/>
      </w:pPr>
      <w:r w:rsidRPr="00962D23">
        <w:t xml:space="preserve">without limiting the </w:t>
      </w:r>
      <w:r w:rsidRPr="00E2361C">
        <w:t>Contractor's</w:t>
      </w:r>
      <w:r w:rsidRPr="00962D23">
        <w:t xml:space="preserve"> obligations under th</w:t>
      </w:r>
      <w:r w:rsidR="008D33A7">
        <w:t>e</w:t>
      </w:r>
      <w:r w:rsidRPr="00962D23">
        <w:t xml:space="preserve"> </w:t>
      </w:r>
      <w:r w:rsidR="008A3BB2" w:rsidRPr="00E2361C">
        <w:t>Contract</w:t>
      </w:r>
      <w:r>
        <w:t xml:space="preserve"> or other</w:t>
      </w:r>
      <w:r w:rsidR="00AA6DEE">
        <w:t xml:space="preserve">wise </w:t>
      </w:r>
      <w:r>
        <w:t xml:space="preserve">at law </w:t>
      </w:r>
      <w:r w:rsidR="00781F27">
        <w:t>or in equity</w:t>
      </w:r>
      <w:r w:rsidR="00AA4420">
        <w:t>,</w:t>
      </w:r>
      <w:r w:rsidR="00781F27">
        <w:t xml:space="preserve"> </w:t>
      </w:r>
      <w:r w:rsidR="00A77683" w:rsidRPr="00962D23">
        <w:t xml:space="preserve">within 10 days of receipt provide to the </w:t>
      </w:r>
      <w:r w:rsidR="00944B08" w:rsidRPr="00E2361C">
        <w:t>Contract Administrator</w:t>
      </w:r>
      <w:r w:rsidR="00A77683" w:rsidRPr="00962D23">
        <w:t xml:space="preserve"> copies of</w:t>
      </w:r>
      <w:r w:rsidR="00A70874">
        <w:t xml:space="preserve"> all</w:t>
      </w:r>
      <w:r w:rsidR="00A77683" w:rsidRPr="00962D23">
        <w:t>:</w:t>
      </w:r>
    </w:p>
    <w:p w14:paraId="5068A1C6" w14:textId="5E3A623C" w:rsidR="00A77683" w:rsidRPr="00962D23" w:rsidRDefault="00A77683" w:rsidP="00A77683">
      <w:pPr>
        <w:pStyle w:val="DefenceHeading4"/>
      </w:pPr>
      <w:r w:rsidRPr="00962D23">
        <w:t xml:space="preserve">formal notices and written communications issued by a regulator or agent of the regulator under or in compliance with the applicable </w:t>
      </w:r>
      <w:r w:rsidR="00D025B5" w:rsidRPr="00E2361C">
        <w:t>WHS Legislation</w:t>
      </w:r>
      <w:r w:rsidRPr="00962D23">
        <w:t xml:space="preserve"> to the </w:t>
      </w:r>
      <w:r w:rsidR="004F3FE4" w:rsidRPr="00E2361C">
        <w:t>Contractor</w:t>
      </w:r>
      <w:r w:rsidRPr="00962D23">
        <w:t xml:space="preserve"> or subcontractor relating to work health and safety matters; </w:t>
      </w:r>
    </w:p>
    <w:p w14:paraId="59131726" w14:textId="0B5C1387" w:rsidR="00A77683" w:rsidRPr="00962D23" w:rsidRDefault="00A77683" w:rsidP="00A77683">
      <w:pPr>
        <w:pStyle w:val="DefenceHeading4"/>
      </w:pPr>
      <w:r w:rsidRPr="00962D23">
        <w:t xml:space="preserve">formal notices issued by a health and safety representative of the </w:t>
      </w:r>
      <w:r w:rsidR="004F3FE4" w:rsidRPr="00E2361C">
        <w:t>Contractor</w:t>
      </w:r>
      <w:r w:rsidRPr="00962D23">
        <w:t xml:space="preserve"> or subcontractor under or in compliance with the applicable </w:t>
      </w:r>
      <w:r w:rsidR="00D025B5" w:rsidRPr="00E2361C">
        <w:t>WHS Legislation</w:t>
      </w:r>
      <w:r w:rsidRPr="00962D23">
        <w:t>; and</w:t>
      </w:r>
    </w:p>
    <w:p w14:paraId="4C6BEE10" w14:textId="446D3EA3" w:rsidR="00AA6DEE" w:rsidRDefault="00A77683" w:rsidP="00A77683">
      <w:pPr>
        <w:pStyle w:val="DefenceHeading4"/>
      </w:pPr>
      <w:r w:rsidRPr="00962D23">
        <w:t xml:space="preserve">formal notices, written communications and written undertakings given by the </w:t>
      </w:r>
      <w:r w:rsidR="004F3FE4" w:rsidRPr="00E2361C">
        <w:t>Contractor</w:t>
      </w:r>
      <w:r w:rsidRPr="00962D23">
        <w:t xml:space="preserve"> or subcontractor to the regulator or agent of the regulator under or in compliance with the applicable </w:t>
      </w:r>
      <w:r w:rsidR="00D025B5" w:rsidRPr="00E2361C">
        <w:t>WHS Legislation</w:t>
      </w:r>
      <w:r w:rsidR="00AA6DEE">
        <w:t xml:space="preserve">, </w:t>
      </w:r>
    </w:p>
    <w:p w14:paraId="6398ACCF" w14:textId="3547DE3F" w:rsidR="00A77683" w:rsidRPr="00962D23" w:rsidRDefault="006A57EB" w:rsidP="00E454B2">
      <w:pPr>
        <w:pStyle w:val="DefenceNormal"/>
        <w:ind w:firstLine="964"/>
      </w:pPr>
      <w:proofErr w:type="gramStart"/>
      <w:r w:rsidRPr="00962D23">
        <w:t>arising</w:t>
      </w:r>
      <w:proofErr w:type="gramEnd"/>
      <w:r w:rsidRPr="00962D23">
        <w:t xml:space="preserve"> out of or in connection with the </w:t>
      </w:r>
      <w:r w:rsidR="000B3220" w:rsidRPr="00E2361C">
        <w:t>Contractor's Activities</w:t>
      </w:r>
      <w:r w:rsidRPr="00962D23">
        <w:t xml:space="preserve"> </w:t>
      </w:r>
      <w:r w:rsidR="00C870D2">
        <w:rPr>
          <w:color w:val="000000"/>
        </w:rPr>
        <w:t>or</w:t>
      </w:r>
      <w:r w:rsidRPr="00962D23">
        <w:rPr>
          <w:color w:val="000000"/>
        </w:rPr>
        <w:t xml:space="preserve"> the</w:t>
      </w:r>
      <w:r>
        <w:rPr>
          <w:color w:val="000000"/>
        </w:rPr>
        <w:t xml:space="preserve"> </w:t>
      </w:r>
      <w:r w:rsidR="00D025B5" w:rsidRPr="00E2361C">
        <w:t>Works</w:t>
      </w:r>
      <w:r w:rsidR="004141BE">
        <w:rPr>
          <w:color w:val="000000"/>
        </w:rPr>
        <w:t>;</w:t>
      </w:r>
    </w:p>
    <w:p w14:paraId="732A6899" w14:textId="072EE9F5" w:rsidR="00A77683" w:rsidRPr="00962D23" w:rsidRDefault="00A77683" w:rsidP="00A77683">
      <w:pPr>
        <w:pStyle w:val="DefenceHeading3"/>
      </w:pPr>
      <w:bookmarkStart w:id="587" w:name="_Ref446598881"/>
      <w:r w:rsidRPr="00962D23">
        <w:t xml:space="preserve">exercise a duty of the utmost good faith to the </w:t>
      </w:r>
      <w:bookmarkEnd w:id="587"/>
      <w:r w:rsidR="00BF5581" w:rsidRPr="00E2361C">
        <w:rPr>
          <w:color w:val="000000"/>
        </w:rPr>
        <w:t>Commonwealth</w:t>
      </w:r>
      <w:r w:rsidRPr="00962D23">
        <w:t xml:space="preserve"> in carrying out the </w:t>
      </w:r>
      <w:r w:rsidR="000B3220" w:rsidRPr="00E2361C">
        <w:t>Contractor's Activities</w:t>
      </w:r>
      <w:r w:rsidRPr="00962D23">
        <w:t xml:space="preserve"> to enable the </w:t>
      </w:r>
      <w:r w:rsidR="00BF5581" w:rsidRPr="00E2361C">
        <w:t>Commonwealth</w:t>
      </w:r>
      <w:r w:rsidRPr="00962D23">
        <w:t xml:space="preserve"> to discharge the </w:t>
      </w:r>
      <w:r w:rsidR="00164EC4" w:rsidRPr="00E2361C">
        <w:t>Commonwealth's</w:t>
      </w:r>
      <w:r w:rsidRPr="00962D23">
        <w:t xml:space="preserve"> duties under the </w:t>
      </w:r>
      <w:r w:rsidR="00D025B5" w:rsidRPr="00E2361C">
        <w:t>WHS Legislation</w:t>
      </w:r>
      <w:r w:rsidRPr="00962D23">
        <w:t xml:space="preserve">; </w:t>
      </w:r>
    </w:p>
    <w:p w14:paraId="3CFBA8E6" w14:textId="109652CF" w:rsidR="00A77683" w:rsidRPr="00962D23" w:rsidRDefault="00A77683" w:rsidP="00A77683">
      <w:pPr>
        <w:pStyle w:val="DefenceHeading3"/>
      </w:pPr>
      <w:r w:rsidRPr="00962D23">
        <w:t xml:space="preserve">ensure all subcontracts include provisions equivalent to the obligations of the </w:t>
      </w:r>
      <w:r w:rsidR="004F3FE4" w:rsidRPr="00E2361C">
        <w:t>Contractor</w:t>
      </w:r>
      <w:r w:rsidRPr="00962D23">
        <w:t xml:space="preserve"> in </w:t>
      </w:r>
      <w:r w:rsidR="007935E1" w:rsidRPr="00962D23">
        <w:t>clause</w:t>
      </w:r>
      <w:r w:rsidR="006E5173">
        <w:t xml:space="preserve"> </w:t>
      </w:r>
      <w:r w:rsidR="006E5173">
        <w:fldChar w:fldCharType="begin"/>
      </w:r>
      <w:r w:rsidR="006E5173">
        <w:instrText xml:space="preserve"> REF _Ref71635520 \w \h </w:instrText>
      </w:r>
      <w:r w:rsidR="006E5173">
        <w:fldChar w:fldCharType="separate"/>
      </w:r>
      <w:r w:rsidR="00DC2AB5">
        <w:t>8.16</w:t>
      </w:r>
      <w:r w:rsidR="006E5173">
        <w:fldChar w:fldCharType="end"/>
      </w:r>
      <w:r w:rsidRPr="00962D23">
        <w:t>;</w:t>
      </w:r>
    </w:p>
    <w:p w14:paraId="1D8B4803" w14:textId="77777777" w:rsidR="00A77683" w:rsidRPr="00962D23" w:rsidRDefault="00A77683" w:rsidP="00A77683">
      <w:pPr>
        <w:pStyle w:val="DefenceHeading3"/>
      </w:pPr>
      <w:bookmarkStart w:id="588" w:name="_Ref453065812"/>
      <w:r w:rsidRPr="00962D23">
        <w:t>ensure that, if any Statutory Requirement requires that:</w:t>
      </w:r>
      <w:bookmarkEnd w:id="588"/>
    </w:p>
    <w:p w14:paraId="0356675F" w14:textId="77777777" w:rsidR="00A77683" w:rsidRPr="00962D23" w:rsidRDefault="00A77683" w:rsidP="00A77683">
      <w:pPr>
        <w:pStyle w:val="DefenceHeading4"/>
      </w:pPr>
      <w:r w:rsidRPr="00962D23">
        <w:t>a person:</w:t>
      </w:r>
    </w:p>
    <w:p w14:paraId="24C8578B" w14:textId="4197A1B5" w:rsidR="00A77683" w:rsidRPr="00962D23" w:rsidRDefault="00A77683" w:rsidP="00A77683">
      <w:pPr>
        <w:pStyle w:val="DefenceHeading5"/>
      </w:pPr>
      <w:r w:rsidRPr="00962D23">
        <w:t xml:space="preserve">be authorised or licensed (in accordance with the </w:t>
      </w:r>
      <w:r w:rsidR="00D025B5" w:rsidRPr="00E2361C">
        <w:t>WHS Legislation</w:t>
      </w:r>
      <w:r w:rsidRPr="00962D23">
        <w:t>) to carry out any work at that workplace, that person is so authorised or licensed, and complies with any conditions of such authorisation or licence; or</w:t>
      </w:r>
    </w:p>
    <w:p w14:paraId="34D33388" w14:textId="3A175D4E" w:rsidR="00A77683" w:rsidRPr="00962D23" w:rsidRDefault="00A77683" w:rsidP="00A77683">
      <w:pPr>
        <w:pStyle w:val="DefenceHeading5"/>
      </w:pPr>
      <w:r w:rsidRPr="00962D23">
        <w:lastRenderedPageBreak/>
        <w:t xml:space="preserve">has prescribed qualifications or experience, or if not, is to be supervised by a person who has prescribed qualifications or experience (as defined in the </w:t>
      </w:r>
      <w:r w:rsidR="00D025B5" w:rsidRPr="00E2361C">
        <w:t>WHS Legislation</w:t>
      </w:r>
      <w:r w:rsidRPr="00962D23">
        <w:t>), that person has the required qualifications or experience or is so supervised; or</w:t>
      </w:r>
    </w:p>
    <w:p w14:paraId="256CBF8D" w14:textId="77777777" w:rsidR="00A77683" w:rsidRPr="00962D23" w:rsidRDefault="00A77683" w:rsidP="00A77683">
      <w:pPr>
        <w:pStyle w:val="DefenceHeading4"/>
      </w:pPr>
      <w:r w:rsidRPr="00962D23">
        <w:t>a workplace, plant or substance (or design), or work (or class of work) be authorised or licensed, that workplace, plant or substance, or work is so authorised or licensed</w:t>
      </w:r>
      <w:r w:rsidR="00D0243D">
        <w:t>;</w:t>
      </w:r>
    </w:p>
    <w:p w14:paraId="57FD4137" w14:textId="26FB7C2C" w:rsidR="00A77683" w:rsidRPr="00C870D2" w:rsidRDefault="00A77683" w:rsidP="00C870D2">
      <w:pPr>
        <w:pStyle w:val="DefenceHeading3"/>
        <w:rPr>
          <w:color w:val="000000"/>
        </w:rPr>
      </w:pPr>
      <w:r w:rsidRPr="00962D23">
        <w:rPr>
          <w:color w:val="000000"/>
        </w:rPr>
        <w:t xml:space="preserve">not direct or allow a person to carry out work, or use plant or a substance at a workplace unless, the authorisation, licensing, prescribed qualifications or experience required by any </w:t>
      </w:r>
      <w:r w:rsidRPr="00E2361C">
        <w:t>Statutory Requirement</w:t>
      </w:r>
      <w:r w:rsidRPr="00962D23">
        <w:rPr>
          <w:color w:val="000000"/>
        </w:rPr>
        <w:t xml:space="preserve"> and paragraph </w:t>
      </w:r>
      <w:r w:rsidR="00AB75B0">
        <w:rPr>
          <w:color w:val="000000"/>
        </w:rPr>
        <w:fldChar w:fldCharType="begin"/>
      </w:r>
      <w:r w:rsidR="00AB75B0">
        <w:rPr>
          <w:color w:val="000000"/>
        </w:rPr>
        <w:instrText xml:space="preserve"> REF _Ref453065812 \r \h </w:instrText>
      </w:r>
      <w:r w:rsidR="00AB75B0">
        <w:rPr>
          <w:color w:val="000000"/>
        </w:rPr>
      </w:r>
      <w:r w:rsidR="00AB75B0">
        <w:rPr>
          <w:color w:val="000000"/>
        </w:rPr>
        <w:fldChar w:fldCharType="separate"/>
      </w:r>
      <w:r w:rsidR="00DC2AB5">
        <w:rPr>
          <w:color w:val="000000"/>
        </w:rPr>
        <w:t>(m)</w:t>
      </w:r>
      <w:r w:rsidR="00AB75B0">
        <w:rPr>
          <w:color w:val="000000"/>
        </w:rPr>
        <w:fldChar w:fldCharType="end"/>
      </w:r>
      <w:r w:rsidRPr="00962D23">
        <w:rPr>
          <w:color w:val="000000"/>
        </w:rPr>
        <w:t xml:space="preserve"> are met;</w:t>
      </w:r>
      <w:r w:rsidR="00D0243D">
        <w:t xml:space="preserve"> </w:t>
      </w:r>
    </w:p>
    <w:p w14:paraId="5AE81243" w14:textId="1E3D9DB5" w:rsidR="000D0D75" w:rsidRPr="006645E9" w:rsidRDefault="00FA363B" w:rsidP="00FA363B">
      <w:pPr>
        <w:pStyle w:val="DefenceHeading3"/>
      </w:pPr>
      <w:r w:rsidRPr="00E454B2">
        <w:rPr>
          <w:color w:val="000000"/>
        </w:rPr>
        <w:t>immediately notify</w:t>
      </w:r>
      <w:r w:rsidRPr="006645E9">
        <w:rPr>
          <w:color w:val="000000"/>
        </w:rPr>
        <w:t xml:space="preserve"> the Contract Administrator giving full particulars</w:t>
      </w:r>
      <w:r w:rsidR="00CC2E0C" w:rsidRPr="00E454B2">
        <w:rPr>
          <w:color w:val="000000"/>
        </w:rPr>
        <w:t>, so far as they are known to it,</w:t>
      </w:r>
      <w:r w:rsidRPr="006645E9">
        <w:rPr>
          <w:color w:val="000000"/>
        </w:rPr>
        <w:t xml:space="preserve"> </w:t>
      </w:r>
      <w:r w:rsidR="00FB5312" w:rsidRPr="006645E9">
        <w:t>upon becoming</w:t>
      </w:r>
      <w:r w:rsidR="000D0D75" w:rsidRPr="006645E9">
        <w:t xml:space="preserve"> aware of any intention on the part of a regulatory authority to cancel, revoke, suspend or amend an authorisation relatin</w:t>
      </w:r>
      <w:r w:rsidR="00721461" w:rsidRPr="006645E9">
        <w:t xml:space="preserve">g to work </w:t>
      </w:r>
      <w:r w:rsidR="006674FD" w:rsidRPr="006645E9">
        <w:t>health and safety</w:t>
      </w:r>
      <w:r w:rsidR="000D0D75" w:rsidRPr="006645E9">
        <w:t>;</w:t>
      </w:r>
    </w:p>
    <w:p w14:paraId="29BBAF47" w14:textId="19964C48" w:rsidR="00B52B3B" w:rsidRPr="00E948E1" w:rsidRDefault="00B52B3B" w:rsidP="00A77683">
      <w:pPr>
        <w:pStyle w:val="DefenceHeading3"/>
        <w:rPr>
          <w:color w:val="000000"/>
        </w:rPr>
      </w:pPr>
      <w:r w:rsidRPr="00962D23">
        <w:t xml:space="preserve">without limiting the </w:t>
      </w:r>
      <w:r w:rsidRPr="00E2361C">
        <w:t>Contractor's</w:t>
      </w:r>
      <w:r w:rsidRPr="00962D23">
        <w:t xml:space="preserve"> obligations under th</w:t>
      </w:r>
      <w:r w:rsidR="008D33A7">
        <w:t>e</w:t>
      </w:r>
      <w:r w:rsidRPr="00962D23">
        <w:t xml:space="preserve"> </w:t>
      </w:r>
      <w:r w:rsidR="008A3BB2" w:rsidRPr="00E2361C">
        <w:t>Contract</w:t>
      </w:r>
      <w:r w:rsidRPr="00962D23">
        <w:t xml:space="preserve"> </w:t>
      </w:r>
      <w:r w:rsidR="00781F27">
        <w:t>(including</w:t>
      </w:r>
      <w:r w:rsidR="00781F27" w:rsidRPr="00B52B3B">
        <w:t xml:space="preserve"> </w:t>
      </w:r>
      <w:r w:rsidR="00781F27">
        <w:t xml:space="preserve">paragraph </w:t>
      </w:r>
      <w:r w:rsidR="00AB75B0">
        <w:rPr>
          <w:highlight w:val="green"/>
        </w:rPr>
        <w:fldChar w:fldCharType="begin"/>
      </w:r>
      <w:r w:rsidR="00AB75B0">
        <w:instrText xml:space="preserve"> REF _Ref449088999 \r \h </w:instrText>
      </w:r>
      <w:r w:rsidR="00AB75B0">
        <w:rPr>
          <w:highlight w:val="green"/>
        </w:rPr>
      </w:r>
      <w:r w:rsidR="00AB75B0">
        <w:rPr>
          <w:highlight w:val="green"/>
        </w:rPr>
        <w:fldChar w:fldCharType="separate"/>
      </w:r>
      <w:r w:rsidR="00DC2AB5">
        <w:t>(c)</w:t>
      </w:r>
      <w:r w:rsidR="00AB75B0">
        <w:rPr>
          <w:highlight w:val="green"/>
        </w:rPr>
        <w:fldChar w:fldCharType="end"/>
      </w:r>
      <w:r w:rsidR="00781F27">
        <w:t xml:space="preserve"> in respect of notifiable incidents) </w:t>
      </w:r>
      <w:r w:rsidRPr="00962D23">
        <w:t>or</w:t>
      </w:r>
      <w:r>
        <w:t xml:space="preserve"> otherwise</w:t>
      </w:r>
      <w:r w:rsidRPr="00962D23">
        <w:t xml:space="preserve"> at law</w:t>
      </w:r>
      <w:r>
        <w:t xml:space="preserve"> </w:t>
      </w:r>
      <w:r w:rsidR="00781F27">
        <w:t>or in equity</w:t>
      </w:r>
      <w:r>
        <w:t xml:space="preserve">, </w:t>
      </w:r>
      <w:r w:rsidR="00E948E1" w:rsidRPr="00962D23">
        <w:t>within 1</w:t>
      </w:r>
      <w:r w:rsidR="00E948E1">
        <w:t>0</w:t>
      </w:r>
      <w:r w:rsidR="00E948E1" w:rsidRPr="00962D23">
        <w:t xml:space="preserve"> days of a request by the </w:t>
      </w:r>
      <w:r w:rsidR="00E948E1" w:rsidRPr="00E2361C">
        <w:t>Contract Administrator</w:t>
      </w:r>
      <w:r w:rsidR="00E948E1" w:rsidRPr="00962D23">
        <w:t xml:space="preserve"> or anyone else acting on behalf of the </w:t>
      </w:r>
      <w:r w:rsidR="00BF5581" w:rsidRPr="00E2361C">
        <w:t>Commonwealth</w:t>
      </w:r>
      <w:r w:rsidR="00E948E1">
        <w:t>, provide all</w:t>
      </w:r>
      <w:r w:rsidR="00E948E1" w:rsidRPr="00962D23">
        <w:t xml:space="preserve"> information or copies of documentation held by the </w:t>
      </w:r>
      <w:r w:rsidR="004F3FE4" w:rsidRPr="00E2361C">
        <w:t>Contractor</w:t>
      </w:r>
      <w:r w:rsidR="00E948E1" w:rsidRPr="00962D23">
        <w:t xml:space="preserve"> or a </w:t>
      </w:r>
      <w:r w:rsidR="00E948E1" w:rsidRPr="00E2361C">
        <w:t>subcontractor</w:t>
      </w:r>
      <w:r w:rsidR="00E948E1" w:rsidRPr="00962D23">
        <w:t xml:space="preserve"> to the </w:t>
      </w:r>
      <w:r w:rsidR="00944B08" w:rsidRPr="00E2361C">
        <w:t>Contract Administrator</w:t>
      </w:r>
      <w:r w:rsidR="00E948E1" w:rsidRPr="00962D23">
        <w:t xml:space="preserve"> or anyone else acting on behalf of the </w:t>
      </w:r>
      <w:r w:rsidR="00BF5581" w:rsidRPr="00E2361C">
        <w:t>Commonwealth</w:t>
      </w:r>
      <w:r w:rsidR="00E948E1" w:rsidRPr="00962D23">
        <w:t xml:space="preserve"> to enable the </w:t>
      </w:r>
      <w:r w:rsidR="00BF5581" w:rsidRPr="00E2361C">
        <w:t>Commonwealth</w:t>
      </w:r>
      <w:r w:rsidR="00E948E1" w:rsidRPr="00962D23">
        <w:t xml:space="preserve"> to comply with its obligations under the </w:t>
      </w:r>
      <w:r w:rsidR="00D025B5" w:rsidRPr="00E2361C">
        <w:t>WHS Legislation</w:t>
      </w:r>
      <w:r w:rsidR="00D0243D">
        <w:t>;</w:t>
      </w:r>
      <w:r w:rsidR="00E948E1">
        <w:t xml:space="preserve"> </w:t>
      </w:r>
    </w:p>
    <w:p w14:paraId="203FF789" w14:textId="21ECC3D9" w:rsidR="00A77683" w:rsidRPr="008772FB" w:rsidRDefault="00A77683" w:rsidP="00A77683">
      <w:pPr>
        <w:pStyle w:val="DefenceHeading3"/>
      </w:pPr>
      <w:r w:rsidRPr="008772FB">
        <w:t xml:space="preserve">if requested by the </w:t>
      </w:r>
      <w:r w:rsidR="00944B08" w:rsidRPr="00E2361C">
        <w:t>Contract Administrator</w:t>
      </w:r>
      <w:r w:rsidRPr="008772FB">
        <w:t xml:space="preserve"> or required by the </w:t>
      </w:r>
      <w:r w:rsidR="00D025B5" w:rsidRPr="00E2361C">
        <w:t>WHS Legislation</w:t>
      </w:r>
      <w:r w:rsidRPr="008772FB">
        <w:t xml:space="preserve">, produce evidence of any </w:t>
      </w:r>
      <w:r w:rsidR="00EC498E" w:rsidRPr="00E2361C">
        <w:t>Approval</w:t>
      </w:r>
      <w:r w:rsidRPr="00E2361C">
        <w:t>s</w:t>
      </w:r>
      <w:r w:rsidRPr="008772FB">
        <w:t xml:space="preserve"> including any authorisations, licences,</w:t>
      </w:r>
      <w:r w:rsidR="007C30F5">
        <w:t xml:space="preserve"> regis</w:t>
      </w:r>
      <w:r w:rsidR="00AA4420">
        <w:t>t</w:t>
      </w:r>
      <w:r w:rsidR="007C30F5">
        <w:t xml:space="preserve">rations, </w:t>
      </w:r>
      <w:r w:rsidRPr="008772FB">
        <w:t xml:space="preserve">prescribed qualifications or experience, or any other information relevant to work health and safety to the satisfaction of the </w:t>
      </w:r>
      <w:r w:rsidR="00944B08" w:rsidRPr="00E2361C">
        <w:t>Contract Administrator</w:t>
      </w:r>
      <w:r w:rsidRPr="008772FB">
        <w:t xml:space="preserve"> before the </w:t>
      </w:r>
      <w:r w:rsidR="004F3FE4" w:rsidRPr="00E2361C">
        <w:t>Contractor</w:t>
      </w:r>
      <w:r w:rsidRPr="008772FB">
        <w:t xml:space="preserve"> or any subcontractor commences such work; </w:t>
      </w:r>
    </w:p>
    <w:p w14:paraId="5107F3D9" w14:textId="31829F65" w:rsidR="00A77683" w:rsidRPr="008772FB" w:rsidRDefault="00A77683" w:rsidP="00A77683">
      <w:pPr>
        <w:pStyle w:val="DefenceHeading3"/>
      </w:pPr>
      <w:bookmarkStart w:id="589" w:name="_Ref450160399"/>
      <w:r w:rsidRPr="008772FB">
        <w:t xml:space="preserve">where the </w:t>
      </w:r>
      <w:r w:rsidR="004F3FE4" w:rsidRPr="00E2361C">
        <w:t>Contractor</w:t>
      </w:r>
      <w:r w:rsidRPr="008772FB">
        <w:t xml:space="preserve"> is a supplier, manufacturer, designer or importer for the purposes of the </w:t>
      </w:r>
      <w:r w:rsidR="00D025B5" w:rsidRPr="00E2361C">
        <w:t>WHS Legislation</w:t>
      </w:r>
      <w:r w:rsidRPr="008772FB">
        <w:t xml:space="preserve">, provide to the </w:t>
      </w:r>
      <w:r w:rsidR="00944B08" w:rsidRPr="00E2361C">
        <w:t>Contract Administrator</w:t>
      </w:r>
      <w:r w:rsidRPr="008772FB">
        <w:t xml:space="preserve"> as a condition precedent to </w:t>
      </w:r>
      <w:r w:rsidR="00D7026C" w:rsidRPr="00E2361C">
        <w:t>Completion</w:t>
      </w:r>
      <w:r w:rsidRPr="008772FB">
        <w:t xml:space="preserve"> and</w:t>
      </w:r>
      <w:r w:rsidR="00883F59" w:rsidRPr="008772FB">
        <w:t xml:space="preserve"> before </w:t>
      </w:r>
      <w:r w:rsidRPr="008772FB">
        <w:t xml:space="preserve">the expiry of the </w:t>
      </w:r>
      <w:r w:rsidR="000B3220" w:rsidRPr="00E2361C">
        <w:t>Defects Liability Period</w:t>
      </w:r>
      <w:r w:rsidRPr="008772FB">
        <w:t xml:space="preserve"> information concerning:</w:t>
      </w:r>
      <w:bookmarkEnd w:id="589"/>
      <w:r w:rsidRPr="008772FB">
        <w:t xml:space="preserve"> </w:t>
      </w:r>
    </w:p>
    <w:p w14:paraId="3922A4B3" w14:textId="255C74E2" w:rsidR="00A77683" w:rsidRPr="008772FB" w:rsidRDefault="00A77683" w:rsidP="00A77683">
      <w:pPr>
        <w:pStyle w:val="DefenceHeading4"/>
      </w:pPr>
      <w:bookmarkStart w:id="590" w:name="_Ref450126286"/>
      <w:r w:rsidRPr="008772FB">
        <w:t xml:space="preserve">the purpose for which any plant, structure or substance (as defined in the </w:t>
      </w:r>
      <w:r w:rsidR="00D025B5" w:rsidRPr="00E2361C">
        <w:t>WHS Legislation</w:t>
      </w:r>
      <w:r w:rsidRPr="008772FB">
        <w:t>) has been designed or manufactured;</w:t>
      </w:r>
      <w:bookmarkEnd w:id="590"/>
      <w:r w:rsidRPr="008772FB">
        <w:t xml:space="preserve"> </w:t>
      </w:r>
    </w:p>
    <w:p w14:paraId="01152AD7" w14:textId="322518D5" w:rsidR="00A77683" w:rsidRPr="008772FB" w:rsidRDefault="00A77683" w:rsidP="00A77683">
      <w:pPr>
        <w:pStyle w:val="DefenceHeading4"/>
      </w:pPr>
      <w:r w:rsidRPr="008772FB">
        <w:t xml:space="preserve">the results of any calculations, analysis, testing or examination carried out concerning the safety of the plant, substances or structures referred to in </w:t>
      </w:r>
      <w:r w:rsidR="007C30F5">
        <w:t>sub</w:t>
      </w:r>
      <w:r w:rsidRPr="008772FB">
        <w:t xml:space="preserve">paragraph </w:t>
      </w:r>
      <w:r w:rsidR="006E5173" w:rsidRPr="008772FB">
        <w:fldChar w:fldCharType="begin"/>
      </w:r>
      <w:r w:rsidR="006E5173" w:rsidRPr="008772FB">
        <w:instrText xml:space="preserve"> REF _Ref450126286 \n \h </w:instrText>
      </w:r>
      <w:r w:rsidR="005A6125" w:rsidRPr="008772FB">
        <w:instrText xml:space="preserve"> \* MERGEFORMAT </w:instrText>
      </w:r>
      <w:r w:rsidR="006E5173" w:rsidRPr="008772FB">
        <w:fldChar w:fldCharType="separate"/>
      </w:r>
      <w:r w:rsidR="00DC2AB5">
        <w:t>(i)</w:t>
      </w:r>
      <w:r w:rsidR="006E5173" w:rsidRPr="008772FB">
        <w:fldChar w:fldCharType="end"/>
      </w:r>
      <w:r w:rsidRPr="008772FB">
        <w:t xml:space="preserve"> (and the risks to the health and safety of persons); and</w:t>
      </w:r>
    </w:p>
    <w:p w14:paraId="24193C58" w14:textId="77777777" w:rsidR="00A77683" w:rsidRPr="008772FB" w:rsidRDefault="00A77683" w:rsidP="00A77683">
      <w:pPr>
        <w:pStyle w:val="DefenceHeading4"/>
      </w:pPr>
      <w:r w:rsidRPr="008772FB">
        <w:t>any conditions necessary to ensure the plant, substances or structures are without risks to health and safety when used for the purpose for which they were designed or manufactured</w:t>
      </w:r>
      <w:r w:rsidR="00815A94" w:rsidRPr="008772FB">
        <w:t xml:space="preserve">; </w:t>
      </w:r>
    </w:p>
    <w:p w14:paraId="772CC552" w14:textId="6359F04E" w:rsidR="00AA4420" w:rsidRDefault="00AA4420" w:rsidP="0020620A">
      <w:pPr>
        <w:pStyle w:val="DefenceHeading3"/>
      </w:pPr>
      <w:r>
        <w:t xml:space="preserve">if the </w:t>
      </w:r>
      <w:r w:rsidR="004F3FE4" w:rsidRPr="00E2361C">
        <w:t>Contractor</w:t>
      </w:r>
      <w:r>
        <w:t xml:space="preserve"> is responsible for design</w:t>
      </w:r>
      <w:r w:rsidR="00992197">
        <w:t xml:space="preserve">, </w:t>
      </w:r>
      <w:r>
        <w:t xml:space="preserve">ensure the </w:t>
      </w:r>
      <w:r w:rsidR="002A3FB8" w:rsidRPr="00E2361C">
        <w:t>Design Documentation</w:t>
      </w:r>
      <w:r>
        <w:t xml:space="preserve"> eliminates or minimises the need for any </w:t>
      </w:r>
      <w:r w:rsidR="00CA7397">
        <w:t xml:space="preserve">hazardous manual </w:t>
      </w:r>
      <w:r>
        <w:t xml:space="preserve">tasks to be carried out in connection with </w:t>
      </w:r>
      <w:r w:rsidR="00CA7397">
        <w:t xml:space="preserve">a </w:t>
      </w:r>
      <w:r>
        <w:t>plant or structure;</w:t>
      </w:r>
    </w:p>
    <w:p w14:paraId="08A5BFF7" w14:textId="77777777" w:rsidR="0098609F" w:rsidRPr="009D1884" w:rsidRDefault="0098609F" w:rsidP="0098609F">
      <w:pPr>
        <w:pStyle w:val="DefenceHeading3"/>
      </w:pPr>
      <w:bookmarkStart w:id="591" w:name="_Ref156550767"/>
      <w:bookmarkStart w:id="592" w:name="_Ref158376716"/>
      <w:r w:rsidRPr="009D1884">
        <w:t>ensure that it</w:t>
      </w:r>
      <w:bookmarkEnd w:id="591"/>
      <w:r w:rsidRPr="009D1884">
        <w:t>:</w:t>
      </w:r>
      <w:bookmarkEnd w:id="592"/>
      <w:r w:rsidRPr="009D1884">
        <w:t xml:space="preserve"> </w:t>
      </w:r>
    </w:p>
    <w:p w14:paraId="59C210FD" w14:textId="47F27C44" w:rsidR="0098609F" w:rsidRPr="009D1884" w:rsidRDefault="0098609F" w:rsidP="0098609F">
      <w:pPr>
        <w:pStyle w:val="DefenceHeading4"/>
      </w:pPr>
      <w:r w:rsidRPr="009D1884">
        <w:t xml:space="preserve">reviews the Asbestos Management Plan and the Defence Asbestos Register prior to commencing any </w:t>
      </w:r>
      <w:r w:rsidRPr="00092620">
        <w:t>physical construction works</w:t>
      </w:r>
      <w:r w:rsidRPr="009D1884">
        <w:t xml:space="preserve"> at the Site; and</w:t>
      </w:r>
    </w:p>
    <w:p w14:paraId="0512A4D6" w14:textId="77777777" w:rsidR="0098609F" w:rsidRPr="009D1884" w:rsidRDefault="0098609F" w:rsidP="0098609F">
      <w:pPr>
        <w:pStyle w:val="DefenceHeading4"/>
      </w:pPr>
      <w:r w:rsidRPr="009D1884">
        <w:t>complies with the Asbestos Management Plan at all times whilst carrying out the Contractor's Activities and the Works, including by:</w:t>
      </w:r>
    </w:p>
    <w:p w14:paraId="374A60F0" w14:textId="48652236" w:rsidR="0098609F" w:rsidRPr="009D1884" w:rsidRDefault="0098609F" w:rsidP="0098609F">
      <w:pPr>
        <w:pStyle w:val="DefenceHeading5"/>
      </w:pPr>
      <w:r w:rsidRPr="009D1884">
        <w:t xml:space="preserve">ensuring its subcontractors and personnel have access to and review the Asbestos Management Plan and the Defence Asbestos Register, prior to </w:t>
      </w:r>
      <w:r w:rsidRPr="00092620">
        <w:t xml:space="preserve">commencing any physical construction works </w:t>
      </w:r>
      <w:r w:rsidRPr="009D1884">
        <w:t>at the Site;</w:t>
      </w:r>
    </w:p>
    <w:p w14:paraId="3B759DB2" w14:textId="04C5108A" w:rsidR="0098609F" w:rsidRPr="009D1884" w:rsidRDefault="0098609F" w:rsidP="0098609F">
      <w:pPr>
        <w:pStyle w:val="DefenceHeading5"/>
      </w:pPr>
      <w:r w:rsidRPr="009D1884">
        <w:t xml:space="preserve">ensuring it engages appropriately licensed Asbestos removalist subcontractors to carry out </w:t>
      </w:r>
      <w:r w:rsidRPr="00092620">
        <w:t>any Asbestos Related Activities</w:t>
      </w:r>
      <w:r w:rsidRPr="009D1884">
        <w:t xml:space="preserve">; </w:t>
      </w:r>
    </w:p>
    <w:p w14:paraId="2A2F8C95" w14:textId="77777777" w:rsidR="0098609F" w:rsidRPr="009D1884" w:rsidRDefault="0098609F" w:rsidP="0098609F">
      <w:pPr>
        <w:pStyle w:val="DefenceHeading5"/>
      </w:pPr>
      <w:r w:rsidRPr="009D1884">
        <w:t>maintaining records of all Asbestos training provided to all subcontractors and personnel and providing these to the Contract Administrator upon request; and</w:t>
      </w:r>
    </w:p>
    <w:p w14:paraId="7D30FE93" w14:textId="77777777" w:rsidR="0098609F" w:rsidRPr="009D1884" w:rsidRDefault="0098609F" w:rsidP="0098609F">
      <w:pPr>
        <w:pStyle w:val="DefenceHeading5"/>
      </w:pPr>
      <w:r w:rsidRPr="009D1884">
        <w:lastRenderedPageBreak/>
        <w:t>promptly providing the Contract Administrator with:</w:t>
      </w:r>
    </w:p>
    <w:p w14:paraId="5BA3546C" w14:textId="70C58719" w:rsidR="0098609F" w:rsidRPr="009D1884" w:rsidRDefault="0098609F" w:rsidP="0098609F">
      <w:pPr>
        <w:pStyle w:val="DefenceHeading6"/>
      </w:pPr>
      <w:r w:rsidRPr="009D1884">
        <w:t xml:space="preserve">all documentation associated with Asbestos </w:t>
      </w:r>
      <w:r w:rsidRPr="00092620">
        <w:t>Related Activities</w:t>
      </w:r>
      <w:r w:rsidRPr="009D1884">
        <w:t xml:space="preserve"> (including clearance certificates, air monitoring results and tip fee receipts); and</w:t>
      </w:r>
    </w:p>
    <w:p w14:paraId="404183F4" w14:textId="151113CD" w:rsidR="0098609F" w:rsidRPr="00092620" w:rsidRDefault="0098609F" w:rsidP="009D1884">
      <w:pPr>
        <w:pStyle w:val="DefenceHeading6"/>
      </w:pPr>
      <w:r w:rsidRPr="009D1884">
        <w:t xml:space="preserve">all relevant information confirming all instances of Asbestos </w:t>
      </w:r>
      <w:r w:rsidRPr="00092620">
        <w:t>Related Activities</w:t>
      </w:r>
      <w:r w:rsidRPr="009D1884">
        <w:t>;</w:t>
      </w:r>
    </w:p>
    <w:p w14:paraId="0B9ADFD4" w14:textId="1775D726" w:rsidR="0049071E" w:rsidRPr="00F7051F" w:rsidRDefault="0020620A" w:rsidP="0020620A">
      <w:pPr>
        <w:pStyle w:val="DefenceHeading3"/>
      </w:pPr>
      <w:r w:rsidRPr="00F7051F">
        <w:t>not use</w:t>
      </w:r>
      <w:r w:rsidR="0049071E" w:rsidRPr="00F7051F">
        <w:t xml:space="preserve"> </w:t>
      </w:r>
      <w:r w:rsidR="00175F98">
        <w:t>A</w:t>
      </w:r>
      <w:r w:rsidR="0049071E" w:rsidRPr="00F7051F">
        <w:t xml:space="preserve">sbestos or </w:t>
      </w:r>
      <w:r w:rsidR="0049071E" w:rsidRPr="00E2361C">
        <w:t>ACM</w:t>
      </w:r>
      <w:r w:rsidR="0049071E" w:rsidRPr="00F7051F">
        <w:t xml:space="preserve"> in </w:t>
      </w:r>
      <w:r w:rsidR="008772FB" w:rsidRPr="00F7051F">
        <w:t xml:space="preserve">carrying out the </w:t>
      </w:r>
      <w:r w:rsidR="000B3220" w:rsidRPr="00E2361C">
        <w:t>Contractor's Activities</w:t>
      </w:r>
      <w:r w:rsidR="0049071E" w:rsidRPr="00F7051F">
        <w:t xml:space="preserve">; </w:t>
      </w:r>
    </w:p>
    <w:p w14:paraId="4F897BA4" w14:textId="1ECB8A66" w:rsidR="0020620A" w:rsidRPr="00F7051F" w:rsidRDefault="0049071E" w:rsidP="0020620A">
      <w:pPr>
        <w:pStyle w:val="DefenceHeading3"/>
      </w:pPr>
      <w:r w:rsidRPr="00F7051F">
        <w:t>not use</w:t>
      </w:r>
      <w:r w:rsidR="0020620A" w:rsidRPr="00F7051F">
        <w:t xml:space="preserve">, install or incorporate </w:t>
      </w:r>
      <w:r w:rsidR="00175F98">
        <w:t>A</w:t>
      </w:r>
      <w:r w:rsidR="0020620A" w:rsidRPr="00F7051F">
        <w:t xml:space="preserve">sbestos or </w:t>
      </w:r>
      <w:r w:rsidR="00CC399D" w:rsidRPr="00E2361C">
        <w:t>ACM</w:t>
      </w:r>
      <w:r w:rsidR="0020620A" w:rsidRPr="00F7051F">
        <w:t xml:space="preserve"> into the </w:t>
      </w:r>
      <w:r w:rsidR="00D025B5" w:rsidRPr="00E2361C">
        <w:t>Works</w:t>
      </w:r>
      <w:r w:rsidR="0020620A" w:rsidRPr="00F7051F">
        <w:t>;</w:t>
      </w:r>
    </w:p>
    <w:p w14:paraId="6859222F" w14:textId="2BA26F41" w:rsidR="0049071E" w:rsidRPr="008772FB" w:rsidRDefault="0020620A" w:rsidP="0049071E">
      <w:pPr>
        <w:pStyle w:val="DefenceHeading3"/>
      </w:pPr>
      <w:bookmarkStart w:id="593" w:name="_Ref459281271"/>
      <w:bookmarkStart w:id="594" w:name="_Ref458072712"/>
      <w:r w:rsidRPr="00F7051F">
        <w:t xml:space="preserve">provide </w:t>
      </w:r>
      <w:r w:rsidR="0049071E" w:rsidRPr="00F7051F">
        <w:t xml:space="preserve">a certificate to the </w:t>
      </w:r>
      <w:r w:rsidR="00944B08" w:rsidRPr="00E2361C">
        <w:t>Contract Administrator</w:t>
      </w:r>
      <w:r w:rsidR="0049071E" w:rsidRPr="00F7051F">
        <w:t xml:space="preserve"> in a form satisfactory to the </w:t>
      </w:r>
      <w:r w:rsidR="00944B08" w:rsidRPr="00E2361C">
        <w:t>Contract Administrator</w:t>
      </w:r>
      <w:r w:rsidR="004141BE">
        <w:t xml:space="preserve"> </w:t>
      </w:r>
      <w:r w:rsidR="0049071E" w:rsidRPr="00F7051F">
        <w:t>as a</w:t>
      </w:r>
      <w:r w:rsidR="0049071E" w:rsidRPr="008772FB">
        <w:t xml:space="preserve"> condition precedent to </w:t>
      </w:r>
      <w:r w:rsidR="00D7026C" w:rsidRPr="00E2361C">
        <w:t>Completion</w:t>
      </w:r>
      <w:r w:rsidR="0049071E" w:rsidRPr="008772FB">
        <w:t xml:space="preserve"> which states that:</w:t>
      </w:r>
      <w:bookmarkEnd w:id="593"/>
      <w:r w:rsidR="0049071E" w:rsidRPr="008772FB">
        <w:t xml:space="preserve"> </w:t>
      </w:r>
    </w:p>
    <w:bookmarkEnd w:id="594"/>
    <w:p w14:paraId="3E815C96" w14:textId="01892A60" w:rsidR="0020620A" w:rsidRPr="00F7051F" w:rsidRDefault="0020620A" w:rsidP="0020620A">
      <w:pPr>
        <w:pStyle w:val="DefenceHeading4"/>
      </w:pPr>
      <w:r w:rsidRPr="00F7051F">
        <w:t xml:space="preserve">all materials, goods, products, equipment and plant (including </w:t>
      </w:r>
      <w:r w:rsidR="0049071E" w:rsidRPr="00F7051F">
        <w:t xml:space="preserve">any </w:t>
      </w:r>
      <w:r w:rsidR="008772FB" w:rsidRPr="00F7051F">
        <w:t>imported</w:t>
      </w:r>
      <w:r w:rsidR="0049071E" w:rsidRPr="00F7051F">
        <w:t xml:space="preserve"> materials, goods, products, equipment and plant</w:t>
      </w:r>
      <w:r w:rsidRPr="00F7051F">
        <w:t>) used</w:t>
      </w:r>
      <w:r w:rsidR="0049071E" w:rsidRPr="00F7051F">
        <w:t xml:space="preserve">, installed or incorporated into the </w:t>
      </w:r>
      <w:r w:rsidR="00D025B5" w:rsidRPr="00E2361C">
        <w:t>Works</w:t>
      </w:r>
      <w:r w:rsidRPr="00F7051F">
        <w:t xml:space="preserve"> are entirely (meaning 100%)</w:t>
      </w:r>
      <w:r w:rsidR="003D57E1">
        <w:t xml:space="preserve"> </w:t>
      </w:r>
      <w:r w:rsidR="0049071E" w:rsidRPr="00F7051F">
        <w:t xml:space="preserve">free of </w:t>
      </w:r>
      <w:r w:rsidR="00175F98">
        <w:t>A</w:t>
      </w:r>
      <w:r w:rsidRPr="00F7051F">
        <w:t>sbestos and</w:t>
      </w:r>
      <w:r w:rsidR="00E0294A" w:rsidRPr="00F7051F">
        <w:t xml:space="preserve"> </w:t>
      </w:r>
      <w:r w:rsidR="00CC399D" w:rsidRPr="00E2361C">
        <w:t>ACM</w:t>
      </w:r>
      <w:r w:rsidRPr="00F7051F">
        <w:t>; and</w:t>
      </w:r>
    </w:p>
    <w:p w14:paraId="03C9B578" w14:textId="062B44A6" w:rsidR="0020620A" w:rsidRPr="00F7051F" w:rsidRDefault="0020620A" w:rsidP="0020620A">
      <w:pPr>
        <w:pStyle w:val="DefenceHeading4"/>
      </w:pPr>
      <w:r w:rsidRPr="00F7051F">
        <w:t xml:space="preserve">the </w:t>
      </w:r>
      <w:r w:rsidR="004F3FE4" w:rsidRPr="00E2361C">
        <w:t>Contractor</w:t>
      </w:r>
      <w:r w:rsidRPr="00F7051F">
        <w:t xml:space="preserve"> has otherwise complied with all </w:t>
      </w:r>
      <w:r w:rsidR="00C07B03" w:rsidRPr="00E2361C">
        <w:t>Statutory Requirements</w:t>
      </w:r>
      <w:r w:rsidRPr="00F7051F">
        <w:t xml:space="preserve"> </w:t>
      </w:r>
      <w:r w:rsidR="008772FB" w:rsidRPr="00F7051F">
        <w:t>in relation to</w:t>
      </w:r>
      <w:r w:rsidRPr="00F7051F">
        <w:t xml:space="preserve"> </w:t>
      </w:r>
      <w:r w:rsidR="00175F98">
        <w:t>A</w:t>
      </w:r>
      <w:r w:rsidRPr="00F7051F">
        <w:t xml:space="preserve">sbestos and </w:t>
      </w:r>
      <w:r w:rsidR="00CC399D" w:rsidRPr="00E2361C">
        <w:t>ACM</w:t>
      </w:r>
      <w:r w:rsidRPr="00F7051F">
        <w:t xml:space="preserve"> in </w:t>
      </w:r>
      <w:r w:rsidR="008772FB" w:rsidRPr="00F7051F">
        <w:t xml:space="preserve">carrying out the </w:t>
      </w:r>
      <w:r w:rsidR="000B3220" w:rsidRPr="00E2361C">
        <w:t>Contractor's Activities</w:t>
      </w:r>
      <w:r w:rsidR="008772FB" w:rsidRPr="00F7051F">
        <w:t xml:space="preserve"> and the </w:t>
      </w:r>
      <w:r w:rsidR="00D025B5" w:rsidRPr="00E2361C">
        <w:t>Works</w:t>
      </w:r>
      <w:r w:rsidRPr="00F7051F">
        <w:t>;</w:t>
      </w:r>
    </w:p>
    <w:p w14:paraId="6C43814D" w14:textId="48496C35" w:rsidR="007C30F5" w:rsidRDefault="008772FB" w:rsidP="008772FB">
      <w:pPr>
        <w:pStyle w:val="DefenceHeading3"/>
      </w:pPr>
      <w:bookmarkStart w:id="595" w:name="_Ref456892692"/>
      <w:bookmarkStart w:id="596" w:name="_Ref456883003"/>
      <w:r w:rsidRPr="00F7051F">
        <w:t xml:space="preserve">without limiting paragraph </w:t>
      </w:r>
      <w:r w:rsidR="002013F8">
        <w:rPr>
          <w:highlight w:val="green"/>
        </w:rPr>
        <w:fldChar w:fldCharType="begin"/>
      </w:r>
      <w:r w:rsidR="002013F8">
        <w:instrText xml:space="preserve"> REF _Ref459281271 \r \h </w:instrText>
      </w:r>
      <w:r w:rsidR="002013F8">
        <w:rPr>
          <w:highlight w:val="green"/>
        </w:rPr>
      </w:r>
      <w:r w:rsidR="002013F8">
        <w:rPr>
          <w:highlight w:val="green"/>
        </w:rPr>
        <w:fldChar w:fldCharType="separate"/>
      </w:r>
      <w:r w:rsidR="00DC2AB5">
        <w:t>(w)</w:t>
      </w:r>
      <w:r w:rsidR="002013F8">
        <w:rPr>
          <w:highlight w:val="green"/>
        </w:rPr>
        <w:fldChar w:fldCharType="end"/>
      </w:r>
      <w:r w:rsidRPr="00F7051F">
        <w:t xml:space="preserve">, if any imported materials, goods, products, equipment and plant have </w:t>
      </w:r>
      <w:r w:rsidR="003D57E1">
        <w:t xml:space="preserve">or has </w:t>
      </w:r>
      <w:r w:rsidRPr="00F7051F">
        <w:t xml:space="preserve">been </w:t>
      </w:r>
      <w:r w:rsidR="0020620A" w:rsidRPr="00F7051F">
        <w:t>used</w:t>
      </w:r>
      <w:r w:rsidRPr="00F7051F">
        <w:t xml:space="preserve">, installed or incorporated into the </w:t>
      </w:r>
      <w:r w:rsidR="00D025B5" w:rsidRPr="00E2361C">
        <w:t>Works</w:t>
      </w:r>
      <w:r w:rsidRPr="00F7051F">
        <w:t xml:space="preserve">, the </w:t>
      </w:r>
      <w:r w:rsidR="004F3FE4" w:rsidRPr="00E2361C">
        <w:t>Contractor</w:t>
      </w:r>
      <w:r w:rsidRPr="00F7051F">
        <w:t xml:space="preserve"> must provide to the </w:t>
      </w:r>
      <w:r w:rsidR="00944B08" w:rsidRPr="00E2361C">
        <w:t>Contract Administrator</w:t>
      </w:r>
      <w:r w:rsidRPr="00F7051F">
        <w:t xml:space="preserve"> as a</w:t>
      </w:r>
      <w:r w:rsidRPr="008772FB">
        <w:t xml:space="preserve"> condition precedent to </w:t>
      </w:r>
      <w:r w:rsidR="00D7026C" w:rsidRPr="00E2361C">
        <w:t>Completion</w:t>
      </w:r>
      <w:r w:rsidRPr="008772FB">
        <w:t>:</w:t>
      </w:r>
    </w:p>
    <w:p w14:paraId="74C45677" w14:textId="77777777" w:rsidR="00CC399D" w:rsidRPr="00F7051F" w:rsidRDefault="007C30F5" w:rsidP="00CC399D">
      <w:pPr>
        <w:pStyle w:val="DefenceHeading4"/>
      </w:pPr>
      <w:r w:rsidRPr="00C05A59">
        <w:t xml:space="preserve">sample test reports; </w:t>
      </w:r>
      <w:r>
        <w:t>and</w:t>
      </w:r>
    </w:p>
    <w:p w14:paraId="2B35F7DC" w14:textId="1AE8EE4C" w:rsidR="00CC399D" w:rsidRPr="00F7051F" w:rsidRDefault="00AA4420" w:rsidP="00CC399D">
      <w:pPr>
        <w:pStyle w:val="DefenceHeading4"/>
      </w:pPr>
      <w:r>
        <w:t>t</w:t>
      </w:r>
      <w:r w:rsidR="00436CFC" w:rsidRPr="00F7051F">
        <w:t xml:space="preserve">est report information, </w:t>
      </w:r>
      <w:r w:rsidR="00436CFC" w:rsidRPr="00F7051F">
        <w:rPr>
          <w:szCs w:val="22"/>
        </w:rPr>
        <w:t xml:space="preserve">in the form of an analysis certificate from a </w:t>
      </w:r>
      <w:r w:rsidR="00436CFC" w:rsidRPr="00E2361C">
        <w:rPr>
          <w:szCs w:val="22"/>
        </w:rPr>
        <w:t>NATA</w:t>
      </w:r>
      <w:r w:rsidR="00436CFC" w:rsidRPr="00F7051F">
        <w:rPr>
          <w:szCs w:val="22"/>
        </w:rPr>
        <w:t xml:space="preserve"> accredited laboratory or an equivalent international laboratory (listed at the </w:t>
      </w:r>
      <w:r w:rsidR="00544134" w:rsidRPr="00E2361C">
        <w:rPr>
          <w:szCs w:val="22"/>
        </w:rPr>
        <w:t>NATA</w:t>
      </w:r>
      <w:r w:rsidR="00436CFC" w:rsidRPr="00F7051F">
        <w:rPr>
          <w:szCs w:val="22"/>
        </w:rPr>
        <w:t xml:space="preserve"> website)</w:t>
      </w:r>
      <w:r w:rsidR="00436CFC">
        <w:rPr>
          <w:szCs w:val="22"/>
        </w:rPr>
        <w:t xml:space="preserve"> accredited </w:t>
      </w:r>
      <w:r w:rsidR="00436CFC" w:rsidRPr="005071AC">
        <w:rPr>
          <w:szCs w:val="22"/>
        </w:rPr>
        <w:t>for the relevant test method</w:t>
      </w:r>
      <w:r w:rsidR="00436CFC">
        <w:rPr>
          <w:szCs w:val="22"/>
        </w:rPr>
        <w:t xml:space="preserve">, </w:t>
      </w:r>
    </w:p>
    <w:bookmarkEnd w:id="595"/>
    <w:p w14:paraId="50728AAA" w14:textId="46DC9915" w:rsidR="00992197" w:rsidRDefault="008772FB" w:rsidP="007D32AA">
      <w:pPr>
        <w:pStyle w:val="DefenceIndent"/>
      </w:pPr>
      <w:r w:rsidRPr="00F7051F">
        <w:t xml:space="preserve">in relation to the imported </w:t>
      </w:r>
      <w:r w:rsidR="0020620A" w:rsidRPr="00F7051F">
        <w:t>material</w:t>
      </w:r>
      <w:r w:rsidRPr="00F7051F">
        <w:t xml:space="preserve">s, goods, </w:t>
      </w:r>
      <w:r w:rsidR="0020620A" w:rsidRPr="00F7051F">
        <w:t xml:space="preserve">products, equipment or plant which </w:t>
      </w:r>
      <w:r w:rsidRPr="00F7051F">
        <w:t>have</w:t>
      </w:r>
      <w:r w:rsidR="003D57E1">
        <w:t xml:space="preserve"> or has</w:t>
      </w:r>
      <w:r w:rsidR="0020620A" w:rsidRPr="00F7051F">
        <w:t xml:space="preserve"> been used</w:t>
      </w:r>
      <w:r w:rsidRPr="00F7051F">
        <w:t xml:space="preserve">, installed or </w:t>
      </w:r>
      <w:r w:rsidR="0020620A" w:rsidRPr="00F7051F">
        <w:t xml:space="preserve">incorporated into the </w:t>
      </w:r>
      <w:r w:rsidR="00D025B5" w:rsidRPr="00E2361C">
        <w:t>Works</w:t>
      </w:r>
      <w:r w:rsidR="00992197">
        <w:t xml:space="preserve">; and </w:t>
      </w:r>
    </w:p>
    <w:p w14:paraId="553E6A22" w14:textId="11D17904" w:rsidR="00B20252" w:rsidRPr="00F26051" w:rsidRDefault="00A238FD" w:rsidP="00B20252">
      <w:pPr>
        <w:pStyle w:val="DefenceHeading3"/>
      </w:pPr>
      <w:r w:rsidRPr="00F26051">
        <w:t xml:space="preserve">if the </w:t>
      </w:r>
      <w:r w:rsidR="004F3FE4" w:rsidRPr="00E2361C">
        <w:t>Contractor</w:t>
      </w:r>
      <w:r w:rsidRPr="00F26051">
        <w:t xml:space="preserve"> </w:t>
      </w:r>
      <w:r w:rsidR="00B20252" w:rsidRPr="00F26051">
        <w:t xml:space="preserve">is a designer of a structure or part of a structure for the purposes of the </w:t>
      </w:r>
      <w:r w:rsidR="00D025B5" w:rsidRPr="00E2361C">
        <w:t>WHS Legislation</w:t>
      </w:r>
      <w:r w:rsidRPr="00F26051">
        <w:t xml:space="preserve">, the </w:t>
      </w:r>
      <w:r w:rsidR="004F3FE4" w:rsidRPr="00E2361C">
        <w:t>Contractor</w:t>
      </w:r>
      <w:r w:rsidR="00F26051">
        <w:t xml:space="preserve"> </w:t>
      </w:r>
      <w:r w:rsidR="00B20252" w:rsidRPr="00F26051">
        <w:t xml:space="preserve">must provide to the </w:t>
      </w:r>
      <w:r w:rsidR="00944B08" w:rsidRPr="00E2361C">
        <w:t>Contract Administrator</w:t>
      </w:r>
      <w:r w:rsidR="00CA7397">
        <w:t>,</w:t>
      </w:r>
      <w:r w:rsidR="00B20252" w:rsidRPr="00F26051">
        <w:t xml:space="preserve"> with each submission of </w:t>
      </w:r>
      <w:r w:rsidR="002A3FB8" w:rsidRPr="00E2361C">
        <w:t>Design Documentation</w:t>
      </w:r>
      <w:r w:rsidR="00B20252" w:rsidRPr="00F26051">
        <w:t xml:space="preserve"> under clause </w:t>
      </w:r>
      <w:r w:rsidRPr="00F26051">
        <w:fldChar w:fldCharType="begin"/>
      </w:r>
      <w:r w:rsidRPr="00F26051">
        <w:instrText xml:space="preserve"> REF _Ref71632307 \n \h  \* MERGEFORMAT </w:instrText>
      </w:r>
      <w:r w:rsidRPr="00F26051">
        <w:fldChar w:fldCharType="separate"/>
      </w:r>
      <w:r w:rsidR="00DC2AB5">
        <w:t>6.2</w:t>
      </w:r>
      <w:r w:rsidRPr="00F26051">
        <w:fldChar w:fldCharType="end"/>
      </w:r>
      <w:r w:rsidR="00CA7397">
        <w:t>,</w:t>
      </w:r>
      <w:r w:rsidR="00B20252" w:rsidRPr="00F26051">
        <w:t xml:space="preserve"> a written report that specifies the hazard relating to the design of the structure (or part) which, as far as the </w:t>
      </w:r>
      <w:r w:rsidR="004F3FE4" w:rsidRPr="00E2361C">
        <w:t>Contractor</w:t>
      </w:r>
      <w:r w:rsidR="00B20252" w:rsidRPr="00F26051">
        <w:t xml:space="preserve"> is reasonably aware: </w:t>
      </w:r>
    </w:p>
    <w:p w14:paraId="567A740A" w14:textId="77777777" w:rsidR="00B20252" w:rsidRPr="00F26051" w:rsidRDefault="00B20252" w:rsidP="00F26051">
      <w:pPr>
        <w:pStyle w:val="DefenceHeading4"/>
      </w:pPr>
      <w:r w:rsidRPr="00F26051">
        <w:t xml:space="preserve">create a risk to health or safety to those carrying out construction work on the structure (or part); and </w:t>
      </w:r>
    </w:p>
    <w:p w14:paraId="32C28DBB" w14:textId="10E69FCB" w:rsidR="00B20252" w:rsidRPr="00F26051" w:rsidRDefault="00B20252" w:rsidP="00E35A80">
      <w:pPr>
        <w:pStyle w:val="DefenceHeading4"/>
      </w:pPr>
      <w:proofErr w:type="gramStart"/>
      <w:r w:rsidRPr="00F26051">
        <w:t>are</w:t>
      </w:r>
      <w:proofErr w:type="gramEnd"/>
      <w:r w:rsidRPr="00F26051">
        <w:t xml:space="preserve"> associated only with th</w:t>
      </w:r>
      <w:r w:rsidR="000D0D75">
        <w:t>at</w:t>
      </w:r>
      <w:r w:rsidRPr="00F26051">
        <w:t xml:space="preserve"> particular design. </w:t>
      </w:r>
    </w:p>
    <w:p w14:paraId="6CC42090" w14:textId="77777777" w:rsidR="00DA7739" w:rsidRPr="005D2C6B" w:rsidRDefault="00E700A5" w:rsidP="001833F5">
      <w:pPr>
        <w:pStyle w:val="DefenceHeading2"/>
      </w:pPr>
      <w:bookmarkStart w:id="597" w:name="_Toc46757556"/>
      <w:bookmarkStart w:id="598" w:name="_Toc214903250"/>
      <w:bookmarkEnd w:id="596"/>
      <w:r w:rsidRPr="00CE4628">
        <w:t>Plant, Equipment and Work</w:t>
      </w:r>
      <w:bookmarkEnd w:id="597"/>
      <w:bookmarkEnd w:id="598"/>
    </w:p>
    <w:p w14:paraId="3B222827" w14:textId="53145964" w:rsidR="00DA7739" w:rsidRPr="005D2C6B" w:rsidRDefault="00DA7739" w:rsidP="001757C5">
      <w:pPr>
        <w:pStyle w:val="DefenceNormal"/>
      </w:pPr>
      <w:r w:rsidRPr="005D2C6B">
        <w:t xml:space="preserve">The </w:t>
      </w:r>
      <w:r w:rsidR="004F3FE4" w:rsidRPr="00E2361C">
        <w:t>Contractor</w:t>
      </w:r>
      <w:r w:rsidRPr="005D2C6B">
        <w:t xml:space="preserve"> must not remove from the </w:t>
      </w:r>
      <w:r w:rsidR="00453849" w:rsidRPr="00E2361C">
        <w:t>Site</w:t>
      </w:r>
      <w:r w:rsidRPr="005D2C6B">
        <w:t xml:space="preserve"> any </w:t>
      </w:r>
      <w:r w:rsidR="00437E8B" w:rsidRPr="00E2361C">
        <w:t>Plant, Equipment and Work</w:t>
      </w:r>
      <w:r w:rsidRPr="005D2C6B">
        <w:t xml:space="preserve"> without the </w:t>
      </w:r>
      <w:r w:rsidR="00FE6434" w:rsidRPr="00E2361C">
        <w:t>Contract Administrator</w:t>
      </w:r>
      <w:r w:rsidRPr="00E2361C">
        <w:t>'s</w:t>
      </w:r>
      <w:r w:rsidRPr="005D2C6B">
        <w:t xml:space="preserve"> prior written </w:t>
      </w:r>
      <w:r w:rsidR="00254172">
        <w:t>a</w:t>
      </w:r>
      <w:r w:rsidR="00CC399D" w:rsidRPr="00254172">
        <w:t>pproval</w:t>
      </w:r>
      <w:r w:rsidRPr="005D2C6B">
        <w:t xml:space="preserve"> except for the purpose of achieving </w:t>
      </w:r>
      <w:r w:rsidR="00D7026C" w:rsidRPr="00E2361C">
        <w:t>Completion</w:t>
      </w:r>
      <w:r w:rsidRPr="005D2C6B">
        <w:t xml:space="preserve"> as contemplated under clause</w:t>
      </w:r>
      <w:r w:rsidR="006677E5" w:rsidRPr="005D2C6B">
        <w:t> </w:t>
      </w:r>
      <w:r w:rsidR="006677E5" w:rsidRPr="005D2C6B">
        <w:fldChar w:fldCharType="begin"/>
      </w:r>
      <w:r w:rsidR="006677E5" w:rsidRPr="005D2C6B">
        <w:instrText xml:space="preserve"> REF _Ref71635539 \w \h </w:instrText>
      </w:r>
      <w:r w:rsidR="005D2C6B">
        <w:instrText xml:space="preserve"> \* MERGEFORMAT </w:instrText>
      </w:r>
      <w:r w:rsidR="006677E5" w:rsidRPr="005D2C6B">
        <w:fldChar w:fldCharType="separate"/>
      </w:r>
      <w:r w:rsidR="00DC2AB5">
        <w:t>8.18(b)</w:t>
      </w:r>
      <w:r w:rsidR="006677E5" w:rsidRPr="005D2C6B">
        <w:fldChar w:fldCharType="end"/>
      </w:r>
      <w:r w:rsidRPr="005D2C6B">
        <w:t>.</w:t>
      </w:r>
    </w:p>
    <w:p w14:paraId="286B331E" w14:textId="77777777" w:rsidR="00DA7739" w:rsidRPr="005D2C6B" w:rsidRDefault="00DA7739" w:rsidP="001833F5">
      <w:pPr>
        <w:pStyle w:val="DefenceHeading2"/>
      </w:pPr>
      <w:bookmarkStart w:id="599" w:name="_Toc46757557"/>
      <w:bookmarkStart w:id="600" w:name="_Toc214903251"/>
      <w:r w:rsidRPr="005D2C6B">
        <w:t>Cleaning Up</w:t>
      </w:r>
      <w:bookmarkEnd w:id="599"/>
      <w:bookmarkEnd w:id="600"/>
    </w:p>
    <w:p w14:paraId="3394BC4C" w14:textId="1DB8A061" w:rsidR="00DA7739" w:rsidRPr="005D2C6B" w:rsidRDefault="00CB6499" w:rsidP="001757C5">
      <w:pPr>
        <w:pStyle w:val="DefenceNormal"/>
      </w:pPr>
      <w:r w:rsidRPr="005D2C6B">
        <w:t>T</w:t>
      </w:r>
      <w:r w:rsidR="00DA7739" w:rsidRPr="005D2C6B">
        <w:t xml:space="preserve">he </w:t>
      </w:r>
      <w:r w:rsidR="004F3FE4" w:rsidRPr="00E2361C">
        <w:t>Contractor</w:t>
      </w:r>
      <w:r w:rsidR="00DA7739" w:rsidRPr="005D2C6B">
        <w:t xml:space="preserve"> must:</w:t>
      </w:r>
    </w:p>
    <w:p w14:paraId="6C088480" w14:textId="41B205E7" w:rsidR="00DA7739" w:rsidRPr="005D2C6B" w:rsidRDefault="00CB6499" w:rsidP="001833F5">
      <w:pPr>
        <w:pStyle w:val="DefenceHeading3"/>
      </w:pPr>
      <w:r w:rsidRPr="005D2C6B">
        <w:t xml:space="preserve">in carrying out the </w:t>
      </w:r>
      <w:r w:rsidR="000B3220" w:rsidRPr="00E2361C">
        <w:t>Contractor's Activities</w:t>
      </w:r>
      <w:r w:rsidRPr="005D2C6B">
        <w:t xml:space="preserve">, </w:t>
      </w:r>
      <w:r w:rsidR="00DA7739" w:rsidRPr="005D2C6B">
        <w:t>keep the</w:t>
      </w:r>
      <w:r w:rsidR="005F6BCE">
        <w:t xml:space="preserve"> </w:t>
      </w:r>
      <w:r w:rsidR="00453849" w:rsidRPr="00E2361C">
        <w:t>Site</w:t>
      </w:r>
      <w:r w:rsidR="005F6BCE">
        <w:t xml:space="preserve"> </w:t>
      </w:r>
      <w:r w:rsidR="00DA7739" w:rsidRPr="005D2C6B">
        <w:t xml:space="preserve">and the </w:t>
      </w:r>
      <w:r w:rsidR="00D025B5" w:rsidRPr="00E2361C">
        <w:t>Works</w:t>
      </w:r>
      <w:r w:rsidR="00DA7739" w:rsidRPr="005D2C6B">
        <w:t xml:space="preserve"> clean and tidy and free of refuse; and</w:t>
      </w:r>
    </w:p>
    <w:p w14:paraId="1DD01AFD" w14:textId="334BA181" w:rsidR="00DA7739" w:rsidRPr="005D2C6B" w:rsidRDefault="00DA7739" w:rsidP="001833F5">
      <w:pPr>
        <w:pStyle w:val="DefenceHeading3"/>
      </w:pPr>
      <w:bookmarkStart w:id="601" w:name="_Ref71635539"/>
      <w:proofErr w:type="gramStart"/>
      <w:r w:rsidRPr="005D2C6B">
        <w:t>as</w:t>
      </w:r>
      <w:proofErr w:type="gramEnd"/>
      <w:r w:rsidRPr="005D2C6B">
        <w:t xml:space="preserve"> a condition precedent to </w:t>
      </w:r>
      <w:r w:rsidR="00D7026C" w:rsidRPr="00E2361C">
        <w:t>Completion</w:t>
      </w:r>
      <w:r w:rsidRPr="005D2C6B">
        <w:t xml:space="preserve">, remove all rubbish, materials and </w:t>
      </w:r>
      <w:r w:rsidR="00437E8B" w:rsidRPr="00E2361C">
        <w:t>Plant, Equipment and Work</w:t>
      </w:r>
      <w:r w:rsidRPr="005D2C6B">
        <w:t xml:space="preserve"> from </w:t>
      </w:r>
      <w:r w:rsidR="004A2E0A">
        <w:t xml:space="preserve">the </w:t>
      </w:r>
      <w:r w:rsidR="00AA4420">
        <w:t xml:space="preserve">part of </w:t>
      </w:r>
      <w:r w:rsidR="00453849" w:rsidRPr="00E2361C">
        <w:t>Site</w:t>
      </w:r>
      <w:r w:rsidR="00AA4420">
        <w:t xml:space="preserve"> relevant to the </w:t>
      </w:r>
      <w:r w:rsidR="00D025B5" w:rsidRPr="00E2361C">
        <w:t>Works</w:t>
      </w:r>
      <w:r w:rsidR="00AA4420">
        <w:t xml:space="preserve"> or the </w:t>
      </w:r>
      <w:r w:rsidR="008475EC" w:rsidRPr="00E2361C">
        <w:t>Stage</w:t>
      </w:r>
      <w:r w:rsidRPr="005D2C6B">
        <w:t>.</w:t>
      </w:r>
      <w:bookmarkEnd w:id="601"/>
    </w:p>
    <w:p w14:paraId="53A81262" w14:textId="77777777" w:rsidR="00DA7739" w:rsidRPr="005D2C6B" w:rsidRDefault="00DA7739" w:rsidP="001833F5">
      <w:pPr>
        <w:pStyle w:val="DefenceHeading2"/>
      </w:pPr>
      <w:bookmarkStart w:id="602" w:name="_Ref71635562"/>
      <w:bookmarkStart w:id="603" w:name="_Toc46757558"/>
      <w:bookmarkStart w:id="604" w:name="_Toc214903252"/>
      <w:r w:rsidRPr="005D2C6B">
        <w:t xml:space="preserve">The </w:t>
      </w:r>
      <w:bookmarkEnd w:id="602"/>
      <w:r w:rsidR="003F0E9C" w:rsidRPr="00CE4628">
        <w:t>Environment</w:t>
      </w:r>
      <w:bookmarkEnd w:id="603"/>
      <w:bookmarkEnd w:id="604"/>
    </w:p>
    <w:p w14:paraId="71D61576" w14:textId="51E5FFBD" w:rsidR="00DA7739" w:rsidRPr="005D2C6B" w:rsidRDefault="00DA7739" w:rsidP="001757C5">
      <w:pPr>
        <w:pStyle w:val="DefenceNormal"/>
      </w:pPr>
      <w:r w:rsidRPr="005D2C6B">
        <w:t xml:space="preserve">The </w:t>
      </w:r>
      <w:r w:rsidR="004F3FE4" w:rsidRPr="00E2361C">
        <w:t>Contractor</w:t>
      </w:r>
      <w:r w:rsidRPr="005D2C6B">
        <w:t xml:space="preserve"> must:</w:t>
      </w:r>
    </w:p>
    <w:p w14:paraId="3D02443B" w14:textId="2689807C" w:rsidR="00DA7739" w:rsidRPr="005D2C6B" w:rsidRDefault="00DA7739" w:rsidP="001833F5">
      <w:pPr>
        <w:pStyle w:val="DefenceHeading3"/>
      </w:pPr>
      <w:r w:rsidRPr="005D2C6B">
        <w:lastRenderedPageBreak/>
        <w:t xml:space="preserve">ensure that in carrying out the </w:t>
      </w:r>
      <w:r w:rsidR="000B3220" w:rsidRPr="00E2361C">
        <w:t>Contractor's Activities</w:t>
      </w:r>
      <w:r w:rsidRPr="005D2C6B">
        <w:t>:</w:t>
      </w:r>
    </w:p>
    <w:p w14:paraId="1B0068B9" w14:textId="57C5E99C" w:rsidR="00DA7739" w:rsidRPr="005D2C6B" w:rsidRDefault="00CB6499" w:rsidP="001833F5">
      <w:pPr>
        <w:pStyle w:val="DefenceHeading4"/>
      </w:pPr>
      <w:r w:rsidRPr="005D2C6B">
        <w:t xml:space="preserve">other than to the extent identified in writing by the </w:t>
      </w:r>
      <w:r w:rsidR="00944B08" w:rsidRPr="00E2361C">
        <w:t>Contract Administrator</w:t>
      </w:r>
      <w:r w:rsidRPr="005D2C6B">
        <w:t xml:space="preserve">, </w:t>
      </w:r>
      <w:r w:rsidR="00DA7739" w:rsidRPr="005D2C6B">
        <w:t xml:space="preserve">it complies with all </w:t>
      </w:r>
      <w:r w:rsidR="00C07B03" w:rsidRPr="00E2361C">
        <w:t>Statutory Requirements</w:t>
      </w:r>
      <w:r w:rsidR="00DA7739" w:rsidRPr="005D2C6B">
        <w:t xml:space="preserve"> and other requirements of the </w:t>
      </w:r>
      <w:r w:rsidR="008A3BB2" w:rsidRPr="00E2361C">
        <w:t>Contract</w:t>
      </w:r>
      <w:r w:rsidR="00DA7739" w:rsidRPr="005D2C6B">
        <w:t xml:space="preserve"> for the protection of the </w:t>
      </w:r>
      <w:r w:rsidR="009E30EA" w:rsidRPr="00E2361C">
        <w:t>Environment</w:t>
      </w:r>
      <w:r w:rsidR="00DA7739" w:rsidRPr="005D2C6B">
        <w:t>;</w:t>
      </w:r>
    </w:p>
    <w:p w14:paraId="79BE3A26" w14:textId="6D230C80" w:rsidR="00DA7739" w:rsidRPr="005D2C6B" w:rsidRDefault="00DA7739" w:rsidP="001833F5">
      <w:pPr>
        <w:pStyle w:val="DefenceHeading4"/>
      </w:pPr>
      <w:bookmarkStart w:id="605" w:name="_Ref114287118"/>
      <w:r w:rsidRPr="005D2C6B">
        <w:t xml:space="preserve">it does not cause </w:t>
      </w:r>
      <w:r w:rsidR="008D33A7">
        <w:t xml:space="preserve">or contribute to </w:t>
      </w:r>
      <w:r w:rsidRPr="005D2C6B">
        <w:t xml:space="preserve">any </w:t>
      </w:r>
      <w:r w:rsidR="00AD64D7" w:rsidRPr="00E2361C">
        <w:t>Environmental Incident</w:t>
      </w:r>
      <w:r w:rsidRPr="005D2C6B">
        <w:t>;</w:t>
      </w:r>
      <w:bookmarkEnd w:id="605"/>
    </w:p>
    <w:p w14:paraId="11C9C5CF" w14:textId="3ECDD4D8" w:rsidR="00DA7739" w:rsidRPr="005D2C6B" w:rsidRDefault="00DA7739" w:rsidP="001833F5">
      <w:pPr>
        <w:pStyle w:val="DefenceHeading4"/>
      </w:pPr>
      <w:r w:rsidRPr="005D2C6B">
        <w:t xml:space="preserve">without limiting subparagraph </w:t>
      </w:r>
      <w:r w:rsidR="0015689B" w:rsidRPr="005D2C6B">
        <w:fldChar w:fldCharType="begin"/>
      </w:r>
      <w:r w:rsidR="0015689B" w:rsidRPr="005D2C6B">
        <w:instrText xml:space="preserve"> REF _Ref114287118 \n \h </w:instrText>
      </w:r>
      <w:r w:rsidR="005D2C6B">
        <w:instrText xml:space="preserve"> \* MERGEFORMAT </w:instrText>
      </w:r>
      <w:r w:rsidR="0015689B" w:rsidRPr="005D2C6B">
        <w:fldChar w:fldCharType="separate"/>
      </w:r>
      <w:r w:rsidR="00DC2AB5">
        <w:t>(ii)</w:t>
      </w:r>
      <w:r w:rsidR="0015689B" w:rsidRPr="005D2C6B">
        <w:fldChar w:fldCharType="end"/>
      </w:r>
      <w:r w:rsidRPr="005D2C6B">
        <w:t xml:space="preserve">, it does not cause or contribute to </w:t>
      </w:r>
      <w:r w:rsidR="00D7026C" w:rsidRPr="00E2361C">
        <w:t>Contamination</w:t>
      </w:r>
      <w:r w:rsidR="000018CA" w:rsidRPr="005D2C6B">
        <w:t xml:space="preserve"> </w:t>
      </w:r>
      <w:r w:rsidRPr="005D2C6B">
        <w:t xml:space="preserve">of the </w:t>
      </w:r>
      <w:r w:rsidR="00453849" w:rsidRPr="00E2361C">
        <w:t>Site</w:t>
      </w:r>
      <w:r w:rsidRPr="005D2C6B">
        <w:t xml:space="preserve"> or any other land, air or water or cause or contribute to any </w:t>
      </w:r>
      <w:r w:rsidR="00D7026C" w:rsidRPr="00E2361C">
        <w:t>Contamination</w:t>
      </w:r>
      <w:r w:rsidRPr="005D2C6B">
        <w:t xml:space="preserve"> emanating from the </w:t>
      </w:r>
      <w:r w:rsidR="00453849" w:rsidRPr="00E2361C">
        <w:t>Site</w:t>
      </w:r>
      <w:r w:rsidRPr="005D2C6B">
        <w:t>;</w:t>
      </w:r>
    </w:p>
    <w:p w14:paraId="04B64F60" w14:textId="6386C3E8" w:rsidR="00DA7739" w:rsidRPr="005D2C6B" w:rsidRDefault="00DA7739" w:rsidP="001833F5">
      <w:pPr>
        <w:pStyle w:val="DefenceHeading4"/>
      </w:pPr>
      <w:r w:rsidRPr="005D2C6B">
        <w:t xml:space="preserve">it immediately notifies the </w:t>
      </w:r>
      <w:r w:rsidR="00944B08" w:rsidRPr="00E2361C">
        <w:t>Contract Administrator</w:t>
      </w:r>
      <w:r w:rsidRPr="005D2C6B">
        <w:t xml:space="preserve"> of:</w:t>
      </w:r>
    </w:p>
    <w:p w14:paraId="610FB9B0" w14:textId="20E74088" w:rsidR="00DA7739" w:rsidRPr="005D2C6B" w:rsidRDefault="00DA7739" w:rsidP="001833F5">
      <w:pPr>
        <w:pStyle w:val="DefenceHeading5"/>
      </w:pPr>
      <w:r w:rsidRPr="005D2C6B">
        <w:t xml:space="preserve">any non-compliance with the requirements of </w:t>
      </w:r>
      <w:r w:rsidR="007935E1">
        <w:t>clause</w:t>
      </w:r>
      <w:r w:rsidR="006677E5" w:rsidRPr="005D2C6B">
        <w:t> </w:t>
      </w:r>
      <w:r w:rsidR="006677E5" w:rsidRPr="005D2C6B">
        <w:fldChar w:fldCharType="begin"/>
      </w:r>
      <w:r w:rsidR="006677E5" w:rsidRPr="005D2C6B">
        <w:instrText xml:space="preserve"> REF _Ref71635562 \w \h </w:instrText>
      </w:r>
      <w:r w:rsidR="005D2C6B">
        <w:instrText xml:space="preserve"> \* MERGEFORMAT </w:instrText>
      </w:r>
      <w:r w:rsidR="006677E5" w:rsidRPr="005D2C6B">
        <w:fldChar w:fldCharType="separate"/>
      </w:r>
      <w:r w:rsidR="00DC2AB5">
        <w:t>8.19</w:t>
      </w:r>
      <w:r w:rsidR="006677E5" w:rsidRPr="005D2C6B">
        <w:fldChar w:fldCharType="end"/>
      </w:r>
      <w:r w:rsidRPr="005D2C6B">
        <w:t xml:space="preserve">; </w:t>
      </w:r>
    </w:p>
    <w:p w14:paraId="33538E66" w14:textId="76459060" w:rsidR="00DA7739" w:rsidRPr="005D2C6B" w:rsidRDefault="00DA7739" w:rsidP="001833F5">
      <w:pPr>
        <w:pStyle w:val="DefenceHeading5"/>
      </w:pPr>
      <w:r w:rsidRPr="005D2C6B">
        <w:t>a</w:t>
      </w:r>
      <w:r w:rsidR="008D33A7">
        <w:t>ny</w:t>
      </w:r>
      <w:r w:rsidRPr="005D2C6B">
        <w:t xml:space="preserve"> breach of a </w:t>
      </w:r>
      <w:r w:rsidRPr="00CE4628">
        <w:t>Statutory Requirement</w:t>
      </w:r>
      <w:r w:rsidRPr="005D2C6B">
        <w:t xml:space="preserve"> for the protection of the </w:t>
      </w:r>
      <w:r w:rsidR="009E30EA" w:rsidRPr="00E2361C">
        <w:t>Environment</w:t>
      </w:r>
      <w:r w:rsidRPr="005D2C6B">
        <w:t>;</w:t>
      </w:r>
    </w:p>
    <w:p w14:paraId="278AA364" w14:textId="6E66CA4F" w:rsidR="00DA7739" w:rsidRPr="005D2C6B" w:rsidRDefault="00DA7739" w:rsidP="001833F5">
      <w:pPr>
        <w:pStyle w:val="DefenceHeading5"/>
      </w:pPr>
      <w:r w:rsidRPr="005D2C6B">
        <w:t xml:space="preserve">any </w:t>
      </w:r>
      <w:r w:rsidR="009E30EA" w:rsidRPr="00E2361C">
        <w:t>Environmental Incident</w:t>
      </w:r>
      <w:r w:rsidRPr="005D2C6B">
        <w:t>; or</w:t>
      </w:r>
    </w:p>
    <w:p w14:paraId="0CAAFFFC" w14:textId="6FA2BAFC" w:rsidR="00DA7739" w:rsidRPr="005D2C6B" w:rsidRDefault="00DA7739" w:rsidP="001833F5">
      <w:pPr>
        <w:pStyle w:val="DefenceHeading5"/>
      </w:pPr>
      <w:r w:rsidRPr="005D2C6B">
        <w:t xml:space="preserve">the receipt of any notice, order or communication received from </w:t>
      </w:r>
      <w:r w:rsidR="00EE4517" w:rsidRPr="005D2C6B">
        <w:t>an a</w:t>
      </w:r>
      <w:r w:rsidRPr="005D2C6B">
        <w:t xml:space="preserve">uthority for the protection of the </w:t>
      </w:r>
      <w:r w:rsidR="009E30EA" w:rsidRPr="00E2361C">
        <w:t>Environment</w:t>
      </w:r>
      <w:r w:rsidRPr="005D2C6B">
        <w:t>; and</w:t>
      </w:r>
    </w:p>
    <w:p w14:paraId="172B130F" w14:textId="2F7AAE16" w:rsidR="00DA7739" w:rsidRPr="005D2C6B" w:rsidRDefault="00DA7739" w:rsidP="001833F5">
      <w:pPr>
        <w:pStyle w:val="DefenceHeading4"/>
      </w:pPr>
      <w:r w:rsidRPr="005D2C6B">
        <w:t xml:space="preserve">its subcontractors comply with the requirements in </w:t>
      </w:r>
      <w:r w:rsidR="007935E1">
        <w:t>clause</w:t>
      </w:r>
      <w:r w:rsidRPr="005D2C6B">
        <w:t> </w:t>
      </w:r>
      <w:r w:rsidR="006677E5" w:rsidRPr="005D2C6B">
        <w:fldChar w:fldCharType="begin"/>
      </w:r>
      <w:r w:rsidR="006677E5" w:rsidRPr="005D2C6B">
        <w:instrText xml:space="preserve"> REF _Ref71635562 \w \h </w:instrText>
      </w:r>
      <w:r w:rsidR="005D2C6B">
        <w:instrText xml:space="preserve"> \* MERGEFORMAT </w:instrText>
      </w:r>
      <w:r w:rsidR="006677E5" w:rsidRPr="005D2C6B">
        <w:fldChar w:fldCharType="separate"/>
      </w:r>
      <w:r w:rsidR="00DC2AB5">
        <w:t>8.19</w:t>
      </w:r>
      <w:r w:rsidR="006677E5" w:rsidRPr="005D2C6B">
        <w:fldChar w:fldCharType="end"/>
      </w:r>
      <w:r w:rsidRPr="005D2C6B">
        <w:t>; and</w:t>
      </w:r>
    </w:p>
    <w:p w14:paraId="6A86D5E0" w14:textId="1B35820A" w:rsidR="00DA7739" w:rsidRDefault="00DA7739" w:rsidP="001833F5">
      <w:pPr>
        <w:pStyle w:val="DefenceHeading3"/>
      </w:pPr>
      <w:proofErr w:type="gramStart"/>
      <w:r w:rsidRPr="005D2C6B">
        <w:t>clean</w:t>
      </w:r>
      <w:proofErr w:type="gramEnd"/>
      <w:r w:rsidRPr="005D2C6B">
        <w:t xml:space="preserve"> up and restore the </w:t>
      </w:r>
      <w:r w:rsidR="009E30EA" w:rsidRPr="00E2361C">
        <w:t>Environment</w:t>
      </w:r>
      <w:r w:rsidRPr="005D2C6B">
        <w:t xml:space="preserve">, including any </w:t>
      </w:r>
      <w:r w:rsidR="00D7026C" w:rsidRPr="00E2361C">
        <w:t>Contamination</w:t>
      </w:r>
      <w:r w:rsidRPr="005D2C6B">
        <w:t xml:space="preserve"> or </w:t>
      </w:r>
      <w:r w:rsidR="009E30EA" w:rsidRPr="00E2361C">
        <w:t>Environmental Harm</w:t>
      </w:r>
      <w:r w:rsidRPr="005D2C6B">
        <w:t xml:space="preserve">, arising out of or in connection with the </w:t>
      </w:r>
      <w:r w:rsidR="000B3220" w:rsidRPr="00E2361C">
        <w:t>Contractor's Activities</w:t>
      </w:r>
      <w:r w:rsidR="008D33A7">
        <w:t xml:space="preserve"> </w:t>
      </w:r>
      <w:r w:rsidR="00C870D2">
        <w:t>or</w:t>
      </w:r>
      <w:r w:rsidR="008D33A7">
        <w:t xml:space="preserve"> the </w:t>
      </w:r>
      <w:r w:rsidR="00D025B5" w:rsidRPr="00E2361C">
        <w:t>Works</w:t>
      </w:r>
      <w:r w:rsidRPr="005D2C6B">
        <w:t xml:space="preserve">, whether or not it has complied with all </w:t>
      </w:r>
      <w:r w:rsidR="00C07B03" w:rsidRPr="00E2361C">
        <w:t>Statutory Requirements</w:t>
      </w:r>
      <w:r w:rsidRPr="005D2C6B">
        <w:t xml:space="preserve"> </w:t>
      </w:r>
      <w:r w:rsidR="008D33A7">
        <w:t xml:space="preserve">and </w:t>
      </w:r>
      <w:r w:rsidRPr="005D2C6B">
        <w:t xml:space="preserve">other requirements of the </w:t>
      </w:r>
      <w:r w:rsidR="008A3BB2" w:rsidRPr="00E2361C">
        <w:t>Contract</w:t>
      </w:r>
      <w:r w:rsidRPr="005D2C6B">
        <w:t xml:space="preserve"> for the protection of the </w:t>
      </w:r>
      <w:r w:rsidR="009E30EA" w:rsidRPr="00E2361C">
        <w:t>Environment</w:t>
      </w:r>
      <w:r w:rsidRPr="005D2C6B">
        <w:t>.</w:t>
      </w:r>
    </w:p>
    <w:p w14:paraId="51C7F1C1" w14:textId="77777777" w:rsidR="00DA7739" w:rsidRPr="005D2C6B" w:rsidRDefault="00DA7739" w:rsidP="001833F5">
      <w:pPr>
        <w:pStyle w:val="DefenceHeading2"/>
      </w:pPr>
      <w:bookmarkStart w:id="606" w:name="_Toc46757559"/>
      <w:bookmarkStart w:id="607" w:name="_Toc214903253"/>
      <w:r w:rsidRPr="005D2C6B">
        <w:t>Urgent Protection</w:t>
      </w:r>
      <w:bookmarkEnd w:id="606"/>
      <w:bookmarkEnd w:id="607"/>
    </w:p>
    <w:p w14:paraId="7E924ADB" w14:textId="08501EDC" w:rsidR="00DA7739" w:rsidRDefault="00DA7739" w:rsidP="000C284D">
      <w:pPr>
        <w:pStyle w:val="DefenceHeading3"/>
      </w:pPr>
      <w:r w:rsidRPr="005D2C6B">
        <w:t xml:space="preserve">The </w:t>
      </w:r>
      <w:r w:rsidR="00BF5581" w:rsidRPr="00E2361C">
        <w:t>Commonwealth</w:t>
      </w:r>
      <w:r w:rsidRPr="005D2C6B">
        <w:t xml:space="preserve"> may take any action necessary to protect the </w:t>
      </w:r>
      <w:r w:rsidR="00D025B5" w:rsidRPr="00E2361C">
        <w:t>Works</w:t>
      </w:r>
      <w:r w:rsidRPr="005D2C6B">
        <w:t xml:space="preserve">, other property, the </w:t>
      </w:r>
      <w:r w:rsidR="009E30EA" w:rsidRPr="00E2361C">
        <w:t>Environment</w:t>
      </w:r>
      <w:r w:rsidR="002679F8" w:rsidRPr="00CE4628">
        <w:t>,</w:t>
      </w:r>
      <w:r w:rsidRPr="00CE4628">
        <w:t xml:space="preserve"> </w:t>
      </w:r>
      <w:r w:rsidRPr="005D2C6B">
        <w:t xml:space="preserve">or </w:t>
      </w:r>
      <w:r w:rsidR="002679F8">
        <w:t>to prevent or minimise risks to the health and safety of persons</w:t>
      </w:r>
      <w:r w:rsidR="00D6447B">
        <w:t>,</w:t>
      </w:r>
      <w:r w:rsidR="002679F8">
        <w:t xml:space="preserve"> </w:t>
      </w:r>
      <w:r w:rsidRPr="005D2C6B">
        <w:t xml:space="preserve">which the </w:t>
      </w:r>
      <w:r w:rsidR="004F3FE4" w:rsidRPr="00E2361C">
        <w:t>Contractor</w:t>
      </w:r>
      <w:r w:rsidRPr="005D2C6B">
        <w:t xml:space="preserve"> must take but does not take.</w:t>
      </w:r>
    </w:p>
    <w:p w14:paraId="4D4EBA47" w14:textId="5B83F943" w:rsidR="008D33A7" w:rsidRPr="005D2C6B" w:rsidRDefault="008D33A7" w:rsidP="000C284D">
      <w:pPr>
        <w:pStyle w:val="DefenceHeading3"/>
      </w:pPr>
      <w:r w:rsidRPr="00C93FF7">
        <w:t xml:space="preserve">The </w:t>
      </w:r>
      <w:r w:rsidR="001E1956" w:rsidRPr="00C93FF7">
        <w:t xml:space="preserve">costs, expenses, losses, damages and liabilities suffered or incurred by the </w:t>
      </w:r>
      <w:r w:rsidR="00BF5581" w:rsidRPr="00E2361C">
        <w:t>Commonwealth</w:t>
      </w:r>
      <w:r w:rsidR="001E1956" w:rsidRPr="00C93FF7">
        <w:t xml:space="preserve"> </w:t>
      </w:r>
      <w:r w:rsidRPr="00C93FF7">
        <w:t xml:space="preserve">in </w:t>
      </w:r>
      <w:r w:rsidR="00AC3AFB" w:rsidRPr="00C93FF7">
        <w:t>taking</w:t>
      </w:r>
      <w:r w:rsidRPr="00C93FF7">
        <w:t xml:space="preserve"> such action will be a debt due from the </w:t>
      </w:r>
      <w:r w:rsidR="004F3FE4" w:rsidRPr="00E2361C">
        <w:t>Contractor</w:t>
      </w:r>
      <w:r w:rsidRPr="00C93FF7">
        <w:t xml:space="preserve"> to the </w:t>
      </w:r>
      <w:r w:rsidR="00BF5581" w:rsidRPr="00E2361C">
        <w:t>Commonwealth</w:t>
      </w:r>
      <w:r w:rsidRPr="00C93FF7">
        <w:t>.</w:t>
      </w:r>
    </w:p>
    <w:p w14:paraId="604D2669" w14:textId="77777777" w:rsidR="00DA7739" w:rsidRPr="00895795" w:rsidRDefault="00DA7739" w:rsidP="001833F5">
      <w:pPr>
        <w:pStyle w:val="DefenceHeading2"/>
      </w:pPr>
      <w:bookmarkStart w:id="608" w:name="_Toc46757560"/>
      <w:bookmarkStart w:id="609" w:name="_Toc214903254"/>
      <w:bookmarkStart w:id="610" w:name="_Ref72043097"/>
      <w:r w:rsidRPr="00895795">
        <w:t>Valuable</w:t>
      </w:r>
      <w:r w:rsidR="00C870D2" w:rsidRPr="00895795">
        <w:t>,</w:t>
      </w:r>
      <w:r w:rsidRPr="00895795">
        <w:t xml:space="preserve"> </w:t>
      </w:r>
      <w:r w:rsidR="00AC3AFB" w:rsidRPr="00895795">
        <w:t>Archaeological</w:t>
      </w:r>
      <w:r w:rsidR="008D33A7" w:rsidRPr="00895795">
        <w:t xml:space="preserve"> or Special Interest Items</w:t>
      </w:r>
      <w:bookmarkEnd w:id="608"/>
      <w:bookmarkEnd w:id="609"/>
      <w:r w:rsidR="008D33A7" w:rsidRPr="00895795">
        <w:t xml:space="preserve"> </w:t>
      </w:r>
      <w:bookmarkEnd w:id="610"/>
    </w:p>
    <w:p w14:paraId="0AC76436" w14:textId="6FB77A06" w:rsidR="001E1956" w:rsidRPr="00C93FF7" w:rsidRDefault="00DA7739" w:rsidP="00EF4A70">
      <w:pPr>
        <w:pStyle w:val="DefenceHeading3"/>
      </w:pPr>
      <w:r w:rsidRPr="00C93FF7">
        <w:t xml:space="preserve">Any </w:t>
      </w:r>
      <w:r w:rsidR="00C870D2" w:rsidRPr="00C93FF7">
        <w:t xml:space="preserve">valuable, </w:t>
      </w:r>
      <w:r w:rsidRPr="00C93FF7">
        <w:t xml:space="preserve">archaeological or special interest </w:t>
      </w:r>
      <w:r w:rsidR="00C870D2" w:rsidRPr="00C93FF7">
        <w:t xml:space="preserve">items </w:t>
      </w:r>
      <w:r w:rsidRPr="00C93FF7">
        <w:t>found on</w:t>
      </w:r>
      <w:r w:rsidR="00EF4A70" w:rsidRPr="00C93FF7">
        <w:t xml:space="preserve"> or in the </w:t>
      </w:r>
      <w:r w:rsidR="00453849" w:rsidRPr="00E2361C">
        <w:t>Site</w:t>
      </w:r>
      <w:r w:rsidRPr="00C93FF7">
        <w:t xml:space="preserve"> will, as between the parties, be the property of the </w:t>
      </w:r>
      <w:r w:rsidR="00BF5581" w:rsidRPr="00E2361C">
        <w:t>Commonwealth</w:t>
      </w:r>
      <w:r w:rsidRPr="00C93FF7">
        <w:t>.</w:t>
      </w:r>
      <w:r w:rsidR="00EF4A70" w:rsidRPr="00C93FF7">
        <w:t xml:space="preserve"> </w:t>
      </w:r>
    </w:p>
    <w:p w14:paraId="1E5C2BD5" w14:textId="1C07AD82" w:rsidR="00EF4A70" w:rsidRPr="00C93FF7" w:rsidRDefault="00DA7739" w:rsidP="00EF4A70">
      <w:pPr>
        <w:pStyle w:val="DefenceHeading3"/>
      </w:pPr>
      <w:bookmarkStart w:id="611" w:name="_Ref459304092"/>
      <w:r w:rsidRPr="00C93FF7">
        <w:t xml:space="preserve">Where such an item is found </w:t>
      </w:r>
      <w:r w:rsidR="001E1956" w:rsidRPr="00C93FF7">
        <w:t>on</w:t>
      </w:r>
      <w:r w:rsidR="00895795">
        <w:t xml:space="preserve"> or </w:t>
      </w:r>
      <w:r w:rsidR="001E1956" w:rsidRPr="00C93FF7">
        <w:t xml:space="preserve">in </w:t>
      </w:r>
      <w:r w:rsidR="00AA4420">
        <w:t xml:space="preserve">the </w:t>
      </w:r>
      <w:r w:rsidR="00453849" w:rsidRPr="00E2361C">
        <w:t>Site</w:t>
      </w:r>
      <w:r w:rsidR="001E1956" w:rsidRPr="00C93FF7">
        <w:t xml:space="preserve">, </w:t>
      </w:r>
      <w:r w:rsidRPr="00C93FF7">
        <w:t xml:space="preserve">the </w:t>
      </w:r>
      <w:r w:rsidR="004F3FE4" w:rsidRPr="00E2361C">
        <w:t>Contractor</w:t>
      </w:r>
      <w:r w:rsidRPr="00C93FF7">
        <w:t xml:space="preserve"> must:</w:t>
      </w:r>
      <w:bookmarkEnd w:id="611"/>
      <w:r w:rsidR="00EF4A70" w:rsidRPr="00C93FF7">
        <w:t xml:space="preserve"> </w:t>
      </w:r>
    </w:p>
    <w:p w14:paraId="510A5768" w14:textId="031E4EEC" w:rsidR="00EF4A70" w:rsidRPr="00C93FF7" w:rsidRDefault="00EF4A70" w:rsidP="001E1956">
      <w:pPr>
        <w:pStyle w:val="DefenceHeading4"/>
      </w:pPr>
      <w:bookmarkStart w:id="612" w:name="_Ref459304078"/>
      <w:r w:rsidRPr="00C93FF7">
        <w:t xml:space="preserve">immediately give the </w:t>
      </w:r>
      <w:r w:rsidR="00944B08" w:rsidRPr="00E2361C">
        <w:t>Contract Administrator</w:t>
      </w:r>
      <w:r w:rsidRPr="00C93FF7">
        <w:t xml:space="preserve"> and the </w:t>
      </w:r>
      <w:r w:rsidR="00BF5581" w:rsidRPr="00E2361C">
        <w:t>Commonwealth</w:t>
      </w:r>
      <w:r w:rsidRPr="00C93FF7">
        <w:t xml:space="preserve"> notice in writing</w:t>
      </w:r>
      <w:bookmarkEnd w:id="612"/>
      <w:r w:rsidR="00BE6059">
        <w:t>;</w:t>
      </w:r>
    </w:p>
    <w:p w14:paraId="14C80022" w14:textId="7D123CEF" w:rsidR="00EF4A70" w:rsidRPr="00C93FF7" w:rsidRDefault="00EF4A70" w:rsidP="001E1956">
      <w:pPr>
        <w:pStyle w:val="DefenceHeading4"/>
      </w:pPr>
      <w:r w:rsidRPr="00C93FF7">
        <w:t xml:space="preserve">not disturb the item under any circumstances other than where such disturbance is necessary to comply with subparagraph </w:t>
      </w:r>
      <w:r w:rsidR="00DC4327" w:rsidRPr="00C93FF7">
        <w:fldChar w:fldCharType="begin"/>
      </w:r>
      <w:r w:rsidR="00DC4327" w:rsidRPr="00C93FF7">
        <w:instrText xml:space="preserve"> REF _Ref459716339 \r \h </w:instrText>
      </w:r>
      <w:r w:rsidR="00C93FF7">
        <w:instrText xml:space="preserve"> \* MERGEFORMAT </w:instrText>
      </w:r>
      <w:r w:rsidR="00DC4327" w:rsidRPr="00C93FF7">
        <w:fldChar w:fldCharType="separate"/>
      </w:r>
      <w:r w:rsidR="00DC2AB5">
        <w:t>(iii)</w:t>
      </w:r>
      <w:r w:rsidR="00DC4327" w:rsidRPr="00C93FF7">
        <w:fldChar w:fldCharType="end"/>
      </w:r>
      <w:r w:rsidRPr="00C93FF7">
        <w:t xml:space="preserve">; and </w:t>
      </w:r>
    </w:p>
    <w:p w14:paraId="57B9D98A" w14:textId="77777777" w:rsidR="00EF4A70" w:rsidRPr="00C93FF7" w:rsidRDefault="00EF4A70" w:rsidP="001E1956">
      <w:pPr>
        <w:pStyle w:val="DefenceHeading4"/>
      </w:pPr>
      <w:bookmarkStart w:id="613" w:name="_Ref459716339"/>
      <w:proofErr w:type="gramStart"/>
      <w:r w:rsidRPr="00C93FF7">
        <w:t>ensure</w:t>
      </w:r>
      <w:proofErr w:type="gramEnd"/>
      <w:r w:rsidRPr="00C93FF7">
        <w:t xml:space="preserve"> that the item is protected until the nature of the item has been competently determined.</w:t>
      </w:r>
      <w:bookmarkEnd w:id="613"/>
    </w:p>
    <w:p w14:paraId="0FDB5E06" w14:textId="766B2CEA" w:rsidR="00EF4A70" w:rsidRPr="00C93FF7" w:rsidRDefault="00EF4A70" w:rsidP="00EF4A70">
      <w:pPr>
        <w:pStyle w:val="DefenceHeading3"/>
      </w:pPr>
      <w:bookmarkStart w:id="614" w:name="_Ref459304151"/>
      <w:r w:rsidRPr="00C93FF7">
        <w:t xml:space="preserve">The </w:t>
      </w:r>
      <w:r w:rsidR="00944B08" w:rsidRPr="00E2361C">
        <w:t>Contract Administrator</w:t>
      </w:r>
      <w:r w:rsidRPr="00C93FF7">
        <w:t xml:space="preserve"> must, within </w:t>
      </w:r>
      <w:r w:rsidR="00C93FF7" w:rsidRPr="00C93FF7">
        <w:t>14</w:t>
      </w:r>
      <w:r w:rsidRPr="00C93FF7">
        <w:t xml:space="preserve"> days of receipt of </w:t>
      </w:r>
      <w:r w:rsidR="00134E41" w:rsidRPr="00C93FF7">
        <w:t>a notice</w:t>
      </w:r>
      <w:r w:rsidRPr="00C93FF7">
        <w:t xml:space="preserve"> under paragraph </w:t>
      </w:r>
      <w:r w:rsidR="005D7BD2" w:rsidRPr="00C93FF7">
        <w:fldChar w:fldCharType="begin"/>
      </w:r>
      <w:r w:rsidR="005D7BD2" w:rsidRPr="00C93FF7">
        <w:instrText xml:space="preserve"> REF _Ref459304092 \n \h </w:instrText>
      </w:r>
      <w:r w:rsidR="00C93FF7">
        <w:instrText xml:space="preserve"> \* MERGEFORMAT </w:instrText>
      </w:r>
      <w:r w:rsidR="005D7BD2" w:rsidRPr="00C93FF7">
        <w:fldChar w:fldCharType="separate"/>
      </w:r>
      <w:r w:rsidR="00DC2AB5">
        <w:t>(b</w:t>
      </w:r>
      <w:proofErr w:type="gramStart"/>
      <w:r w:rsidR="00DC2AB5">
        <w:t>)</w:t>
      </w:r>
      <w:proofErr w:type="gramEnd"/>
      <w:r w:rsidR="005D7BD2" w:rsidRPr="00C93FF7">
        <w:fldChar w:fldCharType="end"/>
      </w:r>
      <w:r w:rsidR="005D7BD2" w:rsidRPr="00C93FF7">
        <w:fldChar w:fldCharType="begin"/>
      </w:r>
      <w:r w:rsidR="005D7BD2" w:rsidRPr="00C93FF7">
        <w:instrText xml:space="preserve"> REF _Ref459304078 \n \h </w:instrText>
      </w:r>
      <w:r w:rsidR="00C93FF7">
        <w:instrText xml:space="preserve"> \* MERGEFORMAT </w:instrText>
      </w:r>
      <w:r w:rsidR="005D7BD2" w:rsidRPr="00C93FF7">
        <w:fldChar w:fldCharType="separate"/>
      </w:r>
      <w:r w:rsidR="00DC2AB5">
        <w:t>(i)</w:t>
      </w:r>
      <w:r w:rsidR="005D7BD2" w:rsidRPr="00C93FF7">
        <w:fldChar w:fldCharType="end"/>
      </w:r>
      <w:r w:rsidRPr="00C93FF7">
        <w:t xml:space="preserve">, instruct the </w:t>
      </w:r>
      <w:r w:rsidR="004F3FE4" w:rsidRPr="00E2361C">
        <w:t>Contractor</w:t>
      </w:r>
      <w:r w:rsidRPr="00C93FF7">
        <w:t xml:space="preserve"> as to the course it must adopt insofar as the </w:t>
      </w:r>
      <w:r w:rsidR="000B3220" w:rsidRPr="00E2361C">
        <w:t>Contractor's Activities</w:t>
      </w:r>
      <w:r w:rsidRPr="00C93FF7">
        <w:t xml:space="preserve"> are affected by the finding</w:t>
      </w:r>
      <w:r w:rsidR="00AA4420">
        <w:t xml:space="preserve"> of the item</w:t>
      </w:r>
      <w:r w:rsidRPr="00C93FF7">
        <w:t>.</w:t>
      </w:r>
      <w:bookmarkEnd w:id="614"/>
    </w:p>
    <w:p w14:paraId="6DB2CC51" w14:textId="394F6BF5" w:rsidR="00EF4A70" w:rsidRPr="00C93FF7" w:rsidRDefault="00D824B8" w:rsidP="00EF4A70">
      <w:pPr>
        <w:pStyle w:val="DefenceHeading3"/>
      </w:pPr>
      <w:bookmarkStart w:id="615" w:name="_Ref459304209"/>
      <w:r w:rsidRPr="00C93FF7">
        <w:t xml:space="preserve">The </w:t>
      </w:r>
      <w:r w:rsidR="004F3FE4" w:rsidRPr="00E2361C">
        <w:t>Contractor</w:t>
      </w:r>
      <w:r w:rsidRPr="00C93FF7">
        <w:t xml:space="preserve"> </w:t>
      </w:r>
      <w:r w:rsidR="00EF4A70" w:rsidRPr="00C93FF7">
        <w:t>will be entitled to:</w:t>
      </w:r>
      <w:bookmarkEnd w:id="615"/>
      <w:r w:rsidR="00EF4A70" w:rsidRPr="00C93FF7">
        <w:t xml:space="preserve"> </w:t>
      </w:r>
    </w:p>
    <w:p w14:paraId="7F552BD8" w14:textId="26170231" w:rsidR="00EF4A70" w:rsidRPr="00C93FF7" w:rsidRDefault="00EF4A70" w:rsidP="00EF4A70">
      <w:pPr>
        <w:pStyle w:val="DefenceHeading4"/>
      </w:pPr>
      <w:r w:rsidRPr="00C93FF7">
        <w:t xml:space="preserve">an extension of time to any relevant </w:t>
      </w:r>
      <w:r w:rsidR="000B3220" w:rsidRPr="00E2361C">
        <w:t>Date for Completion</w:t>
      </w:r>
      <w:r w:rsidRPr="00C93FF7">
        <w:t xml:space="preserve"> where it is otherwise so entitled under clause </w:t>
      </w:r>
      <w:r w:rsidR="007E38D9">
        <w:fldChar w:fldCharType="begin"/>
      </w:r>
      <w:r w:rsidR="007E38D9">
        <w:instrText xml:space="preserve"> REF _Ref71632433 \r \h </w:instrText>
      </w:r>
      <w:r w:rsidR="007E38D9">
        <w:fldChar w:fldCharType="separate"/>
      </w:r>
      <w:r w:rsidR="00DC2AB5">
        <w:t>10.8</w:t>
      </w:r>
      <w:r w:rsidR="007E38D9">
        <w:fldChar w:fldCharType="end"/>
      </w:r>
      <w:r w:rsidRPr="00C93FF7">
        <w:t xml:space="preserve">; and </w:t>
      </w:r>
    </w:p>
    <w:p w14:paraId="017FF762" w14:textId="0CE91466" w:rsidR="00EF4A70" w:rsidRDefault="00EF4A70" w:rsidP="00EF4A70">
      <w:pPr>
        <w:pStyle w:val="DefenceHeading4"/>
      </w:pPr>
      <w:bookmarkStart w:id="616" w:name="_Ref460318854"/>
      <w:r w:rsidRPr="00C93FF7">
        <w:t xml:space="preserve">have the </w:t>
      </w:r>
      <w:r w:rsidR="000B3220" w:rsidRPr="00E2361C">
        <w:t>Contract Price</w:t>
      </w:r>
      <w:r w:rsidRPr="00C93FF7">
        <w:t xml:space="preserve"> increased by the extra costs reasonably incurred by the </w:t>
      </w:r>
      <w:r w:rsidR="004F3FE4" w:rsidRPr="00E2361C">
        <w:t>Contractor</w:t>
      </w:r>
      <w:r w:rsidRPr="00C93FF7">
        <w:t xml:space="preserve"> after the giving of the notice under paragraph </w:t>
      </w:r>
      <w:r w:rsidR="005D7BD2" w:rsidRPr="00C93FF7">
        <w:fldChar w:fldCharType="begin"/>
      </w:r>
      <w:r w:rsidR="005D7BD2" w:rsidRPr="00C93FF7">
        <w:instrText xml:space="preserve"> REF _Ref459304092 \n \h  \* MERGEFORMAT </w:instrText>
      </w:r>
      <w:r w:rsidR="005D7BD2" w:rsidRPr="00C93FF7">
        <w:fldChar w:fldCharType="separate"/>
      </w:r>
      <w:r w:rsidR="00DC2AB5">
        <w:t>(b)</w:t>
      </w:r>
      <w:r w:rsidR="005D7BD2" w:rsidRPr="00C93FF7">
        <w:fldChar w:fldCharType="end"/>
      </w:r>
      <w:r w:rsidR="005D7BD2" w:rsidRPr="00C93FF7">
        <w:fldChar w:fldCharType="begin"/>
      </w:r>
      <w:r w:rsidR="005D7BD2" w:rsidRPr="00C93FF7">
        <w:instrText xml:space="preserve"> REF _Ref459304078 \n \h  \* MERGEFORMAT </w:instrText>
      </w:r>
      <w:r w:rsidR="005D7BD2" w:rsidRPr="00C93FF7">
        <w:fldChar w:fldCharType="separate"/>
      </w:r>
      <w:r w:rsidR="00DC2AB5">
        <w:t>(i)</w:t>
      </w:r>
      <w:r w:rsidR="005D7BD2" w:rsidRPr="00C93FF7">
        <w:fldChar w:fldCharType="end"/>
      </w:r>
      <w:r w:rsidRPr="00C93FF7">
        <w:t xml:space="preserve"> which arise directly from the finding </w:t>
      </w:r>
      <w:r w:rsidR="004A2E0A">
        <w:t xml:space="preserve">of </w:t>
      </w:r>
      <w:r w:rsidR="004A2E0A">
        <w:lastRenderedPageBreak/>
        <w:t xml:space="preserve">the item </w:t>
      </w:r>
      <w:r w:rsidRPr="00C93FF7">
        <w:t xml:space="preserve">and the </w:t>
      </w:r>
      <w:r w:rsidRPr="00E2361C">
        <w:t>Contract Administrator's</w:t>
      </w:r>
      <w:r w:rsidRPr="00C93FF7">
        <w:t xml:space="preserve"> instruction under paragraph </w:t>
      </w:r>
      <w:r w:rsidR="005D7BD2" w:rsidRPr="00C93FF7">
        <w:fldChar w:fldCharType="begin"/>
      </w:r>
      <w:r w:rsidR="005D7BD2" w:rsidRPr="00C93FF7">
        <w:instrText xml:space="preserve"> REF _Ref459304151 \n \h  \* MERGEFORMAT </w:instrText>
      </w:r>
      <w:r w:rsidR="005D7BD2" w:rsidRPr="00C93FF7">
        <w:fldChar w:fldCharType="separate"/>
      </w:r>
      <w:r w:rsidR="00DC2AB5">
        <w:t>(c)</w:t>
      </w:r>
      <w:r w:rsidR="005D7BD2" w:rsidRPr="00C93FF7">
        <w:fldChar w:fldCharType="end"/>
      </w:r>
      <w:r w:rsidRPr="00C93FF7">
        <w:t xml:space="preserve">, as determined by the </w:t>
      </w:r>
      <w:r w:rsidR="00944B08" w:rsidRPr="00E2361C">
        <w:t>Contract Administrator</w:t>
      </w:r>
      <w:r w:rsidRPr="00C93FF7">
        <w:t>.</w:t>
      </w:r>
      <w:bookmarkEnd w:id="616"/>
      <w:r w:rsidRPr="00C93FF7">
        <w:t xml:space="preserve"> </w:t>
      </w:r>
    </w:p>
    <w:p w14:paraId="25420C19" w14:textId="23E2F351" w:rsidR="00D02B87" w:rsidRPr="00C93FF7" w:rsidRDefault="00D02B87" w:rsidP="00A70874">
      <w:pPr>
        <w:pStyle w:val="DefenceHeading3"/>
      </w:pPr>
      <w:r w:rsidRPr="00440C47">
        <w:t xml:space="preserve">To the extent permitted by law, the </w:t>
      </w:r>
      <w:r w:rsidR="004F3FE4" w:rsidRPr="00E2361C">
        <w:t>Contractor</w:t>
      </w:r>
      <w:r>
        <w:t xml:space="preserve"> </w:t>
      </w:r>
      <w:r w:rsidRPr="00440C47">
        <w:t xml:space="preserve">will not be entitled to make (nor will the </w:t>
      </w:r>
      <w:r w:rsidR="00BF5581" w:rsidRPr="00E2361C">
        <w:t>Commonwealth</w:t>
      </w:r>
      <w:r w:rsidRPr="00440C47">
        <w:t xml:space="preserve"> be liable upon) any </w:t>
      </w:r>
      <w:r w:rsidR="00F714BA" w:rsidRPr="00E2361C">
        <w:t>Claim</w:t>
      </w:r>
      <w:r w:rsidRPr="00440C47">
        <w:t xml:space="preserve"> arising out of or in connection with </w:t>
      </w:r>
      <w:r>
        <w:t xml:space="preserve">the finding of the item or the </w:t>
      </w:r>
      <w:r w:rsidRPr="00E2361C">
        <w:t>Contract Administrator's</w:t>
      </w:r>
      <w:r>
        <w:t xml:space="preserve"> instruction under </w:t>
      </w:r>
      <w:r w:rsidRPr="00C93FF7">
        <w:t xml:space="preserve">paragraph </w:t>
      </w:r>
      <w:r w:rsidRPr="00C93FF7">
        <w:fldChar w:fldCharType="begin"/>
      </w:r>
      <w:r w:rsidRPr="00C93FF7">
        <w:instrText xml:space="preserve"> REF _Ref459304151 \n \h  \* MERGEFORMAT </w:instrText>
      </w:r>
      <w:r w:rsidRPr="00C93FF7">
        <w:fldChar w:fldCharType="separate"/>
      </w:r>
      <w:r w:rsidR="00DC2AB5">
        <w:t>(c)</w:t>
      </w:r>
      <w:r w:rsidRPr="00C93FF7">
        <w:fldChar w:fldCharType="end"/>
      </w:r>
      <w:r>
        <w:t>, other than under paragraph</w:t>
      </w:r>
      <w:r w:rsidRPr="0085127F">
        <w:t xml:space="preserve"> </w:t>
      </w:r>
      <w:r w:rsidRPr="00A70874">
        <w:fldChar w:fldCharType="begin"/>
      </w:r>
      <w:r>
        <w:instrText xml:space="preserve"> REF _Ref459304209 \n \h </w:instrText>
      </w:r>
      <w:r w:rsidR="00A70874">
        <w:instrText xml:space="preserve"> \* MERGEFORMAT </w:instrText>
      </w:r>
      <w:r w:rsidRPr="00A70874">
        <w:fldChar w:fldCharType="separate"/>
      </w:r>
      <w:r w:rsidR="00DC2AB5">
        <w:t>(d)</w:t>
      </w:r>
      <w:r w:rsidRPr="00A70874">
        <w:fldChar w:fldCharType="end"/>
      </w:r>
      <w:r>
        <w:t>.</w:t>
      </w:r>
    </w:p>
    <w:p w14:paraId="71D6D5F9" w14:textId="77777777" w:rsidR="00DA7739" w:rsidRPr="005D2C6B" w:rsidRDefault="00DA7739" w:rsidP="001833F5">
      <w:pPr>
        <w:pStyle w:val="DefenceHeading2"/>
      </w:pPr>
      <w:bookmarkStart w:id="617" w:name="_Toc46757561"/>
      <w:bookmarkStart w:id="618" w:name="_Toc214903255"/>
      <w:r w:rsidRPr="005D2C6B">
        <w:t xml:space="preserve">The </w:t>
      </w:r>
      <w:r w:rsidR="004534E9" w:rsidRPr="00CE4628">
        <w:t>Commonwealth</w:t>
      </w:r>
      <w:r w:rsidR="00C76345" w:rsidRPr="005D2C6B">
        <w:t xml:space="preserve"> M</w:t>
      </w:r>
      <w:r w:rsidRPr="005D2C6B">
        <w:t>ay Act</w:t>
      </w:r>
      <w:bookmarkEnd w:id="617"/>
      <w:bookmarkEnd w:id="618"/>
    </w:p>
    <w:p w14:paraId="59DBB451" w14:textId="7B15912A" w:rsidR="00DA7739" w:rsidRPr="005D2C6B" w:rsidRDefault="00DA7739" w:rsidP="000C284D">
      <w:pPr>
        <w:pStyle w:val="DefenceHeading3"/>
      </w:pPr>
      <w:r w:rsidRPr="005D2C6B">
        <w:t xml:space="preserve">The </w:t>
      </w:r>
      <w:r w:rsidR="00BF5581" w:rsidRPr="00E2361C">
        <w:t>Commonwealth</w:t>
      </w:r>
      <w:r w:rsidR="004534E9" w:rsidRPr="005D2C6B">
        <w:t xml:space="preserve"> </w:t>
      </w:r>
      <w:r w:rsidRPr="005D2C6B">
        <w:t xml:space="preserve">may, either itself or by a third party, carry out an obligation under the </w:t>
      </w:r>
      <w:r w:rsidR="008A3BB2" w:rsidRPr="00E2361C">
        <w:t>Contract</w:t>
      </w:r>
      <w:r w:rsidRPr="005D2C6B">
        <w:t xml:space="preserve"> which the </w:t>
      </w:r>
      <w:r w:rsidR="004F3FE4" w:rsidRPr="00E2361C">
        <w:t>Contractor</w:t>
      </w:r>
      <w:r w:rsidRPr="005D2C6B">
        <w:t xml:space="preserve"> was obliged to carry out but which it failed to carry out within the time required in accordance with the </w:t>
      </w:r>
      <w:r w:rsidR="008A3BB2" w:rsidRPr="00E2361C">
        <w:t>Contract</w:t>
      </w:r>
      <w:r w:rsidRPr="005D2C6B">
        <w:t xml:space="preserve">. </w:t>
      </w:r>
    </w:p>
    <w:p w14:paraId="5CA17D96" w14:textId="7B6F3DFD" w:rsidR="001E1956" w:rsidRPr="005D2C6B" w:rsidRDefault="001E1956" w:rsidP="000C284D">
      <w:pPr>
        <w:pStyle w:val="DefenceHeading3"/>
      </w:pPr>
      <w:r w:rsidRPr="00494B45">
        <w:t>The costs, expenses, losses, damages and liabilities</w:t>
      </w:r>
      <w:r w:rsidR="00281D51" w:rsidRPr="00494B45">
        <w:t xml:space="preserve"> </w:t>
      </w:r>
      <w:r w:rsidRPr="00494B45">
        <w:t xml:space="preserve">suffered or incurred by the </w:t>
      </w:r>
      <w:r w:rsidR="00BF5581" w:rsidRPr="00E2361C">
        <w:t>Commonwealth</w:t>
      </w:r>
      <w:r w:rsidRPr="00494B45">
        <w:t xml:space="preserve"> in so carrying out such a </w:t>
      </w:r>
      <w:r w:rsidR="008A3BB2" w:rsidRPr="00E2361C">
        <w:t>Contract</w:t>
      </w:r>
      <w:r w:rsidRPr="00494B45">
        <w:t xml:space="preserve"> obligation will be a debt due from the </w:t>
      </w:r>
      <w:r w:rsidR="004F3FE4" w:rsidRPr="00E2361C">
        <w:t>Contractor</w:t>
      </w:r>
      <w:r w:rsidRPr="00494B45">
        <w:t xml:space="preserve"> to the </w:t>
      </w:r>
      <w:r w:rsidR="00BF5581" w:rsidRPr="00E2361C">
        <w:t>Commonwealth</w:t>
      </w:r>
      <w:r w:rsidRPr="00494B45">
        <w:t>.</w:t>
      </w:r>
    </w:p>
    <w:p w14:paraId="3A5BCE7E" w14:textId="77777777" w:rsidR="00DA7739" w:rsidRPr="005D2C6B" w:rsidRDefault="00F542CC" w:rsidP="001833F5">
      <w:pPr>
        <w:pStyle w:val="DefenceHeading2"/>
      </w:pPr>
      <w:bookmarkStart w:id="619" w:name="_Ref71642384"/>
      <w:bookmarkStart w:id="620" w:name="_Toc46757562"/>
      <w:bookmarkStart w:id="621" w:name="_Toc214903256"/>
      <w:r w:rsidRPr="005D2C6B">
        <w:t xml:space="preserve">Access </w:t>
      </w:r>
      <w:r w:rsidR="00DA7739" w:rsidRPr="005D2C6B">
        <w:t>Hours</w:t>
      </w:r>
      <w:bookmarkEnd w:id="619"/>
      <w:bookmarkEnd w:id="620"/>
      <w:bookmarkEnd w:id="621"/>
    </w:p>
    <w:p w14:paraId="6F0D79EF" w14:textId="3BC84C43" w:rsidR="00DA7739" w:rsidRPr="005D2C6B" w:rsidRDefault="00DA7739" w:rsidP="001757C5">
      <w:pPr>
        <w:pStyle w:val="DefenceNormal"/>
      </w:pPr>
      <w:r w:rsidRPr="005D2C6B">
        <w:t xml:space="preserve">Unless otherwise agreed in writing </w:t>
      </w:r>
      <w:r w:rsidR="008D33A7">
        <w:t xml:space="preserve">by </w:t>
      </w:r>
      <w:r w:rsidRPr="005D2C6B">
        <w:t xml:space="preserve">the </w:t>
      </w:r>
      <w:r w:rsidR="004F3FE4" w:rsidRPr="00E2361C">
        <w:t>Contractor</w:t>
      </w:r>
      <w:r w:rsidRPr="005D2C6B">
        <w:t xml:space="preserve"> and the </w:t>
      </w:r>
      <w:r w:rsidR="00944B08" w:rsidRPr="00E2361C">
        <w:t>Contract Administrator</w:t>
      </w:r>
      <w:r w:rsidRPr="005D2C6B">
        <w:t xml:space="preserve">, the </w:t>
      </w:r>
      <w:r w:rsidR="00F542CC" w:rsidRPr="005D2C6B">
        <w:t xml:space="preserve">access </w:t>
      </w:r>
      <w:r w:rsidR="00AA7C5A">
        <w:t xml:space="preserve">hours </w:t>
      </w:r>
      <w:r w:rsidRPr="005D2C6B">
        <w:t xml:space="preserve">applicable to the </w:t>
      </w:r>
      <w:r w:rsidR="000B3220" w:rsidRPr="00E2361C">
        <w:t>Contractor's Activities</w:t>
      </w:r>
      <w:r w:rsidRPr="005D2C6B">
        <w:t xml:space="preserve"> to be carried out on </w:t>
      </w:r>
      <w:r w:rsidR="00453849" w:rsidRPr="00E2361C">
        <w:t>Site</w:t>
      </w:r>
      <w:r w:rsidRPr="005D2C6B">
        <w:t xml:space="preserve"> are those </w:t>
      </w:r>
      <w:r w:rsidR="0038669C">
        <w:t>specified</w:t>
      </w:r>
      <w:r w:rsidRPr="005D2C6B">
        <w:t xml:space="preserve"> in the </w:t>
      </w:r>
      <w:r w:rsidR="00AA5456" w:rsidRPr="00E2361C">
        <w:t>Contract Particulars</w:t>
      </w:r>
      <w:r w:rsidRPr="005D2C6B">
        <w:t>.</w:t>
      </w:r>
    </w:p>
    <w:p w14:paraId="730BAE92" w14:textId="77777777" w:rsidR="00665D95" w:rsidRPr="005D2C6B" w:rsidRDefault="00665D95" w:rsidP="00665D95">
      <w:pPr>
        <w:pStyle w:val="DefenceHeading2"/>
      </w:pPr>
      <w:bookmarkStart w:id="622" w:name="_Ref114287199"/>
      <w:bookmarkStart w:id="623" w:name="_Toc46757563"/>
      <w:bookmarkStart w:id="624" w:name="_Toc214903257"/>
      <w:r w:rsidRPr="005D2C6B">
        <w:t>Imported Items</w:t>
      </w:r>
      <w:bookmarkEnd w:id="622"/>
      <w:bookmarkEnd w:id="623"/>
      <w:bookmarkEnd w:id="624"/>
    </w:p>
    <w:p w14:paraId="223514D9" w14:textId="2D627821" w:rsidR="00982412" w:rsidRPr="005D2C6B" w:rsidRDefault="00844FC5" w:rsidP="00E2260E">
      <w:pPr>
        <w:pStyle w:val="DefenceHeading3"/>
      </w:pPr>
      <w:bookmarkStart w:id="625" w:name="_Ref57620814"/>
      <w:r w:rsidRPr="005D2C6B">
        <w:t>C</w:t>
      </w:r>
      <w:r w:rsidR="00982412" w:rsidRPr="005D2C6B">
        <w:t>lause</w:t>
      </w:r>
      <w:r w:rsidRPr="005D2C6B">
        <w:t xml:space="preserve"> </w:t>
      </w:r>
      <w:r w:rsidR="00D70102" w:rsidRPr="005D2C6B">
        <w:fldChar w:fldCharType="begin"/>
      </w:r>
      <w:r w:rsidR="00D70102" w:rsidRPr="005D2C6B">
        <w:instrText xml:space="preserve"> REF _Ref114287199 \r \h </w:instrText>
      </w:r>
      <w:r w:rsidR="005D2C6B">
        <w:instrText xml:space="preserve"> \* MERGEFORMAT </w:instrText>
      </w:r>
      <w:r w:rsidR="00D70102" w:rsidRPr="005D2C6B">
        <w:fldChar w:fldCharType="separate"/>
      </w:r>
      <w:r w:rsidR="00DC2AB5">
        <w:t>8.24</w:t>
      </w:r>
      <w:r w:rsidR="00D70102" w:rsidRPr="005D2C6B">
        <w:fldChar w:fldCharType="end"/>
      </w:r>
      <w:r w:rsidR="00982412" w:rsidRPr="005D2C6B">
        <w:t xml:space="preserve"> does not apply unless </w:t>
      </w:r>
      <w:r w:rsidR="00B80E72" w:rsidRPr="005D2C6B">
        <w:t xml:space="preserve">the </w:t>
      </w:r>
      <w:r w:rsidR="000B3220" w:rsidRPr="00E2361C">
        <w:t>Contract Particulars</w:t>
      </w:r>
      <w:r w:rsidR="00B80E72" w:rsidRPr="005D2C6B">
        <w:t xml:space="preserve"> state that it applies</w:t>
      </w:r>
      <w:r w:rsidR="00982412" w:rsidRPr="005D2C6B">
        <w:t>.</w:t>
      </w:r>
      <w:bookmarkEnd w:id="625"/>
    </w:p>
    <w:p w14:paraId="10358337" w14:textId="7DAEAC09" w:rsidR="00665D95" w:rsidRPr="005D2C6B" w:rsidRDefault="00665D95" w:rsidP="00B37E70">
      <w:pPr>
        <w:pStyle w:val="DefenceHeading3"/>
      </w:pPr>
      <w:r w:rsidRPr="005D2C6B">
        <w:t xml:space="preserve">The </w:t>
      </w:r>
      <w:r w:rsidR="000B3220" w:rsidRPr="00E2361C">
        <w:t>Contract Price</w:t>
      </w:r>
      <w:r w:rsidRPr="005D2C6B">
        <w:t xml:space="preserve"> will be adjusted in respect of any imported item required for the </w:t>
      </w:r>
      <w:r w:rsidR="00D025B5" w:rsidRPr="00E2361C">
        <w:t>Works</w:t>
      </w:r>
      <w:r w:rsidR="00C84451">
        <w:t xml:space="preserve"> as specified in the Contract Particulars</w:t>
      </w:r>
      <w:r w:rsidRPr="00CE4628">
        <w:t xml:space="preserve"> </w:t>
      </w:r>
      <w:r w:rsidRPr="005D2C6B">
        <w:t>for which</w:t>
      </w:r>
      <w:r w:rsidR="0040390E">
        <w:t xml:space="preserve"> </w:t>
      </w:r>
      <w:r w:rsidR="0040390E" w:rsidRPr="005D2C6B">
        <w:t>there has been an exchange rate fluctuation between</w:t>
      </w:r>
      <w:r w:rsidR="00A70874">
        <w:t xml:space="preserve"> the rate</w:t>
      </w:r>
      <w:r w:rsidRPr="005D2C6B">
        <w:t>:</w:t>
      </w:r>
    </w:p>
    <w:p w14:paraId="6FF79EB5" w14:textId="2EEC7086" w:rsidR="00665D95" w:rsidRPr="005D2C6B" w:rsidRDefault="00DF3B30" w:rsidP="00D57425">
      <w:pPr>
        <w:pStyle w:val="DefenceHeading4"/>
      </w:pPr>
      <w:bookmarkStart w:id="626" w:name="_Ref44589445"/>
      <w:r>
        <w:t>lodged</w:t>
      </w:r>
      <w:r w:rsidR="00665D95" w:rsidRPr="005D2C6B">
        <w:t xml:space="preserve"> by the </w:t>
      </w:r>
      <w:r w:rsidR="004F3FE4" w:rsidRPr="00E2361C">
        <w:t>Contractor</w:t>
      </w:r>
      <w:r w:rsidR="00665D95" w:rsidRPr="00CE4628">
        <w:t xml:space="preserve"> </w:t>
      </w:r>
      <w:r w:rsidR="007576D6">
        <w:t xml:space="preserve">in its tender for the Contractor’s Activities </w:t>
      </w:r>
      <w:r w:rsidR="00665D95" w:rsidRPr="005D2C6B">
        <w:t>as set out in the</w:t>
      </w:r>
      <w:r w:rsidR="00430EB7">
        <w:t xml:space="preserve"> </w:t>
      </w:r>
      <w:r w:rsidR="007576D6">
        <w:t>Contract Particulars</w:t>
      </w:r>
      <w:r w:rsidR="00665D95" w:rsidRPr="005D2C6B">
        <w:t>; and</w:t>
      </w:r>
      <w:bookmarkEnd w:id="626"/>
    </w:p>
    <w:p w14:paraId="09907BC5" w14:textId="7B39E680" w:rsidR="00665D95" w:rsidRPr="005D2C6B" w:rsidRDefault="00665D95" w:rsidP="00D57425">
      <w:pPr>
        <w:pStyle w:val="DefenceHeading4"/>
      </w:pPr>
      <w:proofErr w:type="gramStart"/>
      <w:r w:rsidRPr="005D2C6B">
        <w:t>prevailing</w:t>
      </w:r>
      <w:proofErr w:type="gramEnd"/>
      <w:r w:rsidRPr="005D2C6B">
        <w:t xml:space="preserve"> at the date upon which</w:t>
      </w:r>
      <w:r w:rsidR="0040390E">
        <w:t xml:space="preserve"> </w:t>
      </w:r>
      <w:r w:rsidRPr="005D2C6B">
        <w:t xml:space="preserve">the </w:t>
      </w:r>
      <w:r w:rsidR="004F3FE4" w:rsidRPr="00E2361C">
        <w:t>Contractor</w:t>
      </w:r>
      <w:r w:rsidRPr="00CE4628">
        <w:t xml:space="preserve"> </w:t>
      </w:r>
      <w:r w:rsidRPr="005D2C6B">
        <w:t>pay</w:t>
      </w:r>
      <w:r w:rsidR="007576D6">
        <w:t>s the applicable subcontractor</w:t>
      </w:r>
      <w:r w:rsidRPr="005D2C6B">
        <w:t xml:space="preserve"> for the imported item.</w:t>
      </w:r>
    </w:p>
    <w:p w14:paraId="06E8EB58" w14:textId="332BD15F" w:rsidR="00665D95" w:rsidRPr="005D2C6B" w:rsidRDefault="00665D95" w:rsidP="000C284D">
      <w:pPr>
        <w:pStyle w:val="DefenceHeading3"/>
      </w:pPr>
      <w:r w:rsidRPr="005D2C6B">
        <w:t xml:space="preserve">In these circumstances, the </w:t>
      </w:r>
      <w:r w:rsidR="000B3220" w:rsidRPr="00E2361C">
        <w:t>Contract Price</w:t>
      </w:r>
      <w:r w:rsidRPr="005D2C6B">
        <w:t xml:space="preserve"> will be adjusted by the difference in the cost of the imported item (in Australian dollars) calculated using the information </w:t>
      </w:r>
      <w:r w:rsidR="00DF3B30">
        <w:t>lodged</w:t>
      </w:r>
      <w:r w:rsidRPr="005D2C6B">
        <w:t xml:space="preserve"> by the </w:t>
      </w:r>
      <w:r w:rsidR="004F3FE4" w:rsidRPr="00E2361C">
        <w:t>Contractor</w:t>
      </w:r>
      <w:r w:rsidRPr="00CE4628">
        <w:t xml:space="preserve"> </w:t>
      </w:r>
      <w:r w:rsidRPr="005D2C6B">
        <w:t xml:space="preserve">in </w:t>
      </w:r>
      <w:r w:rsidR="007576D6">
        <w:t xml:space="preserve">its tender as set out in the Contract Particulars </w:t>
      </w:r>
      <w:r w:rsidRPr="005D2C6B">
        <w:t>on the basis of</w:t>
      </w:r>
      <w:r w:rsidR="00A70874">
        <w:t xml:space="preserve"> the exchange rate</w:t>
      </w:r>
      <w:r w:rsidRPr="005D2C6B">
        <w:t>:</w:t>
      </w:r>
    </w:p>
    <w:p w14:paraId="309939FB" w14:textId="4FAC7B91" w:rsidR="00665D95" w:rsidRPr="005D2C6B" w:rsidRDefault="007576D6" w:rsidP="000C284D">
      <w:pPr>
        <w:pStyle w:val="DefenceHeading4"/>
      </w:pPr>
      <w:bookmarkStart w:id="627" w:name="_Ref114287197"/>
      <w:r>
        <w:t>so</w:t>
      </w:r>
      <w:r w:rsidR="00665D95" w:rsidRPr="005D2C6B">
        <w:t xml:space="preserve"> </w:t>
      </w:r>
      <w:r w:rsidR="00DF3B30">
        <w:t>lodged</w:t>
      </w:r>
      <w:r w:rsidR="00665D95" w:rsidRPr="005D2C6B">
        <w:t xml:space="preserve"> by the </w:t>
      </w:r>
      <w:r w:rsidR="004F3FE4" w:rsidRPr="00E2361C">
        <w:t>Contractor</w:t>
      </w:r>
      <w:r w:rsidR="00665D95" w:rsidRPr="005D2C6B">
        <w:t>; and</w:t>
      </w:r>
      <w:bookmarkEnd w:id="627"/>
    </w:p>
    <w:p w14:paraId="01520FB4" w14:textId="232111E0" w:rsidR="00665D95" w:rsidRPr="005D2C6B" w:rsidRDefault="00665D95" w:rsidP="000C284D">
      <w:pPr>
        <w:pStyle w:val="DefenceHeading4"/>
      </w:pPr>
      <w:bookmarkStart w:id="628" w:name="_Ref114287195"/>
      <w:proofErr w:type="gramStart"/>
      <w:r w:rsidRPr="005D2C6B">
        <w:t>prevailing</w:t>
      </w:r>
      <w:proofErr w:type="gramEnd"/>
      <w:r w:rsidRPr="005D2C6B">
        <w:t xml:space="preserve"> at the date upon which the </w:t>
      </w:r>
      <w:r w:rsidR="004F3FE4" w:rsidRPr="00E2361C">
        <w:t>Contractor</w:t>
      </w:r>
      <w:r w:rsidRPr="005D2C6B">
        <w:t xml:space="preserve"> </w:t>
      </w:r>
      <w:r w:rsidR="00084DB7">
        <w:t>makes a payment to</w:t>
      </w:r>
      <w:r w:rsidRPr="005D2C6B">
        <w:t xml:space="preserve"> </w:t>
      </w:r>
      <w:r w:rsidR="007576D6">
        <w:t>the applicable subcontractor</w:t>
      </w:r>
      <w:r w:rsidR="007576D6" w:rsidRPr="005D2C6B">
        <w:t xml:space="preserve"> </w:t>
      </w:r>
      <w:r w:rsidRPr="005D2C6B">
        <w:t>for the imported item.</w:t>
      </w:r>
      <w:bookmarkEnd w:id="628"/>
    </w:p>
    <w:p w14:paraId="443124BD" w14:textId="0B0BE188" w:rsidR="00665D95" w:rsidRPr="005D2C6B" w:rsidRDefault="00665D95" w:rsidP="000C284D">
      <w:pPr>
        <w:pStyle w:val="DefenceHeading3"/>
      </w:pPr>
      <w:r w:rsidRPr="005D2C6B">
        <w:t xml:space="preserve">The exchange rate in paragraph </w:t>
      </w:r>
      <w:r w:rsidR="00324F46">
        <w:fldChar w:fldCharType="begin"/>
      </w:r>
      <w:r w:rsidR="00324F46">
        <w:instrText xml:space="preserve"> REF _Ref114287195 \r \h </w:instrText>
      </w:r>
      <w:r w:rsidR="00324F46">
        <w:fldChar w:fldCharType="separate"/>
      </w:r>
      <w:r w:rsidR="00DC2AB5">
        <w:t>(c</w:t>
      </w:r>
      <w:proofErr w:type="gramStart"/>
      <w:r w:rsidR="00DC2AB5">
        <w:t>)(</w:t>
      </w:r>
      <w:proofErr w:type="gramEnd"/>
      <w:r w:rsidR="00DC2AB5">
        <w:t>ii)</w:t>
      </w:r>
      <w:r w:rsidR="00324F46">
        <w:fldChar w:fldCharType="end"/>
      </w:r>
      <w:r w:rsidRPr="005D2C6B">
        <w:t xml:space="preserve"> will be that quoted by the same bank from which the exchange rate in paragraph </w:t>
      </w:r>
      <w:r w:rsidR="00324F46">
        <w:fldChar w:fldCharType="begin"/>
      </w:r>
      <w:r w:rsidR="00324F46">
        <w:instrText xml:space="preserve"> REF _Ref114287197 \r \h </w:instrText>
      </w:r>
      <w:r w:rsidR="00324F46">
        <w:fldChar w:fldCharType="separate"/>
      </w:r>
      <w:r w:rsidR="00DC2AB5">
        <w:t>(c)(i)</w:t>
      </w:r>
      <w:r w:rsidR="00324F46">
        <w:fldChar w:fldCharType="end"/>
      </w:r>
      <w:r w:rsidRPr="005D2C6B">
        <w:t xml:space="preserve"> was obtained.</w:t>
      </w:r>
    </w:p>
    <w:p w14:paraId="2C5B30EB" w14:textId="2E7949D6" w:rsidR="00665D95" w:rsidRPr="005D2C6B" w:rsidRDefault="00665D95" w:rsidP="000C284D">
      <w:pPr>
        <w:pStyle w:val="DefenceHeading3"/>
      </w:pPr>
      <w:r w:rsidRPr="005D2C6B">
        <w:t xml:space="preserve">Any imported items (whether </w:t>
      </w:r>
      <w:r w:rsidR="007935E1">
        <w:t>subject to adjustment under</w:t>
      </w:r>
      <w:r w:rsidRPr="005D2C6B">
        <w:t xml:space="preserve"> clause </w:t>
      </w:r>
      <w:r w:rsidR="0040390E" w:rsidRPr="005D2C6B">
        <w:fldChar w:fldCharType="begin"/>
      </w:r>
      <w:r w:rsidR="0040390E" w:rsidRPr="005D2C6B">
        <w:instrText xml:space="preserve"> REF _Ref114287199 \r \h </w:instrText>
      </w:r>
      <w:r w:rsidR="0040390E">
        <w:instrText xml:space="preserve"> \* MERGEFORMAT </w:instrText>
      </w:r>
      <w:r w:rsidR="0040390E" w:rsidRPr="005D2C6B">
        <w:fldChar w:fldCharType="separate"/>
      </w:r>
      <w:r w:rsidR="00DC2AB5">
        <w:t>8.24</w:t>
      </w:r>
      <w:r w:rsidR="0040390E" w:rsidRPr="005D2C6B">
        <w:fldChar w:fldCharType="end"/>
      </w:r>
      <w:r w:rsidR="007935E1">
        <w:t xml:space="preserve"> </w:t>
      </w:r>
      <w:r w:rsidRPr="005D2C6B">
        <w:t>or not) will not be subject to adjustment for rise and fall in costs.</w:t>
      </w:r>
    </w:p>
    <w:p w14:paraId="101A7455" w14:textId="77777777" w:rsidR="00004E3D" w:rsidRPr="005D2C6B" w:rsidRDefault="00004E3D" w:rsidP="00004E3D">
      <w:pPr>
        <w:pStyle w:val="DefenceHeading2"/>
      </w:pPr>
      <w:bookmarkStart w:id="629" w:name="_Toc46757564"/>
      <w:bookmarkStart w:id="630" w:name="_Toc53649471"/>
      <w:bookmarkStart w:id="631" w:name="_Toc53649739"/>
      <w:bookmarkStart w:id="632" w:name="_Toc54172748"/>
      <w:bookmarkStart w:id="633" w:name="_Toc56173439"/>
      <w:bookmarkStart w:id="634" w:name="_Toc61952061"/>
      <w:bookmarkStart w:id="635" w:name="_Toc64894725"/>
      <w:bookmarkStart w:id="636" w:name="_Toc64904120"/>
      <w:bookmarkStart w:id="637" w:name="_Toc64974604"/>
      <w:bookmarkStart w:id="638" w:name="_Toc46757565"/>
      <w:bookmarkStart w:id="639" w:name="_Toc214903258"/>
      <w:bookmarkEnd w:id="629"/>
      <w:bookmarkEnd w:id="630"/>
      <w:bookmarkEnd w:id="631"/>
      <w:bookmarkEnd w:id="632"/>
      <w:bookmarkEnd w:id="633"/>
      <w:bookmarkEnd w:id="634"/>
      <w:bookmarkEnd w:id="635"/>
      <w:bookmarkEnd w:id="636"/>
      <w:bookmarkEnd w:id="637"/>
      <w:r w:rsidRPr="005D2C6B">
        <w:t>Salvaged Materials</w:t>
      </w:r>
      <w:bookmarkEnd w:id="638"/>
      <w:bookmarkEnd w:id="639"/>
    </w:p>
    <w:p w14:paraId="61ED9D32" w14:textId="23874089" w:rsidR="00004E3D" w:rsidRPr="005D2C6B" w:rsidRDefault="00004E3D" w:rsidP="00004E3D">
      <w:pPr>
        <w:pStyle w:val="DefenceNormal"/>
      </w:pPr>
      <w:r w:rsidRPr="005D2C6B">
        <w:t xml:space="preserve">Subject to clause </w:t>
      </w:r>
      <w:r w:rsidRPr="005D2C6B">
        <w:fldChar w:fldCharType="begin"/>
      </w:r>
      <w:r w:rsidRPr="005D2C6B">
        <w:instrText xml:space="preserve"> REF _Ref72043097 \r \h </w:instrText>
      </w:r>
      <w:r w:rsidR="005D2C6B">
        <w:instrText xml:space="preserve"> \* MERGEFORMAT </w:instrText>
      </w:r>
      <w:r w:rsidRPr="005D2C6B">
        <w:fldChar w:fldCharType="separate"/>
      </w:r>
      <w:r w:rsidR="00DC2AB5">
        <w:t>8.21</w:t>
      </w:r>
      <w:r w:rsidRPr="005D2C6B">
        <w:fldChar w:fldCharType="end"/>
      </w:r>
      <w:r w:rsidR="00494D9E" w:rsidRPr="005D2C6B">
        <w:t>,</w:t>
      </w:r>
      <w:r w:rsidRPr="005D2C6B">
        <w:t xml:space="preserve"> unless expressly stated to the contrary in the </w:t>
      </w:r>
      <w:r w:rsidR="008A3BB2" w:rsidRPr="00E2361C">
        <w:t>Contract</w:t>
      </w:r>
      <w:r w:rsidR="00EF072A">
        <w:t>,</w:t>
      </w:r>
      <w:r w:rsidR="0062411B" w:rsidRPr="005D2C6B">
        <w:t xml:space="preserve"> directed by the </w:t>
      </w:r>
      <w:r w:rsidR="00944B08" w:rsidRPr="00E2361C">
        <w:t>Contract Administrator</w:t>
      </w:r>
      <w:r w:rsidR="00EF072A">
        <w:t xml:space="preserve"> or otherwise as necessary to comply with a Defence Requirement</w:t>
      </w:r>
      <w:r w:rsidRPr="005D2C6B">
        <w:t xml:space="preserve">, all materials, plant, equipment, fixtures and other things salvaged from the </w:t>
      </w:r>
      <w:r w:rsidR="00453849" w:rsidRPr="00E2361C">
        <w:t>Site</w:t>
      </w:r>
      <w:r w:rsidRPr="005D2C6B">
        <w:t xml:space="preserve"> or from the </w:t>
      </w:r>
      <w:r w:rsidR="00D025B5" w:rsidRPr="00E2361C">
        <w:t>Works</w:t>
      </w:r>
      <w:r w:rsidRPr="005D2C6B">
        <w:t xml:space="preserve"> </w:t>
      </w:r>
      <w:r w:rsidR="00494D9E" w:rsidRPr="005D2C6B">
        <w:t xml:space="preserve">are </w:t>
      </w:r>
      <w:r w:rsidRPr="005D2C6B">
        <w:t xml:space="preserve">the property of the </w:t>
      </w:r>
      <w:r w:rsidR="004F3FE4" w:rsidRPr="00E2361C">
        <w:t>Contractor</w:t>
      </w:r>
      <w:r w:rsidRPr="005D2C6B">
        <w:t>.</w:t>
      </w:r>
    </w:p>
    <w:p w14:paraId="73B46978" w14:textId="77777777" w:rsidR="00004E3D" w:rsidRPr="005D2C6B" w:rsidRDefault="00004E3D" w:rsidP="00004E3D">
      <w:pPr>
        <w:pStyle w:val="DefenceHeading2"/>
      </w:pPr>
      <w:bookmarkStart w:id="640" w:name="_Ref121202288"/>
      <w:bookmarkStart w:id="641" w:name="_Toc46757566"/>
      <w:bookmarkStart w:id="642" w:name="_Toc214903259"/>
      <w:r w:rsidRPr="00CE4628">
        <w:t>Contract Administrator</w:t>
      </w:r>
      <w:r w:rsidRPr="005D2C6B">
        <w:t>'s Office</w:t>
      </w:r>
      <w:bookmarkEnd w:id="640"/>
      <w:bookmarkEnd w:id="641"/>
      <w:bookmarkEnd w:id="642"/>
    </w:p>
    <w:p w14:paraId="6B3F066B" w14:textId="290FABB4" w:rsidR="00004E3D" w:rsidRPr="005D2C6B" w:rsidRDefault="00004E3D" w:rsidP="00004E3D">
      <w:pPr>
        <w:pStyle w:val="DefenceHeading3"/>
      </w:pPr>
      <w:bookmarkStart w:id="643" w:name="_Ref121191285"/>
      <w:r w:rsidRPr="005D2C6B">
        <w:t xml:space="preserve">The </w:t>
      </w:r>
      <w:r w:rsidR="004F3FE4" w:rsidRPr="00E2361C">
        <w:t>Contractor</w:t>
      </w:r>
      <w:r w:rsidRPr="005D2C6B">
        <w:t xml:space="preserve"> must</w:t>
      </w:r>
      <w:r w:rsidR="00494D9E" w:rsidRPr="005D2C6B">
        <w:t xml:space="preserve">, within 14 days of the commencement of the </w:t>
      </w:r>
      <w:r w:rsidR="000B3220" w:rsidRPr="00E2361C">
        <w:t>Contractor's Activities</w:t>
      </w:r>
      <w:r w:rsidR="00494D9E" w:rsidRPr="005D2C6B">
        <w:t xml:space="preserve"> on </w:t>
      </w:r>
      <w:r w:rsidR="00453849" w:rsidRPr="00E2361C">
        <w:t>Site</w:t>
      </w:r>
      <w:r w:rsidR="00494D9E" w:rsidRPr="005D2C6B">
        <w:t>,</w:t>
      </w:r>
      <w:r w:rsidRPr="005D2C6B">
        <w:t xml:space="preserve"> provide and erect on the </w:t>
      </w:r>
      <w:r w:rsidR="00453849" w:rsidRPr="00E2361C">
        <w:t>Site</w:t>
      </w:r>
      <w:r w:rsidRPr="005D2C6B">
        <w:t xml:space="preserve">, where directed by </w:t>
      </w:r>
      <w:r w:rsidR="0062411B" w:rsidRPr="005D2C6B">
        <w:t xml:space="preserve">the </w:t>
      </w:r>
      <w:r w:rsidR="00944B08" w:rsidRPr="00E2361C">
        <w:t>Contract Administrator</w:t>
      </w:r>
      <w:r w:rsidRPr="005D2C6B">
        <w:t xml:space="preserve">, the temporary office and associated facilities and services specified in the </w:t>
      </w:r>
      <w:r w:rsidR="000B3220" w:rsidRPr="00E2361C">
        <w:t>Contract Particulars</w:t>
      </w:r>
      <w:r w:rsidRPr="005D2C6B">
        <w:t xml:space="preserve"> for the sole use of the </w:t>
      </w:r>
      <w:r w:rsidR="00944B08" w:rsidRPr="00E2361C">
        <w:t>Contract Administrator</w:t>
      </w:r>
      <w:r w:rsidRPr="005D2C6B">
        <w:t xml:space="preserve"> and the </w:t>
      </w:r>
      <w:r w:rsidR="00CC6911" w:rsidRPr="00E2361C">
        <w:t>Contract Administrator</w:t>
      </w:r>
      <w:r w:rsidRPr="00E2361C">
        <w:t>'s</w:t>
      </w:r>
      <w:r w:rsidRPr="005D2C6B">
        <w:t xml:space="preserve"> </w:t>
      </w:r>
      <w:r w:rsidR="001602C7">
        <w:t>r</w:t>
      </w:r>
      <w:r w:rsidRPr="005D2C6B">
        <w:t>epresentatives.</w:t>
      </w:r>
      <w:bookmarkEnd w:id="643"/>
    </w:p>
    <w:p w14:paraId="6BE63160" w14:textId="4840ED4C" w:rsidR="00004E3D" w:rsidRPr="005D2C6B" w:rsidRDefault="00004E3D" w:rsidP="00004E3D">
      <w:pPr>
        <w:pStyle w:val="DefenceHeading3"/>
      </w:pPr>
      <w:r w:rsidRPr="005D2C6B">
        <w:t xml:space="preserve">The </w:t>
      </w:r>
      <w:r w:rsidR="00F32748" w:rsidRPr="00E2361C">
        <w:t>Contract Administrator's Office</w:t>
      </w:r>
      <w:r w:rsidRPr="005D2C6B">
        <w:t xml:space="preserve"> will remain the property of the </w:t>
      </w:r>
      <w:r w:rsidR="004F3FE4" w:rsidRPr="00E2361C">
        <w:t>Contractor</w:t>
      </w:r>
      <w:r w:rsidRPr="005D2C6B">
        <w:t>.</w:t>
      </w:r>
    </w:p>
    <w:p w14:paraId="79012F7A" w14:textId="6991B58D" w:rsidR="00004E3D" w:rsidRPr="005D2C6B" w:rsidRDefault="00004E3D" w:rsidP="00004E3D">
      <w:pPr>
        <w:pStyle w:val="DefenceHeading3"/>
      </w:pPr>
      <w:r w:rsidRPr="005D2C6B">
        <w:lastRenderedPageBreak/>
        <w:t xml:space="preserve">Without limiting paragraph </w:t>
      </w:r>
      <w:r w:rsidRPr="005D2C6B">
        <w:fldChar w:fldCharType="begin"/>
      </w:r>
      <w:r w:rsidRPr="005D2C6B">
        <w:instrText xml:space="preserve"> REF _Ref121191285 \r \h </w:instrText>
      </w:r>
      <w:r w:rsidR="005D2C6B">
        <w:instrText xml:space="preserve"> \* MERGEFORMAT </w:instrText>
      </w:r>
      <w:r w:rsidRPr="005D2C6B">
        <w:fldChar w:fldCharType="separate"/>
      </w:r>
      <w:r w:rsidR="00DC2AB5">
        <w:t>(a)</w:t>
      </w:r>
      <w:r w:rsidRPr="005D2C6B">
        <w:fldChar w:fldCharType="end"/>
      </w:r>
      <w:r w:rsidR="00595F17" w:rsidRPr="005D2C6B">
        <w:t xml:space="preserve">, the </w:t>
      </w:r>
      <w:r w:rsidR="004F3FE4" w:rsidRPr="00E2361C">
        <w:t>Contractor</w:t>
      </w:r>
      <w:r w:rsidR="00595F17" w:rsidRPr="005D2C6B">
        <w:t xml:space="preserve"> must:</w:t>
      </w:r>
    </w:p>
    <w:p w14:paraId="3D87420C" w14:textId="299A5AF6" w:rsidR="00595F17" w:rsidRPr="005D2C6B" w:rsidRDefault="00595F17" w:rsidP="00595F17">
      <w:pPr>
        <w:pStyle w:val="DefenceHeading4"/>
      </w:pPr>
      <w:r w:rsidRPr="005D2C6B">
        <w:t>carry out all installations and connections necessary to provide lighting, heat</w:t>
      </w:r>
      <w:r w:rsidR="008D33A7">
        <w:t>ing,</w:t>
      </w:r>
      <w:r w:rsidRPr="005D2C6B">
        <w:t xml:space="preserve"> air conditioning </w:t>
      </w:r>
      <w:r w:rsidR="008D33A7">
        <w:t xml:space="preserve">and a separate telephone line </w:t>
      </w:r>
      <w:r w:rsidRPr="005D2C6B">
        <w:t xml:space="preserve">to the </w:t>
      </w:r>
      <w:r w:rsidR="00163951" w:rsidRPr="00E2361C">
        <w:t>Contract Administrator's Office</w:t>
      </w:r>
      <w:r w:rsidRPr="005D2C6B">
        <w:t>;</w:t>
      </w:r>
    </w:p>
    <w:p w14:paraId="08FDA167" w14:textId="35A824D1" w:rsidR="00595F17" w:rsidRPr="005D2C6B" w:rsidRDefault="00595F17" w:rsidP="00595F17">
      <w:pPr>
        <w:pStyle w:val="DefenceHeading4"/>
      </w:pPr>
      <w:r w:rsidRPr="005D2C6B">
        <w:t xml:space="preserve">install </w:t>
      </w:r>
      <w:r w:rsidR="008D33A7">
        <w:t xml:space="preserve">all </w:t>
      </w:r>
      <w:r w:rsidRPr="005D2C6B">
        <w:t>lighting, heat</w:t>
      </w:r>
      <w:r w:rsidR="008D33A7">
        <w:t>ing,</w:t>
      </w:r>
      <w:r w:rsidRPr="005D2C6B">
        <w:t xml:space="preserve"> air conditioning</w:t>
      </w:r>
      <w:r w:rsidR="008D33A7">
        <w:t xml:space="preserve"> and telephones</w:t>
      </w:r>
      <w:r w:rsidRPr="005D2C6B">
        <w:t xml:space="preserve"> in the </w:t>
      </w:r>
      <w:r w:rsidR="00163951" w:rsidRPr="00E2361C">
        <w:t>Contract Administrator's Office</w:t>
      </w:r>
      <w:r w:rsidRPr="005D2C6B">
        <w:t xml:space="preserve"> </w:t>
      </w:r>
      <w:r w:rsidR="008D33A7">
        <w:t xml:space="preserve">as </w:t>
      </w:r>
      <w:r w:rsidRPr="005D2C6B">
        <w:t xml:space="preserve">directed by the </w:t>
      </w:r>
      <w:r w:rsidR="00944B08" w:rsidRPr="00E2361C">
        <w:t>Contract Administrator</w:t>
      </w:r>
      <w:r w:rsidRPr="005D2C6B">
        <w:t>;</w:t>
      </w:r>
    </w:p>
    <w:p w14:paraId="05259422" w14:textId="2F0F703B" w:rsidR="00595F17" w:rsidRPr="005D2C6B" w:rsidRDefault="00595F17" w:rsidP="00595F17">
      <w:pPr>
        <w:pStyle w:val="DefenceHeading4"/>
      </w:pPr>
      <w:r w:rsidRPr="005D2C6B">
        <w:t xml:space="preserve">maintain the </w:t>
      </w:r>
      <w:r w:rsidR="00163951" w:rsidRPr="00E2361C">
        <w:t>Contract Administrator's Office</w:t>
      </w:r>
      <w:r w:rsidRPr="005D2C6B">
        <w:t xml:space="preserve"> until the</w:t>
      </w:r>
      <w:r w:rsidR="00494D9E" w:rsidRPr="005D2C6B">
        <w:t xml:space="preserve"> last</w:t>
      </w:r>
      <w:r w:rsidRPr="005D2C6B">
        <w:t xml:space="preserve"> </w:t>
      </w:r>
      <w:r w:rsidR="000B3220" w:rsidRPr="00E2361C">
        <w:t>Date of Completion</w:t>
      </w:r>
      <w:r w:rsidRPr="005D2C6B">
        <w:t>, including all necessary cleaning and maintenance;</w:t>
      </w:r>
    </w:p>
    <w:p w14:paraId="0DB09A2C" w14:textId="239E39E9" w:rsidR="00595F17" w:rsidRPr="005D2C6B" w:rsidRDefault="00595F17" w:rsidP="00595F17">
      <w:pPr>
        <w:pStyle w:val="DefenceHeading4"/>
      </w:pPr>
      <w:r w:rsidRPr="005D2C6B">
        <w:t xml:space="preserve">pay all costs of installation, </w:t>
      </w:r>
      <w:r w:rsidR="008D33A7">
        <w:t xml:space="preserve">consumption, </w:t>
      </w:r>
      <w:r w:rsidRPr="005D2C6B">
        <w:t xml:space="preserve">rental and removal of </w:t>
      </w:r>
      <w:r w:rsidR="008D33A7">
        <w:t xml:space="preserve">all lighting, heating, air conditioning and telephone services in the </w:t>
      </w:r>
      <w:r w:rsidR="00163951" w:rsidRPr="00E2361C">
        <w:t>Contract Administrator's Office</w:t>
      </w:r>
      <w:r w:rsidR="008D33A7" w:rsidRPr="005D2C6B">
        <w:t xml:space="preserve"> </w:t>
      </w:r>
      <w:r w:rsidR="008D33A7">
        <w:t>(</w:t>
      </w:r>
      <w:r w:rsidRPr="005D2C6B">
        <w:t xml:space="preserve">excluding the cost of </w:t>
      </w:r>
      <w:r w:rsidR="008D33A7">
        <w:t xml:space="preserve">telephone </w:t>
      </w:r>
      <w:r w:rsidRPr="005D2C6B">
        <w:t xml:space="preserve">calls </w:t>
      </w:r>
      <w:r w:rsidR="008D33A7">
        <w:t xml:space="preserve">which are </w:t>
      </w:r>
      <w:r w:rsidRPr="005D2C6B">
        <w:t xml:space="preserve">to be paid by the </w:t>
      </w:r>
      <w:r w:rsidR="00944B08" w:rsidRPr="00E2361C">
        <w:t>Contract Administrator</w:t>
      </w:r>
      <w:r w:rsidRPr="005D2C6B">
        <w:t>); and</w:t>
      </w:r>
    </w:p>
    <w:p w14:paraId="4B1737D7" w14:textId="2C3288F6" w:rsidR="00595F17" w:rsidRPr="005D2C6B" w:rsidRDefault="00595F17" w:rsidP="00595F17">
      <w:pPr>
        <w:pStyle w:val="DefenceHeading4"/>
      </w:pPr>
      <w:proofErr w:type="gramStart"/>
      <w:r w:rsidRPr="005D2C6B">
        <w:t>remove</w:t>
      </w:r>
      <w:proofErr w:type="gramEnd"/>
      <w:r w:rsidRPr="005D2C6B">
        <w:t xml:space="preserve"> the </w:t>
      </w:r>
      <w:r w:rsidR="00163951" w:rsidRPr="00E2361C">
        <w:t>Contract Administrator's Office</w:t>
      </w:r>
      <w:r w:rsidRPr="005D2C6B">
        <w:t xml:space="preserve"> </w:t>
      </w:r>
      <w:r w:rsidR="008D33A7">
        <w:t xml:space="preserve">from the </w:t>
      </w:r>
      <w:r w:rsidR="00453849" w:rsidRPr="00E2361C">
        <w:t>Site</w:t>
      </w:r>
      <w:r w:rsidR="008D33A7">
        <w:t xml:space="preserve"> </w:t>
      </w:r>
      <w:r w:rsidRPr="005D2C6B">
        <w:t xml:space="preserve">within 7 days of </w:t>
      </w:r>
      <w:r w:rsidR="00494D9E" w:rsidRPr="005D2C6B">
        <w:t xml:space="preserve">the last </w:t>
      </w:r>
      <w:r w:rsidR="000B3220" w:rsidRPr="00E2361C">
        <w:t>Date of Completion</w:t>
      </w:r>
      <w:r w:rsidRPr="005D2C6B">
        <w:t>.</w:t>
      </w:r>
    </w:p>
    <w:p w14:paraId="54C6133D" w14:textId="77777777" w:rsidR="00595F17" w:rsidRPr="005D2C6B" w:rsidRDefault="00595F17" w:rsidP="00595F17">
      <w:pPr>
        <w:pStyle w:val="DefenceHeading2"/>
      </w:pPr>
      <w:bookmarkStart w:id="644" w:name="_Ref446577152"/>
      <w:bookmarkStart w:id="645" w:name="_Toc46757567"/>
      <w:bookmarkStart w:id="646" w:name="_Toc214903260"/>
      <w:r w:rsidRPr="005D2C6B">
        <w:t>Project Signboards</w:t>
      </w:r>
      <w:bookmarkEnd w:id="644"/>
      <w:bookmarkEnd w:id="645"/>
      <w:bookmarkEnd w:id="646"/>
    </w:p>
    <w:p w14:paraId="4DDCE6B9" w14:textId="29064461" w:rsidR="00595F17" w:rsidRPr="005D2C6B" w:rsidRDefault="00595F17" w:rsidP="00595F17">
      <w:pPr>
        <w:pStyle w:val="DefenceHeading3"/>
      </w:pPr>
      <w:bookmarkStart w:id="647" w:name="_Ref121202339"/>
      <w:r w:rsidRPr="005D2C6B">
        <w:t xml:space="preserve">The </w:t>
      </w:r>
      <w:r w:rsidR="004F3FE4" w:rsidRPr="00E2361C">
        <w:t>Contractor</w:t>
      </w:r>
      <w:r w:rsidRPr="005D2C6B">
        <w:t xml:space="preserve"> must provide the number of project signboards specified in the </w:t>
      </w:r>
      <w:r w:rsidR="000B3220" w:rsidRPr="00E2361C">
        <w:t>Contract Particulars</w:t>
      </w:r>
      <w:r w:rsidRPr="005D2C6B">
        <w:t>, each of which must:</w:t>
      </w:r>
      <w:bookmarkEnd w:id="647"/>
    </w:p>
    <w:p w14:paraId="2E8C1FB3" w14:textId="534201A4" w:rsidR="00595F17" w:rsidRPr="005D2C6B" w:rsidRDefault="00595F17" w:rsidP="00595F17">
      <w:pPr>
        <w:pStyle w:val="DefenceHeading4"/>
      </w:pPr>
      <w:bookmarkStart w:id="648" w:name="_Ref121202371"/>
      <w:r w:rsidRPr="005D2C6B">
        <w:t xml:space="preserve">be in the dimensions specified in the </w:t>
      </w:r>
      <w:r w:rsidR="000B3220" w:rsidRPr="00E2361C">
        <w:t>Contract Particulars</w:t>
      </w:r>
      <w:r w:rsidRPr="005D2C6B">
        <w:t>;</w:t>
      </w:r>
      <w:bookmarkEnd w:id="648"/>
      <w:r w:rsidR="00543290">
        <w:t xml:space="preserve"> and</w:t>
      </w:r>
    </w:p>
    <w:p w14:paraId="50A8DD5C" w14:textId="77777777" w:rsidR="00595F17" w:rsidRPr="005D2C6B" w:rsidRDefault="00595F17" w:rsidP="00595F17">
      <w:pPr>
        <w:pStyle w:val="DefenceHeading4"/>
      </w:pPr>
      <w:r w:rsidRPr="005D2C6B">
        <w:t>set out:</w:t>
      </w:r>
    </w:p>
    <w:p w14:paraId="7940E943" w14:textId="77777777" w:rsidR="00595F17" w:rsidRPr="005D2C6B" w:rsidRDefault="00595F17" w:rsidP="00595F17">
      <w:pPr>
        <w:pStyle w:val="DefenceHeading5"/>
      </w:pPr>
      <w:r w:rsidRPr="005D2C6B">
        <w:t>the name of the project;</w:t>
      </w:r>
    </w:p>
    <w:p w14:paraId="4A419D2F" w14:textId="7AA3D77B" w:rsidR="00595F17" w:rsidRPr="005D2C6B" w:rsidRDefault="00595F17" w:rsidP="00595F17">
      <w:pPr>
        <w:pStyle w:val="DefenceHeading5"/>
      </w:pPr>
      <w:r w:rsidRPr="005D2C6B">
        <w:t xml:space="preserve">the names of the parties to the </w:t>
      </w:r>
      <w:r w:rsidR="008A3BB2" w:rsidRPr="00E2361C">
        <w:t>Contract</w:t>
      </w:r>
      <w:r w:rsidRPr="005D2C6B">
        <w:t>;</w:t>
      </w:r>
    </w:p>
    <w:p w14:paraId="5237F900" w14:textId="380ACBFD" w:rsidR="00595F17" w:rsidRPr="005D2C6B" w:rsidRDefault="00595F17" w:rsidP="00595F17">
      <w:pPr>
        <w:pStyle w:val="DefenceHeading5"/>
      </w:pPr>
      <w:r w:rsidRPr="005D2C6B">
        <w:t xml:space="preserve">the name of the </w:t>
      </w:r>
      <w:r w:rsidR="00944B08" w:rsidRPr="00E2361C">
        <w:t>Contract Administrator</w:t>
      </w:r>
      <w:r w:rsidRPr="005D2C6B">
        <w:t>;</w:t>
      </w:r>
    </w:p>
    <w:p w14:paraId="4858688A" w14:textId="000AFAA1" w:rsidR="00595F17" w:rsidRPr="005D2C6B" w:rsidRDefault="00595F17" w:rsidP="00595F17">
      <w:pPr>
        <w:pStyle w:val="DefenceHeading5"/>
      </w:pPr>
      <w:r w:rsidRPr="005D2C6B">
        <w:t xml:space="preserve">a general description of the </w:t>
      </w:r>
      <w:r w:rsidR="00D025B5" w:rsidRPr="00E2361C">
        <w:t>Works</w:t>
      </w:r>
      <w:r w:rsidRPr="005D2C6B">
        <w:t>;</w:t>
      </w:r>
    </w:p>
    <w:p w14:paraId="02AF536C" w14:textId="3D744234" w:rsidR="00595F17" w:rsidRPr="005D2C6B" w:rsidRDefault="00595F17" w:rsidP="00595F17">
      <w:pPr>
        <w:pStyle w:val="DefenceHeading5"/>
      </w:pPr>
      <w:r w:rsidRPr="005D2C6B">
        <w:t xml:space="preserve">a contact name and phone number </w:t>
      </w:r>
      <w:r w:rsidR="002679F8">
        <w:t xml:space="preserve">(including after hours number) </w:t>
      </w:r>
      <w:r w:rsidRPr="005D2C6B">
        <w:t xml:space="preserve">for the </w:t>
      </w:r>
      <w:r w:rsidR="002679F8">
        <w:t>principal contract</w:t>
      </w:r>
      <w:r w:rsidR="00D6447B">
        <w:t>or</w:t>
      </w:r>
      <w:r w:rsidR="002679F8">
        <w:t xml:space="preserve"> pursuant to the </w:t>
      </w:r>
      <w:r w:rsidR="00D025B5" w:rsidRPr="00E2361C">
        <w:t>WHS Legislation</w:t>
      </w:r>
      <w:r w:rsidRPr="005D2C6B">
        <w:t>;</w:t>
      </w:r>
    </w:p>
    <w:p w14:paraId="1B200F2F" w14:textId="51C2A7FB" w:rsidR="00595F17" w:rsidRDefault="00595F17" w:rsidP="00595F17">
      <w:pPr>
        <w:pStyle w:val="DefenceHeading5"/>
      </w:pPr>
      <w:r w:rsidRPr="005D2C6B">
        <w:t xml:space="preserve">the </w:t>
      </w:r>
      <w:r w:rsidR="000B3220" w:rsidRPr="00E2361C">
        <w:t>Date for Completion</w:t>
      </w:r>
      <w:r w:rsidRPr="005D2C6B">
        <w:t xml:space="preserve">; </w:t>
      </w:r>
    </w:p>
    <w:p w14:paraId="37F3335A" w14:textId="7EF9752E" w:rsidR="002679F8" w:rsidRPr="005D2C6B" w:rsidRDefault="002679F8" w:rsidP="00595F17">
      <w:pPr>
        <w:pStyle w:val="DefenceHeading5"/>
      </w:pPr>
      <w:r>
        <w:t xml:space="preserve">the location of the </w:t>
      </w:r>
      <w:r w:rsidR="00453849" w:rsidRPr="00E2361C">
        <w:t>Site</w:t>
      </w:r>
      <w:r>
        <w:t xml:space="preserve"> office (if any); </w:t>
      </w:r>
    </w:p>
    <w:p w14:paraId="102EF60F" w14:textId="4F57E2CF" w:rsidR="006E21BA" w:rsidRDefault="006E21BA" w:rsidP="006E21BA">
      <w:pPr>
        <w:pStyle w:val="DefenceHeading5"/>
      </w:pPr>
      <w:bookmarkStart w:id="649" w:name="_Ref42679154"/>
      <w:bookmarkStart w:id="650" w:name="_Ref121202407"/>
      <w:r w:rsidRPr="006E21BA">
        <w:t>an 'Acknowledgement of Country' in accordance with the requirements set out in the website specified in the Contract Particulars;</w:t>
      </w:r>
      <w:bookmarkEnd w:id="649"/>
      <w:r w:rsidR="00D43ADE">
        <w:t xml:space="preserve"> and</w:t>
      </w:r>
    </w:p>
    <w:p w14:paraId="0805D3CC" w14:textId="5CCBC41A" w:rsidR="008D33A7" w:rsidRDefault="00595F17" w:rsidP="00595F17">
      <w:pPr>
        <w:pStyle w:val="DefenceHeading5"/>
      </w:pPr>
      <w:bookmarkStart w:id="651" w:name="_Ref42679171"/>
      <w:r w:rsidRPr="005D2C6B">
        <w:t xml:space="preserve">any </w:t>
      </w:r>
      <w:r w:rsidR="008D33A7">
        <w:t xml:space="preserve">additional </w:t>
      </w:r>
      <w:r w:rsidRPr="005D2C6B">
        <w:t>information</w:t>
      </w:r>
      <w:r w:rsidR="008D33A7">
        <w:t>:</w:t>
      </w:r>
      <w:bookmarkEnd w:id="651"/>
      <w:r w:rsidRPr="005D2C6B">
        <w:t xml:space="preserve"> </w:t>
      </w:r>
    </w:p>
    <w:p w14:paraId="629AF340" w14:textId="2B95178A" w:rsidR="008D33A7" w:rsidRDefault="00595F17" w:rsidP="00815A94">
      <w:pPr>
        <w:pStyle w:val="DefenceHeading6"/>
      </w:pPr>
      <w:r w:rsidRPr="005D2C6B">
        <w:t xml:space="preserve">specified in the </w:t>
      </w:r>
      <w:r w:rsidR="000B3220" w:rsidRPr="00E2361C">
        <w:t>Contract Particulars</w:t>
      </w:r>
      <w:r w:rsidR="008D33A7">
        <w:t xml:space="preserve">; or </w:t>
      </w:r>
    </w:p>
    <w:p w14:paraId="6D72DCA7" w14:textId="782122E2" w:rsidR="00595F17" w:rsidRPr="005D2C6B" w:rsidRDefault="008D33A7" w:rsidP="00815A94">
      <w:pPr>
        <w:pStyle w:val="DefenceHeading6"/>
      </w:pPr>
      <w:proofErr w:type="gramStart"/>
      <w:r>
        <w:t>required</w:t>
      </w:r>
      <w:proofErr w:type="gramEnd"/>
      <w:r>
        <w:t xml:space="preserve"> by the </w:t>
      </w:r>
      <w:r w:rsidR="00944B08" w:rsidRPr="00E2361C">
        <w:t>Contract Administrator</w:t>
      </w:r>
      <w:r w:rsidR="00595F17" w:rsidRPr="005D2C6B">
        <w:t>.</w:t>
      </w:r>
      <w:bookmarkEnd w:id="650"/>
    </w:p>
    <w:p w14:paraId="6A87DCEA" w14:textId="4F6ED946" w:rsidR="00595F17" w:rsidRPr="005D2C6B" w:rsidRDefault="00595F17" w:rsidP="00595F17">
      <w:pPr>
        <w:pStyle w:val="DefenceHeading3"/>
      </w:pPr>
      <w:r w:rsidRPr="005D2C6B">
        <w:t xml:space="preserve">The </w:t>
      </w:r>
      <w:r w:rsidR="004F3FE4" w:rsidRPr="00E2361C">
        <w:t>Contractor</w:t>
      </w:r>
      <w:r w:rsidRPr="005D2C6B">
        <w:t xml:space="preserve"> must, within 14 days of the commencement of the </w:t>
      </w:r>
      <w:r w:rsidR="000B3220" w:rsidRPr="00E2361C">
        <w:t>Contractor's Activities</w:t>
      </w:r>
      <w:r w:rsidRPr="005D2C6B">
        <w:t xml:space="preserve"> on </w:t>
      </w:r>
      <w:r w:rsidR="00453849" w:rsidRPr="00E2361C">
        <w:t>Site</w:t>
      </w:r>
      <w:r w:rsidRPr="005D2C6B">
        <w:t xml:space="preserve">, submit the proposed </w:t>
      </w:r>
      <w:r w:rsidR="008D33A7">
        <w:t xml:space="preserve">location, </w:t>
      </w:r>
      <w:r w:rsidRPr="005D2C6B">
        <w:t xml:space="preserve">layout </w:t>
      </w:r>
      <w:r w:rsidR="008D33A7">
        <w:t xml:space="preserve">and content </w:t>
      </w:r>
      <w:r w:rsidRPr="005D2C6B">
        <w:t xml:space="preserve">of the project signboards to the </w:t>
      </w:r>
      <w:r w:rsidR="00944B08" w:rsidRPr="00E2361C">
        <w:t>Contract Administrator</w:t>
      </w:r>
      <w:r w:rsidRPr="005D2C6B">
        <w:t xml:space="preserve"> for </w:t>
      </w:r>
      <w:r w:rsidR="00254172">
        <w:t>a</w:t>
      </w:r>
      <w:r w:rsidR="00CC399D" w:rsidRPr="00254172">
        <w:t>pproval</w:t>
      </w:r>
      <w:r w:rsidRPr="005D2C6B">
        <w:t>.</w:t>
      </w:r>
    </w:p>
    <w:p w14:paraId="7932ECB9" w14:textId="79CB8CCF" w:rsidR="00595F17" w:rsidRPr="005D2C6B" w:rsidRDefault="00595F17" w:rsidP="00595F17">
      <w:pPr>
        <w:pStyle w:val="DefenceHeading3"/>
      </w:pPr>
      <w:r w:rsidRPr="005D2C6B">
        <w:t xml:space="preserve">Once approved by the </w:t>
      </w:r>
      <w:r w:rsidR="00944B08" w:rsidRPr="00E2361C">
        <w:t>Contract Administrator</w:t>
      </w:r>
      <w:r w:rsidRPr="005D2C6B">
        <w:t xml:space="preserve">, the </w:t>
      </w:r>
      <w:r w:rsidR="004F3FE4" w:rsidRPr="00E2361C">
        <w:t>Contractor</w:t>
      </w:r>
      <w:r w:rsidRPr="005D2C6B">
        <w:t xml:space="preserve"> must:</w:t>
      </w:r>
    </w:p>
    <w:p w14:paraId="31B06EBE" w14:textId="29C0B818" w:rsidR="00595F17" w:rsidRPr="005D2C6B" w:rsidRDefault="00595F17" w:rsidP="00595F17">
      <w:pPr>
        <w:pStyle w:val="DefenceHeading4"/>
      </w:pPr>
      <w:r w:rsidRPr="005D2C6B">
        <w:t>fix the project signboards in the location</w:t>
      </w:r>
      <w:r w:rsidR="00060534" w:rsidRPr="005D2C6B">
        <w:t>s</w:t>
      </w:r>
      <w:r w:rsidRPr="005D2C6B">
        <w:t xml:space="preserve"> </w:t>
      </w:r>
      <w:r w:rsidR="008D33A7">
        <w:t xml:space="preserve">approved </w:t>
      </w:r>
      <w:r w:rsidRPr="005D2C6B">
        <w:t xml:space="preserve">by the </w:t>
      </w:r>
      <w:r w:rsidR="00944B08" w:rsidRPr="00E2361C">
        <w:t>Contract Administrator</w:t>
      </w:r>
      <w:r w:rsidRPr="005D2C6B">
        <w:t>;</w:t>
      </w:r>
    </w:p>
    <w:p w14:paraId="58953A7A" w14:textId="6FB054F0" w:rsidR="00595F17" w:rsidRPr="005D2C6B" w:rsidRDefault="00595F17" w:rsidP="00595F17">
      <w:pPr>
        <w:pStyle w:val="DefenceHeading4"/>
      </w:pPr>
      <w:r w:rsidRPr="005D2C6B">
        <w:t>maintain the project signboards until the</w:t>
      </w:r>
      <w:r w:rsidR="00494D9E" w:rsidRPr="005D2C6B">
        <w:t xml:space="preserve"> last</w:t>
      </w:r>
      <w:r w:rsidRPr="005D2C6B">
        <w:t xml:space="preserve"> </w:t>
      </w:r>
      <w:r w:rsidR="000B3220" w:rsidRPr="00E2361C">
        <w:t>Date of Completion</w:t>
      </w:r>
      <w:r w:rsidRPr="005D2C6B">
        <w:t>; and</w:t>
      </w:r>
    </w:p>
    <w:p w14:paraId="6FF130C9" w14:textId="33F4AD46" w:rsidR="00595F17" w:rsidRPr="005D2C6B" w:rsidRDefault="00595F17" w:rsidP="00595F17">
      <w:pPr>
        <w:pStyle w:val="DefenceHeading4"/>
      </w:pPr>
      <w:proofErr w:type="gramStart"/>
      <w:r w:rsidRPr="005D2C6B">
        <w:t>dismantle</w:t>
      </w:r>
      <w:proofErr w:type="gramEnd"/>
      <w:r w:rsidRPr="005D2C6B">
        <w:t xml:space="preserve"> and remove the project signboards within 7 days of the</w:t>
      </w:r>
      <w:r w:rsidR="00494D9E" w:rsidRPr="005D2C6B">
        <w:t xml:space="preserve"> last</w:t>
      </w:r>
      <w:r w:rsidRPr="005D2C6B">
        <w:t xml:space="preserve"> </w:t>
      </w:r>
      <w:r w:rsidR="000B3220" w:rsidRPr="00E2361C">
        <w:t>Date of Completion</w:t>
      </w:r>
      <w:r w:rsidRPr="005D2C6B">
        <w:t>.</w:t>
      </w:r>
    </w:p>
    <w:p w14:paraId="12E98064" w14:textId="77777777" w:rsidR="00595F17" w:rsidRPr="005D2C6B" w:rsidRDefault="00595F17" w:rsidP="00595F17">
      <w:pPr>
        <w:pStyle w:val="DefenceHeading2"/>
      </w:pPr>
      <w:bookmarkStart w:id="652" w:name="_Ref450126325"/>
      <w:bookmarkStart w:id="653" w:name="_Toc46757568"/>
      <w:bookmarkStart w:id="654" w:name="_Toc214903261"/>
      <w:r w:rsidRPr="005D2C6B">
        <w:lastRenderedPageBreak/>
        <w:t>Measurements and Dimensions</w:t>
      </w:r>
      <w:bookmarkEnd w:id="652"/>
      <w:bookmarkEnd w:id="653"/>
      <w:bookmarkEnd w:id="654"/>
    </w:p>
    <w:p w14:paraId="22EF2910" w14:textId="038639EB" w:rsidR="00595F17" w:rsidRPr="005D2C6B" w:rsidRDefault="00595F17" w:rsidP="00595F17">
      <w:pPr>
        <w:pStyle w:val="DefenceNormal"/>
      </w:pPr>
      <w:r w:rsidRPr="005D2C6B">
        <w:t xml:space="preserve">Without limiting clause </w:t>
      </w:r>
      <w:r w:rsidRPr="005D2C6B">
        <w:fldChar w:fldCharType="begin"/>
      </w:r>
      <w:r w:rsidRPr="005D2C6B">
        <w:instrText xml:space="preserve"> REF _Ref121191646 \r \h </w:instrText>
      </w:r>
      <w:r w:rsidR="005D2C6B">
        <w:instrText xml:space="preserve"> \* MERGEFORMAT </w:instrText>
      </w:r>
      <w:r w:rsidRPr="005D2C6B">
        <w:fldChar w:fldCharType="separate"/>
      </w:r>
      <w:r w:rsidR="00DC2AB5">
        <w:t>8.14</w:t>
      </w:r>
      <w:r w:rsidRPr="005D2C6B">
        <w:fldChar w:fldCharType="end"/>
      </w:r>
      <w:r w:rsidRPr="005D2C6B">
        <w:t>:</w:t>
      </w:r>
    </w:p>
    <w:p w14:paraId="4C070F26" w14:textId="238B0E7C" w:rsidR="00595F17" w:rsidRPr="005D2C6B" w:rsidRDefault="00595F17" w:rsidP="00595F17">
      <w:pPr>
        <w:pStyle w:val="DefenceHeading3"/>
      </w:pPr>
      <w:r w:rsidRPr="005D2C6B">
        <w:t xml:space="preserve">the </w:t>
      </w:r>
      <w:r w:rsidR="004F3FE4" w:rsidRPr="00E2361C">
        <w:t>Contractor</w:t>
      </w:r>
      <w:r w:rsidRPr="005D2C6B">
        <w:t xml:space="preserve"> must </w:t>
      </w:r>
      <w:r w:rsidR="00C11984" w:rsidRPr="005D2C6B">
        <w:t xml:space="preserve">obtain and </w:t>
      </w:r>
      <w:r w:rsidRPr="005D2C6B">
        <w:t xml:space="preserve">check all relevant </w:t>
      </w:r>
      <w:r w:rsidR="00C0558D" w:rsidRPr="005D2C6B">
        <w:t xml:space="preserve">measurements and </w:t>
      </w:r>
      <w:r w:rsidRPr="005D2C6B">
        <w:t xml:space="preserve">dimensions on </w:t>
      </w:r>
      <w:r w:rsidR="00453849" w:rsidRPr="00E2361C">
        <w:t>Site</w:t>
      </w:r>
      <w:r w:rsidRPr="005D2C6B">
        <w:t xml:space="preserve"> before proceeding with the </w:t>
      </w:r>
      <w:r w:rsidR="000B3220" w:rsidRPr="00E2361C">
        <w:t>Contractor's Activities</w:t>
      </w:r>
      <w:r w:rsidR="00350323" w:rsidRPr="005D2C6B">
        <w:t>;</w:t>
      </w:r>
    </w:p>
    <w:p w14:paraId="45DCF175" w14:textId="15DEA0FA" w:rsidR="00595F17" w:rsidRPr="005D2C6B" w:rsidRDefault="00595F17" w:rsidP="00595F17">
      <w:pPr>
        <w:pStyle w:val="DefenceHeading3"/>
      </w:pPr>
      <w:r w:rsidRPr="005D2C6B">
        <w:t xml:space="preserve">the layout of plant, equipment, ductwork, pipework and cabling shown in the </w:t>
      </w:r>
      <w:r w:rsidR="00D025B5" w:rsidRPr="00E2361C">
        <w:t>Works Description</w:t>
      </w:r>
      <w:r w:rsidR="00494D9E" w:rsidRPr="005D2C6B">
        <w:t xml:space="preserve"> </w:t>
      </w:r>
      <w:r w:rsidR="00C0558D" w:rsidRPr="005D2C6B">
        <w:t xml:space="preserve">(if any) </w:t>
      </w:r>
      <w:r w:rsidRPr="005D2C6B">
        <w:t xml:space="preserve">is to be taken as diagrammatic only and all measurements and </w:t>
      </w:r>
      <w:r w:rsidR="00C0558D" w:rsidRPr="005D2C6B">
        <w:t xml:space="preserve">dimension </w:t>
      </w:r>
      <w:r w:rsidRPr="005D2C6B">
        <w:t xml:space="preserve">information concerning the </w:t>
      </w:r>
      <w:r w:rsidR="00453849" w:rsidRPr="00E2361C">
        <w:t>Site</w:t>
      </w:r>
      <w:r w:rsidRPr="005D2C6B">
        <w:t xml:space="preserve"> required to carry out the </w:t>
      </w:r>
      <w:r w:rsidR="000B3220" w:rsidRPr="00E2361C">
        <w:t>Contractor's Activities</w:t>
      </w:r>
      <w:r w:rsidRPr="005D2C6B">
        <w:t xml:space="preserve"> must be obtained </w:t>
      </w:r>
      <w:r w:rsidR="00450A95" w:rsidRPr="005D2C6B">
        <w:t xml:space="preserve">and checked </w:t>
      </w:r>
      <w:r w:rsidRPr="005D2C6B">
        <w:t xml:space="preserve">by the </w:t>
      </w:r>
      <w:r w:rsidR="004F3FE4" w:rsidRPr="00E2361C">
        <w:t>Contractor</w:t>
      </w:r>
      <w:r w:rsidRPr="005D2C6B">
        <w:t>; and</w:t>
      </w:r>
    </w:p>
    <w:p w14:paraId="638BCD25" w14:textId="7C0296EA" w:rsidR="00E35738" w:rsidRDefault="004532B7" w:rsidP="004532B7">
      <w:pPr>
        <w:pStyle w:val="DefenceHeading3"/>
      </w:pPr>
      <w:r w:rsidRPr="004532B7">
        <w:t xml:space="preserve">to the extent permitted by law, the </w:t>
      </w:r>
      <w:r w:rsidR="004F3FE4" w:rsidRPr="00E2361C">
        <w:t>Contractor</w:t>
      </w:r>
      <w:r w:rsidRPr="004532B7">
        <w:t xml:space="preserve"> will not be entitled to make (nor will the </w:t>
      </w:r>
      <w:r w:rsidR="00BF5581" w:rsidRPr="00E2361C">
        <w:t>Commonwealth</w:t>
      </w:r>
      <w:r w:rsidRPr="004532B7">
        <w:t xml:space="preserve"> be liable upon) any </w:t>
      </w:r>
      <w:r w:rsidR="00F714BA" w:rsidRPr="00E2361C">
        <w:t>Claim</w:t>
      </w:r>
      <w:r w:rsidRPr="004532B7">
        <w:t xml:space="preserve"> arising out of or in connection with </w:t>
      </w:r>
      <w:r w:rsidR="00595F17" w:rsidRPr="00F26051">
        <w:t xml:space="preserve">the </w:t>
      </w:r>
      <w:r w:rsidR="00A8273E" w:rsidRPr="00E2361C">
        <w:t>Contractor</w:t>
      </w:r>
      <w:r w:rsidR="00595F17" w:rsidRPr="00E2361C">
        <w:t>'s</w:t>
      </w:r>
      <w:r w:rsidR="00595F17" w:rsidRPr="00F26051">
        <w:t xml:space="preserve"> failure to obtain </w:t>
      </w:r>
      <w:r w:rsidR="00450A95" w:rsidRPr="00F26051">
        <w:t xml:space="preserve">and check </w:t>
      </w:r>
      <w:r w:rsidR="00595F17" w:rsidRPr="00F26051">
        <w:t xml:space="preserve">measurements and </w:t>
      </w:r>
      <w:r w:rsidR="00C0558D" w:rsidRPr="00F26051">
        <w:t xml:space="preserve">dimension </w:t>
      </w:r>
      <w:r w:rsidR="00595F17" w:rsidRPr="00F26051">
        <w:t xml:space="preserve">information concerning the </w:t>
      </w:r>
      <w:r w:rsidR="00453849" w:rsidRPr="00E2361C">
        <w:t>Site</w:t>
      </w:r>
      <w:r w:rsidR="00595F17" w:rsidRPr="00F26051">
        <w:t xml:space="preserve"> as </w:t>
      </w:r>
      <w:r w:rsidR="0033670A" w:rsidRPr="00F26051">
        <w:t>required</w:t>
      </w:r>
      <w:r w:rsidR="00595F17" w:rsidRPr="00F26051">
        <w:t xml:space="preserve"> by clause</w:t>
      </w:r>
      <w:r w:rsidR="007935E1" w:rsidRPr="00F26051">
        <w:t xml:space="preserve"> </w:t>
      </w:r>
      <w:r w:rsidR="006E5173" w:rsidRPr="00F26051">
        <w:fldChar w:fldCharType="begin"/>
      </w:r>
      <w:r w:rsidR="006E5173" w:rsidRPr="00F26051">
        <w:instrText xml:space="preserve"> REF _Ref450126325 \n \h </w:instrText>
      </w:r>
      <w:r w:rsidR="00992197" w:rsidRPr="00F26051">
        <w:instrText xml:space="preserve"> \* MERGEFORMAT </w:instrText>
      </w:r>
      <w:r w:rsidR="006E5173" w:rsidRPr="00F26051">
        <w:fldChar w:fldCharType="separate"/>
      </w:r>
      <w:r w:rsidR="00DC2AB5">
        <w:t>8.28</w:t>
      </w:r>
      <w:r w:rsidR="006E5173" w:rsidRPr="00F26051">
        <w:fldChar w:fldCharType="end"/>
      </w:r>
      <w:r w:rsidR="006E5173" w:rsidRPr="00F26051">
        <w:t>.</w:t>
      </w:r>
    </w:p>
    <w:p w14:paraId="05F0B49D" w14:textId="5B5A60C6" w:rsidR="00E35738" w:rsidRDefault="00E35738" w:rsidP="001D502C">
      <w:pPr>
        <w:pStyle w:val="DefenceHeading2"/>
      </w:pPr>
      <w:bookmarkStart w:id="655" w:name="_Toc46757569"/>
      <w:bookmarkStart w:id="656" w:name="_Ref57621845"/>
      <w:bookmarkStart w:id="657" w:name="_Ref95980862"/>
      <w:bookmarkStart w:id="658" w:name="_Toc214903262"/>
      <w:r>
        <w:t xml:space="preserve">Pandemic </w:t>
      </w:r>
      <w:r w:rsidR="001932C0">
        <w:t xml:space="preserve">Adjustment </w:t>
      </w:r>
      <w:r>
        <w:t>Event</w:t>
      </w:r>
      <w:bookmarkEnd w:id="655"/>
      <w:bookmarkEnd w:id="656"/>
      <w:bookmarkEnd w:id="657"/>
      <w:bookmarkEnd w:id="658"/>
    </w:p>
    <w:p w14:paraId="6DD7AF99" w14:textId="350D78E3" w:rsidR="00E35738" w:rsidRDefault="00E35738" w:rsidP="00686774">
      <w:pPr>
        <w:pStyle w:val="DefenceHeading3"/>
      </w:pPr>
      <w:bookmarkStart w:id="659" w:name="_Ref39149474"/>
      <w:bookmarkStart w:id="660" w:name="_Ref97131831"/>
      <w:r>
        <w:t xml:space="preserve">If </w:t>
      </w:r>
      <w:r w:rsidR="001932C0">
        <w:t>e</w:t>
      </w:r>
      <w:r w:rsidR="002D014B">
        <w:t>i</w:t>
      </w:r>
      <w:r w:rsidR="001932C0">
        <w:t xml:space="preserve">ther party </w:t>
      </w:r>
      <w:r>
        <w:t xml:space="preserve">considers that there has been a Pandemic </w:t>
      </w:r>
      <w:r w:rsidR="001932C0">
        <w:t xml:space="preserve">Adjustment </w:t>
      </w:r>
      <w:r>
        <w:t xml:space="preserve">Event, </w:t>
      </w:r>
      <w:r w:rsidR="001932C0">
        <w:t xml:space="preserve">then the party discovering </w:t>
      </w:r>
      <w:r>
        <w:t xml:space="preserve">it must promptly give the Contract Administrator and the </w:t>
      </w:r>
      <w:r w:rsidR="001932C0">
        <w:t xml:space="preserve">other party </w:t>
      </w:r>
      <w:r>
        <w:t>notice in writing, together with detailed particulars of the</w:t>
      </w:r>
      <w:r w:rsidR="001932C0">
        <w:t xml:space="preserve"> </w:t>
      </w:r>
      <w:bookmarkEnd w:id="659"/>
      <w:r w:rsidR="001A117A" w:rsidRPr="00AA4CB0">
        <w:t xml:space="preserve">relevant </w:t>
      </w:r>
      <w:r w:rsidR="00451F2C">
        <w:t xml:space="preserve">event </w:t>
      </w:r>
      <w:r w:rsidR="001A117A" w:rsidRPr="00AA4CB0">
        <w:t>and</w:t>
      </w:r>
      <w:r w:rsidR="001A117A">
        <w:t xml:space="preserve"> </w:t>
      </w:r>
      <w:r w:rsidR="001932C0">
        <w:t>such other information as the Contract Administrator may require.</w:t>
      </w:r>
      <w:bookmarkEnd w:id="660"/>
      <w:r w:rsidR="001932C0">
        <w:t xml:space="preserve"> </w:t>
      </w:r>
    </w:p>
    <w:p w14:paraId="067862E4" w14:textId="4DEB26F8" w:rsidR="00E35738" w:rsidRDefault="00E35738" w:rsidP="00E35738">
      <w:pPr>
        <w:pStyle w:val="DefenceHeading3"/>
      </w:pPr>
      <w:r>
        <w:t xml:space="preserve">The Contract Administrator must, within 14 days of receipt of </w:t>
      </w:r>
      <w:r w:rsidR="001932C0">
        <w:t xml:space="preserve">a </w:t>
      </w:r>
      <w:r>
        <w:t>notice under paragraph</w:t>
      </w:r>
      <w:r w:rsidR="00363D2C">
        <w:t xml:space="preserve"> </w:t>
      </w:r>
      <w:r w:rsidR="00363D2C">
        <w:fldChar w:fldCharType="begin"/>
      </w:r>
      <w:r w:rsidR="00363D2C">
        <w:instrText xml:space="preserve"> REF _Ref97131831 \r \h </w:instrText>
      </w:r>
      <w:r w:rsidR="00363D2C">
        <w:fldChar w:fldCharType="separate"/>
      </w:r>
      <w:r w:rsidR="00DC2AB5">
        <w:t>(a)</w:t>
      </w:r>
      <w:r w:rsidR="00363D2C">
        <w:fldChar w:fldCharType="end"/>
      </w:r>
      <w:r w:rsidR="001932C0">
        <w:t>,</w:t>
      </w:r>
      <w:r>
        <w:t xml:space="preserve"> notify the Contractor and the Commonwealth of its determination whether a Pandemic </w:t>
      </w:r>
      <w:r w:rsidR="001932C0">
        <w:t xml:space="preserve">Adjustment </w:t>
      </w:r>
      <w:r>
        <w:t>Event has occurred.</w:t>
      </w:r>
    </w:p>
    <w:p w14:paraId="5376844B" w14:textId="0F329AB2" w:rsidR="00E35738" w:rsidRDefault="00E35738" w:rsidP="00E35738">
      <w:pPr>
        <w:pStyle w:val="DefenceHeading3"/>
      </w:pPr>
      <w:bookmarkStart w:id="661" w:name="_Ref39149557"/>
      <w:r>
        <w:t xml:space="preserve">Where the Contract Administrator has determined a Pandemic </w:t>
      </w:r>
      <w:r w:rsidR="001932C0">
        <w:t>Adjustment</w:t>
      </w:r>
      <w:r w:rsidR="001932C0" w:rsidDel="001932C0">
        <w:t xml:space="preserve"> </w:t>
      </w:r>
      <w:r>
        <w:t xml:space="preserve">Event has occurred, the Contract Administrator may, without being under any obligation to do so, instruct the Contractor as to the course it must adopt insofar as the Contractor's Activities are affected by the Pandemic </w:t>
      </w:r>
      <w:r w:rsidR="001932C0">
        <w:t>Adjustment</w:t>
      </w:r>
      <w:r w:rsidR="001932C0" w:rsidDel="001932C0">
        <w:t xml:space="preserve"> </w:t>
      </w:r>
      <w:r>
        <w:t>Event</w:t>
      </w:r>
      <w:r w:rsidR="00997E1D">
        <w:t xml:space="preserve">, including to prepare </w:t>
      </w:r>
      <w:r w:rsidR="008330F0">
        <w:t xml:space="preserve">(and thereafter comply with) </w:t>
      </w:r>
      <w:r w:rsidR="00997E1D">
        <w:t xml:space="preserve">a plan </w:t>
      </w:r>
      <w:r w:rsidR="008330F0">
        <w:t xml:space="preserve">satisfactory to the Contract Administrator specifying the steps </w:t>
      </w:r>
      <w:r w:rsidR="00997E1D">
        <w:t xml:space="preserve">that the Contractor will </w:t>
      </w:r>
      <w:r w:rsidR="00997E1D" w:rsidRPr="00C427B3">
        <w:t xml:space="preserve">implement </w:t>
      </w:r>
      <w:r w:rsidR="00997E1D">
        <w:t>to</w:t>
      </w:r>
      <w:r w:rsidR="00997E1D" w:rsidRPr="003045D3">
        <w:t xml:space="preserve"> </w:t>
      </w:r>
      <w:r w:rsidR="00997E1D" w:rsidRPr="00213E49">
        <w:t xml:space="preserve">avoid, mitigate, resolve </w:t>
      </w:r>
      <w:r w:rsidR="00997E1D">
        <w:t>and</w:t>
      </w:r>
      <w:r w:rsidR="00997E1D" w:rsidRPr="00213E49">
        <w:t xml:space="preserve"> otherwise manage the effects of the Pandemic on the Contractor's Activities and the Works</w:t>
      </w:r>
      <w:r>
        <w:t>.</w:t>
      </w:r>
      <w:bookmarkEnd w:id="661"/>
      <w:r>
        <w:t xml:space="preserve"> </w:t>
      </w:r>
    </w:p>
    <w:p w14:paraId="04BE0552" w14:textId="1A103BFC" w:rsidR="00E35738" w:rsidRDefault="00E35738" w:rsidP="00E35738">
      <w:pPr>
        <w:pStyle w:val="DefenceHeading3"/>
      </w:pPr>
      <w:r>
        <w:t xml:space="preserve">If a Pandemic </w:t>
      </w:r>
      <w:r w:rsidR="001932C0">
        <w:t>Adjustment</w:t>
      </w:r>
      <w:r w:rsidR="001932C0" w:rsidDel="001932C0">
        <w:t xml:space="preserve"> </w:t>
      </w:r>
      <w:r>
        <w:t>Event occurs:</w:t>
      </w:r>
    </w:p>
    <w:p w14:paraId="08DEC6A0" w14:textId="0B5CF0EC" w:rsidR="00E35738" w:rsidRDefault="00E35738" w:rsidP="001D502C">
      <w:pPr>
        <w:pStyle w:val="DefenceHeading4"/>
      </w:pPr>
      <w:bookmarkStart w:id="662" w:name="_Ref39149609"/>
      <w:r>
        <w:t xml:space="preserve">subject to paragraph </w:t>
      </w:r>
      <w:r>
        <w:fldChar w:fldCharType="begin"/>
      </w:r>
      <w:r>
        <w:instrText xml:space="preserve"> REF _Ref39149526 \r \h </w:instrText>
      </w:r>
      <w:r>
        <w:fldChar w:fldCharType="separate"/>
      </w:r>
      <w:r w:rsidR="00DC2AB5">
        <w:t>(f)</w:t>
      </w:r>
      <w:r>
        <w:fldChar w:fldCharType="end"/>
      </w:r>
      <w:r>
        <w:t>, the Contractor will be entitled to:</w:t>
      </w:r>
      <w:bookmarkEnd w:id="662"/>
    </w:p>
    <w:p w14:paraId="6576A590" w14:textId="38339B0A" w:rsidR="00E35738" w:rsidRDefault="00E35738" w:rsidP="001D502C">
      <w:pPr>
        <w:pStyle w:val="DefenceHeading5"/>
      </w:pPr>
      <w:r>
        <w:t xml:space="preserve">an extension of time to any relevant Date for Completion where it is otherwise so entitled under clause </w:t>
      </w:r>
      <w:r w:rsidR="007E38D9">
        <w:fldChar w:fldCharType="begin"/>
      </w:r>
      <w:r w:rsidR="007E38D9">
        <w:instrText xml:space="preserve"> REF _Ref71632433 \r \h </w:instrText>
      </w:r>
      <w:r w:rsidR="007E38D9">
        <w:fldChar w:fldCharType="separate"/>
      </w:r>
      <w:r w:rsidR="00DC2AB5">
        <w:t>10.8</w:t>
      </w:r>
      <w:r w:rsidR="007E38D9">
        <w:fldChar w:fldCharType="end"/>
      </w:r>
      <w:r>
        <w:t xml:space="preserve">; and </w:t>
      </w:r>
    </w:p>
    <w:p w14:paraId="5BE58512" w14:textId="0369A0B0" w:rsidR="001932C0" w:rsidRDefault="00E35738" w:rsidP="001D502C">
      <w:pPr>
        <w:pStyle w:val="DefenceHeading5"/>
      </w:pPr>
      <w:bookmarkStart w:id="663" w:name="_Ref39149620"/>
      <w:r>
        <w:t xml:space="preserve">have the Contract Price increased by the extra costs reasonably incurred by the Contractor after the giving of the notice under paragraph </w:t>
      </w:r>
      <w:r w:rsidR="00363D2C">
        <w:fldChar w:fldCharType="begin"/>
      </w:r>
      <w:r w:rsidR="00363D2C">
        <w:instrText xml:space="preserve"> REF _Ref97131831 \r \h </w:instrText>
      </w:r>
      <w:r w:rsidR="00363D2C">
        <w:fldChar w:fldCharType="separate"/>
      </w:r>
      <w:r w:rsidR="00DC2AB5">
        <w:t>(a)</w:t>
      </w:r>
      <w:r w:rsidR="00363D2C">
        <w:fldChar w:fldCharType="end"/>
      </w:r>
      <w:r w:rsidR="00363D2C">
        <w:t xml:space="preserve"> </w:t>
      </w:r>
      <w:r>
        <w:t xml:space="preserve">which arise directly from the Pandemic </w:t>
      </w:r>
      <w:r w:rsidR="001932C0">
        <w:t>Adjustment</w:t>
      </w:r>
      <w:r w:rsidR="001932C0" w:rsidDel="001932C0">
        <w:t xml:space="preserve"> </w:t>
      </w:r>
      <w:r>
        <w:t xml:space="preserve">Event </w:t>
      </w:r>
      <w:r w:rsidR="001932C0">
        <w:t xml:space="preserve">or </w:t>
      </w:r>
      <w:r>
        <w:t xml:space="preserve">any instruction of the Contract Administrator under paragraph </w:t>
      </w:r>
      <w:r>
        <w:fldChar w:fldCharType="begin"/>
      </w:r>
      <w:r>
        <w:instrText xml:space="preserve"> REF _Ref39149557 \r \h </w:instrText>
      </w:r>
      <w:r>
        <w:fldChar w:fldCharType="separate"/>
      </w:r>
      <w:r w:rsidR="00DC2AB5">
        <w:t>(c)</w:t>
      </w:r>
      <w:r>
        <w:fldChar w:fldCharType="end"/>
      </w:r>
      <w:r>
        <w:t>, as determined by the Contract Administrator;</w:t>
      </w:r>
    </w:p>
    <w:p w14:paraId="13BA836B" w14:textId="3D00056D" w:rsidR="00E35738" w:rsidRDefault="001932C0" w:rsidP="00686774">
      <w:pPr>
        <w:pStyle w:val="DefenceHeading4"/>
      </w:pPr>
      <w:bookmarkStart w:id="664" w:name="_Ref95980981"/>
      <w:r>
        <w:t xml:space="preserve">subject to paragraph </w:t>
      </w:r>
      <w:r>
        <w:fldChar w:fldCharType="begin"/>
      </w:r>
      <w:r>
        <w:instrText xml:space="preserve"> REF _Ref39149526 \r \h </w:instrText>
      </w:r>
      <w:r>
        <w:fldChar w:fldCharType="separate"/>
      </w:r>
      <w:r w:rsidR="00DC2AB5">
        <w:t>(f)</w:t>
      </w:r>
      <w:r>
        <w:fldChar w:fldCharType="end"/>
      </w:r>
      <w:r w:rsidRPr="001932C0">
        <w:t>, the Contract Price will be decreased by any savings made (or which would have been made if the Contractor had taken all reasonable steps to maximise savings) by the Contractor which arise directly from the Pandemic Adjustment Event or any instruction of the Contract A</w:t>
      </w:r>
      <w:r>
        <w:t xml:space="preserve">dministrator under paragraph </w:t>
      </w:r>
      <w:r>
        <w:fldChar w:fldCharType="begin"/>
      </w:r>
      <w:r>
        <w:instrText xml:space="preserve"> REF _Ref39149557 \r \h </w:instrText>
      </w:r>
      <w:r>
        <w:fldChar w:fldCharType="separate"/>
      </w:r>
      <w:r w:rsidR="00DC2AB5">
        <w:t>(c)</w:t>
      </w:r>
      <w:r>
        <w:fldChar w:fldCharType="end"/>
      </w:r>
      <w:r w:rsidRPr="001932C0">
        <w:t>, as determined by the Contract Administrator</w:t>
      </w:r>
      <w:r>
        <w:t>;</w:t>
      </w:r>
      <w:r w:rsidR="00E35738">
        <w:t xml:space="preserve"> and</w:t>
      </w:r>
      <w:bookmarkEnd w:id="663"/>
      <w:bookmarkEnd w:id="664"/>
      <w:r w:rsidR="00E35738">
        <w:t xml:space="preserve"> </w:t>
      </w:r>
    </w:p>
    <w:p w14:paraId="50943193" w14:textId="2700B15E" w:rsidR="00E35738" w:rsidRDefault="00E35738" w:rsidP="009D1884">
      <w:pPr>
        <w:pStyle w:val="DefenceHeading4"/>
      </w:pPr>
      <w:proofErr w:type="gramStart"/>
      <w:r>
        <w:t>the</w:t>
      </w:r>
      <w:proofErr w:type="gramEnd"/>
      <w:r>
        <w:t xml:space="preserve"> Contractor must</w:t>
      </w:r>
      <w:r w:rsidR="00997E1D">
        <w:t xml:space="preserve"> </w:t>
      </w:r>
      <w:r>
        <w:t xml:space="preserve">comply with any direction of the Contract Administrator in relation to the Pandemic </w:t>
      </w:r>
      <w:r w:rsidR="001932C0">
        <w:t>Adjustment</w:t>
      </w:r>
      <w:r w:rsidR="001932C0" w:rsidDel="001932C0">
        <w:t xml:space="preserve"> </w:t>
      </w:r>
      <w:r>
        <w:t>Event</w:t>
      </w:r>
      <w:bookmarkStart w:id="665" w:name="_Ref39149599"/>
      <w:r>
        <w:t>.</w:t>
      </w:r>
      <w:bookmarkEnd w:id="665"/>
    </w:p>
    <w:p w14:paraId="19F50699" w14:textId="59CE236C" w:rsidR="001932C0" w:rsidRDefault="00E35738" w:rsidP="00E35738">
      <w:pPr>
        <w:pStyle w:val="DefenceHeading3"/>
      </w:pPr>
      <w:r>
        <w:t>To the extent permitted by law</w:t>
      </w:r>
      <w:r w:rsidR="001932C0">
        <w:t>:</w:t>
      </w:r>
      <w:r>
        <w:t xml:space="preserve"> </w:t>
      </w:r>
    </w:p>
    <w:p w14:paraId="70715D0F" w14:textId="6D70F34B" w:rsidR="001932C0" w:rsidRDefault="001932C0" w:rsidP="00686774">
      <w:pPr>
        <w:pStyle w:val="DefenceHeading4"/>
      </w:pPr>
      <w:bookmarkStart w:id="666" w:name="_Ref95980882"/>
      <w:r>
        <w:t xml:space="preserve">the entitlement of the parties in respect of a Pandemic Adjustment Event will be determined solely under this clause </w:t>
      </w:r>
      <w:r>
        <w:fldChar w:fldCharType="begin"/>
      </w:r>
      <w:r>
        <w:instrText xml:space="preserve"> REF _Ref95980862 \r \h </w:instrText>
      </w:r>
      <w:r>
        <w:fldChar w:fldCharType="separate"/>
      </w:r>
      <w:r w:rsidR="00DC2AB5">
        <w:t>8.29</w:t>
      </w:r>
      <w:r>
        <w:fldChar w:fldCharType="end"/>
      </w:r>
      <w:r>
        <w:t>; and</w:t>
      </w:r>
      <w:bookmarkEnd w:id="666"/>
    </w:p>
    <w:p w14:paraId="603EBD00" w14:textId="48836824" w:rsidR="00E35738" w:rsidRDefault="001932C0" w:rsidP="00686774">
      <w:pPr>
        <w:pStyle w:val="DefenceHeading4"/>
      </w:pPr>
      <w:r>
        <w:t xml:space="preserve">without limiting subparagraph </w:t>
      </w:r>
      <w:r>
        <w:fldChar w:fldCharType="begin"/>
      </w:r>
      <w:r>
        <w:instrText xml:space="preserve"> REF _Ref95980882 \r \h </w:instrText>
      </w:r>
      <w:r>
        <w:fldChar w:fldCharType="separate"/>
      </w:r>
      <w:r w:rsidR="00DC2AB5">
        <w:t>(i)</w:t>
      </w:r>
      <w:r>
        <w:fldChar w:fldCharType="end"/>
      </w:r>
      <w:r>
        <w:t xml:space="preserve">, </w:t>
      </w:r>
      <w:r w:rsidR="00E35738">
        <w:t xml:space="preserve">the Contractor will not be entitled to make (nor will the Commonwealth be liable upon) any Claim arising out of or in connection with a Pandemic </w:t>
      </w:r>
      <w:r>
        <w:lastRenderedPageBreak/>
        <w:t>Adjustment</w:t>
      </w:r>
      <w:r w:rsidDel="001932C0">
        <w:t xml:space="preserve"> </w:t>
      </w:r>
      <w:r w:rsidR="00E35738">
        <w:t>Event</w:t>
      </w:r>
      <w:r>
        <w:t xml:space="preserve"> or</w:t>
      </w:r>
      <w:r w:rsidR="00E35738">
        <w:t xml:space="preserve"> any instruction of the Contract Administrator under paragraph </w:t>
      </w:r>
      <w:r w:rsidR="00E35738">
        <w:fldChar w:fldCharType="begin"/>
      </w:r>
      <w:r w:rsidR="00E35738">
        <w:instrText xml:space="preserve"> REF _Ref39149557 \r \h </w:instrText>
      </w:r>
      <w:r w:rsidR="00E35738">
        <w:fldChar w:fldCharType="separate"/>
      </w:r>
      <w:r w:rsidR="00DC2AB5">
        <w:t>(c)</w:t>
      </w:r>
      <w:r w:rsidR="00E35738">
        <w:fldChar w:fldCharType="end"/>
      </w:r>
      <w:r w:rsidR="00E35738">
        <w:t xml:space="preserve">, other than under paragraph </w:t>
      </w:r>
      <w:r w:rsidR="00E35738">
        <w:fldChar w:fldCharType="begin"/>
      </w:r>
      <w:r w:rsidR="00E35738">
        <w:instrText xml:space="preserve"> REF _Ref39149609 \r \h </w:instrText>
      </w:r>
      <w:r w:rsidR="00E35738">
        <w:fldChar w:fldCharType="separate"/>
      </w:r>
      <w:r w:rsidR="00DC2AB5">
        <w:t>(d)(i)</w:t>
      </w:r>
      <w:r w:rsidR="00E35738">
        <w:fldChar w:fldCharType="end"/>
      </w:r>
      <w:r w:rsidR="00E35738">
        <w:t xml:space="preserve">. </w:t>
      </w:r>
    </w:p>
    <w:p w14:paraId="61E598B7" w14:textId="77777777" w:rsidR="00E35738" w:rsidRDefault="00E35738" w:rsidP="00E35738">
      <w:pPr>
        <w:pStyle w:val="DefenceHeading3"/>
      </w:pPr>
      <w:bookmarkStart w:id="667" w:name="_Ref39149526"/>
      <w:r>
        <w:t>The Contract Administrator:</w:t>
      </w:r>
      <w:bookmarkEnd w:id="667"/>
    </w:p>
    <w:p w14:paraId="7051C39D" w14:textId="328BA4F0" w:rsidR="001932C0" w:rsidRDefault="00E35738" w:rsidP="001D502C">
      <w:pPr>
        <w:pStyle w:val="DefenceHeading4"/>
      </w:pPr>
      <w:r>
        <w:t xml:space="preserve">will reduce any entitlement the Contractor would have otherwise had under paragraph </w:t>
      </w:r>
      <w:r>
        <w:fldChar w:fldCharType="begin"/>
      </w:r>
      <w:r>
        <w:instrText xml:space="preserve"> REF _Ref39149620 \r \h </w:instrText>
      </w:r>
      <w:r>
        <w:fldChar w:fldCharType="separate"/>
      </w:r>
      <w:r w:rsidR="00DC2AB5">
        <w:t>(d)(i)B</w:t>
      </w:r>
      <w:r>
        <w:fldChar w:fldCharType="end"/>
      </w:r>
      <w:r>
        <w:t xml:space="preserve"> to the extent that the Contractor has failed to take all reasonable steps to</w:t>
      </w:r>
      <w:r w:rsidR="001932C0">
        <w:t>:</w:t>
      </w:r>
      <w:r>
        <w:t xml:space="preserve"> </w:t>
      </w:r>
    </w:p>
    <w:p w14:paraId="743F217C" w14:textId="665E25DE" w:rsidR="001932C0" w:rsidRDefault="001932C0" w:rsidP="00686774">
      <w:pPr>
        <w:pStyle w:val="DefenceHeading5"/>
      </w:pPr>
      <w:r w:rsidRPr="001932C0">
        <w:t>avoid or overcome any adverse effects of the Pandemic Adjustment Event (including by complying with its obligations under the Contract</w:t>
      </w:r>
      <w:r>
        <w:t>); or</w:t>
      </w:r>
    </w:p>
    <w:p w14:paraId="5DA8BD7D" w14:textId="53B90076" w:rsidR="001932C0" w:rsidRDefault="00E35738" w:rsidP="00686774">
      <w:pPr>
        <w:pStyle w:val="DefenceHeading5"/>
      </w:pPr>
      <w:r>
        <w:t xml:space="preserve">minimise any additional cost to the Commonwealth in respect of the Pandemic </w:t>
      </w:r>
      <w:r w:rsidR="001932C0">
        <w:t>Adjustment</w:t>
      </w:r>
      <w:r w:rsidR="001932C0" w:rsidDel="001932C0">
        <w:t xml:space="preserve"> </w:t>
      </w:r>
      <w:r>
        <w:t xml:space="preserve">Event; </w:t>
      </w:r>
      <w:r w:rsidR="008330F0">
        <w:t>and</w:t>
      </w:r>
    </w:p>
    <w:p w14:paraId="40209E04" w14:textId="5E429251" w:rsidR="00E35738" w:rsidRDefault="001932C0">
      <w:pPr>
        <w:pStyle w:val="DefenceHeading4"/>
      </w:pPr>
      <w:proofErr w:type="gramStart"/>
      <w:r w:rsidRPr="001932C0">
        <w:t>will</w:t>
      </w:r>
      <w:proofErr w:type="gramEnd"/>
      <w:r w:rsidRPr="001932C0">
        <w:t xml:space="preserve"> take into account, for the </w:t>
      </w:r>
      <w:r>
        <w:t xml:space="preserve">purposes of paragraph </w:t>
      </w:r>
      <w:r>
        <w:fldChar w:fldCharType="begin"/>
      </w:r>
      <w:r>
        <w:instrText xml:space="preserve"> REF _Ref95980981 \r \h </w:instrText>
      </w:r>
      <w:r>
        <w:fldChar w:fldCharType="separate"/>
      </w:r>
      <w:r w:rsidR="00DC2AB5">
        <w:t>(d)(ii)</w:t>
      </w:r>
      <w:r>
        <w:fldChar w:fldCharType="end"/>
      </w:r>
      <w:r w:rsidRPr="001932C0">
        <w:t>, the extent that the Contractor has failed to take all reasonable steps to maximise any savings to the Commonwealth in respect of the Pandemic Adjustment Event</w:t>
      </w:r>
      <w:r w:rsidR="008330F0">
        <w:t>.</w:t>
      </w:r>
      <w:r>
        <w:t xml:space="preserve"> </w:t>
      </w:r>
    </w:p>
    <w:p w14:paraId="3FFFD92D" w14:textId="3A595124" w:rsidR="00E80FAE" w:rsidRPr="00E80FAE" w:rsidRDefault="00E80FAE" w:rsidP="00E80FAE">
      <w:pPr>
        <w:pStyle w:val="DefenceHeading2"/>
        <w:numPr>
          <w:ilvl w:val="0"/>
          <w:numId w:val="0"/>
        </w:numPr>
        <w:ind w:left="964" w:hanging="964"/>
      </w:pPr>
    </w:p>
    <w:p w14:paraId="3E0A80AB" w14:textId="77777777" w:rsidR="00DA7739" w:rsidRPr="005D2C6B" w:rsidRDefault="00947627" w:rsidP="001833F5">
      <w:pPr>
        <w:pStyle w:val="DefenceHeading1"/>
      </w:pPr>
      <w:r w:rsidRPr="005D2C6B">
        <w:br w:type="page"/>
      </w:r>
      <w:bookmarkStart w:id="668" w:name="_Ref71635855"/>
      <w:bookmarkStart w:id="669" w:name="_Ref71642408"/>
      <w:bookmarkStart w:id="670" w:name="_Toc46757570"/>
      <w:bookmarkStart w:id="671" w:name="_Toc214903263"/>
      <w:r w:rsidR="00DA7739" w:rsidRPr="005D2C6B">
        <w:lastRenderedPageBreak/>
        <w:t>QUALITY</w:t>
      </w:r>
      <w:bookmarkEnd w:id="668"/>
      <w:bookmarkEnd w:id="669"/>
      <w:bookmarkEnd w:id="670"/>
      <w:bookmarkEnd w:id="671"/>
    </w:p>
    <w:p w14:paraId="33F6F923" w14:textId="7EF3E846" w:rsidR="00DA7739" w:rsidRPr="005D2C6B" w:rsidRDefault="00673DA0" w:rsidP="001833F5">
      <w:pPr>
        <w:pStyle w:val="DefenceHeading2"/>
      </w:pPr>
      <w:bookmarkStart w:id="672" w:name="_Ref65050710"/>
      <w:bookmarkStart w:id="673" w:name="_Toc214903264"/>
      <w:r>
        <w:t>Workmanship, Materials and Other Requirements</w:t>
      </w:r>
      <w:bookmarkEnd w:id="672"/>
      <w:bookmarkEnd w:id="673"/>
    </w:p>
    <w:p w14:paraId="24C08577" w14:textId="60533F9D" w:rsidR="00DA7739" w:rsidRPr="005D2C6B" w:rsidRDefault="00DA7739" w:rsidP="001757C5">
      <w:pPr>
        <w:pStyle w:val="DefenceNormal"/>
      </w:pPr>
      <w:r w:rsidRPr="005D2C6B">
        <w:t xml:space="preserve">The </w:t>
      </w:r>
      <w:r w:rsidR="004F3FE4" w:rsidRPr="00E2361C">
        <w:t>Contractor</w:t>
      </w:r>
      <w:r w:rsidRPr="005D2C6B">
        <w:t xml:space="preserve"> must in carrying out the </w:t>
      </w:r>
      <w:r w:rsidR="000B3220" w:rsidRPr="00E2361C">
        <w:t>Contractor's Activities</w:t>
      </w:r>
      <w:r w:rsidRPr="005D2C6B">
        <w:t>:</w:t>
      </w:r>
    </w:p>
    <w:p w14:paraId="08CCE03B" w14:textId="77777777" w:rsidR="00DA7739" w:rsidRPr="005D2C6B" w:rsidRDefault="00DA7739" w:rsidP="001833F5">
      <w:pPr>
        <w:pStyle w:val="DefenceHeading3"/>
      </w:pPr>
      <w:r w:rsidRPr="005D2C6B">
        <w:t>use workmanship:</w:t>
      </w:r>
    </w:p>
    <w:p w14:paraId="36C2DB2D" w14:textId="77777777" w:rsidR="00DA7739" w:rsidRPr="005D2C6B" w:rsidRDefault="00DA7739" w:rsidP="001833F5">
      <w:pPr>
        <w:pStyle w:val="DefenceHeading4"/>
      </w:pPr>
      <w:r w:rsidRPr="005D2C6B">
        <w:t xml:space="preserve">of: </w:t>
      </w:r>
    </w:p>
    <w:p w14:paraId="6C5F1979" w14:textId="2C37E923" w:rsidR="00DA7739" w:rsidRPr="005D2C6B" w:rsidRDefault="00DA7739" w:rsidP="001833F5">
      <w:pPr>
        <w:pStyle w:val="DefenceHeading5"/>
      </w:pPr>
      <w:r w:rsidRPr="005D2C6B">
        <w:t xml:space="preserve">the standard prescribed in the </w:t>
      </w:r>
      <w:r w:rsidR="008A3BB2" w:rsidRPr="00E2361C">
        <w:t>Contract</w:t>
      </w:r>
      <w:r w:rsidRPr="005D2C6B">
        <w:t xml:space="preserve">; or </w:t>
      </w:r>
    </w:p>
    <w:p w14:paraId="176125C7" w14:textId="60177BE5" w:rsidR="00DA7739" w:rsidRPr="005D2C6B" w:rsidRDefault="00DA7739" w:rsidP="001833F5">
      <w:pPr>
        <w:pStyle w:val="DefenceHeading5"/>
      </w:pPr>
      <w:r w:rsidRPr="005D2C6B">
        <w:t xml:space="preserve">to the extent it is not so prescribed, a standard consistent with the best industry standards for work of a nature similar to the </w:t>
      </w:r>
      <w:r w:rsidR="00D025B5" w:rsidRPr="00E2361C">
        <w:t>Works</w:t>
      </w:r>
      <w:r w:rsidRPr="005D2C6B">
        <w:t xml:space="preserve"> and which is at least to the same standard as that found in the development </w:t>
      </w:r>
      <w:r w:rsidR="00C858A9">
        <w:t>specified</w:t>
      </w:r>
      <w:r w:rsidRPr="005D2C6B">
        <w:t xml:space="preserve"> in the </w:t>
      </w:r>
      <w:r w:rsidR="000B3220" w:rsidRPr="00E2361C">
        <w:t>Contract Particulars</w:t>
      </w:r>
      <w:r w:rsidRPr="005D2C6B">
        <w:t>; and</w:t>
      </w:r>
    </w:p>
    <w:p w14:paraId="04F30FA6" w14:textId="77777777" w:rsidR="00DA7739" w:rsidRPr="005D2C6B" w:rsidRDefault="00DA7739" w:rsidP="001833F5">
      <w:pPr>
        <w:pStyle w:val="DefenceHeading4"/>
      </w:pPr>
      <w:r w:rsidRPr="005D2C6B">
        <w:t>which is fit for its purpose;</w:t>
      </w:r>
    </w:p>
    <w:p w14:paraId="7BAC0A4C" w14:textId="77777777" w:rsidR="00DA7739" w:rsidRPr="005D2C6B" w:rsidRDefault="00DA7739" w:rsidP="001833F5">
      <w:pPr>
        <w:pStyle w:val="DefenceHeading3"/>
      </w:pPr>
      <w:r w:rsidRPr="005D2C6B">
        <w:t>use materials:</w:t>
      </w:r>
    </w:p>
    <w:p w14:paraId="12141241" w14:textId="77777777" w:rsidR="00DA7739" w:rsidRPr="005D2C6B" w:rsidRDefault="00DA7739" w:rsidP="001833F5">
      <w:pPr>
        <w:pStyle w:val="DefenceHeading4"/>
      </w:pPr>
      <w:r w:rsidRPr="005D2C6B">
        <w:t xml:space="preserve">which: </w:t>
      </w:r>
    </w:p>
    <w:p w14:paraId="270CF8D8" w14:textId="3F914D85" w:rsidR="00DA7739" w:rsidRPr="005D2C6B" w:rsidRDefault="00DA7739" w:rsidP="001833F5">
      <w:pPr>
        <w:pStyle w:val="DefenceHeading5"/>
      </w:pPr>
      <w:r w:rsidRPr="005D2C6B">
        <w:t xml:space="preserve">comply with the requirements of the </w:t>
      </w:r>
      <w:r w:rsidR="008A3BB2" w:rsidRPr="00E2361C">
        <w:t>Contract</w:t>
      </w:r>
      <w:r w:rsidRPr="005D2C6B">
        <w:t xml:space="preserve">; or </w:t>
      </w:r>
    </w:p>
    <w:p w14:paraId="37B336E8" w14:textId="59E155B9" w:rsidR="00DA7739" w:rsidRPr="005D2C6B" w:rsidRDefault="00DA7739" w:rsidP="001833F5">
      <w:pPr>
        <w:pStyle w:val="DefenceHeading5"/>
      </w:pPr>
      <w:r w:rsidRPr="005D2C6B">
        <w:t xml:space="preserve">if not fully described in the </w:t>
      </w:r>
      <w:r w:rsidR="008A3BB2" w:rsidRPr="00E2361C">
        <w:t>Contract</w:t>
      </w:r>
      <w:r w:rsidRPr="005D2C6B">
        <w:t xml:space="preserve">, are new and consistent with the best industry standards for work of a nature similar to the </w:t>
      </w:r>
      <w:r w:rsidR="00D025B5" w:rsidRPr="00E2361C">
        <w:t>Works</w:t>
      </w:r>
      <w:r w:rsidRPr="005D2C6B">
        <w:t xml:space="preserve"> and which are at least to the same standard as those found in the development</w:t>
      </w:r>
      <w:r w:rsidR="004A3AD3">
        <w:t xml:space="preserve"> </w:t>
      </w:r>
      <w:r w:rsidR="00C858A9">
        <w:t>specified</w:t>
      </w:r>
      <w:r w:rsidRPr="005D2C6B">
        <w:t xml:space="preserve"> in the </w:t>
      </w:r>
      <w:r w:rsidR="000B3220" w:rsidRPr="00E2361C">
        <w:t>Contract Particulars</w:t>
      </w:r>
      <w:r w:rsidRPr="005D2C6B">
        <w:t>; and</w:t>
      </w:r>
    </w:p>
    <w:p w14:paraId="714E4436" w14:textId="6E67E8B7" w:rsidR="00DA7739" w:rsidRPr="005D2C6B" w:rsidRDefault="00DA7739" w:rsidP="001833F5">
      <w:pPr>
        <w:pStyle w:val="DefenceHeading4"/>
      </w:pPr>
      <w:r w:rsidRPr="005D2C6B">
        <w:t xml:space="preserve">of merchantable quality, which are fit for their purpose and consistent with the nature and character of the </w:t>
      </w:r>
      <w:r w:rsidR="00D025B5" w:rsidRPr="00E2361C">
        <w:t>Works</w:t>
      </w:r>
      <w:r w:rsidRPr="005D2C6B">
        <w:t>; and</w:t>
      </w:r>
    </w:p>
    <w:p w14:paraId="629BB4F7" w14:textId="383E6B76" w:rsidR="00DA7739" w:rsidRPr="005D2C6B" w:rsidRDefault="00DA7739" w:rsidP="001833F5">
      <w:pPr>
        <w:pStyle w:val="DefenceHeading3"/>
      </w:pPr>
      <w:bookmarkStart w:id="674" w:name="_Ref165716521"/>
      <w:proofErr w:type="gramStart"/>
      <w:r w:rsidRPr="005D2C6B">
        <w:t>comply</w:t>
      </w:r>
      <w:proofErr w:type="gramEnd"/>
      <w:r w:rsidRPr="005D2C6B">
        <w:t xml:space="preserve"> with the requirements of the </w:t>
      </w:r>
      <w:r w:rsidR="008A3BB2" w:rsidRPr="00E2361C">
        <w:t>Contract</w:t>
      </w:r>
      <w:r w:rsidRPr="005D2C6B">
        <w:t xml:space="preserve"> and, to the extent they are not inconsistent, the requirements of the </w:t>
      </w:r>
      <w:r w:rsidR="00197DFC">
        <w:t>Building Works Manual</w:t>
      </w:r>
      <w:r w:rsidR="001F1A01">
        <w:t xml:space="preserve"> and</w:t>
      </w:r>
      <w:r w:rsidR="005C68BA" w:rsidRPr="005D2C6B">
        <w:t xml:space="preserve"> the </w:t>
      </w:r>
      <w:r w:rsidR="00544134" w:rsidRPr="00E2361C">
        <w:t>National Construction Code</w:t>
      </w:r>
      <w:r w:rsidRPr="005D2C6B">
        <w:t>.</w:t>
      </w:r>
      <w:bookmarkEnd w:id="674"/>
    </w:p>
    <w:p w14:paraId="0A7A508F" w14:textId="77777777" w:rsidR="00DA7739" w:rsidRPr="005D2C6B" w:rsidRDefault="00DA7739" w:rsidP="001833F5">
      <w:pPr>
        <w:pStyle w:val="DefenceHeading2"/>
      </w:pPr>
      <w:bookmarkStart w:id="675" w:name="_Ref100474748"/>
      <w:bookmarkStart w:id="676" w:name="_Toc46757572"/>
      <w:bookmarkStart w:id="677" w:name="_Toc214903265"/>
      <w:r w:rsidRPr="00CE4628">
        <w:t>Project Plans</w:t>
      </w:r>
      <w:bookmarkEnd w:id="675"/>
      <w:bookmarkEnd w:id="676"/>
      <w:bookmarkEnd w:id="677"/>
    </w:p>
    <w:p w14:paraId="117135D9" w14:textId="7613EABA" w:rsidR="00DA7739" w:rsidRPr="005D2C6B" w:rsidRDefault="00DA7739" w:rsidP="00CB6499">
      <w:pPr>
        <w:pStyle w:val="DefenceHeading3"/>
      </w:pPr>
      <w:r w:rsidRPr="005D2C6B">
        <w:t xml:space="preserve">The </w:t>
      </w:r>
      <w:r w:rsidR="004F3FE4" w:rsidRPr="00E2361C">
        <w:t>Contractor</w:t>
      </w:r>
      <w:r w:rsidRPr="005D2C6B">
        <w:t>:</w:t>
      </w:r>
    </w:p>
    <w:p w14:paraId="3F2B8CA4" w14:textId="619B3E72" w:rsidR="00DA7739" w:rsidRPr="005D2C6B" w:rsidRDefault="00DA7739" w:rsidP="00CB6499">
      <w:pPr>
        <w:pStyle w:val="DefenceHeading4"/>
      </w:pPr>
      <w:bookmarkStart w:id="678" w:name="_Ref100390244"/>
      <w:r w:rsidRPr="005D2C6B">
        <w:t xml:space="preserve">must carry out the </w:t>
      </w:r>
      <w:r w:rsidR="000B3220" w:rsidRPr="00E2361C">
        <w:t>Contractor's Activities</w:t>
      </w:r>
      <w:r w:rsidRPr="005D2C6B">
        <w:t xml:space="preserve"> in accordance with, and otherwise implement, the </w:t>
      </w:r>
      <w:r w:rsidR="00E700A5" w:rsidRPr="00E2361C">
        <w:t>Project Plans</w:t>
      </w:r>
      <w:r w:rsidRPr="005D2C6B">
        <w:t>; and</w:t>
      </w:r>
      <w:bookmarkEnd w:id="678"/>
    </w:p>
    <w:p w14:paraId="04BF3C02" w14:textId="64DF5EA0" w:rsidR="00DA7739" w:rsidRPr="005D2C6B" w:rsidRDefault="00DA7739" w:rsidP="00CB6499">
      <w:pPr>
        <w:pStyle w:val="DefenceHeading4"/>
      </w:pPr>
      <w:bookmarkStart w:id="679" w:name="_Ref102960546"/>
      <w:r w:rsidRPr="005D2C6B">
        <w:t xml:space="preserve">for the purposes of </w:t>
      </w:r>
      <w:r w:rsidR="00CB6499" w:rsidRPr="005D2C6B">
        <w:t>sub</w:t>
      </w:r>
      <w:r w:rsidRPr="005D2C6B">
        <w:t xml:space="preserve">paragraph </w:t>
      </w:r>
      <w:r w:rsidR="00CB6499" w:rsidRPr="005D2C6B">
        <w:fldChar w:fldCharType="begin"/>
      </w:r>
      <w:r w:rsidR="00CB6499" w:rsidRPr="005D2C6B">
        <w:instrText xml:space="preserve"> REF _Ref100390244 \r \h </w:instrText>
      </w:r>
      <w:r w:rsidR="005D2C6B">
        <w:instrText xml:space="preserve"> \* MERGEFORMAT </w:instrText>
      </w:r>
      <w:r w:rsidR="00CB6499" w:rsidRPr="005D2C6B">
        <w:fldChar w:fldCharType="separate"/>
      </w:r>
      <w:r w:rsidR="00DC2AB5">
        <w:t>(i)</w:t>
      </w:r>
      <w:r w:rsidR="00CB6499" w:rsidRPr="005D2C6B">
        <w:fldChar w:fldCharType="end"/>
      </w:r>
      <w:r w:rsidRPr="005D2C6B">
        <w:t>, must:</w:t>
      </w:r>
      <w:bookmarkEnd w:id="679"/>
    </w:p>
    <w:p w14:paraId="376DD6B1" w14:textId="5FA09217" w:rsidR="00132646" w:rsidRPr="005D2C6B" w:rsidRDefault="00132646" w:rsidP="00CB6499">
      <w:pPr>
        <w:pStyle w:val="DefenceHeading5"/>
      </w:pPr>
      <w:bookmarkStart w:id="680" w:name="_Ref71632338"/>
      <w:r w:rsidRPr="005D2C6B">
        <w:t xml:space="preserve">prepare </w:t>
      </w:r>
      <w:r w:rsidR="00437E8B" w:rsidRPr="00E2361C">
        <w:t>Project Plans</w:t>
      </w:r>
      <w:r w:rsidRPr="005D2C6B">
        <w:t xml:space="preserve"> based</w:t>
      </w:r>
      <w:r w:rsidR="00027060">
        <w:t>, where applicable,</w:t>
      </w:r>
      <w:r w:rsidRPr="005D2C6B">
        <w:t xml:space="preserve"> on the </w:t>
      </w:r>
      <w:r w:rsidR="00DE7525">
        <w:t>draft</w:t>
      </w:r>
      <w:r w:rsidRPr="005D2C6B">
        <w:t xml:space="preserve"> </w:t>
      </w:r>
      <w:r w:rsidR="00437E8B" w:rsidRPr="00E2361C">
        <w:t>Project Plans</w:t>
      </w:r>
      <w:r w:rsidR="009E64C3">
        <w:t xml:space="preserve"> </w:t>
      </w:r>
      <w:r w:rsidR="00DE7525">
        <w:t>lodged</w:t>
      </w:r>
      <w:r w:rsidRPr="005D2C6B">
        <w:t xml:space="preserve"> by the </w:t>
      </w:r>
      <w:r w:rsidR="004F3FE4" w:rsidRPr="00E2361C">
        <w:t>Contractor</w:t>
      </w:r>
      <w:r w:rsidRPr="005D2C6B">
        <w:t xml:space="preserve"> in its tender for the </w:t>
      </w:r>
      <w:r w:rsidR="000B3220" w:rsidRPr="00E2361C">
        <w:t>Contractor's Activities</w:t>
      </w:r>
      <w:r w:rsidRPr="005D2C6B">
        <w:t xml:space="preserve">, and otherwise in accordance with the requirements of the </w:t>
      </w:r>
      <w:r w:rsidR="008A3BB2" w:rsidRPr="00E2361C">
        <w:t>Contract</w:t>
      </w:r>
      <w:r w:rsidRPr="005D2C6B">
        <w:t xml:space="preserve"> and submit them to the </w:t>
      </w:r>
      <w:r w:rsidR="00944B08" w:rsidRPr="00E2361C">
        <w:t>Contract Administrator</w:t>
      </w:r>
      <w:r w:rsidRPr="005D2C6B">
        <w:t xml:space="preserve"> so as to ensure that there is no delay or disruption to the </w:t>
      </w:r>
      <w:r w:rsidR="000B3220" w:rsidRPr="00E2361C">
        <w:t>Contractor's Activities</w:t>
      </w:r>
      <w:r w:rsidRPr="005D2C6B">
        <w:t xml:space="preserve"> and in any event no later than the number of days </w:t>
      </w:r>
      <w:r w:rsidR="00C858A9">
        <w:t>specified</w:t>
      </w:r>
      <w:r w:rsidRPr="005D2C6B">
        <w:t xml:space="preserve"> in the </w:t>
      </w:r>
      <w:r w:rsidR="000B3220" w:rsidRPr="00E2361C">
        <w:t>Contract Particulars</w:t>
      </w:r>
      <w:r w:rsidRPr="005D2C6B">
        <w:t xml:space="preserve"> after the </w:t>
      </w:r>
      <w:r w:rsidR="00F714BA" w:rsidRPr="00E2361C">
        <w:t>Award Date</w:t>
      </w:r>
      <w:r w:rsidR="005C68BA" w:rsidRPr="005D2C6B">
        <w:t xml:space="preserve"> for each </w:t>
      </w:r>
      <w:bookmarkEnd w:id="680"/>
      <w:r w:rsidR="006E5173" w:rsidRPr="00E2361C">
        <w:t>Project Plan</w:t>
      </w:r>
      <w:r w:rsidR="006E5173">
        <w:t>;</w:t>
      </w:r>
    </w:p>
    <w:p w14:paraId="0BD22676" w14:textId="748020EA" w:rsidR="00DA7739" w:rsidRPr="005D2C6B" w:rsidRDefault="00DA7739" w:rsidP="00CB6499">
      <w:pPr>
        <w:pStyle w:val="DefenceHeading5"/>
      </w:pPr>
      <w:bookmarkStart w:id="681" w:name="_Ref300127877"/>
      <w:bookmarkStart w:id="682" w:name="_Ref71632357"/>
      <w:r w:rsidRPr="005D2C6B">
        <w:t xml:space="preserve">not commence any of the </w:t>
      </w:r>
      <w:r w:rsidR="000B3220" w:rsidRPr="00E2361C">
        <w:t>Contractor's Activities</w:t>
      </w:r>
      <w:r w:rsidRPr="005D2C6B">
        <w:t xml:space="preserve"> to which any </w:t>
      </w:r>
      <w:r w:rsidR="006E5173" w:rsidRPr="00E2361C">
        <w:t>Project Plan</w:t>
      </w:r>
      <w:r w:rsidRPr="005D2C6B">
        <w:t xml:space="preserve"> applies, unless the </w:t>
      </w:r>
      <w:r w:rsidR="00944B08" w:rsidRPr="00E2361C">
        <w:t>Contract Administrator</w:t>
      </w:r>
      <w:r w:rsidRPr="005D2C6B">
        <w:t xml:space="preserve"> has had the number of days </w:t>
      </w:r>
      <w:r w:rsidR="00C858A9">
        <w:t>specified</w:t>
      </w:r>
      <w:r w:rsidR="00AC3AFB">
        <w:t xml:space="preserve"> </w:t>
      </w:r>
      <w:r w:rsidRPr="005D2C6B">
        <w:t xml:space="preserve">in the </w:t>
      </w:r>
      <w:r w:rsidR="000B3220" w:rsidRPr="00E2361C">
        <w:t>Contract Particulars</w:t>
      </w:r>
      <w:r w:rsidR="00DE7525">
        <w:t xml:space="preserve"> for each </w:t>
      </w:r>
      <w:r w:rsidR="006E5173" w:rsidRPr="00E2361C">
        <w:t>Project Plan</w:t>
      </w:r>
      <w:r w:rsidRPr="005D2C6B">
        <w:t xml:space="preserve"> to review the </w:t>
      </w:r>
      <w:r w:rsidR="006E5173" w:rsidRPr="00E2361C">
        <w:t>Project Plan</w:t>
      </w:r>
      <w:r w:rsidRPr="005D2C6B">
        <w:t xml:space="preserve"> and has not rejected </w:t>
      </w:r>
      <w:r w:rsidR="00DE7525">
        <w:t xml:space="preserve">the </w:t>
      </w:r>
      <w:r w:rsidR="006E5173" w:rsidRPr="00E2361C">
        <w:t>Project Plan</w:t>
      </w:r>
      <w:r w:rsidRPr="005D2C6B">
        <w:t>;</w:t>
      </w:r>
      <w:bookmarkEnd w:id="681"/>
      <w:r w:rsidRPr="005D2C6B">
        <w:t xml:space="preserve"> </w:t>
      </w:r>
      <w:bookmarkEnd w:id="682"/>
    </w:p>
    <w:p w14:paraId="181A2E66" w14:textId="61C7DBDC" w:rsidR="00DA7739" w:rsidRPr="005D2C6B" w:rsidRDefault="00DA7739" w:rsidP="00CB6499">
      <w:pPr>
        <w:pStyle w:val="DefenceHeading5"/>
      </w:pPr>
      <w:r w:rsidRPr="005D2C6B">
        <w:t xml:space="preserve">if any </w:t>
      </w:r>
      <w:r w:rsidR="006E5173" w:rsidRPr="00E2361C">
        <w:t>Project Plan</w:t>
      </w:r>
      <w:r w:rsidRPr="005D2C6B">
        <w:t xml:space="preserve"> is rejected, submit an amended </w:t>
      </w:r>
      <w:r w:rsidR="006E5173" w:rsidRPr="00E2361C">
        <w:t>Project Plan</w:t>
      </w:r>
      <w:r w:rsidRPr="005D2C6B">
        <w:t xml:space="preserve"> to the </w:t>
      </w:r>
      <w:r w:rsidR="00944B08" w:rsidRPr="00E2361C">
        <w:t>Contract Administrator</w:t>
      </w:r>
      <w:r w:rsidR="00CB6499" w:rsidRPr="005D2C6B">
        <w:t xml:space="preserve">; </w:t>
      </w:r>
    </w:p>
    <w:p w14:paraId="3F72B501" w14:textId="1E9491E8" w:rsidR="00CB6499" w:rsidRPr="005D2C6B" w:rsidRDefault="00CB6499" w:rsidP="00CB6499">
      <w:pPr>
        <w:pStyle w:val="DefenceHeading5"/>
      </w:pPr>
      <w:bookmarkStart w:id="683" w:name="_Ref114287306"/>
      <w:r w:rsidRPr="005D2C6B">
        <w:t xml:space="preserve">in any event, finalise each </w:t>
      </w:r>
      <w:r w:rsidR="006E5173" w:rsidRPr="00E2361C">
        <w:t>Project Plan</w:t>
      </w:r>
      <w:r w:rsidRPr="005D2C6B">
        <w:t xml:space="preserve"> so as to ensure that there is no delay or disruption to </w:t>
      </w:r>
      <w:r w:rsidR="00846A03" w:rsidRPr="005D2C6B">
        <w:t>the</w:t>
      </w:r>
      <w:r w:rsidRPr="005D2C6B">
        <w:t xml:space="preserve"> </w:t>
      </w:r>
      <w:r w:rsidR="000B3220" w:rsidRPr="00E2361C">
        <w:t>Contractor's Activities</w:t>
      </w:r>
      <w:r w:rsidRPr="005D2C6B">
        <w:t xml:space="preserve"> and in any </w:t>
      </w:r>
      <w:r w:rsidR="0041264A" w:rsidRPr="005D2C6B">
        <w:t>e</w:t>
      </w:r>
      <w:r w:rsidRPr="005D2C6B">
        <w:t xml:space="preserve">vent </w:t>
      </w:r>
      <w:r w:rsidR="00561AC2" w:rsidRPr="005D2C6B">
        <w:t xml:space="preserve">in accordance </w:t>
      </w:r>
      <w:r w:rsidRPr="005D2C6B">
        <w:t xml:space="preserve">with the requirements of the </w:t>
      </w:r>
      <w:r w:rsidR="008A3BB2" w:rsidRPr="00E2361C">
        <w:t>Contract</w:t>
      </w:r>
      <w:r w:rsidRPr="00CE4628">
        <w:t xml:space="preserve"> </w:t>
      </w:r>
      <w:r w:rsidRPr="005D2C6B">
        <w:t xml:space="preserve">to the satisfaction of the </w:t>
      </w:r>
      <w:r w:rsidR="00944B08" w:rsidRPr="00E2361C">
        <w:t>Contract Administrator</w:t>
      </w:r>
      <w:r w:rsidRPr="005D2C6B">
        <w:t>;</w:t>
      </w:r>
      <w:bookmarkEnd w:id="683"/>
    </w:p>
    <w:p w14:paraId="2E96B8D0" w14:textId="37F23ACE" w:rsidR="00F61469" w:rsidRDefault="00561AC2" w:rsidP="00CB6499">
      <w:pPr>
        <w:pStyle w:val="DefenceHeading5"/>
      </w:pPr>
      <w:bookmarkStart w:id="684" w:name="_Ref446525110"/>
      <w:r w:rsidRPr="005D2C6B">
        <w:lastRenderedPageBreak/>
        <w:t xml:space="preserve">after </w:t>
      </w:r>
      <w:r w:rsidR="000B0244">
        <w:t>each</w:t>
      </w:r>
      <w:r w:rsidRPr="005D2C6B">
        <w:t xml:space="preserve"> </w:t>
      </w:r>
      <w:r w:rsidR="006E5173" w:rsidRPr="00E2361C">
        <w:t>Project Plan</w:t>
      </w:r>
      <w:r w:rsidR="006D3547">
        <w:t xml:space="preserve"> </w:t>
      </w:r>
      <w:r w:rsidRPr="005D2C6B">
        <w:t>ha</w:t>
      </w:r>
      <w:r w:rsidR="00490691">
        <w:t>s</w:t>
      </w:r>
      <w:r w:rsidRPr="005D2C6B">
        <w:t xml:space="preserve"> been finalised</w:t>
      </w:r>
      <w:r w:rsidR="00F61469">
        <w:t>:</w:t>
      </w:r>
      <w:bookmarkEnd w:id="684"/>
      <w:r w:rsidRPr="005D2C6B">
        <w:t xml:space="preserve"> </w:t>
      </w:r>
    </w:p>
    <w:p w14:paraId="673CC80B" w14:textId="49324D79" w:rsidR="00F61469" w:rsidRDefault="00E64369" w:rsidP="00056A3C">
      <w:pPr>
        <w:pStyle w:val="DefenceHeading6"/>
      </w:pPr>
      <w:r w:rsidRPr="00E15378">
        <w:t xml:space="preserve">regularly review, update and amend each </w:t>
      </w:r>
      <w:r w:rsidR="006E5173" w:rsidRPr="00E2361C">
        <w:t>Project Plan</w:t>
      </w:r>
      <w:r w:rsidRPr="00E15378">
        <w:t xml:space="preserve"> in accordance with the process set out in each </w:t>
      </w:r>
      <w:r w:rsidR="006E5173" w:rsidRPr="00E2361C">
        <w:t>Project Plan</w:t>
      </w:r>
      <w:r w:rsidRPr="00E15378">
        <w:t xml:space="preserve"> </w:t>
      </w:r>
      <w:r w:rsidR="00581655">
        <w:t>(</w:t>
      </w:r>
      <w:r w:rsidRPr="00E15378">
        <w:t xml:space="preserve">and </w:t>
      </w:r>
      <w:r w:rsidR="00581655">
        <w:t xml:space="preserve">otherwise at least </w:t>
      </w:r>
      <w:r w:rsidR="00DA4183">
        <w:t xml:space="preserve">on each anniversary of the </w:t>
      </w:r>
      <w:r w:rsidR="00F714BA" w:rsidRPr="00E2361C">
        <w:rPr>
          <w:bCs/>
        </w:rPr>
        <w:t>Award Date</w:t>
      </w:r>
      <w:r w:rsidR="00581655">
        <w:t>)</w:t>
      </w:r>
      <w:r w:rsidR="00DA4183">
        <w:t xml:space="preserve">; </w:t>
      </w:r>
    </w:p>
    <w:p w14:paraId="21D34EF3" w14:textId="4B11FE87" w:rsidR="00DA4183" w:rsidRDefault="00DA4183" w:rsidP="00056A3C">
      <w:pPr>
        <w:pStyle w:val="DefenceHeading6"/>
      </w:pPr>
      <w:r>
        <w:t xml:space="preserve">update </w:t>
      </w:r>
      <w:r w:rsidR="00AA7C5A">
        <w:t xml:space="preserve">or amend </w:t>
      </w:r>
      <w:r>
        <w:t xml:space="preserve">a </w:t>
      </w:r>
      <w:r w:rsidR="006E5173" w:rsidRPr="00E2361C">
        <w:t>Project Plan</w:t>
      </w:r>
      <w:r>
        <w:t xml:space="preserve"> on reque</w:t>
      </w:r>
      <w:r w:rsidR="00490691">
        <w:t xml:space="preserve">st of the </w:t>
      </w:r>
      <w:r w:rsidR="00944B08" w:rsidRPr="00E2361C">
        <w:t>Contract Administrator</w:t>
      </w:r>
      <w:r>
        <w:t>; and</w:t>
      </w:r>
    </w:p>
    <w:p w14:paraId="42888AE8" w14:textId="1DF26DF4" w:rsidR="00CB006D" w:rsidRDefault="00BD5A3A" w:rsidP="00056A3C">
      <w:pPr>
        <w:pStyle w:val="DefenceHeading6"/>
      </w:pPr>
      <w:r w:rsidRPr="005D2C6B">
        <w:t xml:space="preserve">continue </w:t>
      </w:r>
      <w:r w:rsidR="00561AC2" w:rsidRPr="005D2C6B">
        <w:t xml:space="preserve">to </w:t>
      </w:r>
      <w:r w:rsidR="00CB6499" w:rsidRPr="005D2C6B">
        <w:t>correct any defects</w:t>
      </w:r>
      <w:r w:rsidR="00561AC2" w:rsidRPr="005D2C6B">
        <w:t xml:space="preserve"> in</w:t>
      </w:r>
      <w:r w:rsidR="00CB6499" w:rsidRPr="005D2C6B">
        <w:t xml:space="preserve"> or omissions from a </w:t>
      </w:r>
      <w:r w:rsidR="006E5173" w:rsidRPr="00E2361C">
        <w:t>Project Plan</w:t>
      </w:r>
      <w:r w:rsidR="00CB6499" w:rsidRPr="005D2C6B">
        <w:t xml:space="preserve"> (whether identified by the </w:t>
      </w:r>
      <w:r w:rsidR="00944B08" w:rsidRPr="00E2361C">
        <w:t>Contract Administrator</w:t>
      </w:r>
      <w:r w:rsidR="00CB6499" w:rsidRPr="005D2C6B">
        <w:t xml:space="preserve"> or the </w:t>
      </w:r>
      <w:r w:rsidR="004F3FE4" w:rsidRPr="00E2361C">
        <w:t>Contractor</w:t>
      </w:r>
      <w:r w:rsidR="00CB6499" w:rsidRPr="00CE4628">
        <w:t>)</w:t>
      </w:r>
      <w:r w:rsidR="00CB006D">
        <w:t>,</w:t>
      </w:r>
    </w:p>
    <w:p w14:paraId="0B45BCD4" w14:textId="7F770CE3" w:rsidR="00CB6499" w:rsidRDefault="00CB6499" w:rsidP="00E15378">
      <w:pPr>
        <w:pStyle w:val="DefenceIndent3"/>
      </w:pPr>
      <w:proofErr w:type="gramStart"/>
      <w:r w:rsidRPr="005D2C6B">
        <w:t>and</w:t>
      </w:r>
      <w:proofErr w:type="gramEnd"/>
      <w:r w:rsidRPr="005D2C6B">
        <w:t xml:space="preserve"> submit an </w:t>
      </w:r>
      <w:r w:rsidR="00F32CB5">
        <w:t xml:space="preserve">updated or </w:t>
      </w:r>
      <w:r w:rsidRPr="005D2C6B">
        <w:t xml:space="preserve">amended </w:t>
      </w:r>
      <w:r w:rsidR="006E5173" w:rsidRPr="00E2361C">
        <w:t>Project Plan</w:t>
      </w:r>
      <w:r w:rsidRPr="005D2C6B">
        <w:t xml:space="preserve"> to the </w:t>
      </w:r>
      <w:r w:rsidR="00944B08" w:rsidRPr="00E2361C">
        <w:t>Contract Administrator</w:t>
      </w:r>
      <w:r w:rsidR="00561AC2" w:rsidRPr="005D2C6B">
        <w:t>, after which</w:t>
      </w:r>
      <w:r w:rsidR="00153906">
        <w:t>:</w:t>
      </w:r>
      <w:r w:rsidR="00561AC2" w:rsidRPr="005D2C6B">
        <w:t xml:space="preserve"> </w:t>
      </w:r>
    </w:p>
    <w:p w14:paraId="0D69BCA1" w14:textId="420927DF" w:rsidR="00153906" w:rsidRDefault="00153906" w:rsidP="00487255">
      <w:pPr>
        <w:pStyle w:val="DefenceHeading6"/>
      </w:pPr>
      <w:r>
        <w:t xml:space="preserve">the </w:t>
      </w:r>
      <w:r w:rsidR="004F3FE4" w:rsidRPr="00E2361C">
        <w:t>Contractor</w:t>
      </w:r>
      <w:r>
        <w:t xml:space="preserve"> must continue to comply with the requirements of the then current </w:t>
      </w:r>
      <w:r w:rsidR="006E5173" w:rsidRPr="00E2361C">
        <w:t>Project Plan</w:t>
      </w:r>
      <w:r>
        <w:t xml:space="preserve"> until the process in subparagraph </w:t>
      </w:r>
      <w:r>
        <w:fldChar w:fldCharType="begin"/>
      </w:r>
      <w:r>
        <w:instrText xml:space="preserve"> REF _Ref102960546 \r \h </w:instrText>
      </w:r>
      <w:r>
        <w:fldChar w:fldCharType="separate"/>
      </w:r>
      <w:r w:rsidR="00DC2AB5">
        <w:t>(ii)</w:t>
      </w:r>
      <w:r>
        <w:fldChar w:fldCharType="end"/>
      </w:r>
      <w:r>
        <w:t xml:space="preserve"> has been completed in respect of the </w:t>
      </w:r>
      <w:r w:rsidR="00AA7C5A">
        <w:t xml:space="preserve">updated or </w:t>
      </w:r>
      <w:r>
        <w:t xml:space="preserve">amended </w:t>
      </w:r>
      <w:r w:rsidR="006E5173" w:rsidRPr="00E2361C">
        <w:t>Project Plan</w:t>
      </w:r>
      <w:r>
        <w:t xml:space="preserve">; and </w:t>
      </w:r>
    </w:p>
    <w:p w14:paraId="2C761507" w14:textId="5EB22991" w:rsidR="00153906" w:rsidRPr="005D2C6B" w:rsidRDefault="00153906" w:rsidP="00487255">
      <w:pPr>
        <w:pStyle w:val="DefenceHeading6"/>
      </w:pPr>
      <w:r>
        <w:t xml:space="preserve">subsubparagraphs </w:t>
      </w:r>
      <w:r w:rsidR="00E608D9">
        <w:fldChar w:fldCharType="begin"/>
      </w:r>
      <w:r w:rsidR="00E608D9">
        <w:instrText xml:space="preserve"> REF _Ref300127877 \r \h </w:instrText>
      </w:r>
      <w:r w:rsidR="00E608D9">
        <w:fldChar w:fldCharType="separate"/>
      </w:r>
      <w:r w:rsidR="00DC2AB5">
        <w:t>B</w:t>
      </w:r>
      <w:r w:rsidR="00E608D9">
        <w:fldChar w:fldCharType="end"/>
      </w:r>
      <w:r w:rsidR="00E608D9">
        <w:t xml:space="preserve"> - </w:t>
      </w:r>
      <w:r w:rsidR="00B84488">
        <w:fldChar w:fldCharType="begin"/>
      </w:r>
      <w:r w:rsidR="00B84488">
        <w:instrText xml:space="preserve"> REF _Ref446525110 \n \h </w:instrText>
      </w:r>
      <w:r w:rsidR="00B84488">
        <w:fldChar w:fldCharType="separate"/>
      </w:r>
      <w:r w:rsidR="00DC2AB5">
        <w:t>E</w:t>
      </w:r>
      <w:r w:rsidR="00B84488">
        <w:fldChar w:fldCharType="end"/>
      </w:r>
      <w:r w:rsidR="00E608D9">
        <w:t xml:space="preserve"> will apply (to the extent applicable); </w:t>
      </w:r>
      <w:r w:rsidR="001D74FE">
        <w:t>and</w:t>
      </w:r>
    </w:p>
    <w:p w14:paraId="49116B49" w14:textId="77777777" w:rsidR="00B84488" w:rsidRDefault="00CB6499" w:rsidP="00CB6499">
      <w:pPr>
        <w:pStyle w:val="DefenceHeading5"/>
      </w:pPr>
      <w:bookmarkStart w:id="685" w:name="_Ref453066338"/>
      <w:r w:rsidRPr="005D2C6B">
        <w:t xml:space="preserve">document and maintain detailed records of </w:t>
      </w:r>
      <w:r w:rsidR="00B62C5E">
        <w:t>all</w:t>
      </w:r>
      <w:r w:rsidR="00B84488">
        <w:t>:</w:t>
      </w:r>
      <w:bookmarkEnd w:id="685"/>
      <w:r w:rsidR="00B62C5E">
        <w:t xml:space="preserve"> </w:t>
      </w:r>
    </w:p>
    <w:p w14:paraId="3C4D9CC5" w14:textId="4B587D7D" w:rsidR="00B84488" w:rsidRDefault="00B84488" w:rsidP="00E15378">
      <w:pPr>
        <w:pStyle w:val="DefenceHeading6"/>
      </w:pPr>
      <w:r>
        <w:t>reviews, updates</w:t>
      </w:r>
      <w:r w:rsidR="00AA7C5A">
        <w:t>, amendments</w:t>
      </w:r>
      <w:r>
        <w:t xml:space="preserve"> and submissions of </w:t>
      </w:r>
      <w:r w:rsidR="00581655">
        <w:t>each</w:t>
      </w:r>
      <w:r>
        <w:t xml:space="preserve"> </w:t>
      </w:r>
      <w:r w:rsidR="006E5173" w:rsidRPr="00E2361C">
        <w:t>Project Plan</w:t>
      </w:r>
      <w:r>
        <w:t>;</w:t>
      </w:r>
    </w:p>
    <w:p w14:paraId="088415D3" w14:textId="1D54D660" w:rsidR="00B84488" w:rsidRDefault="00581655" w:rsidP="00E15378">
      <w:pPr>
        <w:pStyle w:val="DefenceHeading6"/>
      </w:pPr>
      <w:r>
        <w:t xml:space="preserve">audits </w:t>
      </w:r>
      <w:r w:rsidR="00AA7C5A">
        <w:t xml:space="preserve">or </w:t>
      </w:r>
      <w:r>
        <w:t>other monitoring of each</w:t>
      </w:r>
      <w:r w:rsidR="00B84488">
        <w:t xml:space="preserve"> </w:t>
      </w:r>
      <w:r w:rsidR="006E5173" w:rsidRPr="00E2361C">
        <w:t>Project Plan</w:t>
      </w:r>
      <w:r w:rsidR="00B84488">
        <w:t xml:space="preserve">; and </w:t>
      </w:r>
    </w:p>
    <w:p w14:paraId="4E45F47A" w14:textId="272CB3D0" w:rsidR="00B84488" w:rsidRDefault="00B84488" w:rsidP="00E15378">
      <w:pPr>
        <w:pStyle w:val="DefenceHeading6"/>
      </w:pPr>
      <w:proofErr w:type="gramStart"/>
      <w:r>
        <w:t>training</w:t>
      </w:r>
      <w:proofErr w:type="gramEnd"/>
      <w:r>
        <w:t xml:space="preserve"> and awareness programs and communications provided to </w:t>
      </w:r>
      <w:r w:rsidR="004F3FE4" w:rsidRPr="00E2361C">
        <w:t>Contractor</w:t>
      </w:r>
      <w:r w:rsidR="00DB4D1D" w:rsidRPr="00CE4628">
        <w:t xml:space="preserve"> </w:t>
      </w:r>
      <w:r>
        <w:t xml:space="preserve">and subcontractor personnel in respect of each </w:t>
      </w:r>
      <w:r w:rsidR="006E5173" w:rsidRPr="00E2361C">
        <w:t>Project Plan</w:t>
      </w:r>
      <w:r>
        <w:t xml:space="preserve"> (including each </w:t>
      </w:r>
      <w:r w:rsidR="00AA7C5A">
        <w:t>updated</w:t>
      </w:r>
      <w:r w:rsidR="006A72A9">
        <w:t xml:space="preserve"> or amended</w:t>
      </w:r>
      <w:r w:rsidR="00AA7C5A">
        <w:t xml:space="preserve"> </w:t>
      </w:r>
      <w:r w:rsidR="006E5173" w:rsidRPr="00E2361C">
        <w:t>Project Plan</w:t>
      </w:r>
      <w:r>
        <w:t>).</w:t>
      </w:r>
    </w:p>
    <w:p w14:paraId="6CC0C854" w14:textId="6EA8F013" w:rsidR="00DA7739" w:rsidRPr="005D2C6B" w:rsidRDefault="00DA7739" w:rsidP="00E81280">
      <w:pPr>
        <w:pStyle w:val="DefenceHeading3"/>
      </w:pPr>
      <w:r w:rsidRPr="005D2C6B">
        <w:t xml:space="preserve">The </w:t>
      </w:r>
      <w:r w:rsidR="004F3FE4" w:rsidRPr="00E2361C">
        <w:t>Contractor</w:t>
      </w:r>
      <w:r w:rsidRPr="00CE4628">
        <w:t xml:space="preserve"> </w:t>
      </w:r>
      <w:r w:rsidRPr="005D2C6B">
        <w:t xml:space="preserve">will not be relieved from compliance with any of its obligations under the </w:t>
      </w:r>
      <w:r w:rsidR="008A3BB2" w:rsidRPr="00E2361C">
        <w:t>Contract</w:t>
      </w:r>
      <w:r w:rsidR="0015689B" w:rsidRPr="00CE4628">
        <w:t xml:space="preserve"> </w:t>
      </w:r>
      <w:r w:rsidRPr="005D2C6B">
        <w:t xml:space="preserve">or otherwise </w:t>
      </w:r>
      <w:r w:rsidR="008D33A7">
        <w:t xml:space="preserve">at </w:t>
      </w:r>
      <w:r w:rsidRPr="005D2C6B">
        <w:t xml:space="preserve">law </w:t>
      </w:r>
      <w:r w:rsidR="008D33A7">
        <w:t xml:space="preserve">or in equity </w:t>
      </w:r>
      <w:r w:rsidRPr="005D2C6B">
        <w:t>as a result of:</w:t>
      </w:r>
    </w:p>
    <w:p w14:paraId="3AD240D1" w14:textId="4AB92284" w:rsidR="00DA7739" w:rsidRPr="005D2C6B" w:rsidRDefault="00DA7739" w:rsidP="00E81280">
      <w:pPr>
        <w:pStyle w:val="DefenceHeading4"/>
      </w:pPr>
      <w:r w:rsidRPr="005D2C6B">
        <w:t xml:space="preserve">the implementation of, and compliance with, the requirements of any </w:t>
      </w:r>
      <w:r w:rsidR="006E5173" w:rsidRPr="00E2361C">
        <w:t>Project Plan</w:t>
      </w:r>
      <w:r w:rsidRPr="005D2C6B">
        <w:t>;</w:t>
      </w:r>
    </w:p>
    <w:p w14:paraId="2F0D66F9" w14:textId="2F061E9B" w:rsidR="00DA7739" w:rsidRPr="005D2C6B" w:rsidRDefault="00DA7739" w:rsidP="00E81280">
      <w:pPr>
        <w:pStyle w:val="DefenceHeading4"/>
      </w:pPr>
      <w:r w:rsidRPr="005D2C6B">
        <w:t xml:space="preserve">any </w:t>
      </w:r>
      <w:r w:rsidR="002A3FB8" w:rsidRPr="00E2361C">
        <w:t>direction</w:t>
      </w:r>
      <w:r w:rsidRPr="005D2C6B">
        <w:t xml:space="preserve"> by the </w:t>
      </w:r>
      <w:r w:rsidR="00944B08" w:rsidRPr="00E2361C">
        <w:t>Contract Administrator</w:t>
      </w:r>
      <w:r w:rsidR="00B9219C">
        <w:t xml:space="preserve"> </w:t>
      </w:r>
      <w:r w:rsidRPr="005D2C6B">
        <w:t xml:space="preserve">concerning a </w:t>
      </w:r>
      <w:r w:rsidR="006E5173" w:rsidRPr="00E2361C">
        <w:t>Project Plan</w:t>
      </w:r>
      <w:r w:rsidRPr="005D2C6B">
        <w:t xml:space="preserve"> or the </w:t>
      </w:r>
      <w:r w:rsidR="008A08E8" w:rsidRPr="00E2361C">
        <w:t>Contractor</w:t>
      </w:r>
      <w:r w:rsidRPr="00E2361C">
        <w:t>'s</w:t>
      </w:r>
      <w:r w:rsidRPr="005D2C6B">
        <w:t xml:space="preserve"> compliance or non-compliance with a </w:t>
      </w:r>
      <w:r w:rsidR="006E5173" w:rsidRPr="00E2361C">
        <w:t>Project Plan</w:t>
      </w:r>
      <w:r w:rsidRPr="005D2C6B">
        <w:t xml:space="preserve">; </w:t>
      </w:r>
    </w:p>
    <w:p w14:paraId="30341827" w14:textId="7AB4AFD7" w:rsidR="00DA7739" w:rsidRPr="005D2C6B" w:rsidRDefault="00DA7739" w:rsidP="00E81280">
      <w:pPr>
        <w:pStyle w:val="DefenceHeading4"/>
      </w:pPr>
      <w:r w:rsidRPr="005D2C6B">
        <w:t xml:space="preserve">any audit or other monitoring by the </w:t>
      </w:r>
      <w:r w:rsidR="00944B08" w:rsidRPr="00E2361C">
        <w:t>Contract Administrator</w:t>
      </w:r>
      <w:r w:rsidRPr="005D2C6B">
        <w:t xml:space="preserve"> </w:t>
      </w:r>
      <w:r w:rsidR="00B84488">
        <w:t xml:space="preserve">or </w:t>
      </w:r>
      <w:r w:rsidR="00F777EB">
        <w:t>any</w:t>
      </w:r>
      <w:r w:rsidR="00B84488">
        <w:t xml:space="preserve">one else acting on behalf of the </w:t>
      </w:r>
      <w:r w:rsidR="00BF5581" w:rsidRPr="00E2361C">
        <w:t>Commonwealth</w:t>
      </w:r>
      <w:r w:rsidR="00B84488">
        <w:t xml:space="preserve"> </w:t>
      </w:r>
      <w:r w:rsidRPr="005D2C6B">
        <w:t xml:space="preserve">of the </w:t>
      </w:r>
      <w:r w:rsidR="008A08E8" w:rsidRPr="00E2361C">
        <w:t>Contractor</w:t>
      </w:r>
      <w:r w:rsidRPr="00E2361C">
        <w:t>'s</w:t>
      </w:r>
      <w:r w:rsidRPr="005D2C6B">
        <w:t xml:space="preserve"> compliance with a </w:t>
      </w:r>
      <w:r w:rsidR="006E5173" w:rsidRPr="00E2361C">
        <w:t>Project Plan</w:t>
      </w:r>
      <w:r w:rsidRPr="005D2C6B">
        <w:t>; or</w:t>
      </w:r>
    </w:p>
    <w:p w14:paraId="598F64C3" w14:textId="30634B73" w:rsidR="00DA7739" w:rsidRPr="005D2C6B" w:rsidRDefault="00DA7739" w:rsidP="00E81280">
      <w:pPr>
        <w:pStyle w:val="DefenceHeading4"/>
      </w:pPr>
      <w:proofErr w:type="gramStart"/>
      <w:r w:rsidRPr="005D2C6B">
        <w:t>any</w:t>
      </w:r>
      <w:proofErr w:type="gramEnd"/>
      <w:r w:rsidRPr="005D2C6B">
        <w:t xml:space="preserve"> failure by the </w:t>
      </w:r>
      <w:r w:rsidR="00944B08" w:rsidRPr="00E2361C">
        <w:t>Contract Administrator</w:t>
      </w:r>
      <w:r w:rsidRPr="005D2C6B">
        <w:t xml:space="preserve">, or anyone else acting on behalf of the </w:t>
      </w:r>
      <w:r w:rsidR="00BF5581" w:rsidRPr="00E2361C">
        <w:t>Commonwealth</w:t>
      </w:r>
      <w:r w:rsidRPr="005D2C6B">
        <w:t xml:space="preserve">, to detect any </w:t>
      </w:r>
      <w:r w:rsidR="00E81280" w:rsidRPr="00CE4628">
        <w:t>defect</w:t>
      </w:r>
      <w:r w:rsidR="00E81280" w:rsidRPr="005D2C6B">
        <w:t xml:space="preserve"> in or omission from a </w:t>
      </w:r>
      <w:r w:rsidR="006E5173" w:rsidRPr="00E2361C">
        <w:t>Project Plan</w:t>
      </w:r>
      <w:r w:rsidR="00E81280" w:rsidRPr="005D2C6B">
        <w:t xml:space="preserve"> </w:t>
      </w:r>
      <w:r w:rsidRPr="005D2C6B">
        <w:t xml:space="preserve">including where any such failure arises from any negligence on the part of the </w:t>
      </w:r>
      <w:r w:rsidR="00944B08" w:rsidRPr="00E2361C">
        <w:t>Contract Administrator</w:t>
      </w:r>
      <w:r w:rsidRPr="005D2C6B">
        <w:t xml:space="preserve"> or other person.</w:t>
      </w:r>
    </w:p>
    <w:p w14:paraId="6D196973" w14:textId="77777777" w:rsidR="00DA7739" w:rsidRPr="005D2C6B" w:rsidRDefault="00666ADD" w:rsidP="001833F5">
      <w:pPr>
        <w:pStyle w:val="DefenceHeading2"/>
      </w:pPr>
      <w:bookmarkStart w:id="686" w:name="_Toc16316190"/>
      <w:bookmarkStart w:id="687" w:name="_Toc46757573"/>
      <w:bookmarkStart w:id="688" w:name="_Toc214903266"/>
      <w:r w:rsidRPr="00CE4628">
        <w:t>Contract Administrator</w:t>
      </w:r>
      <w:r w:rsidR="00DA7739" w:rsidRPr="005D2C6B">
        <w:t>'s Right to Inspect</w:t>
      </w:r>
      <w:bookmarkEnd w:id="686"/>
      <w:bookmarkEnd w:id="687"/>
      <w:bookmarkEnd w:id="688"/>
    </w:p>
    <w:p w14:paraId="02EF4E1A" w14:textId="2D140C76" w:rsidR="00DA7739" w:rsidRPr="005D2C6B" w:rsidRDefault="00DA7739" w:rsidP="001757C5">
      <w:pPr>
        <w:pStyle w:val="DefenceNormal"/>
      </w:pPr>
      <w:r w:rsidRPr="005D2C6B">
        <w:t xml:space="preserve">The </w:t>
      </w:r>
      <w:r w:rsidR="00944B08" w:rsidRPr="00E2361C">
        <w:t>Contract Administrator</w:t>
      </w:r>
      <w:r w:rsidRPr="005D2C6B">
        <w:t xml:space="preserve"> may at any time inspect the </w:t>
      </w:r>
      <w:r w:rsidR="000B3220" w:rsidRPr="00E2361C">
        <w:t>Contractor's Activities</w:t>
      </w:r>
      <w:r w:rsidR="008D33A7">
        <w:t xml:space="preserve"> </w:t>
      </w:r>
      <w:r w:rsidR="001D74FE">
        <w:t>or</w:t>
      </w:r>
      <w:r w:rsidR="008D33A7">
        <w:t xml:space="preserve"> the </w:t>
      </w:r>
      <w:r w:rsidR="00D025B5" w:rsidRPr="00E2361C">
        <w:t>Works</w:t>
      </w:r>
      <w:r w:rsidRPr="005D2C6B">
        <w:t>.</w:t>
      </w:r>
    </w:p>
    <w:p w14:paraId="3193EF86" w14:textId="7928E92C" w:rsidR="00DA7739" w:rsidRPr="005D2C6B" w:rsidRDefault="00DA7739" w:rsidP="001757C5">
      <w:pPr>
        <w:pStyle w:val="DefenceNormal"/>
      </w:pPr>
      <w:r w:rsidRPr="005D2C6B">
        <w:t xml:space="preserve">The </w:t>
      </w:r>
      <w:r w:rsidR="004F3FE4" w:rsidRPr="00E2361C">
        <w:t>Contractor</w:t>
      </w:r>
      <w:r w:rsidRPr="005D2C6B">
        <w:t xml:space="preserve"> acknowledges </w:t>
      </w:r>
      <w:r w:rsidR="008D33A7">
        <w:t xml:space="preserve">and agrees </w:t>
      </w:r>
      <w:r w:rsidRPr="005D2C6B">
        <w:t>that:</w:t>
      </w:r>
    </w:p>
    <w:p w14:paraId="1358A461" w14:textId="65A572A8" w:rsidR="00DA7739" w:rsidRPr="005D2C6B" w:rsidRDefault="00DA7739" w:rsidP="001833F5">
      <w:pPr>
        <w:pStyle w:val="DefenceHeading3"/>
      </w:pPr>
      <w:r w:rsidRPr="005D2C6B">
        <w:t xml:space="preserve">the </w:t>
      </w:r>
      <w:r w:rsidR="00944B08" w:rsidRPr="00E2361C">
        <w:t>Contract Administrator</w:t>
      </w:r>
      <w:r w:rsidRPr="005D2C6B">
        <w:t xml:space="preserve"> owes no duty to the </w:t>
      </w:r>
      <w:r w:rsidR="004F3FE4" w:rsidRPr="00E2361C">
        <w:t>Contractor</w:t>
      </w:r>
      <w:r w:rsidRPr="005D2C6B">
        <w:t xml:space="preserve"> to:</w:t>
      </w:r>
    </w:p>
    <w:p w14:paraId="4AA6C64C" w14:textId="15AD2910" w:rsidR="00DA7739" w:rsidRPr="005D2C6B" w:rsidRDefault="00DA7739" w:rsidP="001833F5">
      <w:pPr>
        <w:pStyle w:val="DefenceHeading4"/>
      </w:pPr>
      <w:r w:rsidRPr="005D2C6B">
        <w:t xml:space="preserve">inspect the </w:t>
      </w:r>
      <w:r w:rsidR="000B3220" w:rsidRPr="00E2361C">
        <w:t>Contractor's Activities</w:t>
      </w:r>
      <w:r w:rsidR="008D33A7">
        <w:t xml:space="preserve"> </w:t>
      </w:r>
      <w:r w:rsidR="001D74FE">
        <w:t>or</w:t>
      </w:r>
      <w:r w:rsidR="008D33A7">
        <w:t xml:space="preserve"> the </w:t>
      </w:r>
      <w:r w:rsidR="00D025B5" w:rsidRPr="00E2361C">
        <w:t>Works</w:t>
      </w:r>
      <w:r w:rsidRPr="005D2C6B">
        <w:t>; or</w:t>
      </w:r>
    </w:p>
    <w:p w14:paraId="7B124020" w14:textId="6B9AAA99" w:rsidR="00DA7739" w:rsidRPr="005D2C6B" w:rsidRDefault="00DA7739" w:rsidP="001833F5">
      <w:pPr>
        <w:pStyle w:val="DefenceHeading4"/>
      </w:pPr>
      <w:r w:rsidRPr="005D2C6B">
        <w:t xml:space="preserve">review construction for errors, omissions or compliance with the requirements of </w:t>
      </w:r>
      <w:r w:rsidR="008D33A7">
        <w:t xml:space="preserve">the </w:t>
      </w:r>
      <w:r w:rsidR="008A3BB2" w:rsidRPr="00E2361C">
        <w:t>Contract</w:t>
      </w:r>
      <w:r w:rsidRPr="005D2C6B">
        <w:t xml:space="preserve"> if it does so inspect; and</w:t>
      </w:r>
    </w:p>
    <w:p w14:paraId="063308C2" w14:textId="53CDF3E2" w:rsidR="00DA7739" w:rsidRPr="005D2C6B" w:rsidRDefault="00DA7739" w:rsidP="001833F5">
      <w:pPr>
        <w:pStyle w:val="DefenceHeading3"/>
      </w:pPr>
      <w:r w:rsidRPr="005D2C6B">
        <w:lastRenderedPageBreak/>
        <w:t xml:space="preserve">no inspection of the </w:t>
      </w:r>
      <w:r w:rsidR="000B3220" w:rsidRPr="00E2361C">
        <w:t>Contractor's Activities</w:t>
      </w:r>
      <w:r w:rsidRPr="005D2C6B">
        <w:t xml:space="preserve"> </w:t>
      </w:r>
      <w:r w:rsidR="008D33A7">
        <w:t xml:space="preserve">or the </w:t>
      </w:r>
      <w:r w:rsidR="00D025B5" w:rsidRPr="00E2361C">
        <w:t>Works</w:t>
      </w:r>
      <w:r w:rsidR="008D33A7">
        <w:t xml:space="preserve"> </w:t>
      </w:r>
      <w:r w:rsidRPr="005D2C6B">
        <w:t xml:space="preserve">or review of construction by the </w:t>
      </w:r>
      <w:r w:rsidR="00944B08" w:rsidRPr="00E2361C">
        <w:t>Contract Administrator</w:t>
      </w:r>
      <w:r w:rsidRPr="005D2C6B">
        <w:t xml:space="preserve"> will in any way lessen or otherwise affect:</w:t>
      </w:r>
    </w:p>
    <w:p w14:paraId="6EE3BB23" w14:textId="410A4D3A" w:rsidR="00DA7739" w:rsidRPr="005D2C6B" w:rsidRDefault="00DA7739" w:rsidP="001833F5">
      <w:pPr>
        <w:pStyle w:val="DefenceHeading4"/>
      </w:pPr>
      <w:r w:rsidRPr="005D2C6B">
        <w:t xml:space="preserve">the </w:t>
      </w:r>
      <w:r w:rsidR="008A08E8" w:rsidRPr="00E2361C">
        <w:t>Contractor</w:t>
      </w:r>
      <w:r w:rsidRPr="00E2361C">
        <w:t>'s</w:t>
      </w:r>
      <w:r w:rsidRPr="005D2C6B">
        <w:t xml:space="preserve"> obligations under </w:t>
      </w:r>
      <w:r w:rsidR="008D33A7">
        <w:t xml:space="preserve">the </w:t>
      </w:r>
      <w:r w:rsidR="008A3BB2" w:rsidRPr="00E2361C">
        <w:t>Contract</w:t>
      </w:r>
      <w:r w:rsidRPr="005D2C6B">
        <w:t xml:space="preserve"> or otherwise </w:t>
      </w:r>
      <w:r w:rsidR="008D33A7">
        <w:t xml:space="preserve">at </w:t>
      </w:r>
      <w:r w:rsidRPr="005D2C6B">
        <w:t>law</w:t>
      </w:r>
      <w:r w:rsidR="008D33A7">
        <w:t xml:space="preserve"> or in equity</w:t>
      </w:r>
      <w:r w:rsidRPr="005D2C6B">
        <w:t>; or</w:t>
      </w:r>
    </w:p>
    <w:p w14:paraId="318F248D" w14:textId="6A41BE55" w:rsidR="00DA7739" w:rsidRPr="005D2C6B" w:rsidRDefault="00DA7739" w:rsidP="001833F5">
      <w:pPr>
        <w:pStyle w:val="DefenceHeading4"/>
      </w:pPr>
      <w:proofErr w:type="gramStart"/>
      <w:r w:rsidRPr="005D2C6B">
        <w:t>the</w:t>
      </w:r>
      <w:proofErr w:type="gramEnd"/>
      <w:r w:rsidRPr="005D2C6B">
        <w:t xml:space="preserve"> </w:t>
      </w:r>
      <w:r w:rsidR="00754E9C" w:rsidRPr="00E2361C">
        <w:t>Commonwealth</w:t>
      </w:r>
      <w:r w:rsidRPr="00E2361C">
        <w:t>'s</w:t>
      </w:r>
      <w:r w:rsidRPr="00CE4628">
        <w:t xml:space="preserve"> </w:t>
      </w:r>
      <w:r w:rsidRPr="005D2C6B">
        <w:t xml:space="preserve">rights against the </w:t>
      </w:r>
      <w:r w:rsidR="004F3FE4" w:rsidRPr="00E2361C">
        <w:t>Contractor</w:t>
      </w:r>
      <w:r w:rsidRPr="005D2C6B">
        <w:t xml:space="preserve"> under </w:t>
      </w:r>
      <w:r w:rsidR="008D33A7">
        <w:t xml:space="preserve">the </w:t>
      </w:r>
      <w:r w:rsidR="008A3BB2" w:rsidRPr="00E2361C">
        <w:t>Contract</w:t>
      </w:r>
      <w:r w:rsidRPr="005D2C6B">
        <w:t xml:space="preserve"> or otherwise </w:t>
      </w:r>
      <w:r w:rsidR="008D33A7">
        <w:t xml:space="preserve">at </w:t>
      </w:r>
      <w:r w:rsidRPr="005D2C6B">
        <w:t>law</w:t>
      </w:r>
      <w:r w:rsidR="008D33A7">
        <w:t xml:space="preserve"> or in equity</w:t>
      </w:r>
      <w:r w:rsidRPr="005D2C6B">
        <w:t>.</w:t>
      </w:r>
    </w:p>
    <w:p w14:paraId="5B7A125B" w14:textId="77777777" w:rsidR="00DA7739" w:rsidRPr="005D2C6B" w:rsidRDefault="000D57E9" w:rsidP="001833F5">
      <w:pPr>
        <w:pStyle w:val="DefenceHeading2"/>
      </w:pPr>
      <w:bookmarkStart w:id="689" w:name="_Toc16316191"/>
      <w:bookmarkStart w:id="690" w:name="_Ref453066358"/>
      <w:bookmarkStart w:id="691" w:name="_Ref453066921"/>
      <w:bookmarkStart w:id="692" w:name="_Ref453067536"/>
      <w:bookmarkStart w:id="693" w:name="_Ref453067930"/>
      <w:bookmarkStart w:id="694" w:name="_Ref453069342"/>
      <w:bookmarkStart w:id="695" w:name="_Toc46757574"/>
      <w:bookmarkStart w:id="696" w:name="_Toc214903267"/>
      <w:r>
        <w:t xml:space="preserve">Inspections and </w:t>
      </w:r>
      <w:r w:rsidR="00DA7739" w:rsidRPr="005D2C6B">
        <w:t>Test</w:t>
      </w:r>
      <w:r w:rsidR="00010009">
        <w:t>s</w:t>
      </w:r>
      <w:bookmarkEnd w:id="689"/>
      <w:bookmarkEnd w:id="690"/>
      <w:bookmarkEnd w:id="691"/>
      <w:bookmarkEnd w:id="692"/>
      <w:bookmarkEnd w:id="693"/>
      <w:bookmarkEnd w:id="694"/>
      <w:bookmarkEnd w:id="695"/>
      <w:bookmarkEnd w:id="696"/>
    </w:p>
    <w:p w14:paraId="751F24CB" w14:textId="1ADF3B78" w:rsidR="00DA7739" w:rsidRPr="005D2C6B" w:rsidRDefault="00DA7739" w:rsidP="000C284D">
      <w:pPr>
        <w:pStyle w:val="DefenceHeading3"/>
      </w:pPr>
      <w:r w:rsidRPr="005D2C6B">
        <w:t xml:space="preserve">The </w:t>
      </w:r>
      <w:r w:rsidR="004F3FE4" w:rsidRPr="00E2361C">
        <w:t>Contractor</w:t>
      </w:r>
      <w:r w:rsidRPr="005D2C6B">
        <w:t xml:space="preserve"> must carry out all </w:t>
      </w:r>
      <w:r w:rsidR="000D57E9">
        <w:t xml:space="preserve">inspections and </w:t>
      </w:r>
      <w:r w:rsidRPr="005D2C6B">
        <w:t xml:space="preserve">tests required by the </w:t>
      </w:r>
      <w:r w:rsidR="008A3BB2" w:rsidRPr="00E2361C">
        <w:t>Contract</w:t>
      </w:r>
      <w:r w:rsidRPr="005D2C6B">
        <w:t xml:space="preserve"> or directed by the </w:t>
      </w:r>
      <w:r w:rsidR="00944B08" w:rsidRPr="00E2361C">
        <w:t>Contract Administrator</w:t>
      </w:r>
      <w:r w:rsidRPr="005D2C6B">
        <w:t>.</w:t>
      </w:r>
    </w:p>
    <w:p w14:paraId="46D363A0" w14:textId="77777777" w:rsidR="00DA7739" w:rsidRPr="005D2C6B" w:rsidRDefault="00DA7739" w:rsidP="000C284D">
      <w:pPr>
        <w:pStyle w:val="DefenceHeading3"/>
      </w:pPr>
      <w:r w:rsidRPr="005D2C6B">
        <w:t xml:space="preserve">All </w:t>
      </w:r>
      <w:r w:rsidR="000D57E9">
        <w:t xml:space="preserve">inspections and </w:t>
      </w:r>
      <w:r w:rsidRPr="005D2C6B">
        <w:t xml:space="preserve">tests are to be carried out in accordance with </w:t>
      </w:r>
      <w:r w:rsidR="008D33A7">
        <w:t xml:space="preserve">the </w:t>
      </w:r>
      <w:r w:rsidRPr="005D2C6B">
        <w:t>procedure:</w:t>
      </w:r>
    </w:p>
    <w:p w14:paraId="36A1CFE9" w14:textId="4548A5C6" w:rsidR="00DA7739" w:rsidRPr="005D2C6B" w:rsidRDefault="00AA4420" w:rsidP="000C284D">
      <w:pPr>
        <w:pStyle w:val="DefenceHeading4"/>
      </w:pPr>
      <w:r>
        <w:t xml:space="preserve">specified </w:t>
      </w:r>
      <w:r w:rsidR="00DA7739" w:rsidRPr="005D2C6B">
        <w:t xml:space="preserve">in the </w:t>
      </w:r>
      <w:r w:rsidR="008A3BB2" w:rsidRPr="00E2361C">
        <w:t>Contract</w:t>
      </w:r>
      <w:r w:rsidR="00DA7739" w:rsidRPr="005D2C6B">
        <w:t>; or</w:t>
      </w:r>
    </w:p>
    <w:p w14:paraId="78B1EEDD" w14:textId="07038600" w:rsidR="00DA7739" w:rsidRPr="005D2C6B" w:rsidRDefault="00DA7739" w:rsidP="000C284D">
      <w:pPr>
        <w:pStyle w:val="DefenceHeading4"/>
      </w:pPr>
      <w:proofErr w:type="gramStart"/>
      <w:r w:rsidRPr="005D2C6B">
        <w:t>if</w:t>
      </w:r>
      <w:proofErr w:type="gramEnd"/>
      <w:r w:rsidRPr="005D2C6B">
        <w:t xml:space="preserve"> no procedure exists, as reasonably directed by the </w:t>
      </w:r>
      <w:r w:rsidR="00944B08" w:rsidRPr="00E2361C">
        <w:t>Contract Administrator</w:t>
      </w:r>
      <w:r w:rsidRPr="005D2C6B">
        <w:t>.</w:t>
      </w:r>
    </w:p>
    <w:p w14:paraId="5D259097" w14:textId="77777777" w:rsidR="00DA7739" w:rsidRPr="005D2C6B" w:rsidRDefault="00DA7739" w:rsidP="007E26F9">
      <w:pPr>
        <w:pStyle w:val="DefenceHeading2"/>
        <w:keepLines/>
      </w:pPr>
      <w:bookmarkStart w:id="697" w:name="_Toc16316192"/>
      <w:bookmarkStart w:id="698" w:name="_Ref72043114"/>
      <w:bookmarkStart w:id="699" w:name="_Ref465345822"/>
      <w:bookmarkStart w:id="700" w:name="_Toc46757575"/>
      <w:bookmarkStart w:id="701" w:name="_Toc214903268"/>
      <w:r w:rsidRPr="005D2C6B">
        <w:t xml:space="preserve">Costs of </w:t>
      </w:r>
      <w:r w:rsidR="000D57E9">
        <w:t xml:space="preserve">Inspections and </w:t>
      </w:r>
      <w:bookmarkEnd w:id="697"/>
      <w:bookmarkEnd w:id="698"/>
      <w:r w:rsidR="00010009" w:rsidRPr="005D2C6B">
        <w:t>Test</w:t>
      </w:r>
      <w:r w:rsidR="00010009">
        <w:t>s</w:t>
      </w:r>
      <w:bookmarkEnd w:id="699"/>
      <w:bookmarkEnd w:id="700"/>
      <w:bookmarkEnd w:id="701"/>
    </w:p>
    <w:p w14:paraId="0528D7E3" w14:textId="77777777" w:rsidR="00DA7739" w:rsidRPr="005D2C6B" w:rsidRDefault="00DA7739" w:rsidP="007E26F9">
      <w:pPr>
        <w:pStyle w:val="DefenceNormal"/>
        <w:keepNext/>
        <w:keepLines/>
      </w:pPr>
      <w:r w:rsidRPr="005D2C6B">
        <w:t>If:</w:t>
      </w:r>
    </w:p>
    <w:p w14:paraId="0AEEC994" w14:textId="6E98A22D" w:rsidR="00DA7739" w:rsidRPr="005D2C6B" w:rsidRDefault="00DA7739" w:rsidP="007E26F9">
      <w:pPr>
        <w:pStyle w:val="DefenceHeading3"/>
        <w:keepNext/>
        <w:keepLines/>
      </w:pPr>
      <w:r w:rsidRPr="005D2C6B">
        <w:t xml:space="preserve">the </w:t>
      </w:r>
      <w:r w:rsidR="00944B08" w:rsidRPr="00E2361C">
        <w:t>Contract Administrator</w:t>
      </w:r>
      <w:r w:rsidRPr="005D2C6B">
        <w:t xml:space="preserve"> directs the </w:t>
      </w:r>
      <w:r w:rsidR="004F3FE4" w:rsidRPr="00E2361C">
        <w:t>Contractor</w:t>
      </w:r>
      <w:r w:rsidRPr="005D2C6B">
        <w:t xml:space="preserve"> to carry out a</w:t>
      </w:r>
      <w:r w:rsidR="000D57E9">
        <w:t xml:space="preserve">n inspection or </w:t>
      </w:r>
      <w:r w:rsidRPr="005D2C6B">
        <w:t>test which:</w:t>
      </w:r>
    </w:p>
    <w:p w14:paraId="05B7E964" w14:textId="34772DD4" w:rsidR="00DA7739" w:rsidRPr="005D2C6B" w:rsidRDefault="00DA7739" w:rsidP="00E81280">
      <w:pPr>
        <w:pStyle w:val="DefenceHeading4"/>
        <w:keepNext/>
        <w:keepLines/>
      </w:pPr>
      <w:r w:rsidRPr="005D2C6B">
        <w:t xml:space="preserve">is not otherwise required by the </w:t>
      </w:r>
      <w:r w:rsidR="008A3BB2" w:rsidRPr="00E2361C">
        <w:t>Contract</w:t>
      </w:r>
      <w:r w:rsidRPr="005D2C6B">
        <w:t>; or</w:t>
      </w:r>
    </w:p>
    <w:p w14:paraId="7B8164C3" w14:textId="128D4618" w:rsidR="00DA7739" w:rsidRPr="005D2C6B" w:rsidRDefault="00DA7739" w:rsidP="001833F5">
      <w:pPr>
        <w:pStyle w:val="DefenceHeading4"/>
      </w:pPr>
      <w:r w:rsidRPr="005D2C6B">
        <w:t xml:space="preserve">does not relate to a </w:t>
      </w:r>
      <w:r w:rsidR="000B363A" w:rsidRPr="00E2361C">
        <w:t>Defect</w:t>
      </w:r>
      <w:r w:rsidRPr="005D2C6B">
        <w:t xml:space="preserve"> in respect of which the </w:t>
      </w:r>
      <w:r w:rsidR="00944B08" w:rsidRPr="00E2361C">
        <w:t>Contract Administrator</w:t>
      </w:r>
      <w:r w:rsidRPr="005D2C6B">
        <w:t xml:space="preserve"> gave an instruction under clause</w:t>
      </w:r>
      <w:r w:rsidR="00B21C16">
        <w:t xml:space="preserve"> </w:t>
      </w:r>
      <w:r w:rsidR="00B21C16">
        <w:fldChar w:fldCharType="begin"/>
      </w:r>
      <w:r w:rsidR="00B21C16">
        <w:instrText xml:space="preserve"> REF _Ref459974502 \w \h </w:instrText>
      </w:r>
      <w:r w:rsidR="00B21C16">
        <w:fldChar w:fldCharType="separate"/>
      </w:r>
      <w:r w:rsidR="00DC2AB5">
        <w:t>9.6</w:t>
      </w:r>
      <w:r w:rsidR="00B21C16">
        <w:fldChar w:fldCharType="end"/>
      </w:r>
      <w:r w:rsidRPr="005D2C6B">
        <w:t>; and</w:t>
      </w:r>
    </w:p>
    <w:p w14:paraId="2E0378F6" w14:textId="22066337" w:rsidR="00DA7739" w:rsidRPr="005D2C6B" w:rsidRDefault="00DA7739" w:rsidP="001833F5">
      <w:pPr>
        <w:pStyle w:val="DefenceHeading3"/>
      </w:pPr>
      <w:r w:rsidRPr="005D2C6B">
        <w:t xml:space="preserve">the results of the </w:t>
      </w:r>
      <w:r w:rsidR="000D57E9">
        <w:t xml:space="preserve">inspection or </w:t>
      </w:r>
      <w:r w:rsidRPr="005D2C6B">
        <w:t xml:space="preserve">test show the work is in accordance with the </w:t>
      </w:r>
      <w:r w:rsidR="008A3BB2" w:rsidRPr="00E2361C">
        <w:t>Contract</w:t>
      </w:r>
      <w:r w:rsidRPr="005D2C6B">
        <w:t>,</w:t>
      </w:r>
    </w:p>
    <w:p w14:paraId="56445367" w14:textId="0907D673" w:rsidR="00DA7739" w:rsidRDefault="001E1956" w:rsidP="007D32AA">
      <w:pPr>
        <w:pStyle w:val="DefenceNormal"/>
      </w:pPr>
      <w:proofErr w:type="gramStart"/>
      <w:r w:rsidRPr="00494B45">
        <w:t>the</w:t>
      </w:r>
      <w:proofErr w:type="gramEnd"/>
      <w:r w:rsidRPr="00494B45">
        <w:t xml:space="preserve"> </w:t>
      </w:r>
      <w:r w:rsidR="004F3FE4" w:rsidRPr="00E2361C">
        <w:t>Contractor</w:t>
      </w:r>
      <w:r w:rsidRPr="00494B45">
        <w:t xml:space="preserve"> will be entitled to have the </w:t>
      </w:r>
      <w:r w:rsidR="000B3220" w:rsidRPr="00E2361C">
        <w:t>Contract Price</w:t>
      </w:r>
      <w:r w:rsidRPr="00494B45">
        <w:t xml:space="preserve"> increased by the extra costs reasonably incurred by the </w:t>
      </w:r>
      <w:r w:rsidR="004F3FE4" w:rsidRPr="00E2361C">
        <w:t>Contractor</w:t>
      </w:r>
      <w:r w:rsidRPr="00494B45">
        <w:t xml:space="preserve"> which arise directly from the </w:t>
      </w:r>
      <w:r w:rsidR="00196854" w:rsidRPr="00494B45">
        <w:t>inspection or test</w:t>
      </w:r>
      <w:r w:rsidRPr="00494B45">
        <w:t xml:space="preserve">, as determined by the </w:t>
      </w:r>
      <w:r w:rsidR="00944B08" w:rsidRPr="00E2361C">
        <w:t>Contract Administrator</w:t>
      </w:r>
      <w:r w:rsidRPr="00494B45">
        <w:t xml:space="preserve">. </w:t>
      </w:r>
    </w:p>
    <w:p w14:paraId="16406EB0" w14:textId="724C688F" w:rsidR="004532B7" w:rsidRDefault="004532B7" w:rsidP="007D32AA">
      <w:pPr>
        <w:pStyle w:val="DefenceNormal"/>
      </w:pPr>
      <w:r>
        <w:t>T</w:t>
      </w:r>
      <w:r w:rsidRPr="00440C47">
        <w:t xml:space="preserve">o the extent permitted by law, the </w:t>
      </w:r>
      <w:r w:rsidR="004F3FE4" w:rsidRPr="00E2361C">
        <w:t>Contractor</w:t>
      </w:r>
      <w:r>
        <w:t xml:space="preserve"> </w:t>
      </w:r>
      <w:r w:rsidRPr="00440C47">
        <w:t xml:space="preserve">will not be entitled to make (nor will the </w:t>
      </w:r>
      <w:r w:rsidR="00BF5581" w:rsidRPr="00E2361C">
        <w:t>Commonwealth</w:t>
      </w:r>
      <w:r w:rsidRPr="00440C47">
        <w:t xml:space="preserve"> be liable upon) any </w:t>
      </w:r>
      <w:r w:rsidR="00F714BA" w:rsidRPr="00E2361C">
        <w:t>Claim</w:t>
      </w:r>
      <w:r w:rsidRPr="00440C47">
        <w:t xml:space="preserve"> arising out of or in connection with </w:t>
      </w:r>
      <w:r w:rsidR="00CA7397">
        <w:t xml:space="preserve">the inspection or test, </w:t>
      </w:r>
      <w:r w:rsidR="008F38BB">
        <w:t>other than</w:t>
      </w:r>
      <w:r w:rsidR="000365AA">
        <w:t xml:space="preserve"> </w:t>
      </w:r>
      <w:r>
        <w:t xml:space="preserve">under </w:t>
      </w:r>
      <w:r w:rsidR="008F38BB">
        <w:t xml:space="preserve">this </w:t>
      </w:r>
      <w:r>
        <w:t xml:space="preserve">clause </w:t>
      </w:r>
      <w:r w:rsidR="00D02B87">
        <w:fldChar w:fldCharType="begin"/>
      </w:r>
      <w:r w:rsidR="00D02B87">
        <w:instrText xml:space="preserve"> REF _Ref465345822 \n \h </w:instrText>
      </w:r>
      <w:r w:rsidR="007D32AA">
        <w:instrText xml:space="preserve"> \* MERGEFORMAT </w:instrText>
      </w:r>
      <w:r w:rsidR="00D02B87">
        <w:fldChar w:fldCharType="separate"/>
      </w:r>
      <w:r w:rsidR="00DC2AB5">
        <w:t>9.5</w:t>
      </w:r>
      <w:r w:rsidR="00D02B87">
        <w:fldChar w:fldCharType="end"/>
      </w:r>
      <w:r w:rsidR="000365AA">
        <w:t xml:space="preserve">. </w:t>
      </w:r>
    </w:p>
    <w:p w14:paraId="40E3085D" w14:textId="77777777" w:rsidR="00ED4377" w:rsidRPr="005D2C6B" w:rsidRDefault="00ED4377" w:rsidP="00ED4377">
      <w:pPr>
        <w:pStyle w:val="DefenceHeading2"/>
      </w:pPr>
      <w:bookmarkStart w:id="702" w:name="_Toc450161920"/>
      <w:bookmarkStart w:id="703" w:name="_Ref459974502"/>
      <w:bookmarkStart w:id="704" w:name="_Ref459974800"/>
      <w:bookmarkStart w:id="705" w:name="_Ref459974910"/>
      <w:bookmarkStart w:id="706" w:name="_Ref459974934"/>
      <w:bookmarkStart w:id="707" w:name="_Ref459975170"/>
      <w:bookmarkStart w:id="708" w:name="_Ref459976249"/>
      <w:bookmarkStart w:id="709" w:name="_Toc46757576"/>
      <w:bookmarkStart w:id="710" w:name="_Toc214903269"/>
      <w:r w:rsidRPr="00CE4628">
        <w:t>Defects</w:t>
      </w:r>
      <w:bookmarkEnd w:id="702"/>
      <w:bookmarkEnd w:id="703"/>
      <w:bookmarkEnd w:id="704"/>
      <w:bookmarkEnd w:id="705"/>
      <w:bookmarkEnd w:id="706"/>
      <w:bookmarkEnd w:id="707"/>
      <w:bookmarkEnd w:id="708"/>
      <w:bookmarkEnd w:id="709"/>
      <w:bookmarkEnd w:id="710"/>
    </w:p>
    <w:p w14:paraId="60C4BAFD" w14:textId="0F92BFEC" w:rsidR="00ED4377" w:rsidRPr="005D2C6B" w:rsidRDefault="00ED4377" w:rsidP="00ED4377">
      <w:pPr>
        <w:pStyle w:val="DefenceNormal"/>
      </w:pPr>
      <w:r w:rsidRPr="005D2C6B">
        <w:t xml:space="preserve">Subject to paragraphs </w:t>
      </w:r>
      <w:r w:rsidR="005E3C78">
        <w:fldChar w:fldCharType="begin"/>
      </w:r>
      <w:r w:rsidR="005E3C78">
        <w:instrText xml:space="preserve"> REF _Ref459920228 \n \h </w:instrText>
      </w:r>
      <w:r w:rsidR="005E3C78">
        <w:fldChar w:fldCharType="separate"/>
      </w:r>
      <w:r w:rsidR="00DC2AB5">
        <w:t>(b)</w:t>
      </w:r>
      <w:r w:rsidR="005E3C78">
        <w:fldChar w:fldCharType="end"/>
      </w:r>
      <w:r w:rsidRPr="005D2C6B">
        <w:t xml:space="preserve"> and</w:t>
      </w:r>
      <w:r>
        <w:t xml:space="preserve"> </w:t>
      </w:r>
      <w:r w:rsidR="005E3C78">
        <w:fldChar w:fldCharType="begin"/>
      </w:r>
      <w:r w:rsidR="005E3C78">
        <w:instrText xml:space="preserve"> REF _Ref459920232 \n \h </w:instrText>
      </w:r>
      <w:r w:rsidR="005E3C78">
        <w:fldChar w:fldCharType="separate"/>
      </w:r>
      <w:r w:rsidR="00DC2AB5">
        <w:t>(c)</w:t>
      </w:r>
      <w:r w:rsidR="005E3C78">
        <w:fldChar w:fldCharType="end"/>
      </w:r>
      <w:r w:rsidRPr="005D2C6B">
        <w:t xml:space="preserve">, the </w:t>
      </w:r>
      <w:r w:rsidR="004F3FE4" w:rsidRPr="00E2361C">
        <w:t>Contractor</w:t>
      </w:r>
      <w:r w:rsidRPr="005D2C6B">
        <w:t xml:space="preserve"> must correct all </w:t>
      </w:r>
      <w:r w:rsidRPr="00E2361C">
        <w:t>Defect</w:t>
      </w:r>
      <w:r w:rsidRPr="00CE4628">
        <w:t>s</w:t>
      </w:r>
      <w:r w:rsidRPr="005D2C6B">
        <w:t>.</w:t>
      </w:r>
    </w:p>
    <w:p w14:paraId="764668A1" w14:textId="38C97D16" w:rsidR="00ED4377" w:rsidRPr="005D2C6B" w:rsidRDefault="00ED4377" w:rsidP="00ED4377">
      <w:pPr>
        <w:pStyle w:val="DefenceNormal"/>
      </w:pPr>
      <w:r w:rsidRPr="005D2C6B">
        <w:t xml:space="preserve">If, prior to the expiration of the </w:t>
      </w:r>
      <w:r w:rsidR="000B3220" w:rsidRPr="00E2361C">
        <w:t>Defects Liability Period</w:t>
      </w:r>
      <w:r w:rsidRPr="005D2C6B">
        <w:t xml:space="preserve"> for the </w:t>
      </w:r>
      <w:r w:rsidR="00D025B5" w:rsidRPr="00E2361C">
        <w:t>Works</w:t>
      </w:r>
      <w:r w:rsidRPr="005D2C6B">
        <w:t xml:space="preserve"> or a </w:t>
      </w:r>
      <w:r w:rsidR="008475EC" w:rsidRPr="00E2361C">
        <w:t>Stage</w:t>
      </w:r>
      <w:r w:rsidRPr="005D2C6B">
        <w:t xml:space="preserve">, the </w:t>
      </w:r>
      <w:r w:rsidR="00944B08" w:rsidRPr="00E2361C">
        <w:t>Contract Administrator</w:t>
      </w:r>
      <w:r w:rsidRPr="005D2C6B">
        <w:t xml:space="preserve"> discovers or believes there is a </w:t>
      </w:r>
      <w:r w:rsidR="000B3220" w:rsidRPr="00E2361C">
        <w:t>Defect</w:t>
      </w:r>
      <w:r w:rsidRPr="005D2C6B">
        <w:t xml:space="preserve">, the </w:t>
      </w:r>
      <w:r w:rsidR="00944B08" w:rsidRPr="00E2361C">
        <w:t>Contract Administrator</w:t>
      </w:r>
      <w:r w:rsidRPr="005D2C6B">
        <w:t xml:space="preserve"> may give the </w:t>
      </w:r>
      <w:r w:rsidR="004F3FE4" w:rsidRPr="00E2361C">
        <w:t>Contractor</w:t>
      </w:r>
      <w:r w:rsidRPr="005D2C6B">
        <w:t xml:space="preserve"> an instruction specifying the </w:t>
      </w:r>
      <w:r w:rsidR="000B3220" w:rsidRPr="00E2361C">
        <w:t>Defect</w:t>
      </w:r>
      <w:r w:rsidRPr="005D2C6B">
        <w:t xml:space="preserve"> and doing one or more of the following:</w:t>
      </w:r>
    </w:p>
    <w:p w14:paraId="0628D7D6" w14:textId="186EC986" w:rsidR="00ED4377" w:rsidRPr="005D2C6B" w:rsidRDefault="00ED4377" w:rsidP="00ED4377">
      <w:pPr>
        <w:pStyle w:val="DefenceHeading3"/>
      </w:pPr>
      <w:bookmarkStart w:id="711" w:name="_Ref459920276"/>
      <w:r w:rsidRPr="005D2C6B">
        <w:t xml:space="preserve">requiring the </w:t>
      </w:r>
      <w:r w:rsidR="004F3FE4" w:rsidRPr="00E2361C">
        <w:t>Contractor</w:t>
      </w:r>
      <w:r w:rsidRPr="005D2C6B">
        <w:t xml:space="preserve"> to correct the </w:t>
      </w:r>
      <w:r w:rsidR="000B3220" w:rsidRPr="00E2361C">
        <w:t>Defect</w:t>
      </w:r>
      <w:r w:rsidRPr="005D2C6B">
        <w:t>, or any part of it, and specifying the time within which this must occur;</w:t>
      </w:r>
      <w:bookmarkEnd w:id="711"/>
      <w:r w:rsidRPr="005D2C6B">
        <w:t xml:space="preserve"> </w:t>
      </w:r>
    </w:p>
    <w:p w14:paraId="67ECDD38" w14:textId="6A308B15" w:rsidR="00ED4377" w:rsidRPr="005D2C6B" w:rsidRDefault="00ED4377" w:rsidP="00ED4377">
      <w:pPr>
        <w:pStyle w:val="DefenceHeading3"/>
      </w:pPr>
      <w:bookmarkStart w:id="712" w:name="_Ref459920228"/>
      <w:r w:rsidRPr="005D2C6B">
        <w:t xml:space="preserve">requiring the </w:t>
      </w:r>
      <w:r w:rsidR="004F3FE4" w:rsidRPr="00E2361C">
        <w:t>Contractor</w:t>
      </w:r>
      <w:r w:rsidRPr="005D2C6B">
        <w:t xml:space="preserve"> to carry out a </w:t>
      </w:r>
      <w:r w:rsidR="00C07B03" w:rsidRPr="00E2361C">
        <w:t>Variation</w:t>
      </w:r>
      <w:r w:rsidRPr="005D2C6B">
        <w:t xml:space="preserve"> to overcome the </w:t>
      </w:r>
      <w:r w:rsidR="000B3220" w:rsidRPr="00E2361C">
        <w:t>Defect</w:t>
      </w:r>
      <w:r w:rsidRPr="005D2C6B">
        <w:t>, or any part of it, and specifying the time within which this must be carried out; or</w:t>
      </w:r>
      <w:bookmarkEnd w:id="712"/>
    </w:p>
    <w:p w14:paraId="02B34B71" w14:textId="0AF73D7A" w:rsidR="003F1E41" w:rsidRPr="005D2C6B" w:rsidRDefault="00ED4377">
      <w:pPr>
        <w:pStyle w:val="DefenceHeading3"/>
      </w:pPr>
      <w:bookmarkStart w:id="713" w:name="_Ref459920232"/>
      <w:proofErr w:type="gramStart"/>
      <w:r w:rsidRPr="005D2C6B">
        <w:t>advising</w:t>
      </w:r>
      <w:proofErr w:type="gramEnd"/>
      <w:r w:rsidRPr="005D2C6B">
        <w:t xml:space="preserve"> the </w:t>
      </w:r>
      <w:r w:rsidR="004F3FE4" w:rsidRPr="00E2361C">
        <w:t>Contractor</w:t>
      </w:r>
      <w:r w:rsidRPr="005D2C6B">
        <w:t xml:space="preserve"> that the </w:t>
      </w:r>
      <w:r w:rsidR="00BF5581" w:rsidRPr="00E2361C">
        <w:t>Commonwealth</w:t>
      </w:r>
      <w:r w:rsidRPr="005D2C6B">
        <w:t xml:space="preserve"> will accept the work, or any part of it, despite the </w:t>
      </w:r>
      <w:r w:rsidR="000B3220" w:rsidRPr="00E2361C">
        <w:t>Defect</w:t>
      </w:r>
      <w:r w:rsidRPr="005D2C6B">
        <w:t>.</w:t>
      </w:r>
      <w:bookmarkEnd w:id="713"/>
    </w:p>
    <w:p w14:paraId="77216537" w14:textId="77777777" w:rsidR="00ED4377" w:rsidRPr="005D2C6B" w:rsidRDefault="00ED4377" w:rsidP="00ED4377">
      <w:pPr>
        <w:pStyle w:val="DefenceHeading2"/>
      </w:pPr>
      <w:bookmarkStart w:id="714" w:name="_Toc450161921"/>
      <w:bookmarkStart w:id="715" w:name="_Ref459975765"/>
      <w:bookmarkStart w:id="716" w:name="_Ref459975835"/>
      <w:bookmarkStart w:id="717" w:name="_Ref459975958"/>
      <w:bookmarkStart w:id="718" w:name="_Toc46757577"/>
      <w:bookmarkStart w:id="719" w:name="_Toc214903270"/>
      <w:r w:rsidRPr="005D2C6B">
        <w:t xml:space="preserve">Correction of </w:t>
      </w:r>
      <w:r w:rsidRPr="00CE4628">
        <w:t>Defect</w:t>
      </w:r>
      <w:r w:rsidRPr="005D2C6B">
        <w:t xml:space="preserve"> or </w:t>
      </w:r>
      <w:r w:rsidRPr="00CE4628">
        <w:t>Variation</w:t>
      </w:r>
      <w:bookmarkEnd w:id="714"/>
      <w:bookmarkEnd w:id="715"/>
      <w:bookmarkEnd w:id="716"/>
      <w:bookmarkEnd w:id="717"/>
      <w:bookmarkEnd w:id="718"/>
      <w:bookmarkEnd w:id="719"/>
    </w:p>
    <w:p w14:paraId="5734D495" w14:textId="6030696E" w:rsidR="00ED4377" w:rsidRPr="005D2C6B" w:rsidRDefault="00ED4377" w:rsidP="00BD6320">
      <w:pPr>
        <w:pStyle w:val="DefenceHeading3"/>
      </w:pPr>
      <w:bookmarkStart w:id="720" w:name="_Ref50637902"/>
      <w:r w:rsidRPr="005D2C6B">
        <w:t>If an instruction is given under clause </w:t>
      </w:r>
      <w:r w:rsidR="005E3C78">
        <w:fldChar w:fldCharType="begin"/>
      </w:r>
      <w:r w:rsidR="005E3C78">
        <w:instrText xml:space="preserve"> REF _Ref459920276 \w \h </w:instrText>
      </w:r>
      <w:r w:rsidR="003A1E32">
        <w:instrText xml:space="preserve"> \* MERGEFORMAT </w:instrText>
      </w:r>
      <w:r w:rsidR="005E3C78">
        <w:fldChar w:fldCharType="separate"/>
      </w:r>
      <w:r w:rsidR="00DC2AB5">
        <w:t>9.6(a)</w:t>
      </w:r>
      <w:r w:rsidR="005E3C78">
        <w:fldChar w:fldCharType="end"/>
      </w:r>
      <w:r w:rsidR="005E3C78">
        <w:t xml:space="preserve"> or </w:t>
      </w:r>
      <w:r w:rsidR="005E3C78">
        <w:fldChar w:fldCharType="begin"/>
      </w:r>
      <w:r w:rsidR="005E3C78">
        <w:instrText xml:space="preserve"> REF _Ref459920228 \n \h </w:instrText>
      </w:r>
      <w:r w:rsidR="003A1E32">
        <w:instrText xml:space="preserve"> \* MERGEFORMAT </w:instrText>
      </w:r>
      <w:r w:rsidR="005E3C78">
        <w:fldChar w:fldCharType="separate"/>
      </w:r>
      <w:r w:rsidR="00DC2AB5">
        <w:t>(b)</w:t>
      </w:r>
      <w:r w:rsidR="005E3C78">
        <w:fldChar w:fldCharType="end"/>
      </w:r>
      <w:r w:rsidRPr="005D2C6B">
        <w:t xml:space="preserve">, the </w:t>
      </w:r>
      <w:r w:rsidR="004F3FE4" w:rsidRPr="00E2361C">
        <w:t>Contractor</w:t>
      </w:r>
      <w:r w:rsidRPr="005D2C6B">
        <w:t xml:space="preserve"> must correct the </w:t>
      </w:r>
      <w:r w:rsidR="000B3220" w:rsidRPr="00E2361C">
        <w:t>Defect</w:t>
      </w:r>
      <w:r w:rsidRPr="005D2C6B">
        <w:t xml:space="preserve"> or carry out the </w:t>
      </w:r>
      <w:r w:rsidR="00C07B03" w:rsidRPr="00E2361C">
        <w:t>Variation</w:t>
      </w:r>
      <w:r w:rsidRPr="005D2C6B">
        <w:t>:</w:t>
      </w:r>
      <w:bookmarkEnd w:id="720"/>
    </w:p>
    <w:p w14:paraId="20CC3DA9" w14:textId="76596C87" w:rsidR="00ED4377" w:rsidRPr="005D2C6B" w:rsidRDefault="00ED4377" w:rsidP="000C284D">
      <w:pPr>
        <w:pStyle w:val="DefenceHeading4"/>
      </w:pPr>
      <w:r w:rsidRPr="005D2C6B">
        <w:t xml:space="preserve">within the time specified in the </w:t>
      </w:r>
      <w:r w:rsidRPr="00E2361C">
        <w:t>Contract Administrator's</w:t>
      </w:r>
      <w:r w:rsidRPr="005D2C6B">
        <w:t xml:space="preserve"> instruction; and</w:t>
      </w:r>
    </w:p>
    <w:p w14:paraId="56663497" w14:textId="54D3A414" w:rsidR="00ED4377" w:rsidRDefault="00ED4377" w:rsidP="000C284D">
      <w:pPr>
        <w:pStyle w:val="DefenceHeading4"/>
      </w:pPr>
      <w:proofErr w:type="gramStart"/>
      <w:r w:rsidRPr="005D2C6B">
        <w:t>if</w:t>
      </w:r>
      <w:proofErr w:type="gramEnd"/>
      <w:r w:rsidRPr="005D2C6B">
        <w:t xml:space="preserve"> after </w:t>
      </w:r>
      <w:r w:rsidR="00D7026C" w:rsidRPr="00E2361C">
        <w:t>Completion</w:t>
      </w:r>
      <w:r w:rsidRPr="005D2C6B">
        <w:t xml:space="preserve">, at times and in a manner which cause as little inconvenience to the occupants of the </w:t>
      </w:r>
      <w:r w:rsidR="00D025B5" w:rsidRPr="00E2361C">
        <w:t>Works</w:t>
      </w:r>
      <w:r w:rsidRPr="005D2C6B">
        <w:t xml:space="preserve"> or the </w:t>
      </w:r>
      <w:r w:rsidR="008475EC" w:rsidRPr="00E2361C">
        <w:t>Stage</w:t>
      </w:r>
      <w:r w:rsidRPr="005D2C6B">
        <w:t xml:space="preserve"> as is reasonably possible.</w:t>
      </w:r>
    </w:p>
    <w:p w14:paraId="564A762C" w14:textId="699160CC" w:rsidR="003A1E32" w:rsidRPr="00E31CD8" w:rsidRDefault="003A1E32">
      <w:pPr>
        <w:pStyle w:val="DefenceHeading3"/>
      </w:pPr>
      <w:bookmarkStart w:id="721" w:name="_Ref50638066"/>
      <w:r w:rsidRPr="007B04B4">
        <w:lastRenderedPageBreak/>
        <w:t xml:space="preserve">If the Contractor fails to comply with </w:t>
      </w:r>
      <w:r w:rsidRPr="000C284D">
        <w:t>paragraph</w:t>
      </w:r>
      <w:r w:rsidRPr="007B04B4">
        <w:t xml:space="preserve"> </w:t>
      </w:r>
      <w:r w:rsidRPr="000C284D">
        <w:fldChar w:fldCharType="begin"/>
      </w:r>
      <w:r w:rsidRPr="000C284D">
        <w:instrText xml:space="preserve"> REF _Ref50637902 \r \h </w:instrText>
      </w:r>
      <w:r w:rsidR="00E31CD8" w:rsidRPr="00E31CD8">
        <w:instrText xml:space="preserve"> \* MERGEFORMAT </w:instrText>
      </w:r>
      <w:r w:rsidRPr="000C284D">
        <w:fldChar w:fldCharType="separate"/>
      </w:r>
      <w:r w:rsidR="00DC2AB5">
        <w:t>(a)</w:t>
      </w:r>
      <w:r w:rsidRPr="000C284D">
        <w:fldChar w:fldCharType="end"/>
      </w:r>
      <w:r w:rsidRPr="007B04B4">
        <w:t xml:space="preserve">, </w:t>
      </w:r>
      <w:r w:rsidRPr="00E31CD8">
        <w:t>the Commonwealth may (in its absolute discretion and without prejudice to any other rights it may have) itself engage an Other Contractor to correct the Defect and the cost of such correction will be a debt due from the Contractor to the Commonwealth.</w:t>
      </w:r>
      <w:bookmarkEnd w:id="721"/>
      <w:r w:rsidRPr="00E31CD8">
        <w:t xml:space="preserve"> </w:t>
      </w:r>
    </w:p>
    <w:p w14:paraId="29FC678A" w14:textId="77777777" w:rsidR="00ED4377" w:rsidRPr="005D2C6B" w:rsidRDefault="00ED4377" w:rsidP="00ED4377">
      <w:pPr>
        <w:pStyle w:val="DefenceHeading2"/>
      </w:pPr>
      <w:bookmarkStart w:id="722" w:name="_Toc450161922"/>
      <w:bookmarkStart w:id="723" w:name="_Toc46757578"/>
      <w:bookmarkStart w:id="724" w:name="_Toc214903271"/>
      <w:r w:rsidRPr="00CE4628">
        <w:t>Claim</w:t>
      </w:r>
      <w:r w:rsidRPr="005D2C6B">
        <w:t xml:space="preserve"> for Correction of </w:t>
      </w:r>
      <w:r w:rsidRPr="00CE4628">
        <w:t>Defect</w:t>
      </w:r>
      <w:bookmarkEnd w:id="722"/>
      <w:bookmarkEnd w:id="723"/>
      <w:bookmarkEnd w:id="724"/>
    </w:p>
    <w:p w14:paraId="531CD513" w14:textId="7985C828" w:rsidR="00ED4377" w:rsidRPr="005D2C6B" w:rsidRDefault="00ED4377" w:rsidP="00ED4377">
      <w:pPr>
        <w:pStyle w:val="DefenceNormal"/>
      </w:pPr>
      <w:r w:rsidRPr="005D2C6B">
        <w:t xml:space="preserve">Where an instruction is given under clause </w:t>
      </w:r>
      <w:r w:rsidR="005E3C78">
        <w:fldChar w:fldCharType="begin"/>
      </w:r>
      <w:r w:rsidR="005E3C78">
        <w:instrText xml:space="preserve"> REF _Ref459920276 \w \h </w:instrText>
      </w:r>
      <w:r w:rsidR="005E3C78">
        <w:fldChar w:fldCharType="separate"/>
      </w:r>
      <w:r w:rsidR="00DC2AB5">
        <w:t>9.6(a)</w:t>
      </w:r>
      <w:r w:rsidR="005E3C78">
        <w:fldChar w:fldCharType="end"/>
      </w:r>
      <w:r w:rsidR="003A1E32">
        <w:t xml:space="preserve"> and </w:t>
      </w:r>
      <w:r w:rsidR="003A1E32" w:rsidRPr="000C284D">
        <w:t xml:space="preserve">clause </w:t>
      </w:r>
      <w:r w:rsidR="003A1E32" w:rsidRPr="000C284D">
        <w:fldChar w:fldCharType="begin"/>
      </w:r>
      <w:r w:rsidR="003A1E32" w:rsidRPr="000C284D">
        <w:instrText xml:space="preserve"> REF _Ref50638066 \r \h </w:instrText>
      </w:r>
      <w:r w:rsidR="00E31CD8">
        <w:instrText xml:space="preserve"> \* MERGEFORMAT </w:instrText>
      </w:r>
      <w:r w:rsidR="003A1E32" w:rsidRPr="000C284D">
        <w:fldChar w:fldCharType="separate"/>
      </w:r>
      <w:r w:rsidR="00DC2AB5">
        <w:t>9.7(b)</w:t>
      </w:r>
      <w:r w:rsidR="003A1E32" w:rsidRPr="000C284D">
        <w:fldChar w:fldCharType="end"/>
      </w:r>
      <w:r w:rsidR="003A1E32" w:rsidRPr="007B04B4">
        <w:t xml:space="preserve"> does not apply</w:t>
      </w:r>
      <w:r w:rsidRPr="005E3C78">
        <w:t>:</w:t>
      </w:r>
    </w:p>
    <w:p w14:paraId="14271FBC" w14:textId="2ED11572" w:rsidR="00ED4377" w:rsidRPr="005D2C6B" w:rsidRDefault="00ED4377" w:rsidP="00ED4377">
      <w:pPr>
        <w:pStyle w:val="DefenceHeading3"/>
      </w:pPr>
      <w:r w:rsidRPr="005D2C6B">
        <w:t xml:space="preserve">the </w:t>
      </w:r>
      <w:r w:rsidR="004F3FE4" w:rsidRPr="00E2361C">
        <w:t>Contractor</w:t>
      </w:r>
      <w:r w:rsidRPr="005D2C6B">
        <w:t xml:space="preserve"> will only be entitled to make a</w:t>
      </w:r>
      <w:r w:rsidRPr="00E2361C">
        <w:t xml:space="preserve"> </w:t>
      </w:r>
      <w:r w:rsidR="00F714BA" w:rsidRPr="00E2361C">
        <w:t>Claim</w:t>
      </w:r>
      <w:r w:rsidRPr="005D2C6B">
        <w:t xml:space="preserve"> for correcting the </w:t>
      </w:r>
      <w:r w:rsidR="000B3220" w:rsidRPr="00E2361C">
        <w:t>Defect</w:t>
      </w:r>
      <w:r w:rsidRPr="005D2C6B">
        <w:t xml:space="preserve"> (or the relevant part) if the </w:t>
      </w:r>
      <w:r w:rsidR="000B3220" w:rsidRPr="00E2361C">
        <w:t>Defect</w:t>
      </w:r>
      <w:r w:rsidRPr="005D2C6B">
        <w:t xml:space="preserve"> (or the relevant part) is something for which the </w:t>
      </w:r>
      <w:r w:rsidR="004F3FE4" w:rsidRPr="00E2361C">
        <w:t>Contractor</w:t>
      </w:r>
      <w:r w:rsidRPr="005D2C6B">
        <w:t xml:space="preserve"> is not responsible; and</w:t>
      </w:r>
    </w:p>
    <w:p w14:paraId="3BF91D01" w14:textId="262DF1CF" w:rsidR="00ED4377" w:rsidRPr="005D2C6B" w:rsidRDefault="00ED4377" w:rsidP="00ED4377">
      <w:pPr>
        <w:pStyle w:val="DefenceHeading3"/>
      </w:pPr>
      <w:bookmarkStart w:id="725" w:name="_Ref71635776"/>
      <w:proofErr w:type="gramStart"/>
      <w:r w:rsidRPr="005D2C6B">
        <w:t>where</w:t>
      </w:r>
      <w:proofErr w:type="gramEnd"/>
      <w:r w:rsidRPr="005D2C6B">
        <w:t xml:space="preserve"> the </w:t>
      </w:r>
      <w:r w:rsidR="004F3FE4" w:rsidRPr="00E2361C">
        <w:t>Contractor</w:t>
      </w:r>
      <w:r w:rsidRPr="005D2C6B">
        <w:t xml:space="preserve"> is so entitled to make a</w:t>
      </w:r>
      <w:r w:rsidRPr="00E2361C">
        <w:t xml:space="preserve"> </w:t>
      </w:r>
      <w:r w:rsidR="00F714BA" w:rsidRPr="00E2361C">
        <w:t>Claim</w:t>
      </w:r>
      <w:r w:rsidRPr="005D2C6B">
        <w:t xml:space="preserve">, the work involved in the correction of the </w:t>
      </w:r>
      <w:r w:rsidR="000B3220" w:rsidRPr="00E2361C">
        <w:t>Defect</w:t>
      </w:r>
      <w:r w:rsidRPr="005D2C6B">
        <w:t xml:space="preserve"> will be treated as if it were a </w:t>
      </w:r>
      <w:r w:rsidR="00C07B03" w:rsidRPr="00E2361C">
        <w:t>Variation</w:t>
      </w:r>
      <w:r w:rsidRPr="005D2C6B">
        <w:t xml:space="preserve"> the subject of a </w:t>
      </w:r>
      <w:r w:rsidR="002A3FB8" w:rsidRPr="00E2361C">
        <w:t>direction</w:t>
      </w:r>
      <w:r w:rsidRPr="005D2C6B">
        <w:t xml:space="preserve"> by the </w:t>
      </w:r>
      <w:r w:rsidR="00944B08" w:rsidRPr="00E2361C">
        <w:t>Contract Administrator</w:t>
      </w:r>
      <w:r w:rsidRPr="005D2C6B">
        <w:t xml:space="preserve"> and clause </w:t>
      </w:r>
      <w:r w:rsidRPr="005D2C6B">
        <w:fldChar w:fldCharType="begin"/>
      </w:r>
      <w:r w:rsidRPr="005D2C6B">
        <w:instrText xml:space="preserve"> REF _Ref71635688 \w \h </w:instrText>
      </w:r>
      <w:r>
        <w:instrText xml:space="preserve"> \* MERGEFORMAT </w:instrText>
      </w:r>
      <w:r w:rsidRPr="005D2C6B">
        <w:fldChar w:fldCharType="separate"/>
      </w:r>
      <w:r w:rsidR="00DC2AB5">
        <w:t>11.3</w:t>
      </w:r>
      <w:r w:rsidRPr="005D2C6B">
        <w:fldChar w:fldCharType="end"/>
      </w:r>
      <w:r w:rsidRPr="005D2C6B">
        <w:t xml:space="preserve"> applied.</w:t>
      </w:r>
      <w:bookmarkEnd w:id="725"/>
    </w:p>
    <w:p w14:paraId="5EDA818F" w14:textId="77777777" w:rsidR="00ED4377" w:rsidRPr="005D2C6B" w:rsidRDefault="00ED4377" w:rsidP="00ED4377">
      <w:pPr>
        <w:pStyle w:val="DefenceHeading2"/>
      </w:pPr>
      <w:bookmarkStart w:id="726" w:name="_Toc450161923"/>
      <w:bookmarkStart w:id="727" w:name="_Toc46757579"/>
      <w:bookmarkStart w:id="728" w:name="_Toc214903272"/>
      <w:r w:rsidRPr="00CE4628">
        <w:t>Claim</w:t>
      </w:r>
      <w:r w:rsidRPr="005D2C6B">
        <w:t xml:space="preserve"> for </w:t>
      </w:r>
      <w:r w:rsidRPr="00CE4628">
        <w:t>Variation</w:t>
      </w:r>
      <w:bookmarkEnd w:id="726"/>
      <w:bookmarkEnd w:id="727"/>
      <w:bookmarkEnd w:id="728"/>
    </w:p>
    <w:p w14:paraId="7FA92EC0" w14:textId="2E6E4BF5" w:rsidR="00ED4377" w:rsidRPr="005D2C6B" w:rsidRDefault="00ED4377" w:rsidP="00ED4377">
      <w:pPr>
        <w:pStyle w:val="DefenceNormal"/>
      </w:pPr>
      <w:r w:rsidRPr="005D2C6B">
        <w:t xml:space="preserve">Where a </w:t>
      </w:r>
      <w:r w:rsidR="00C07B03" w:rsidRPr="00E2361C">
        <w:t>Variation</w:t>
      </w:r>
      <w:r w:rsidRPr="005D2C6B">
        <w:t xml:space="preserve"> has been instructed under clause </w:t>
      </w:r>
      <w:r w:rsidR="005E3C78">
        <w:fldChar w:fldCharType="begin"/>
      </w:r>
      <w:r w:rsidR="005E3C78">
        <w:instrText xml:space="preserve"> REF _Ref459920228 \w \h </w:instrText>
      </w:r>
      <w:r w:rsidR="005E3C78">
        <w:fldChar w:fldCharType="separate"/>
      </w:r>
      <w:r w:rsidR="00DC2AB5">
        <w:t>9.6(b)</w:t>
      </w:r>
      <w:r w:rsidR="005E3C78">
        <w:fldChar w:fldCharType="end"/>
      </w:r>
      <w:r w:rsidRPr="005D2C6B">
        <w:t xml:space="preserve"> and:</w:t>
      </w:r>
    </w:p>
    <w:p w14:paraId="187379DB" w14:textId="58EE712A" w:rsidR="00ED4377" w:rsidRPr="005D2C6B" w:rsidRDefault="00ED4377" w:rsidP="00ED4377">
      <w:pPr>
        <w:pStyle w:val="DefenceHeading3"/>
      </w:pPr>
      <w:r w:rsidRPr="005D2C6B">
        <w:t xml:space="preserve">the </w:t>
      </w:r>
      <w:r w:rsidR="004F3FE4" w:rsidRPr="00E2361C">
        <w:t>Contractor</w:t>
      </w:r>
      <w:r w:rsidRPr="005D2C6B">
        <w:t xml:space="preserve"> is not responsible for the </w:t>
      </w:r>
      <w:r w:rsidR="000B3220" w:rsidRPr="00E2361C">
        <w:t>Defect</w:t>
      </w:r>
      <w:r w:rsidRPr="005D2C6B">
        <w:t xml:space="preserve"> (or the relevant part)</w:t>
      </w:r>
      <w:r w:rsidR="00CF52CD">
        <w:t xml:space="preserve"> the</w:t>
      </w:r>
      <w:r w:rsidRPr="005D2C6B">
        <w:t>:</w:t>
      </w:r>
    </w:p>
    <w:p w14:paraId="21169503" w14:textId="2B58E7BE" w:rsidR="00ED4377" w:rsidRPr="005D2C6B" w:rsidRDefault="000B3220" w:rsidP="00ED4377">
      <w:pPr>
        <w:pStyle w:val="DefenceHeading4"/>
      </w:pPr>
      <w:r w:rsidRPr="00E2361C">
        <w:t>Contract Price</w:t>
      </w:r>
      <w:r w:rsidR="00ED4377" w:rsidRPr="005D2C6B">
        <w:t xml:space="preserve"> will be adjusted in accordance with clause </w:t>
      </w:r>
      <w:r w:rsidR="00ED4377" w:rsidRPr="005D2C6B">
        <w:fldChar w:fldCharType="begin"/>
      </w:r>
      <w:r w:rsidR="00ED4377" w:rsidRPr="005D2C6B">
        <w:instrText xml:space="preserve"> REF _Ref71635688 \w \h </w:instrText>
      </w:r>
      <w:r w:rsidR="00ED4377">
        <w:instrText xml:space="preserve"> \* MERGEFORMAT </w:instrText>
      </w:r>
      <w:r w:rsidR="00ED4377" w:rsidRPr="005D2C6B">
        <w:fldChar w:fldCharType="separate"/>
      </w:r>
      <w:r w:rsidR="00DC2AB5">
        <w:t>11.3</w:t>
      </w:r>
      <w:r w:rsidR="00ED4377" w:rsidRPr="005D2C6B">
        <w:fldChar w:fldCharType="end"/>
      </w:r>
      <w:r w:rsidR="00ED4377" w:rsidRPr="005D2C6B">
        <w:t>; and</w:t>
      </w:r>
    </w:p>
    <w:p w14:paraId="7A5F4E61" w14:textId="1C316170" w:rsidR="00ED4377" w:rsidRPr="005D2C6B" w:rsidRDefault="004F3FE4" w:rsidP="00ED4377">
      <w:pPr>
        <w:pStyle w:val="DefenceHeading4"/>
      </w:pPr>
      <w:r w:rsidRPr="00E2361C">
        <w:t>Contractor</w:t>
      </w:r>
      <w:r w:rsidR="00ED4377" w:rsidRPr="005D2C6B">
        <w:t xml:space="preserve"> will be entitled to an extension of time to any relevant </w:t>
      </w:r>
      <w:r w:rsidR="000B3220" w:rsidRPr="00E2361C">
        <w:t>Date for Completion</w:t>
      </w:r>
      <w:r w:rsidR="00ED4377" w:rsidRPr="005D2C6B">
        <w:t xml:space="preserve"> where it is otherwise so entitled under clause </w:t>
      </w:r>
      <w:r w:rsidR="007E38D9">
        <w:fldChar w:fldCharType="begin"/>
      </w:r>
      <w:r w:rsidR="007E38D9">
        <w:instrText xml:space="preserve"> REF _Ref71632433 \r \h </w:instrText>
      </w:r>
      <w:r w:rsidR="007E38D9">
        <w:fldChar w:fldCharType="separate"/>
      </w:r>
      <w:r w:rsidR="00DC2AB5">
        <w:t>10.8</w:t>
      </w:r>
      <w:r w:rsidR="007E38D9">
        <w:fldChar w:fldCharType="end"/>
      </w:r>
      <w:r w:rsidR="00ED4377" w:rsidRPr="005D2C6B">
        <w:t>; or</w:t>
      </w:r>
    </w:p>
    <w:p w14:paraId="354EEB94" w14:textId="5FA1DFDD" w:rsidR="00ED4377" w:rsidRPr="005D2C6B" w:rsidRDefault="00ED4377" w:rsidP="00ED4377">
      <w:pPr>
        <w:pStyle w:val="DefenceHeading3"/>
      </w:pPr>
      <w:bookmarkStart w:id="729" w:name="_Ref459974344"/>
      <w:r w:rsidRPr="005D2C6B">
        <w:t xml:space="preserve">the </w:t>
      </w:r>
      <w:r w:rsidR="004F3FE4" w:rsidRPr="00E2361C">
        <w:t>Contractor</w:t>
      </w:r>
      <w:r w:rsidRPr="005D2C6B">
        <w:t xml:space="preserve"> is responsible for the </w:t>
      </w:r>
      <w:r w:rsidR="000B3220" w:rsidRPr="00E2361C">
        <w:t>Defect</w:t>
      </w:r>
      <w:r w:rsidRPr="005D2C6B">
        <w:t xml:space="preserve"> (or the relevant part):</w:t>
      </w:r>
      <w:bookmarkEnd w:id="729"/>
    </w:p>
    <w:p w14:paraId="2FB06ED9" w14:textId="49BB3F0B" w:rsidR="00ED4377" w:rsidRPr="005D2C6B" w:rsidRDefault="00ED4377" w:rsidP="00ED4377">
      <w:pPr>
        <w:pStyle w:val="DefenceHeading4"/>
      </w:pPr>
      <w:bookmarkStart w:id="730" w:name="_Ref459921091"/>
      <w:r w:rsidRPr="005D2C6B">
        <w:t xml:space="preserve">the </w:t>
      </w:r>
      <w:r w:rsidR="00944B08" w:rsidRPr="00E2361C">
        <w:t>Contract Administrator</w:t>
      </w:r>
      <w:r w:rsidRPr="005D2C6B">
        <w:t xml:space="preserve"> will determine</w:t>
      </w:r>
      <w:r w:rsidR="00CF52CD">
        <w:t xml:space="preserve"> the</w:t>
      </w:r>
      <w:r w:rsidRPr="005D2C6B">
        <w:t>:</w:t>
      </w:r>
      <w:bookmarkEnd w:id="730"/>
    </w:p>
    <w:p w14:paraId="1E994BC2" w14:textId="4F170973" w:rsidR="00ED4377" w:rsidRPr="005D2C6B" w:rsidRDefault="00ED4377" w:rsidP="00ED4377">
      <w:pPr>
        <w:pStyle w:val="DefenceHeading5"/>
      </w:pPr>
      <w:bookmarkStart w:id="731" w:name="_Ref459921095"/>
      <w:r w:rsidRPr="005D2C6B">
        <w:t xml:space="preserve">value of the </w:t>
      </w:r>
      <w:r w:rsidR="00C07B03" w:rsidRPr="00E2361C">
        <w:t>Variation</w:t>
      </w:r>
      <w:r w:rsidRPr="005D2C6B">
        <w:t xml:space="preserve"> in accordance with clause </w:t>
      </w:r>
      <w:r w:rsidRPr="005D2C6B">
        <w:fldChar w:fldCharType="begin"/>
      </w:r>
      <w:r w:rsidRPr="005D2C6B">
        <w:instrText xml:space="preserve"> REF _Ref71635744 \w \h </w:instrText>
      </w:r>
      <w:r>
        <w:instrText xml:space="preserve"> \* MERGEFORMAT </w:instrText>
      </w:r>
      <w:r w:rsidRPr="005D2C6B">
        <w:fldChar w:fldCharType="separate"/>
      </w:r>
      <w:r w:rsidR="00DC2AB5">
        <w:t>11.3</w:t>
      </w:r>
      <w:r w:rsidRPr="005D2C6B">
        <w:fldChar w:fldCharType="end"/>
      </w:r>
      <w:r w:rsidRPr="005D2C6B">
        <w:t>; and</w:t>
      </w:r>
      <w:bookmarkEnd w:id="731"/>
    </w:p>
    <w:p w14:paraId="79FC0B8B" w14:textId="4004B8E3" w:rsidR="00ED4377" w:rsidRPr="005D2C6B" w:rsidRDefault="00ED4377" w:rsidP="00ED4377">
      <w:pPr>
        <w:pStyle w:val="DefenceHeading5"/>
      </w:pPr>
      <w:bookmarkStart w:id="732" w:name="_Ref459921105"/>
      <w:r w:rsidRPr="005D2C6B">
        <w:t xml:space="preserve">cost of correcting the </w:t>
      </w:r>
      <w:r w:rsidR="000B3220" w:rsidRPr="00E2361C">
        <w:t>Defect</w:t>
      </w:r>
      <w:r w:rsidRPr="005D2C6B">
        <w:t xml:space="preserve"> (or the relevant part) as if clause </w:t>
      </w:r>
      <w:r w:rsidRPr="005D2C6B">
        <w:fldChar w:fldCharType="begin"/>
      </w:r>
      <w:r w:rsidRPr="005D2C6B">
        <w:instrText xml:space="preserve"> REF _Ref71635776 \w \h </w:instrText>
      </w:r>
      <w:r>
        <w:instrText xml:space="preserve"> \* MERGEFORMAT </w:instrText>
      </w:r>
      <w:r w:rsidRPr="005D2C6B">
        <w:fldChar w:fldCharType="separate"/>
      </w:r>
      <w:r w:rsidR="00DC2AB5">
        <w:t>9.8(b)</w:t>
      </w:r>
      <w:r w:rsidRPr="005D2C6B">
        <w:fldChar w:fldCharType="end"/>
      </w:r>
      <w:r w:rsidRPr="005D2C6B">
        <w:t xml:space="preserve"> applied;</w:t>
      </w:r>
      <w:bookmarkEnd w:id="732"/>
    </w:p>
    <w:p w14:paraId="5553CAEE" w14:textId="770D069A" w:rsidR="00ED4377" w:rsidRPr="005D2C6B" w:rsidRDefault="00ED4377" w:rsidP="00ED4377">
      <w:pPr>
        <w:pStyle w:val="DefenceHeading4"/>
      </w:pPr>
      <w:r w:rsidRPr="005D2C6B">
        <w:t xml:space="preserve">the </w:t>
      </w:r>
      <w:r w:rsidR="000B3220" w:rsidRPr="00E2361C">
        <w:t>Contract Price</w:t>
      </w:r>
      <w:r w:rsidRPr="005D2C6B">
        <w:t xml:space="preserve"> will be adjusted by the difference between the valuations under subparagraph </w:t>
      </w:r>
      <w:r w:rsidR="00B21C16">
        <w:fldChar w:fldCharType="begin"/>
      </w:r>
      <w:r w:rsidR="00B21C16">
        <w:instrText xml:space="preserve"> REF _Ref459921091 \n \h </w:instrText>
      </w:r>
      <w:r w:rsidR="00B21C16">
        <w:fldChar w:fldCharType="separate"/>
      </w:r>
      <w:r w:rsidR="00DC2AB5">
        <w:t>(i)</w:t>
      </w:r>
      <w:r w:rsidR="00B21C16">
        <w:fldChar w:fldCharType="end"/>
      </w:r>
      <w:r w:rsidRPr="005D2C6B">
        <w:t xml:space="preserve"> as follows:</w:t>
      </w:r>
    </w:p>
    <w:p w14:paraId="0A9CFAFC" w14:textId="3BD06CFA" w:rsidR="00ED4377" w:rsidRPr="005D2C6B" w:rsidRDefault="00ED4377" w:rsidP="00ED4377">
      <w:pPr>
        <w:pStyle w:val="DefenceHeading5"/>
      </w:pPr>
      <w:r w:rsidRPr="005D2C6B">
        <w:t xml:space="preserve">if the value under subparagraph </w:t>
      </w:r>
      <w:r w:rsidR="009C79A6">
        <w:fldChar w:fldCharType="begin"/>
      </w:r>
      <w:r w:rsidR="009C79A6">
        <w:instrText xml:space="preserve"> REF _Ref459921091 \n \h </w:instrText>
      </w:r>
      <w:r w:rsidR="009C79A6">
        <w:fldChar w:fldCharType="separate"/>
      </w:r>
      <w:r w:rsidR="00DC2AB5">
        <w:t>(i)</w:t>
      </w:r>
      <w:r w:rsidR="009C79A6">
        <w:fldChar w:fldCharType="end"/>
      </w:r>
      <w:r w:rsidR="009C79A6">
        <w:fldChar w:fldCharType="begin"/>
      </w:r>
      <w:r w:rsidR="009C79A6">
        <w:instrText xml:space="preserve"> REF _Ref459921095 \n \h </w:instrText>
      </w:r>
      <w:r w:rsidR="009C79A6">
        <w:fldChar w:fldCharType="separate"/>
      </w:r>
      <w:r w:rsidR="00DC2AB5">
        <w:t>A</w:t>
      </w:r>
      <w:r w:rsidR="009C79A6">
        <w:fldChar w:fldCharType="end"/>
      </w:r>
      <w:r>
        <w:t xml:space="preserve"> </w:t>
      </w:r>
      <w:r w:rsidRPr="005D2C6B">
        <w:t xml:space="preserve">is greater than the cost under subparagraph </w:t>
      </w:r>
      <w:r w:rsidR="009C79A6">
        <w:fldChar w:fldCharType="begin"/>
      </w:r>
      <w:r w:rsidR="009C79A6">
        <w:instrText xml:space="preserve"> REF _Ref459921091 \n \h </w:instrText>
      </w:r>
      <w:r w:rsidR="009C79A6">
        <w:fldChar w:fldCharType="separate"/>
      </w:r>
      <w:r w:rsidR="00DC2AB5">
        <w:t>(i)</w:t>
      </w:r>
      <w:r w:rsidR="009C79A6">
        <w:fldChar w:fldCharType="end"/>
      </w:r>
      <w:r w:rsidR="009C79A6">
        <w:fldChar w:fldCharType="begin"/>
      </w:r>
      <w:r w:rsidR="009C79A6">
        <w:instrText xml:space="preserve"> REF _Ref459921105 \n \h </w:instrText>
      </w:r>
      <w:r w:rsidR="009C79A6">
        <w:fldChar w:fldCharType="separate"/>
      </w:r>
      <w:r w:rsidR="00DC2AB5">
        <w:t>B</w:t>
      </w:r>
      <w:r w:rsidR="009C79A6">
        <w:fldChar w:fldCharType="end"/>
      </w:r>
      <w:r w:rsidRPr="005D2C6B">
        <w:t xml:space="preserve">, the </w:t>
      </w:r>
      <w:r w:rsidR="000B3220" w:rsidRPr="00E2361C">
        <w:t>Contract Price</w:t>
      </w:r>
      <w:r w:rsidRPr="005D2C6B">
        <w:t xml:space="preserve"> will be increased by the excess; or</w:t>
      </w:r>
    </w:p>
    <w:p w14:paraId="435545F3" w14:textId="39068819" w:rsidR="00ED4377" w:rsidRPr="005D2C6B" w:rsidRDefault="00ED4377" w:rsidP="00ED4377">
      <w:pPr>
        <w:pStyle w:val="DefenceHeading5"/>
      </w:pPr>
      <w:r w:rsidRPr="005D2C6B">
        <w:t xml:space="preserve">if the </w:t>
      </w:r>
      <w:r w:rsidR="00F50692">
        <w:t>cost</w:t>
      </w:r>
      <w:r w:rsidRPr="005D2C6B">
        <w:t xml:space="preserve"> under subparagraph </w:t>
      </w:r>
      <w:r w:rsidR="009C79A6">
        <w:fldChar w:fldCharType="begin"/>
      </w:r>
      <w:r w:rsidR="009C79A6">
        <w:instrText xml:space="preserve"> REF _Ref459921091 \n \h </w:instrText>
      </w:r>
      <w:r w:rsidR="009C79A6">
        <w:fldChar w:fldCharType="separate"/>
      </w:r>
      <w:r w:rsidR="00DC2AB5">
        <w:t>(i)</w:t>
      </w:r>
      <w:r w:rsidR="009C79A6">
        <w:fldChar w:fldCharType="end"/>
      </w:r>
      <w:r w:rsidR="009C79A6">
        <w:fldChar w:fldCharType="begin"/>
      </w:r>
      <w:r w:rsidR="009C79A6">
        <w:instrText xml:space="preserve"> REF _Ref459921105 \n \h </w:instrText>
      </w:r>
      <w:r w:rsidR="009C79A6">
        <w:fldChar w:fldCharType="separate"/>
      </w:r>
      <w:r w:rsidR="00DC2AB5">
        <w:t>B</w:t>
      </w:r>
      <w:r w:rsidR="009C79A6">
        <w:fldChar w:fldCharType="end"/>
      </w:r>
      <w:r w:rsidRPr="005D2C6B">
        <w:t xml:space="preserve"> is greater than the </w:t>
      </w:r>
      <w:r w:rsidR="00F50692">
        <w:t>value</w:t>
      </w:r>
      <w:r w:rsidRPr="005D2C6B">
        <w:t xml:space="preserve"> under subparagraph </w:t>
      </w:r>
      <w:r w:rsidR="009C79A6">
        <w:fldChar w:fldCharType="begin"/>
      </w:r>
      <w:r w:rsidR="009C79A6">
        <w:instrText xml:space="preserve"> REF _Ref459921091 \n \h </w:instrText>
      </w:r>
      <w:r w:rsidR="009C79A6">
        <w:fldChar w:fldCharType="separate"/>
      </w:r>
      <w:r w:rsidR="00DC2AB5">
        <w:t>(i)</w:t>
      </w:r>
      <w:r w:rsidR="009C79A6">
        <w:fldChar w:fldCharType="end"/>
      </w:r>
      <w:r w:rsidR="009C79A6">
        <w:fldChar w:fldCharType="begin"/>
      </w:r>
      <w:r w:rsidR="009C79A6">
        <w:instrText xml:space="preserve"> REF _Ref459921095 \n \h </w:instrText>
      </w:r>
      <w:r w:rsidR="009C79A6">
        <w:fldChar w:fldCharType="separate"/>
      </w:r>
      <w:r w:rsidR="00DC2AB5">
        <w:t>A</w:t>
      </w:r>
      <w:r w:rsidR="009C79A6">
        <w:fldChar w:fldCharType="end"/>
      </w:r>
      <w:r w:rsidRPr="005D2C6B">
        <w:t xml:space="preserve">, the </w:t>
      </w:r>
      <w:r w:rsidR="000B3220" w:rsidRPr="00E2361C">
        <w:t>Contract Price</w:t>
      </w:r>
      <w:r w:rsidRPr="005D2C6B">
        <w:t xml:space="preserve"> will be decreased by the difference and will be a debt due from the </w:t>
      </w:r>
      <w:r w:rsidR="004F3FE4" w:rsidRPr="00E2361C">
        <w:t>Contractor</w:t>
      </w:r>
      <w:r w:rsidRPr="00CE4628">
        <w:t xml:space="preserve"> </w:t>
      </w:r>
      <w:r w:rsidRPr="005D2C6B">
        <w:t xml:space="preserve">to the </w:t>
      </w:r>
      <w:r w:rsidR="00BF5581" w:rsidRPr="00E2361C">
        <w:t>Commonwealth</w:t>
      </w:r>
      <w:r w:rsidRPr="005D2C6B">
        <w:t>; and</w:t>
      </w:r>
    </w:p>
    <w:p w14:paraId="39696228" w14:textId="69D9B6D9" w:rsidR="00ED4377" w:rsidRPr="005D2C6B" w:rsidRDefault="00ED4377" w:rsidP="00ED4377">
      <w:pPr>
        <w:pStyle w:val="DefenceHeading4"/>
      </w:pPr>
      <w:proofErr w:type="gramStart"/>
      <w:r w:rsidRPr="005D2C6B">
        <w:t>the</w:t>
      </w:r>
      <w:proofErr w:type="gramEnd"/>
      <w:r w:rsidRPr="005D2C6B">
        <w:t xml:space="preserve"> </w:t>
      </w:r>
      <w:r w:rsidR="004F3FE4" w:rsidRPr="00E2361C">
        <w:t>Contractor</w:t>
      </w:r>
      <w:r w:rsidRPr="005D2C6B">
        <w:t xml:space="preserve"> </w:t>
      </w:r>
      <w:r>
        <w:t>will not be entitled to claim</w:t>
      </w:r>
      <w:r w:rsidRPr="005D2C6B">
        <w:t xml:space="preserve"> an extension of time to any </w:t>
      </w:r>
      <w:r w:rsidR="000B3220" w:rsidRPr="00E2361C">
        <w:t>Date for Completion</w:t>
      </w:r>
      <w:r w:rsidRPr="005D2C6B">
        <w:t>.</w:t>
      </w:r>
    </w:p>
    <w:p w14:paraId="1AE75B12" w14:textId="77777777" w:rsidR="00ED4377" w:rsidRPr="005D2C6B" w:rsidRDefault="00ED4377" w:rsidP="00ED4377">
      <w:pPr>
        <w:pStyle w:val="DefenceHeading2"/>
      </w:pPr>
      <w:bookmarkStart w:id="733" w:name="_Toc450161924"/>
      <w:bookmarkStart w:id="734" w:name="_Ref459976146"/>
      <w:bookmarkStart w:id="735" w:name="_Toc46757580"/>
      <w:bookmarkStart w:id="736" w:name="_Toc214903273"/>
      <w:r w:rsidRPr="005D2C6B">
        <w:t>Acceptance of Work</w:t>
      </w:r>
      <w:bookmarkEnd w:id="733"/>
      <w:bookmarkEnd w:id="734"/>
      <w:bookmarkEnd w:id="735"/>
      <w:bookmarkEnd w:id="736"/>
    </w:p>
    <w:p w14:paraId="389D8068" w14:textId="77777777" w:rsidR="00ED4377" w:rsidRPr="005D2C6B" w:rsidRDefault="00ED4377" w:rsidP="00ED4377">
      <w:pPr>
        <w:pStyle w:val="DefenceNormal"/>
      </w:pPr>
      <w:r w:rsidRPr="005D2C6B">
        <w:t>If:</w:t>
      </w:r>
    </w:p>
    <w:p w14:paraId="0D53D879" w14:textId="788F4C83" w:rsidR="00ED4377" w:rsidRPr="005D2C6B" w:rsidRDefault="00ED4377" w:rsidP="00ED4377">
      <w:pPr>
        <w:pStyle w:val="DefenceHeading3"/>
      </w:pPr>
      <w:r w:rsidRPr="005D2C6B">
        <w:t>an instruction is given under clause</w:t>
      </w:r>
      <w:r>
        <w:t xml:space="preserve"> </w:t>
      </w:r>
      <w:r w:rsidR="009C79A6">
        <w:fldChar w:fldCharType="begin"/>
      </w:r>
      <w:r w:rsidR="009C79A6">
        <w:instrText xml:space="preserve"> REF _Ref459920232 \w \h </w:instrText>
      </w:r>
      <w:r w:rsidR="009C79A6">
        <w:fldChar w:fldCharType="separate"/>
      </w:r>
      <w:r w:rsidR="00DC2AB5">
        <w:t>9.6(c)</w:t>
      </w:r>
      <w:r w:rsidR="009C79A6">
        <w:fldChar w:fldCharType="end"/>
      </w:r>
      <w:r w:rsidRPr="005D2C6B">
        <w:t xml:space="preserve"> prior to the expiration of the </w:t>
      </w:r>
      <w:r w:rsidR="000B3220" w:rsidRPr="00E2361C">
        <w:t>Defects Liability Period</w:t>
      </w:r>
      <w:r w:rsidRPr="005D2C6B">
        <w:t xml:space="preserve">; and </w:t>
      </w:r>
    </w:p>
    <w:p w14:paraId="64A44065" w14:textId="681EE8F6" w:rsidR="00ED4377" w:rsidRPr="005D2C6B" w:rsidRDefault="00ED4377" w:rsidP="00ED4377">
      <w:pPr>
        <w:pStyle w:val="DefenceHeading3"/>
      </w:pPr>
      <w:r w:rsidRPr="005D2C6B">
        <w:t xml:space="preserve">the </w:t>
      </w:r>
      <w:r w:rsidR="004F3FE4" w:rsidRPr="00E2361C">
        <w:t>Contractor</w:t>
      </w:r>
      <w:r w:rsidRPr="005D2C6B">
        <w:t xml:space="preserve"> is responsible for the </w:t>
      </w:r>
      <w:r w:rsidR="000B3220" w:rsidRPr="00E2361C">
        <w:t>Defect</w:t>
      </w:r>
      <w:r w:rsidRPr="005D2C6B">
        <w:t xml:space="preserve"> (or the relevant part),</w:t>
      </w:r>
    </w:p>
    <w:p w14:paraId="0C474381" w14:textId="06780239" w:rsidR="00ED4377" w:rsidRPr="005D2C6B" w:rsidRDefault="00ED4377" w:rsidP="00ED4377">
      <w:pPr>
        <w:pStyle w:val="DefenceNormal"/>
      </w:pPr>
      <w:proofErr w:type="gramStart"/>
      <w:r w:rsidRPr="005D2C6B">
        <w:t>the</w:t>
      </w:r>
      <w:proofErr w:type="gramEnd"/>
      <w:r w:rsidRPr="005D2C6B">
        <w:t xml:space="preserve"> amount determined by the </w:t>
      </w:r>
      <w:r w:rsidR="00944B08" w:rsidRPr="00E2361C">
        <w:t>Contract Administrator</w:t>
      </w:r>
      <w:r w:rsidRPr="005D2C6B">
        <w:t xml:space="preserve"> which represents the cost of correcting the </w:t>
      </w:r>
      <w:r w:rsidR="000B3220" w:rsidRPr="00E2361C">
        <w:t>Defect</w:t>
      </w:r>
      <w:r w:rsidRPr="005D2C6B">
        <w:t xml:space="preserve"> (or the relevant part) will be a debt due from the </w:t>
      </w:r>
      <w:r w:rsidR="004F3FE4" w:rsidRPr="00E2361C">
        <w:t>Contractor</w:t>
      </w:r>
      <w:r w:rsidRPr="005D2C6B">
        <w:t xml:space="preserve"> to the </w:t>
      </w:r>
      <w:r w:rsidR="00BF5581" w:rsidRPr="00E2361C">
        <w:t>Commonwealth</w:t>
      </w:r>
      <w:r w:rsidRPr="005D2C6B">
        <w:t>.</w:t>
      </w:r>
    </w:p>
    <w:p w14:paraId="24F5530E" w14:textId="77777777" w:rsidR="00ED4377" w:rsidRPr="005D2C6B" w:rsidRDefault="00ED4377" w:rsidP="00ED4377">
      <w:pPr>
        <w:pStyle w:val="DefenceHeading2"/>
      </w:pPr>
      <w:bookmarkStart w:id="737" w:name="_Toc450161925"/>
      <w:bookmarkStart w:id="738" w:name="_Ref462821614"/>
      <w:bookmarkStart w:id="739" w:name="_Toc46757581"/>
      <w:bookmarkStart w:id="740" w:name="_Toc214903274"/>
      <w:r w:rsidRPr="005D2C6B">
        <w:t xml:space="preserve">Extension of </w:t>
      </w:r>
      <w:r w:rsidRPr="00CE4628">
        <w:t>Defects Liability Period</w:t>
      </w:r>
      <w:bookmarkEnd w:id="737"/>
      <w:bookmarkEnd w:id="738"/>
      <w:bookmarkEnd w:id="739"/>
      <w:bookmarkEnd w:id="740"/>
    </w:p>
    <w:p w14:paraId="727FF37C" w14:textId="77777777" w:rsidR="00ED4377" w:rsidRPr="005D2C6B" w:rsidRDefault="00ED4377" w:rsidP="00ED4377">
      <w:pPr>
        <w:pStyle w:val="DefenceNormal"/>
      </w:pPr>
      <w:r w:rsidRPr="005D2C6B">
        <w:t>If:</w:t>
      </w:r>
    </w:p>
    <w:p w14:paraId="31ACCD1D" w14:textId="49504373" w:rsidR="00ED4377" w:rsidRPr="005D2C6B" w:rsidRDefault="00ED4377" w:rsidP="00ED4377">
      <w:pPr>
        <w:pStyle w:val="DefenceHeading3"/>
      </w:pPr>
      <w:r w:rsidRPr="005D2C6B">
        <w:t xml:space="preserve">the </w:t>
      </w:r>
      <w:r w:rsidR="00944B08" w:rsidRPr="00E2361C">
        <w:t>Contract Administrator</w:t>
      </w:r>
      <w:r w:rsidRPr="005D2C6B">
        <w:t xml:space="preserve"> gives the </w:t>
      </w:r>
      <w:r w:rsidR="004F3FE4" w:rsidRPr="00E2361C">
        <w:t>Contractor</w:t>
      </w:r>
      <w:r w:rsidRPr="005D2C6B">
        <w:t xml:space="preserve"> an instruction under clause </w:t>
      </w:r>
      <w:r w:rsidR="00B21C16">
        <w:fldChar w:fldCharType="begin"/>
      </w:r>
      <w:r w:rsidR="00B21C16">
        <w:instrText xml:space="preserve"> REF _Ref459920276 \w \h </w:instrText>
      </w:r>
      <w:r w:rsidR="00B21C16">
        <w:fldChar w:fldCharType="separate"/>
      </w:r>
      <w:r w:rsidR="00DC2AB5">
        <w:t>9.6(a)</w:t>
      </w:r>
      <w:r w:rsidR="00B21C16">
        <w:fldChar w:fldCharType="end"/>
      </w:r>
      <w:r w:rsidRPr="005D2C6B">
        <w:t xml:space="preserve"> or </w:t>
      </w:r>
      <w:r w:rsidR="00B21C16">
        <w:fldChar w:fldCharType="begin"/>
      </w:r>
      <w:r w:rsidR="00B21C16">
        <w:instrText xml:space="preserve"> REF _Ref459920228 \n \h </w:instrText>
      </w:r>
      <w:r w:rsidR="00B21C16">
        <w:fldChar w:fldCharType="separate"/>
      </w:r>
      <w:r w:rsidR="00DC2AB5">
        <w:t>(b)</w:t>
      </w:r>
      <w:r w:rsidR="00B21C16">
        <w:fldChar w:fldCharType="end"/>
      </w:r>
      <w:r w:rsidRPr="005D2C6B">
        <w:t xml:space="preserve"> during the </w:t>
      </w:r>
      <w:r w:rsidR="000B3220" w:rsidRPr="00E2361C">
        <w:t>Defects Liability Period</w:t>
      </w:r>
      <w:r w:rsidRPr="005D2C6B">
        <w:t>; and</w:t>
      </w:r>
    </w:p>
    <w:p w14:paraId="4D45AF1F" w14:textId="12B6C4D1" w:rsidR="00ED4377" w:rsidRPr="005D2C6B" w:rsidRDefault="00ED4377" w:rsidP="00ED4377">
      <w:pPr>
        <w:pStyle w:val="DefenceHeading3"/>
      </w:pPr>
      <w:r w:rsidRPr="005D2C6B">
        <w:lastRenderedPageBreak/>
        <w:t xml:space="preserve">the </w:t>
      </w:r>
      <w:r w:rsidR="004F3FE4" w:rsidRPr="00E2361C">
        <w:t>Contractor</w:t>
      </w:r>
      <w:r w:rsidRPr="005D2C6B">
        <w:t xml:space="preserve"> is responsible for the </w:t>
      </w:r>
      <w:r w:rsidR="000B3220" w:rsidRPr="00E2361C">
        <w:t>Defect</w:t>
      </w:r>
      <w:r w:rsidRPr="005D2C6B">
        <w:t xml:space="preserve"> (or the relevant part),</w:t>
      </w:r>
    </w:p>
    <w:p w14:paraId="055C0D16" w14:textId="28119471" w:rsidR="00ED4377" w:rsidRPr="005D2C6B" w:rsidRDefault="00ED4377" w:rsidP="00ED4377">
      <w:pPr>
        <w:pStyle w:val="DefenceNormal"/>
      </w:pPr>
      <w:proofErr w:type="gramStart"/>
      <w:r w:rsidRPr="005D2C6B">
        <w:t>the</w:t>
      </w:r>
      <w:proofErr w:type="gramEnd"/>
      <w:r w:rsidRPr="005D2C6B">
        <w:t xml:space="preserve"> </w:t>
      </w:r>
      <w:r w:rsidR="000B3220" w:rsidRPr="00E2361C">
        <w:t>Defects Liability Period</w:t>
      </w:r>
      <w:r w:rsidRPr="005D2C6B">
        <w:t xml:space="preserve"> will be extended for the work required by the instruction by the period set out in the </w:t>
      </w:r>
      <w:r w:rsidR="000B3220" w:rsidRPr="00E2361C">
        <w:t>Contract Particulars</w:t>
      </w:r>
      <w:r w:rsidRPr="005D2C6B">
        <w:t xml:space="preserve">, commencing upon completion of the correction of the </w:t>
      </w:r>
      <w:r w:rsidR="000B3220" w:rsidRPr="00E2361C">
        <w:t>Defect</w:t>
      </w:r>
      <w:r w:rsidRPr="005D2C6B">
        <w:t xml:space="preserve"> (or the relevant part) or completion of the </w:t>
      </w:r>
      <w:r w:rsidR="00C07B03" w:rsidRPr="00E2361C">
        <w:t>Variation</w:t>
      </w:r>
      <w:r w:rsidRPr="005D2C6B">
        <w:t>.</w:t>
      </w:r>
    </w:p>
    <w:p w14:paraId="376EA9C8" w14:textId="77777777" w:rsidR="00ED4377" w:rsidRPr="005D2C6B" w:rsidRDefault="00ED4377" w:rsidP="00ED4377">
      <w:pPr>
        <w:pStyle w:val="DefenceHeading2"/>
      </w:pPr>
      <w:bookmarkStart w:id="741" w:name="_Toc450161926"/>
      <w:bookmarkStart w:id="742" w:name="_Toc46757582"/>
      <w:bookmarkStart w:id="743" w:name="_Toc214903275"/>
      <w:r w:rsidRPr="005D2C6B">
        <w:t>Common Law Rights not Affected</w:t>
      </w:r>
      <w:bookmarkEnd w:id="741"/>
      <w:bookmarkEnd w:id="742"/>
      <w:bookmarkEnd w:id="743"/>
    </w:p>
    <w:p w14:paraId="2B743E9D" w14:textId="438F3C24" w:rsidR="00ED4377" w:rsidRPr="005D2C6B" w:rsidRDefault="00ED4377" w:rsidP="00ED4377">
      <w:pPr>
        <w:pStyle w:val="DefenceNormal"/>
      </w:pPr>
      <w:r w:rsidRPr="005D2C6B">
        <w:t xml:space="preserve">Neither the </w:t>
      </w:r>
      <w:r w:rsidRPr="00E2361C">
        <w:t>Commonwealth's</w:t>
      </w:r>
      <w:r w:rsidRPr="00CE4628">
        <w:t xml:space="preserve"> </w:t>
      </w:r>
      <w:r w:rsidRPr="005D2C6B">
        <w:t xml:space="preserve">rights, nor the </w:t>
      </w:r>
      <w:r w:rsidRPr="00E2361C">
        <w:t>Contractor's</w:t>
      </w:r>
      <w:r w:rsidRPr="005D2C6B">
        <w:t xml:space="preserve"> liability, whether under the </w:t>
      </w:r>
      <w:r w:rsidR="008A3BB2" w:rsidRPr="00E2361C">
        <w:t>Contract</w:t>
      </w:r>
      <w:r w:rsidRPr="005D2C6B">
        <w:t xml:space="preserve"> or otherwise according to law in respect of </w:t>
      </w:r>
      <w:r w:rsidRPr="00E2361C">
        <w:t>Defects</w:t>
      </w:r>
      <w:r w:rsidRPr="005D2C6B">
        <w:t xml:space="preserve">, whether before or after the expiration of the </w:t>
      </w:r>
      <w:r w:rsidR="000B3220" w:rsidRPr="00E2361C">
        <w:t>Defects Liability Period</w:t>
      </w:r>
      <w:r w:rsidRPr="005D2C6B">
        <w:t>, will be affected or limited by:</w:t>
      </w:r>
    </w:p>
    <w:p w14:paraId="2592E886" w14:textId="3D2F9E1A" w:rsidR="00ED4377" w:rsidRPr="005D2C6B" w:rsidRDefault="00ED4377" w:rsidP="00ED4377">
      <w:pPr>
        <w:pStyle w:val="DefenceHeading3"/>
      </w:pPr>
      <w:r w:rsidRPr="005D2C6B">
        <w:t xml:space="preserve">the rights conferred upon the </w:t>
      </w:r>
      <w:r w:rsidR="00BF5581" w:rsidRPr="00E2361C">
        <w:t>Commonwealth</w:t>
      </w:r>
      <w:r>
        <w:t xml:space="preserve"> </w:t>
      </w:r>
      <w:r w:rsidRPr="005D2C6B">
        <w:t xml:space="preserve">or </w:t>
      </w:r>
      <w:r w:rsidR="00944B08" w:rsidRPr="00E2361C">
        <w:t>Contract Administrator</w:t>
      </w:r>
      <w:r w:rsidRPr="005D2C6B">
        <w:t xml:space="preserve"> by </w:t>
      </w:r>
      <w:r>
        <w:t>clause</w:t>
      </w:r>
      <w:r w:rsidRPr="005D2C6B">
        <w:t> </w:t>
      </w:r>
      <w:r w:rsidRPr="005D2C6B">
        <w:fldChar w:fldCharType="begin"/>
      </w:r>
      <w:r w:rsidRPr="005D2C6B">
        <w:instrText xml:space="preserve"> REF _Ref71635855 \w \h </w:instrText>
      </w:r>
      <w:r>
        <w:instrText xml:space="preserve"> \* MERGEFORMAT </w:instrText>
      </w:r>
      <w:r w:rsidRPr="005D2C6B">
        <w:fldChar w:fldCharType="separate"/>
      </w:r>
      <w:r w:rsidR="00DC2AB5">
        <w:t>9</w:t>
      </w:r>
      <w:r w:rsidRPr="005D2C6B">
        <w:fldChar w:fldCharType="end"/>
      </w:r>
      <w:r w:rsidRPr="005D2C6B">
        <w:t xml:space="preserve"> or any other provision of the </w:t>
      </w:r>
      <w:r w:rsidR="008A3BB2" w:rsidRPr="00E2361C">
        <w:t>Contract</w:t>
      </w:r>
      <w:r w:rsidRPr="005D2C6B">
        <w:t>;</w:t>
      </w:r>
    </w:p>
    <w:p w14:paraId="0FEF2E34" w14:textId="2099EF15" w:rsidR="00ED4377" w:rsidRPr="005D2C6B" w:rsidRDefault="00ED4377" w:rsidP="00ED4377">
      <w:pPr>
        <w:pStyle w:val="DefenceHeading3"/>
      </w:pPr>
      <w:r w:rsidRPr="005D2C6B">
        <w:t xml:space="preserve">the failure by the </w:t>
      </w:r>
      <w:r w:rsidR="00BF5581" w:rsidRPr="00E2361C">
        <w:t>Commonwealth</w:t>
      </w:r>
      <w:r w:rsidRPr="005D2C6B">
        <w:t xml:space="preserve"> or the </w:t>
      </w:r>
      <w:r w:rsidR="00944B08" w:rsidRPr="00E2361C">
        <w:t>Contract Administrator</w:t>
      </w:r>
      <w:r w:rsidRPr="005D2C6B">
        <w:t xml:space="preserve"> to exercise any such rights; or</w:t>
      </w:r>
    </w:p>
    <w:p w14:paraId="65CC4C57" w14:textId="0022F81C" w:rsidR="00ED4377" w:rsidRPr="005D2C6B" w:rsidRDefault="00ED4377" w:rsidP="00ED4377">
      <w:pPr>
        <w:pStyle w:val="DefenceHeading3"/>
      </w:pPr>
      <w:proofErr w:type="gramStart"/>
      <w:r w:rsidRPr="005D2C6B">
        <w:t>any</w:t>
      </w:r>
      <w:proofErr w:type="gramEnd"/>
      <w:r w:rsidRPr="005D2C6B">
        <w:t xml:space="preserve"> instruction of the </w:t>
      </w:r>
      <w:r w:rsidR="00944B08" w:rsidRPr="00E2361C">
        <w:t>Contract Administrator</w:t>
      </w:r>
      <w:r w:rsidRPr="005D2C6B">
        <w:t xml:space="preserve"> under clause </w:t>
      </w:r>
      <w:r w:rsidR="00256543">
        <w:fldChar w:fldCharType="begin"/>
      </w:r>
      <w:r w:rsidR="00256543">
        <w:instrText xml:space="preserve"> REF _Ref459974800 \n \h </w:instrText>
      </w:r>
      <w:r w:rsidR="00256543">
        <w:fldChar w:fldCharType="separate"/>
      </w:r>
      <w:r w:rsidR="00DC2AB5">
        <w:t>9.6</w:t>
      </w:r>
      <w:r w:rsidR="00256543">
        <w:fldChar w:fldCharType="end"/>
      </w:r>
      <w:r w:rsidRPr="005D2C6B">
        <w:t>.</w:t>
      </w:r>
    </w:p>
    <w:p w14:paraId="6999A26F" w14:textId="63C5A36D" w:rsidR="00DA7739" w:rsidRPr="005D2C6B" w:rsidRDefault="00027060" w:rsidP="001833F5">
      <w:pPr>
        <w:pStyle w:val="DefenceHeading2"/>
      </w:pPr>
      <w:bookmarkStart w:id="744" w:name="_Ref22807558"/>
      <w:bookmarkStart w:id="745" w:name="_Ref22807584"/>
      <w:bookmarkStart w:id="746" w:name="_Ref22807613"/>
      <w:bookmarkStart w:id="747" w:name="_Ref22807651"/>
      <w:bookmarkStart w:id="748" w:name="_Ref22807671"/>
      <w:bookmarkStart w:id="749" w:name="_Ref22807692"/>
      <w:bookmarkStart w:id="750" w:name="_Ref22807709"/>
      <w:bookmarkStart w:id="751" w:name="_Ref22807728"/>
      <w:bookmarkStart w:id="752" w:name="_Toc46757583"/>
      <w:bookmarkStart w:id="753" w:name="_Toc214903276"/>
      <w:r>
        <w:t>HOTO Process</w:t>
      </w:r>
      <w:bookmarkEnd w:id="744"/>
      <w:bookmarkEnd w:id="745"/>
      <w:bookmarkEnd w:id="746"/>
      <w:bookmarkEnd w:id="747"/>
      <w:bookmarkEnd w:id="748"/>
      <w:bookmarkEnd w:id="749"/>
      <w:bookmarkEnd w:id="750"/>
      <w:bookmarkEnd w:id="751"/>
      <w:bookmarkEnd w:id="752"/>
      <w:bookmarkEnd w:id="753"/>
    </w:p>
    <w:p w14:paraId="45F96DB1" w14:textId="673B1652" w:rsidR="00DA7739" w:rsidRDefault="00DA7739" w:rsidP="00D6447B">
      <w:pPr>
        <w:pStyle w:val="DefenceNormal"/>
      </w:pPr>
      <w:r w:rsidRPr="005D2C6B">
        <w:t xml:space="preserve">Without limiting </w:t>
      </w:r>
      <w:r w:rsidR="002679F8">
        <w:t xml:space="preserve">clause </w:t>
      </w:r>
      <w:r w:rsidR="00172B46">
        <w:fldChar w:fldCharType="begin"/>
      </w:r>
      <w:r w:rsidR="00172B46">
        <w:instrText xml:space="preserve"> REF _Ref41893856 \r \h </w:instrText>
      </w:r>
      <w:r w:rsidR="00172B46">
        <w:fldChar w:fldCharType="separate"/>
      </w:r>
      <w:r w:rsidR="00DC2AB5">
        <w:t>8.16(a</w:t>
      </w:r>
      <w:proofErr w:type="gramStart"/>
      <w:r w:rsidR="00DC2AB5">
        <w:t>)(</w:t>
      </w:r>
      <w:proofErr w:type="gramEnd"/>
      <w:r w:rsidR="00DC2AB5">
        <w:t>iii)</w:t>
      </w:r>
      <w:r w:rsidR="00172B46">
        <w:fldChar w:fldCharType="end"/>
      </w:r>
      <w:r w:rsidRPr="005D2C6B">
        <w:t xml:space="preserve">, the </w:t>
      </w:r>
      <w:r w:rsidR="004F3FE4" w:rsidRPr="00E2361C">
        <w:t>Contractor</w:t>
      </w:r>
      <w:r w:rsidRPr="005D2C6B">
        <w:t xml:space="preserve"> must:</w:t>
      </w:r>
    </w:p>
    <w:p w14:paraId="0CF1F253" w14:textId="7963C0AA" w:rsidR="00DA7739" w:rsidRDefault="00DA7739" w:rsidP="00564C7C">
      <w:pPr>
        <w:pStyle w:val="DefenceHeading3"/>
        <w:keepNext/>
      </w:pPr>
      <w:bookmarkStart w:id="754" w:name="_Ref114287562"/>
      <w:r w:rsidRPr="005D2C6B">
        <w:t xml:space="preserve">fully co-operate with </w:t>
      </w:r>
      <w:r w:rsidR="004F4E5F">
        <w:t xml:space="preserve">the </w:t>
      </w:r>
      <w:r w:rsidR="00944B08" w:rsidRPr="00E2361C">
        <w:t>Contract Administrator</w:t>
      </w:r>
      <w:r w:rsidR="003E3887">
        <w:t xml:space="preserve">, </w:t>
      </w:r>
      <w:r w:rsidR="00AA4420">
        <w:t xml:space="preserve">the </w:t>
      </w:r>
      <w:r w:rsidR="00BF5581" w:rsidRPr="00E2361C">
        <w:t>Commonwealth</w:t>
      </w:r>
      <w:r w:rsidR="00206897">
        <w:t xml:space="preserve"> and </w:t>
      </w:r>
      <w:r w:rsidR="00437E8B" w:rsidRPr="00E2361C">
        <w:t>Other Contractors</w:t>
      </w:r>
      <w:r w:rsidRPr="005D2C6B">
        <w:t xml:space="preserve"> </w:t>
      </w:r>
      <w:r w:rsidR="003E3887">
        <w:t xml:space="preserve">and </w:t>
      </w:r>
      <w:r w:rsidRPr="005D2C6B">
        <w:t>take all steps necessary to ensure</w:t>
      </w:r>
      <w:r w:rsidR="005A42CD">
        <w:t xml:space="preserve"> the timely, efficient, comprehensive and smooth</w:t>
      </w:r>
      <w:r w:rsidR="00027060">
        <w:t xml:space="preserve"> completion of the HOTO Process;</w:t>
      </w:r>
      <w:r w:rsidR="00046012">
        <w:t xml:space="preserve"> and</w:t>
      </w:r>
      <w:bookmarkEnd w:id="754"/>
    </w:p>
    <w:p w14:paraId="4871A282" w14:textId="47F50E50" w:rsidR="00DA7739" w:rsidRPr="005D2C6B" w:rsidRDefault="00DA7739" w:rsidP="001833F5">
      <w:pPr>
        <w:pStyle w:val="DefenceHeading3"/>
      </w:pPr>
      <w:r w:rsidRPr="005D2C6B">
        <w:t xml:space="preserve">without limiting paragraph </w:t>
      </w:r>
      <w:r w:rsidR="0015689B" w:rsidRPr="005D2C6B">
        <w:fldChar w:fldCharType="begin"/>
      </w:r>
      <w:r w:rsidR="0015689B" w:rsidRPr="005D2C6B">
        <w:instrText xml:space="preserve"> REF _Ref114287562 \r \h </w:instrText>
      </w:r>
      <w:r w:rsidR="005D2C6B">
        <w:instrText xml:space="preserve"> \* MERGEFORMAT </w:instrText>
      </w:r>
      <w:r w:rsidR="0015689B" w:rsidRPr="005D2C6B">
        <w:fldChar w:fldCharType="separate"/>
      </w:r>
      <w:r w:rsidR="00DC2AB5">
        <w:t>(a)</w:t>
      </w:r>
      <w:r w:rsidR="0015689B" w:rsidRPr="005D2C6B">
        <w:fldChar w:fldCharType="end"/>
      </w:r>
      <w:r w:rsidRPr="005D2C6B">
        <w:t>:</w:t>
      </w:r>
    </w:p>
    <w:p w14:paraId="47407E26" w14:textId="51316FB1" w:rsidR="00027060" w:rsidRDefault="00027060" w:rsidP="001833F5">
      <w:pPr>
        <w:pStyle w:val="DefenceHeading4"/>
      </w:pPr>
      <w:r>
        <w:t>carry out all Contractor HOTO Obligations;</w:t>
      </w:r>
    </w:p>
    <w:p w14:paraId="093F01B7" w14:textId="03562035" w:rsidR="00027060" w:rsidRDefault="00027060" w:rsidP="001833F5">
      <w:pPr>
        <w:pStyle w:val="DefenceHeading4"/>
      </w:pPr>
      <w:r>
        <w:t>ensure that all Contractor HOTO Obligations are carried out within any applicable timeframe prescribed by, or determined in accordance with</w:t>
      </w:r>
      <w:r w:rsidR="00CF70C5">
        <w:t>,</w:t>
      </w:r>
      <w:r>
        <w:t xml:space="preserve"> the HOTO Requirements;</w:t>
      </w:r>
    </w:p>
    <w:p w14:paraId="4A7442D9" w14:textId="77777777" w:rsidR="00DA7739" w:rsidRPr="005D2C6B" w:rsidRDefault="00DA7739" w:rsidP="001833F5">
      <w:pPr>
        <w:pStyle w:val="DefenceHeading4"/>
      </w:pPr>
      <w:r w:rsidRPr="005D2C6B">
        <w:t>comply with:</w:t>
      </w:r>
    </w:p>
    <w:p w14:paraId="1B41489B" w14:textId="328B30FC" w:rsidR="00027060" w:rsidRDefault="00027060" w:rsidP="001833F5">
      <w:pPr>
        <w:pStyle w:val="DefenceHeading5"/>
      </w:pPr>
      <w:r>
        <w:t>all applicable HOTO Requirements; and</w:t>
      </w:r>
    </w:p>
    <w:p w14:paraId="69354EB4" w14:textId="7E023F3E" w:rsidR="00E36AA1" w:rsidRPr="001F1638" w:rsidRDefault="00E36AA1" w:rsidP="001833F5">
      <w:pPr>
        <w:pStyle w:val="DefenceHeading5"/>
      </w:pPr>
      <w:r w:rsidRPr="001F1638">
        <w:t>all commissioning</w:t>
      </w:r>
      <w:r w:rsidR="00027060">
        <w:t xml:space="preserve">, </w:t>
      </w:r>
      <w:r w:rsidRPr="001F1638">
        <w:t xml:space="preserve">handover </w:t>
      </w:r>
      <w:r w:rsidR="00027060">
        <w:t xml:space="preserve">and takeover </w:t>
      </w:r>
      <w:r w:rsidRPr="001F1638">
        <w:t xml:space="preserve">requirements described in the </w:t>
      </w:r>
      <w:r w:rsidR="008A3BB2" w:rsidRPr="00E2361C">
        <w:t>Contract</w:t>
      </w:r>
      <w:r w:rsidRPr="001F1638">
        <w:t xml:space="preserve">, including the requirements in </w:t>
      </w:r>
      <w:r w:rsidR="002F3353">
        <w:fldChar w:fldCharType="begin"/>
      </w:r>
      <w:r w:rsidR="002F3353">
        <w:instrText xml:space="preserve"> REF _Ref112998414 \w \h </w:instrText>
      </w:r>
      <w:r w:rsidR="002F3353">
        <w:fldChar w:fldCharType="separate"/>
      </w:r>
      <w:r w:rsidR="00DC2AB5">
        <w:t>Annexure 1</w:t>
      </w:r>
      <w:r w:rsidR="002F3353">
        <w:fldChar w:fldCharType="end"/>
      </w:r>
      <w:r w:rsidRPr="001F1638">
        <w:t xml:space="preserve">; </w:t>
      </w:r>
    </w:p>
    <w:p w14:paraId="009CABFF" w14:textId="272A1D98" w:rsidR="005A42CD" w:rsidRDefault="00E36AA1" w:rsidP="001833F5">
      <w:pPr>
        <w:pStyle w:val="DefenceHeading4"/>
      </w:pPr>
      <w:r>
        <w:t xml:space="preserve">as and when required by the </w:t>
      </w:r>
      <w:r w:rsidR="00944B08" w:rsidRPr="00E2361C">
        <w:t>Contract Administrator</w:t>
      </w:r>
      <w:r>
        <w:t>,</w:t>
      </w:r>
      <w:r w:rsidR="00DA7739" w:rsidRPr="005D2C6B">
        <w:t xml:space="preserve"> provide the </w:t>
      </w:r>
      <w:r w:rsidR="00BF5581" w:rsidRPr="00E2361C">
        <w:t>Commonwealth</w:t>
      </w:r>
      <w:r w:rsidR="004534E9" w:rsidRPr="005D2C6B">
        <w:t xml:space="preserve"> </w:t>
      </w:r>
      <w:r w:rsidR="00DA7739" w:rsidRPr="005D2C6B">
        <w:t xml:space="preserve">with such other specific assistance as may be required by the </w:t>
      </w:r>
      <w:r w:rsidR="00BF5581" w:rsidRPr="00E2361C">
        <w:t>Commonwealth</w:t>
      </w:r>
      <w:r>
        <w:t xml:space="preserve"> </w:t>
      </w:r>
      <w:r w:rsidR="00DA7739" w:rsidRPr="005D2C6B">
        <w:t>to facilitate the timely, efficient</w:t>
      </w:r>
      <w:r w:rsidR="005A42CD">
        <w:t xml:space="preserve">, </w:t>
      </w:r>
      <w:r w:rsidR="00DA7739" w:rsidRPr="005D2C6B">
        <w:t xml:space="preserve">comprehensive </w:t>
      </w:r>
      <w:r w:rsidR="005A42CD">
        <w:t>and smooth</w:t>
      </w:r>
      <w:r w:rsidR="00027060">
        <w:t xml:space="preserve"> completion of the HOTO Process; and</w:t>
      </w:r>
      <w:r w:rsidR="005A42CD">
        <w:t xml:space="preserve"> </w:t>
      </w:r>
    </w:p>
    <w:p w14:paraId="5641ECDA" w14:textId="07EA5A55" w:rsidR="00E36AA1" w:rsidRPr="00E36AA1" w:rsidRDefault="00E36AA1" w:rsidP="00E36AA1">
      <w:pPr>
        <w:pStyle w:val="DefenceHeading4"/>
      </w:pPr>
      <w:r w:rsidRPr="00E36AA1">
        <w:t xml:space="preserve">as and when required by the </w:t>
      </w:r>
      <w:r w:rsidR="00944B08" w:rsidRPr="00E2361C">
        <w:t>Contract Administrator</w:t>
      </w:r>
      <w:r w:rsidRPr="00E36AA1">
        <w:t xml:space="preserve">, meet with the </w:t>
      </w:r>
      <w:r w:rsidR="00944B08" w:rsidRPr="00E2361C">
        <w:t>Contract Administrator</w:t>
      </w:r>
      <w:r>
        <w:t xml:space="preserve">, </w:t>
      </w:r>
      <w:r w:rsidR="00206897">
        <w:t xml:space="preserve">the </w:t>
      </w:r>
      <w:r w:rsidR="00BF5581" w:rsidRPr="00E2361C">
        <w:t>Commonwealth</w:t>
      </w:r>
      <w:r w:rsidR="00206897">
        <w:t xml:space="preserve"> and </w:t>
      </w:r>
      <w:r w:rsidR="00437E8B" w:rsidRPr="00E2361C">
        <w:t>Other Contractors</w:t>
      </w:r>
      <w:r w:rsidRPr="005D2C6B">
        <w:t xml:space="preserve"> </w:t>
      </w:r>
      <w:r>
        <w:t xml:space="preserve">for the purpose of </w:t>
      </w:r>
      <w:r w:rsidRPr="00E36AA1">
        <w:t xml:space="preserve">ensuring that the </w:t>
      </w:r>
      <w:r w:rsidR="00944B08" w:rsidRPr="00E2361C">
        <w:t>Contract Administrator</w:t>
      </w:r>
      <w:r>
        <w:t xml:space="preserve">, </w:t>
      </w:r>
      <w:r w:rsidR="00206897">
        <w:t xml:space="preserve">the </w:t>
      </w:r>
      <w:r w:rsidR="00BF5581" w:rsidRPr="00E2361C">
        <w:t>Commonwealth</w:t>
      </w:r>
      <w:r w:rsidR="00206897">
        <w:t xml:space="preserve"> and </w:t>
      </w:r>
      <w:r w:rsidR="00437E8B" w:rsidRPr="00E2361C">
        <w:t>Other Contractors</w:t>
      </w:r>
      <w:r w:rsidRPr="005D2C6B">
        <w:t xml:space="preserve"> </w:t>
      </w:r>
      <w:r w:rsidRPr="00E36AA1">
        <w:t xml:space="preserve">have </w:t>
      </w:r>
      <w:r w:rsidRPr="00DC51FE">
        <w:t>su</w:t>
      </w:r>
      <w:r w:rsidRPr="00520525">
        <w:t>fficient</w:t>
      </w:r>
      <w:r w:rsidR="00847092">
        <w:t xml:space="preserve"> </w:t>
      </w:r>
      <w:r w:rsidR="00437E8B" w:rsidRPr="00E2361C">
        <w:t>Project Documents</w:t>
      </w:r>
      <w:r w:rsidR="00847092" w:rsidRPr="006F194E">
        <w:t xml:space="preserve"> </w:t>
      </w:r>
      <w:r w:rsidRPr="00520525">
        <w:t>to</w:t>
      </w:r>
      <w:r w:rsidRPr="00E36AA1">
        <w:t xml:space="preserve"> enable the </w:t>
      </w:r>
      <w:r w:rsidR="00944B08" w:rsidRPr="00E2361C">
        <w:t>Contract Administrator</w:t>
      </w:r>
      <w:r>
        <w:t xml:space="preserve">, </w:t>
      </w:r>
      <w:r w:rsidR="00206897">
        <w:t xml:space="preserve">the </w:t>
      </w:r>
      <w:r w:rsidR="00BF5581" w:rsidRPr="00E2361C">
        <w:t>Commonwealth</w:t>
      </w:r>
      <w:r w:rsidR="00206897">
        <w:t xml:space="preserve"> and </w:t>
      </w:r>
      <w:r w:rsidR="00437E8B" w:rsidRPr="00E2361C">
        <w:t>Other Contractors</w:t>
      </w:r>
      <w:r w:rsidRPr="005D2C6B">
        <w:t xml:space="preserve"> </w:t>
      </w:r>
      <w:r w:rsidRPr="00E36AA1">
        <w:t>to:</w:t>
      </w:r>
    </w:p>
    <w:p w14:paraId="3A2853EB" w14:textId="31F907E7" w:rsidR="00E36AA1" w:rsidRPr="00E36AA1" w:rsidRDefault="005A42CD" w:rsidP="00E36AA1">
      <w:pPr>
        <w:pStyle w:val="DefenceHeading5"/>
      </w:pPr>
      <w:r>
        <w:t xml:space="preserve">occupy, use, operate and maintain the </w:t>
      </w:r>
      <w:r w:rsidR="00D025B5" w:rsidRPr="00E2361C">
        <w:t>Works</w:t>
      </w:r>
      <w:r w:rsidR="00762311">
        <w:rPr>
          <w:bCs w:val="0"/>
        </w:rPr>
        <w:t xml:space="preserve"> or </w:t>
      </w:r>
      <w:r w:rsidR="00027060">
        <w:rPr>
          <w:bCs w:val="0"/>
        </w:rPr>
        <w:t>the</w:t>
      </w:r>
      <w:r w:rsidR="00762311">
        <w:rPr>
          <w:bCs w:val="0"/>
        </w:rPr>
        <w:t xml:space="preserve"> </w:t>
      </w:r>
      <w:r w:rsidR="008475EC" w:rsidRPr="00E2361C">
        <w:t>Stage</w:t>
      </w:r>
      <w:r w:rsidR="00E36AA1" w:rsidRPr="00E36AA1">
        <w:t xml:space="preserve">; </w:t>
      </w:r>
      <w:r>
        <w:t xml:space="preserve">and </w:t>
      </w:r>
    </w:p>
    <w:p w14:paraId="3828275A" w14:textId="37CC7EFB" w:rsidR="00E36AA1" w:rsidRPr="00E36AA1" w:rsidRDefault="00E36AA1" w:rsidP="00E36AA1">
      <w:pPr>
        <w:pStyle w:val="DefenceHeading5"/>
      </w:pPr>
      <w:proofErr w:type="gramStart"/>
      <w:r w:rsidRPr="00E36AA1">
        <w:t>perform</w:t>
      </w:r>
      <w:proofErr w:type="gramEnd"/>
      <w:r w:rsidRPr="00E36AA1">
        <w:t xml:space="preserve"> such other activities as may be required by the </w:t>
      </w:r>
      <w:r w:rsidR="00BF5581" w:rsidRPr="00E2361C">
        <w:t>Commonwealth</w:t>
      </w:r>
      <w:r w:rsidRPr="00E36AA1">
        <w:t xml:space="preserve"> in respect of the </w:t>
      </w:r>
      <w:r w:rsidR="00D025B5" w:rsidRPr="00E2361C">
        <w:t>Works</w:t>
      </w:r>
      <w:r w:rsidR="00762311">
        <w:rPr>
          <w:bCs w:val="0"/>
        </w:rPr>
        <w:t xml:space="preserve"> or </w:t>
      </w:r>
      <w:r w:rsidR="00027060">
        <w:rPr>
          <w:bCs w:val="0"/>
        </w:rPr>
        <w:t>the</w:t>
      </w:r>
      <w:r w:rsidR="00762311">
        <w:rPr>
          <w:bCs w:val="0"/>
        </w:rPr>
        <w:t xml:space="preserve"> </w:t>
      </w:r>
      <w:r w:rsidR="008475EC" w:rsidRPr="00E2361C">
        <w:t>Stage</w:t>
      </w:r>
      <w:r w:rsidRPr="00E2361C">
        <w:t>.</w:t>
      </w:r>
    </w:p>
    <w:p w14:paraId="777A7E62" w14:textId="77777777" w:rsidR="00673494" w:rsidRPr="005D2C6B" w:rsidRDefault="00673494" w:rsidP="00673494">
      <w:pPr>
        <w:pStyle w:val="DefenceHeading2"/>
      </w:pPr>
      <w:bookmarkStart w:id="755" w:name="_Toc453083038"/>
      <w:bookmarkStart w:id="756" w:name="_Toc454444584"/>
      <w:bookmarkStart w:id="757" w:name="_Toc454550839"/>
      <w:bookmarkStart w:id="758" w:name="_Ref121572842"/>
      <w:bookmarkStart w:id="759" w:name="_Ref450125928"/>
      <w:bookmarkStart w:id="760" w:name="_Toc46757584"/>
      <w:bookmarkStart w:id="761" w:name="_Toc214903277"/>
      <w:bookmarkEnd w:id="755"/>
      <w:bookmarkEnd w:id="756"/>
      <w:bookmarkEnd w:id="757"/>
      <w:r w:rsidRPr="005D2C6B">
        <w:t xml:space="preserve">Defects </w:t>
      </w:r>
      <w:r w:rsidR="00AA7C5A">
        <w:t xml:space="preserve">Records </w:t>
      </w:r>
      <w:r w:rsidRPr="005D2C6B">
        <w:t>and Report</w:t>
      </w:r>
      <w:bookmarkEnd w:id="758"/>
      <w:r w:rsidR="00A659F3">
        <w:t>s</w:t>
      </w:r>
      <w:bookmarkEnd w:id="759"/>
      <w:bookmarkEnd w:id="760"/>
      <w:bookmarkEnd w:id="761"/>
    </w:p>
    <w:p w14:paraId="314F7BE0" w14:textId="5C55B55D" w:rsidR="00673494" w:rsidRPr="005D2C6B" w:rsidRDefault="00673494" w:rsidP="00673494">
      <w:pPr>
        <w:pStyle w:val="DefenceHeading3"/>
      </w:pPr>
      <w:r w:rsidRPr="005D2C6B">
        <w:t>Without limiting clause</w:t>
      </w:r>
      <w:r w:rsidR="00256543">
        <w:t xml:space="preserve"> </w:t>
      </w:r>
      <w:r w:rsidR="00256543">
        <w:fldChar w:fldCharType="begin"/>
      </w:r>
      <w:r w:rsidR="00256543">
        <w:instrText xml:space="preserve"> REF _Ref459974934 \n \h </w:instrText>
      </w:r>
      <w:r w:rsidR="00256543">
        <w:fldChar w:fldCharType="separate"/>
      </w:r>
      <w:r w:rsidR="00DC2AB5">
        <w:t>9.6</w:t>
      </w:r>
      <w:r w:rsidR="00256543">
        <w:fldChar w:fldCharType="end"/>
      </w:r>
      <w:r w:rsidRPr="005D2C6B">
        <w:t xml:space="preserve">, the </w:t>
      </w:r>
      <w:r w:rsidR="004F3FE4" w:rsidRPr="00E2361C">
        <w:t>Contractor</w:t>
      </w:r>
      <w:r w:rsidRPr="005D2C6B">
        <w:t xml:space="preserve"> must maintain adequate records of all calls, attendances, recommendations and actions taken in respect of all </w:t>
      </w:r>
      <w:r w:rsidR="000B363A" w:rsidRPr="00E2361C">
        <w:t>Defect</w:t>
      </w:r>
      <w:r w:rsidRPr="00E2361C">
        <w:t>s</w:t>
      </w:r>
      <w:r w:rsidRPr="005D2C6B">
        <w:t>.</w:t>
      </w:r>
    </w:p>
    <w:p w14:paraId="51500708" w14:textId="39A0AB5C" w:rsidR="00F32CB5" w:rsidRPr="00BD07DE" w:rsidRDefault="00F32CB5" w:rsidP="00673494">
      <w:pPr>
        <w:pStyle w:val="DefenceHeading3"/>
      </w:pPr>
      <w:r w:rsidRPr="00EA484F">
        <w:t xml:space="preserve">The </w:t>
      </w:r>
      <w:r w:rsidR="004F3FE4" w:rsidRPr="00E2361C">
        <w:t>Contractor</w:t>
      </w:r>
      <w:r w:rsidR="00673494" w:rsidRPr="00BD07DE">
        <w:t xml:space="preserve"> must provide a report to the </w:t>
      </w:r>
      <w:r w:rsidR="00944B08" w:rsidRPr="00E2361C">
        <w:t>Contract Administrator</w:t>
      </w:r>
      <w:r w:rsidR="00673494" w:rsidRPr="00BD07DE">
        <w:t xml:space="preserve"> </w:t>
      </w:r>
      <w:r w:rsidR="0062411B" w:rsidRPr="00BD07DE">
        <w:t xml:space="preserve">in a form satisfactory to the </w:t>
      </w:r>
      <w:r w:rsidR="00944B08" w:rsidRPr="00E2361C">
        <w:t>Contract Administrator</w:t>
      </w:r>
      <w:r w:rsidRPr="00BD07DE">
        <w:t xml:space="preserve">: </w:t>
      </w:r>
    </w:p>
    <w:p w14:paraId="062AA2C3" w14:textId="3832F6E9" w:rsidR="00A659F3" w:rsidRPr="00EA484F" w:rsidRDefault="00A659F3" w:rsidP="00A659F3">
      <w:pPr>
        <w:pStyle w:val="DefenceHeading4"/>
      </w:pPr>
      <w:r w:rsidRPr="00BD07DE">
        <w:lastRenderedPageBreak/>
        <w:t xml:space="preserve">before the </w:t>
      </w:r>
      <w:r w:rsidR="000B3220" w:rsidRPr="00E2361C">
        <w:t>Date of Completion</w:t>
      </w:r>
      <w:r w:rsidRPr="00EA484F">
        <w:t xml:space="preserve">: </w:t>
      </w:r>
    </w:p>
    <w:p w14:paraId="2CB2D90D" w14:textId="430B9AF9" w:rsidR="00A659F3" w:rsidRPr="00AD16CB" w:rsidRDefault="00A659F3" w:rsidP="00A659F3">
      <w:pPr>
        <w:pStyle w:val="DefenceHeading5"/>
      </w:pPr>
      <w:r w:rsidRPr="00AD16CB">
        <w:t xml:space="preserve">with </w:t>
      </w:r>
      <w:r w:rsidR="00B032D6" w:rsidRPr="00AD16CB">
        <w:t>its report</w:t>
      </w:r>
      <w:r w:rsidR="00AA4420">
        <w:t>s</w:t>
      </w:r>
      <w:r w:rsidR="00B032D6" w:rsidRPr="00AD16CB">
        <w:t xml:space="preserve"> under clause </w:t>
      </w:r>
      <w:r w:rsidR="006E5173" w:rsidRPr="00AD16CB">
        <w:fldChar w:fldCharType="begin"/>
      </w:r>
      <w:r w:rsidR="006E5173" w:rsidRPr="00BD07DE">
        <w:instrText xml:space="preserve"> REF _Ref446523449 \n \h </w:instrText>
      </w:r>
      <w:r w:rsidR="005A6125" w:rsidRPr="00BD07DE">
        <w:instrText xml:space="preserve"> \* MERGEFORMAT </w:instrText>
      </w:r>
      <w:r w:rsidR="006E5173" w:rsidRPr="00AD16CB">
        <w:fldChar w:fldCharType="separate"/>
      </w:r>
      <w:r w:rsidR="00DC2AB5">
        <w:t>3.10</w:t>
      </w:r>
      <w:r w:rsidR="006E5173" w:rsidRPr="00AD16CB">
        <w:fldChar w:fldCharType="end"/>
      </w:r>
      <w:r w:rsidR="00B032D6" w:rsidRPr="00AD16CB">
        <w:t xml:space="preserve">; and </w:t>
      </w:r>
    </w:p>
    <w:p w14:paraId="643D82C4" w14:textId="7C1E380C" w:rsidR="00A659F3" w:rsidRPr="00BD07DE" w:rsidRDefault="00F32CB5" w:rsidP="00A659F3">
      <w:pPr>
        <w:pStyle w:val="DefenceHeading5"/>
      </w:pPr>
      <w:r w:rsidRPr="0063192F">
        <w:t xml:space="preserve">as a condition precedent to </w:t>
      </w:r>
      <w:r w:rsidR="00D7026C" w:rsidRPr="00E2361C">
        <w:t>Completion</w:t>
      </w:r>
      <w:r w:rsidRPr="00BD07DE">
        <w:t>; and</w:t>
      </w:r>
    </w:p>
    <w:p w14:paraId="26CE7824" w14:textId="445866CE" w:rsidR="00A659F3" w:rsidRPr="00EA484F" w:rsidRDefault="00A659F3" w:rsidP="00A659F3">
      <w:pPr>
        <w:pStyle w:val="DefenceHeading4"/>
      </w:pPr>
      <w:r w:rsidRPr="00BD07DE">
        <w:t xml:space="preserve">after the </w:t>
      </w:r>
      <w:r w:rsidR="000B3220" w:rsidRPr="00E2361C">
        <w:t>Date of Completion</w:t>
      </w:r>
      <w:r w:rsidRPr="00EA484F">
        <w:t xml:space="preserve">: </w:t>
      </w:r>
    </w:p>
    <w:p w14:paraId="59E3B5DF" w14:textId="080B106B" w:rsidR="00B032D6" w:rsidRPr="00AD16CB" w:rsidRDefault="00B032D6" w:rsidP="00B032D6">
      <w:pPr>
        <w:pStyle w:val="DefenceHeading5"/>
      </w:pPr>
      <w:r w:rsidRPr="00AD16CB">
        <w:t>with its report</w:t>
      </w:r>
      <w:r w:rsidR="00AA4420">
        <w:t>s</w:t>
      </w:r>
      <w:r w:rsidRPr="00AD16CB">
        <w:t xml:space="preserve"> under clause </w:t>
      </w:r>
      <w:r w:rsidR="006E5173" w:rsidRPr="00AD16CB">
        <w:fldChar w:fldCharType="begin"/>
      </w:r>
      <w:r w:rsidR="006E5173" w:rsidRPr="00BD07DE">
        <w:instrText xml:space="preserve"> REF _Ref446523449 \n \h </w:instrText>
      </w:r>
      <w:r w:rsidR="005A6125" w:rsidRPr="00BD07DE">
        <w:instrText xml:space="preserve"> \* MERGEFORMAT </w:instrText>
      </w:r>
      <w:r w:rsidR="006E5173" w:rsidRPr="00AD16CB">
        <w:fldChar w:fldCharType="separate"/>
      </w:r>
      <w:r w:rsidR="00DC2AB5">
        <w:t>3.10</w:t>
      </w:r>
      <w:r w:rsidR="006E5173" w:rsidRPr="00AD16CB">
        <w:fldChar w:fldCharType="end"/>
      </w:r>
      <w:r w:rsidRPr="00AD16CB">
        <w:t xml:space="preserve">; and </w:t>
      </w:r>
    </w:p>
    <w:p w14:paraId="0FC52014" w14:textId="01C41DCA" w:rsidR="00A659F3" w:rsidRPr="00BD07DE" w:rsidRDefault="00A659F3" w:rsidP="00A659F3">
      <w:pPr>
        <w:pStyle w:val="DefenceHeading5"/>
      </w:pPr>
      <w:r w:rsidRPr="0063192F">
        <w:t xml:space="preserve">within 14 days </w:t>
      </w:r>
      <w:r w:rsidR="00D9472A" w:rsidRPr="0063192F">
        <w:t xml:space="preserve">after </w:t>
      </w:r>
      <w:r w:rsidRPr="00C858A9">
        <w:t xml:space="preserve">the end of the </w:t>
      </w:r>
      <w:r w:rsidR="000B3220" w:rsidRPr="00E2361C">
        <w:t>Defects Liability Period</w:t>
      </w:r>
      <w:r w:rsidRPr="00BD07DE">
        <w:t>,</w:t>
      </w:r>
    </w:p>
    <w:p w14:paraId="186C609B" w14:textId="77777777" w:rsidR="00673494" w:rsidRPr="005D2C6B" w:rsidRDefault="00673494" w:rsidP="00040C0D">
      <w:pPr>
        <w:pStyle w:val="DefenceIndent"/>
      </w:pPr>
      <w:proofErr w:type="gramStart"/>
      <w:r w:rsidRPr="005D2C6B">
        <w:t>which</w:t>
      </w:r>
      <w:proofErr w:type="gramEnd"/>
      <w:r w:rsidRPr="005D2C6B">
        <w:t xml:space="preserve"> sets out:</w:t>
      </w:r>
    </w:p>
    <w:p w14:paraId="10C2DCC6" w14:textId="68E07781" w:rsidR="00673494" w:rsidRPr="005D2C6B" w:rsidRDefault="00D9472A" w:rsidP="00C604D5">
      <w:pPr>
        <w:pStyle w:val="DefenceHeading4"/>
      </w:pPr>
      <w:r>
        <w:t xml:space="preserve">details of </w:t>
      </w:r>
      <w:r w:rsidR="00C604D5" w:rsidRPr="005D2C6B">
        <w:t xml:space="preserve">all calls, attendances, recommendations and actions taken in respect of </w:t>
      </w:r>
      <w:r>
        <w:t>each</w:t>
      </w:r>
      <w:r w:rsidR="00C604D5" w:rsidRPr="005D2C6B">
        <w:t xml:space="preserve"> </w:t>
      </w:r>
      <w:r w:rsidR="000B3220" w:rsidRPr="00E2361C">
        <w:t>Defect</w:t>
      </w:r>
      <w:r w:rsidR="00C604D5" w:rsidRPr="005D2C6B">
        <w:t>;</w:t>
      </w:r>
    </w:p>
    <w:p w14:paraId="1E9C4FD4" w14:textId="63B16D54" w:rsidR="00C604D5" w:rsidRDefault="00C604D5" w:rsidP="00C604D5">
      <w:pPr>
        <w:pStyle w:val="DefenceHeading4"/>
      </w:pPr>
      <w:r w:rsidRPr="005D2C6B">
        <w:t xml:space="preserve">recommendations for the future maintenance of the </w:t>
      </w:r>
      <w:r w:rsidR="00D025B5" w:rsidRPr="00E2361C">
        <w:t>Works</w:t>
      </w:r>
      <w:r w:rsidRPr="005D2C6B">
        <w:t xml:space="preserve">; </w:t>
      </w:r>
    </w:p>
    <w:p w14:paraId="6DAF3ED2" w14:textId="77777777" w:rsidR="002679F8" w:rsidRPr="005D2C6B" w:rsidRDefault="002679F8" w:rsidP="00C604D5">
      <w:pPr>
        <w:pStyle w:val="DefenceHeading4"/>
      </w:pPr>
      <w:r>
        <w:t xml:space="preserve">any </w:t>
      </w:r>
      <w:r w:rsidR="00910986">
        <w:t xml:space="preserve">work </w:t>
      </w:r>
      <w:r>
        <w:t xml:space="preserve">health and safety </w:t>
      </w:r>
      <w:r w:rsidR="004D0956">
        <w:t>matters</w:t>
      </w:r>
      <w:r>
        <w:t xml:space="preserve">; and </w:t>
      </w:r>
    </w:p>
    <w:p w14:paraId="7709F113" w14:textId="7D1B72CA" w:rsidR="00C604D5" w:rsidRDefault="00C604D5" w:rsidP="00C604D5">
      <w:pPr>
        <w:pStyle w:val="DefenceHeading4"/>
      </w:pPr>
      <w:bookmarkStart w:id="762" w:name="_Ref450160998"/>
      <w:proofErr w:type="gramStart"/>
      <w:r w:rsidRPr="005D2C6B">
        <w:t>any</w:t>
      </w:r>
      <w:proofErr w:type="gramEnd"/>
      <w:r w:rsidRPr="005D2C6B">
        <w:t xml:space="preserve"> other matters specified in the </w:t>
      </w:r>
      <w:r w:rsidR="000B3220" w:rsidRPr="00E2361C">
        <w:t>Contract Particulars</w:t>
      </w:r>
      <w:r w:rsidR="0062411B" w:rsidRPr="005D2C6B">
        <w:t xml:space="preserve"> or required by the </w:t>
      </w:r>
      <w:r w:rsidR="00944B08" w:rsidRPr="00E2361C">
        <w:t>Contract Administrator</w:t>
      </w:r>
      <w:r w:rsidR="00F32CB5">
        <w:t>.</w:t>
      </w:r>
      <w:bookmarkEnd w:id="762"/>
      <w:r w:rsidR="00F32CB5">
        <w:t xml:space="preserve"> </w:t>
      </w:r>
    </w:p>
    <w:p w14:paraId="53727098" w14:textId="77777777" w:rsidR="00DA4183" w:rsidRDefault="00DA4183" w:rsidP="00056A3C">
      <w:pPr>
        <w:pStyle w:val="DefenceHeading2"/>
      </w:pPr>
      <w:bookmarkStart w:id="763" w:name="_Ref446431538"/>
      <w:bookmarkStart w:id="764" w:name="_Toc46757585"/>
      <w:bookmarkStart w:id="765" w:name="_Toc214903278"/>
      <w:r>
        <w:t>Quality Assurance</w:t>
      </w:r>
      <w:bookmarkEnd w:id="763"/>
      <w:bookmarkEnd w:id="764"/>
      <w:bookmarkEnd w:id="765"/>
    </w:p>
    <w:p w14:paraId="68565973" w14:textId="7EE69D0C" w:rsidR="00B62C5E" w:rsidRPr="006433F1" w:rsidRDefault="00B62C5E" w:rsidP="00B62C5E">
      <w:pPr>
        <w:pStyle w:val="DefenceNormal"/>
      </w:pPr>
      <w:r w:rsidRPr="006433F1">
        <w:t xml:space="preserve">The </w:t>
      </w:r>
      <w:r w:rsidR="004F3FE4" w:rsidRPr="00E2361C">
        <w:t>Contractor</w:t>
      </w:r>
      <w:r w:rsidRPr="006433F1">
        <w:t>:</w:t>
      </w:r>
    </w:p>
    <w:p w14:paraId="53B26FA3" w14:textId="2AB2DBD4" w:rsidR="00B62C5E" w:rsidRPr="006433F1" w:rsidRDefault="00B62C5E" w:rsidP="00B62C5E">
      <w:pPr>
        <w:pStyle w:val="DefenceHeading3"/>
      </w:pPr>
      <w:bookmarkStart w:id="766" w:name="_Ref46740651"/>
      <w:r w:rsidRPr="006433F1">
        <w:t xml:space="preserve">must implement the quality assurance </w:t>
      </w:r>
      <w:r w:rsidR="00196278">
        <w:t xml:space="preserve">process, </w:t>
      </w:r>
      <w:r w:rsidRPr="006433F1">
        <w:t xml:space="preserve">system </w:t>
      </w:r>
      <w:r w:rsidR="00B84488">
        <w:t xml:space="preserve">or framework in its </w:t>
      </w:r>
      <w:r w:rsidR="00242353" w:rsidRPr="00E2361C">
        <w:t>Quality Plan</w:t>
      </w:r>
      <w:r w:rsidRPr="006433F1">
        <w:t>;</w:t>
      </w:r>
      <w:bookmarkEnd w:id="766"/>
    </w:p>
    <w:p w14:paraId="7F719867" w14:textId="2165815D" w:rsidR="00B62C5E" w:rsidRPr="006433F1" w:rsidRDefault="00B84488" w:rsidP="00B62C5E">
      <w:pPr>
        <w:pStyle w:val="DefenceHeading3"/>
      </w:pPr>
      <w:bookmarkStart w:id="767" w:name="_Ref41901886"/>
      <w:r>
        <w:t xml:space="preserve">without limiting clause </w:t>
      </w:r>
      <w:r>
        <w:fldChar w:fldCharType="begin"/>
      </w:r>
      <w:r>
        <w:instrText xml:space="preserve"> REF _Ref258320939 \n \h </w:instrText>
      </w:r>
      <w:r>
        <w:fldChar w:fldCharType="separate"/>
      </w:r>
      <w:r w:rsidR="00DC2AB5">
        <w:t>6.12</w:t>
      </w:r>
      <w:r>
        <w:fldChar w:fldCharType="end"/>
      </w:r>
      <w:r>
        <w:t xml:space="preserve">, </w:t>
      </w:r>
      <w:r w:rsidR="00B62C5E" w:rsidRPr="006433F1">
        <w:t xml:space="preserve">must allow the </w:t>
      </w:r>
      <w:r w:rsidR="00944B08" w:rsidRPr="00E2361C">
        <w:t>Contract Administrator</w:t>
      </w:r>
      <w:r w:rsidR="00A172C7">
        <w:t xml:space="preserve"> or anyone else acting on behalf of the </w:t>
      </w:r>
      <w:r w:rsidR="00BF5581" w:rsidRPr="00E2361C">
        <w:t>Commonwealth</w:t>
      </w:r>
      <w:r w:rsidR="00B62C5E" w:rsidRPr="006433F1">
        <w:t xml:space="preserve"> access to the quality </w:t>
      </w:r>
      <w:r>
        <w:t>assurance process</w:t>
      </w:r>
      <w:r w:rsidR="00196278">
        <w:t>,</w:t>
      </w:r>
      <w:r>
        <w:t xml:space="preserve"> system or framework </w:t>
      </w:r>
      <w:r w:rsidR="00B62C5E" w:rsidRPr="006433F1">
        <w:t xml:space="preserve">of the </w:t>
      </w:r>
      <w:r w:rsidR="004F3FE4" w:rsidRPr="00E2361C">
        <w:t>Contractor</w:t>
      </w:r>
      <w:r w:rsidR="00D65C03">
        <w:t xml:space="preserve"> </w:t>
      </w:r>
      <w:r w:rsidR="00B62C5E" w:rsidRPr="006433F1">
        <w:t>and its sub</w:t>
      </w:r>
      <w:r w:rsidR="00B62C5E">
        <w:t>contractor</w:t>
      </w:r>
      <w:r w:rsidR="00B62C5E" w:rsidRPr="006433F1">
        <w:t xml:space="preserve">s so as to enable </w:t>
      </w:r>
      <w:r>
        <w:t xml:space="preserve">auditing </w:t>
      </w:r>
      <w:r w:rsidR="004D0956">
        <w:t xml:space="preserve">or </w:t>
      </w:r>
      <w:r>
        <w:t xml:space="preserve">other </w:t>
      </w:r>
      <w:r w:rsidR="00B62C5E" w:rsidRPr="006433F1">
        <w:t>monitoring; and</w:t>
      </w:r>
      <w:bookmarkEnd w:id="767"/>
    </w:p>
    <w:p w14:paraId="43F09F9A" w14:textId="06885CE3" w:rsidR="00B62C5E" w:rsidRPr="006433F1" w:rsidRDefault="00B62C5E" w:rsidP="00B62C5E">
      <w:pPr>
        <w:pStyle w:val="DefenceHeading3"/>
      </w:pPr>
      <w:r w:rsidRPr="006433F1">
        <w:t xml:space="preserve">will not be relieved from compliance with </w:t>
      </w:r>
      <w:r w:rsidR="00AC3AFB">
        <w:t>its</w:t>
      </w:r>
      <w:r w:rsidR="00762311">
        <w:t xml:space="preserve"> obligations </w:t>
      </w:r>
      <w:r w:rsidRPr="006433F1">
        <w:t xml:space="preserve">under the </w:t>
      </w:r>
      <w:r w:rsidR="008A3BB2" w:rsidRPr="00E2361C">
        <w:t>Contract</w:t>
      </w:r>
      <w:r w:rsidRPr="006433F1">
        <w:t xml:space="preserve"> or otherwise </w:t>
      </w:r>
      <w:r w:rsidR="00762311">
        <w:t xml:space="preserve">at </w:t>
      </w:r>
      <w:r w:rsidRPr="006433F1">
        <w:t xml:space="preserve">law </w:t>
      </w:r>
      <w:r w:rsidR="00762311">
        <w:t xml:space="preserve">or in equity </w:t>
      </w:r>
      <w:r w:rsidRPr="006433F1">
        <w:t>as a result of:</w:t>
      </w:r>
    </w:p>
    <w:p w14:paraId="0127BE47" w14:textId="3D4E6E46" w:rsidR="00B62C5E" w:rsidRPr="006433F1" w:rsidRDefault="00B62C5E" w:rsidP="00B62C5E">
      <w:pPr>
        <w:pStyle w:val="DefenceHeading4"/>
      </w:pPr>
      <w:r w:rsidRPr="006433F1">
        <w:t xml:space="preserve">the implementation of, and compliance with, the quality assurance requirements of the </w:t>
      </w:r>
      <w:r w:rsidR="008A3BB2" w:rsidRPr="00E2361C">
        <w:t>Contract</w:t>
      </w:r>
      <w:r w:rsidRPr="006433F1">
        <w:t>;</w:t>
      </w:r>
    </w:p>
    <w:p w14:paraId="6CBB4969" w14:textId="33BE9B83" w:rsidR="00B62C5E" w:rsidRPr="006433F1" w:rsidRDefault="00B62C5E" w:rsidP="00B62C5E">
      <w:pPr>
        <w:pStyle w:val="DefenceHeading4"/>
      </w:pPr>
      <w:r w:rsidRPr="006433F1">
        <w:t xml:space="preserve">any </w:t>
      </w:r>
      <w:r w:rsidR="002A3FB8" w:rsidRPr="00E2361C">
        <w:t>direction</w:t>
      </w:r>
      <w:r w:rsidRPr="006433F1">
        <w:t xml:space="preserve"> by the </w:t>
      </w:r>
      <w:r w:rsidR="00944B08" w:rsidRPr="00E2361C">
        <w:t>Contract Administrator</w:t>
      </w:r>
      <w:r w:rsidRPr="006433F1">
        <w:t xml:space="preserve"> concerning the </w:t>
      </w:r>
      <w:r w:rsidR="00777DAA" w:rsidRPr="00E2361C">
        <w:t>Contractor's</w:t>
      </w:r>
      <w:r w:rsidRPr="006433F1">
        <w:t xml:space="preserve"> quality assurance </w:t>
      </w:r>
      <w:r w:rsidR="00B84488">
        <w:t>process</w:t>
      </w:r>
      <w:r w:rsidR="00196278">
        <w:t>,</w:t>
      </w:r>
      <w:r w:rsidR="00B84488">
        <w:t xml:space="preserve"> system or framework </w:t>
      </w:r>
      <w:r w:rsidRPr="006433F1">
        <w:t>or its compliance or non</w:t>
      </w:r>
      <w:r w:rsidRPr="006433F1">
        <w:noBreakHyphen/>
        <w:t xml:space="preserve">compliance with </w:t>
      </w:r>
      <w:r w:rsidR="004D0956">
        <w:t xml:space="preserve">the </w:t>
      </w:r>
      <w:r w:rsidR="00B84488">
        <w:t>process</w:t>
      </w:r>
      <w:r w:rsidR="00196278">
        <w:t>,</w:t>
      </w:r>
      <w:r w:rsidR="00B84488">
        <w:t xml:space="preserve"> </w:t>
      </w:r>
      <w:r w:rsidRPr="006433F1">
        <w:t>system</w:t>
      </w:r>
      <w:r w:rsidR="00B84488">
        <w:t xml:space="preserve"> or framework</w:t>
      </w:r>
      <w:r w:rsidRPr="006433F1">
        <w:t>;</w:t>
      </w:r>
    </w:p>
    <w:p w14:paraId="67FC3402" w14:textId="22D2C73B" w:rsidR="00B62C5E" w:rsidRPr="006433F1" w:rsidRDefault="00B62C5E" w:rsidP="00B62C5E">
      <w:pPr>
        <w:pStyle w:val="DefenceHeading4"/>
      </w:pPr>
      <w:r w:rsidRPr="006433F1">
        <w:t xml:space="preserve">any audit or other monitoring by the </w:t>
      </w:r>
      <w:r w:rsidR="00944B08" w:rsidRPr="00E2361C">
        <w:t>Contract Administrator</w:t>
      </w:r>
      <w:r w:rsidRPr="006433F1">
        <w:t xml:space="preserve"> </w:t>
      </w:r>
      <w:r w:rsidR="00A172C7">
        <w:t>or any</w:t>
      </w:r>
      <w:r w:rsidR="00B84488">
        <w:t xml:space="preserve">one else acting on behalf of the </w:t>
      </w:r>
      <w:r w:rsidR="00BF5581" w:rsidRPr="00E2361C">
        <w:t>Commonwealth</w:t>
      </w:r>
      <w:r w:rsidR="00B84488">
        <w:t xml:space="preserve"> </w:t>
      </w:r>
      <w:r w:rsidRPr="006433F1">
        <w:t xml:space="preserve">of the </w:t>
      </w:r>
      <w:r w:rsidR="00777DAA" w:rsidRPr="00E2361C">
        <w:t>Contractor's</w:t>
      </w:r>
      <w:r w:rsidR="00777DAA">
        <w:t xml:space="preserve"> </w:t>
      </w:r>
      <w:r w:rsidRPr="006433F1">
        <w:t xml:space="preserve">compliance with </w:t>
      </w:r>
      <w:r w:rsidR="004D0956">
        <w:t xml:space="preserve">the </w:t>
      </w:r>
      <w:r w:rsidRPr="006433F1">
        <w:t xml:space="preserve">quality assurance </w:t>
      </w:r>
      <w:r w:rsidR="00B84488">
        <w:t>process</w:t>
      </w:r>
      <w:r w:rsidR="00196278">
        <w:t>,</w:t>
      </w:r>
      <w:r w:rsidR="00B84488">
        <w:t xml:space="preserve"> system or framework</w:t>
      </w:r>
      <w:r w:rsidRPr="006433F1">
        <w:t>; or</w:t>
      </w:r>
    </w:p>
    <w:p w14:paraId="516427A3" w14:textId="4684113D" w:rsidR="00B62C5E" w:rsidRPr="006433F1" w:rsidRDefault="00B62C5E" w:rsidP="00B62C5E">
      <w:pPr>
        <w:pStyle w:val="DefenceHeading4"/>
      </w:pPr>
      <w:proofErr w:type="gramStart"/>
      <w:r w:rsidRPr="006433F1">
        <w:t>any</w:t>
      </w:r>
      <w:proofErr w:type="gramEnd"/>
      <w:r w:rsidRPr="006433F1">
        <w:t xml:space="preserve"> failure by the </w:t>
      </w:r>
      <w:r w:rsidR="00944B08" w:rsidRPr="00E2361C">
        <w:t>Contract Administrator</w:t>
      </w:r>
      <w:r w:rsidRPr="006433F1">
        <w:t xml:space="preserve">, or anyone else acting on behalf of the </w:t>
      </w:r>
      <w:r w:rsidR="00BF5581" w:rsidRPr="00E2361C">
        <w:t>Commonwealth</w:t>
      </w:r>
      <w:r w:rsidRPr="006433F1">
        <w:t xml:space="preserve">, to detect any </w:t>
      </w:r>
      <w:r w:rsidR="000B3220" w:rsidRPr="00E2361C">
        <w:t>Contractor's Activities</w:t>
      </w:r>
      <w:r>
        <w:t xml:space="preserve"> </w:t>
      </w:r>
      <w:r w:rsidR="00762311">
        <w:t xml:space="preserve">or aspects of the </w:t>
      </w:r>
      <w:r w:rsidR="00D025B5" w:rsidRPr="00E2361C">
        <w:t>Works</w:t>
      </w:r>
      <w:r w:rsidR="00762311">
        <w:rPr>
          <w:bCs/>
        </w:rPr>
        <w:t xml:space="preserve"> </w:t>
      </w:r>
      <w:r w:rsidRPr="006433F1">
        <w:t xml:space="preserve">which are not in accordance with the requirements of the </w:t>
      </w:r>
      <w:r w:rsidR="008A3BB2" w:rsidRPr="00E2361C">
        <w:t>Contract</w:t>
      </w:r>
      <w:r w:rsidRPr="006433F1">
        <w:t xml:space="preserve"> including where any such failure arises from any negligence on the part of the </w:t>
      </w:r>
      <w:r w:rsidR="00944B08" w:rsidRPr="00E2361C">
        <w:t>Contract Administrator</w:t>
      </w:r>
      <w:r w:rsidRPr="006433F1">
        <w:t xml:space="preserve"> or other person.</w:t>
      </w:r>
    </w:p>
    <w:p w14:paraId="0A517C2C" w14:textId="77777777" w:rsidR="00DA7739" w:rsidRPr="005D2C6B" w:rsidRDefault="008D246F" w:rsidP="00565C06">
      <w:pPr>
        <w:pStyle w:val="DefenceHeading1"/>
      </w:pPr>
      <w:r w:rsidRPr="00DA4183">
        <w:br w:type="page"/>
      </w:r>
      <w:bookmarkStart w:id="768" w:name="_Ref114046652"/>
      <w:bookmarkStart w:id="769" w:name="_Toc46757586"/>
      <w:bookmarkStart w:id="770" w:name="_Toc214903279"/>
      <w:r w:rsidR="00DA7739" w:rsidRPr="005D2C6B">
        <w:lastRenderedPageBreak/>
        <w:t>TIME</w:t>
      </w:r>
      <w:bookmarkEnd w:id="768"/>
      <w:bookmarkEnd w:id="769"/>
      <w:bookmarkEnd w:id="770"/>
    </w:p>
    <w:p w14:paraId="7315634C" w14:textId="77777777" w:rsidR="00DA7739" w:rsidRPr="005D2C6B" w:rsidRDefault="00DA7739" w:rsidP="001833F5">
      <w:pPr>
        <w:pStyle w:val="DefenceHeading2"/>
      </w:pPr>
      <w:bookmarkStart w:id="771" w:name="_Toc46757587"/>
      <w:bookmarkStart w:id="772" w:name="_Toc214903280"/>
      <w:r w:rsidRPr="005D2C6B">
        <w:t xml:space="preserve">Progress and Time for </w:t>
      </w:r>
      <w:r w:rsidR="007F47CD" w:rsidRPr="00CE4628">
        <w:t>Completion</w:t>
      </w:r>
      <w:bookmarkEnd w:id="771"/>
      <w:bookmarkEnd w:id="772"/>
    </w:p>
    <w:p w14:paraId="168F471C" w14:textId="3B3C3506" w:rsidR="00DA7739" w:rsidRPr="005D2C6B" w:rsidRDefault="00DA7739" w:rsidP="001757C5">
      <w:pPr>
        <w:pStyle w:val="DefenceNormal"/>
      </w:pPr>
      <w:r w:rsidRPr="005D2C6B">
        <w:t xml:space="preserve">The </w:t>
      </w:r>
      <w:r w:rsidR="004F3FE4" w:rsidRPr="00E2361C">
        <w:t>Contractor</w:t>
      </w:r>
      <w:r w:rsidRPr="005D2C6B">
        <w:t xml:space="preserve"> must: </w:t>
      </w:r>
    </w:p>
    <w:p w14:paraId="11A7B140" w14:textId="648117E7" w:rsidR="00DA7739" w:rsidRPr="005D2C6B" w:rsidRDefault="00DA7739" w:rsidP="001833F5">
      <w:pPr>
        <w:pStyle w:val="DefenceHeading3"/>
      </w:pPr>
      <w:r w:rsidRPr="005D2C6B">
        <w:t xml:space="preserve">regularly and diligently progress the </w:t>
      </w:r>
      <w:r w:rsidR="000B3220" w:rsidRPr="00E2361C">
        <w:t>Contractor's Activities</w:t>
      </w:r>
      <w:r w:rsidRPr="005D2C6B">
        <w:t>; and</w:t>
      </w:r>
    </w:p>
    <w:p w14:paraId="6947A0F1" w14:textId="2E27E128" w:rsidR="00DA7739" w:rsidRPr="005D2C6B" w:rsidRDefault="00DA7739" w:rsidP="001833F5">
      <w:pPr>
        <w:pStyle w:val="DefenceHeading3"/>
      </w:pPr>
      <w:proofErr w:type="gramStart"/>
      <w:r w:rsidRPr="005D2C6B">
        <w:t>achieve</w:t>
      </w:r>
      <w:proofErr w:type="gramEnd"/>
      <w:r w:rsidRPr="005D2C6B">
        <w:t xml:space="preserve"> </w:t>
      </w:r>
      <w:r w:rsidR="00D7026C" w:rsidRPr="00E2361C">
        <w:t>Completion</w:t>
      </w:r>
      <w:r w:rsidR="007F47CD" w:rsidRPr="005D2C6B">
        <w:t xml:space="preserve"> </w:t>
      </w:r>
      <w:r w:rsidRPr="005D2C6B">
        <w:t xml:space="preserve">of the </w:t>
      </w:r>
      <w:r w:rsidR="00D025B5" w:rsidRPr="00E2361C">
        <w:t>Works</w:t>
      </w:r>
      <w:r w:rsidRPr="005D2C6B">
        <w:t xml:space="preserve"> or each </w:t>
      </w:r>
      <w:r w:rsidR="008475EC" w:rsidRPr="00E2361C">
        <w:t>Stage</w:t>
      </w:r>
      <w:r w:rsidRPr="005D2C6B">
        <w:t xml:space="preserve"> by the relevant </w:t>
      </w:r>
      <w:r w:rsidR="000B3220" w:rsidRPr="00E2361C">
        <w:t>Date for Completion</w:t>
      </w:r>
      <w:r w:rsidRPr="005D2C6B">
        <w:t>.</w:t>
      </w:r>
    </w:p>
    <w:p w14:paraId="7BF61C55" w14:textId="77777777" w:rsidR="00DA7739" w:rsidRPr="005D2C6B" w:rsidRDefault="00DA7739" w:rsidP="001833F5">
      <w:pPr>
        <w:pStyle w:val="DefenceHeading2"/>
      </w:pPr>
      <w:bookmarkStart w:id="773" w:name="_Ref71632501"/>
      <w:bookmarkStart w:id="774" w:name="_Ref71633691"/>
      <w:bookmarkStart w:id="775" w:name="_Ref71637569"/>
      <w:bookmarkStart w:id="776" w:name="_Toc46757588"/>
      <w:bookmarkStart w:id="777" w:name="_Toc214903281"/>
      <w:r w:rsidRPr="005D2C6B">
        <w:t>Programming</w:t>
      </w:r>
      <w:bookmarkEnd w:id="773"/>
      <w:bookmarkEnd w:id="774"/>
      <w:bookmarkEnd w:id="775"/>
      <w:bookmarkEnd w:id="776"/>
      <w:bookmarkEnd w:id="777"/>
    </w:p>
    <w:p w14:paraId="2BA9E077" w14:textId="5F11D3AB" w:rsidR="00DA7739" w:rsidRPr="005D2C6B" w:rsidRDefault="00DA7739" w:rsidP="001757C5">
      <w:pPr>
        <w:pStyle w:val="DefenceNormal"/>
      </w:pPr>
      <w:r w:rsidRPr="005D2C6B">
        <w:t xml:space="preserve">The </w:t>
      </w:r>
      <w:r w:rsidR="004F3FE4" w:rsidRPr="00E2361C">
        <w:t>Contractor</w:t>
      </w:r>
      <w:r w:rsidRPr="005D2C6B">
        <w:t xml:space="preserve"> must:</w:t>
      </w:r>
    </w:p>
    <w:p w14:paraId="2F150B2D" w14:textId="6C1D0625" w:rsidR="00DA7739" w:rsidRPr="005D2C6B" w:rsidRDefault="00DA7739" w:rsidP="001833F5">
      <w:pPr>
        <w:pStyle w:val="DefenceHeading3"/>
      </w:pPr>
      <w:r w:rsidRPr="005D2C6B">
        <w:t xml:space="preserve">within 14 days of the </w:t>
      </w:r>
      <w:r w:rsidR="00F714BA" w:rsidRPr="00E2361C">
        <w:t>Award Date</w:t>
      </w:r>
      <w:r w:rsidRPr="005D2C6B">
        <w:t xml:space="preserve"> prepare a program of the </w:t>
      </w:r>
      <w:r w:rsidR="000B3220" w:rsidRPr="00E2361C">
        <w:t>Contractor's Activities</w:t>
      </w:r>
      <w:r w:rsidRPr="005D2C6B">
        <w:t xml:space="preserve"> which must </w:t>
      </w:r>
      <w:r w:rsidR="00795315" w:rsidRPr="00BB44A6">
        <w:t>be based on</w:t>
      </w:r>
      <w:r w:rsidR="00954F38">
        <w:t xml:space="preserve"> and </w:t>
      </w:r>
      <w:r w:rsidR="00B95ECB">
        <w:t xml:space="preserve">substantially </w:t>
      </w:r>
      <w:r w:rsidR="00954F38">
        <w:t>consistent with</w:t>
      </w:r>
      <w:r w:rsidR="00795315" w:rsidRPr="00BB44A6">
        <w:t xml:space="preserve"> the initial program </w:t>
      </w:r>
      <w:r w:rsidR="00C276BA">
        <w:t xml:space="preserve">lodged by the Contractor in its tender </w:t>
      </w:r>
      <w:r w:rsidR="00795315" w:rsidRPr="00BB44A6">
        <w:t xml:space="preserve">for the Contractor's Activities </w:t>
      </w:r>
      <w:r w:rsidR="00B95ECB">
        <w:t xml:space="preserve">(as may be updated prior to the Award Date with the approval of the Commonwealth) </w:t>
      </w:r>
      <w:r w:rsidR="00795315" w:rsidRPr="00BB44A6">
        <w:t>and otherwise</w:t>
      </w:r>
      <w:r w:rsidR="00795315">
        <w:t xml:space="preserve"> </w:t>
      </w:r>
      <w:r w:rsidRPr="005D2C6B">
        <w:t xml:space="preserve">contain the details required by the </w:t>
      </w:r>
      <w:r w:rsidR="008A3BB2" w:rsidRPr="00E2361C">
        <w:t>Contract</w:t>
      </w:r>
      <w:r w:rsidRPr="005D2C6B">
        <w:t xml:space="preserve"> or which the </w:t>
      </w:r>
      <w:r w:rsidR="00944B08" w:rsidRPr="00E2361C">
        <w:t>Contract Administrator</w:t>
      </w:r>
      <w:r w:rsidRPr="005D2C6B">
        <w:t xml:space="preserve"> otherwise reasonably directs;</w:t>
      </w:r>
    </w:p>
    <w:p w14:paraId="555A7DEF" w14:textId="05F1BDAA" w:rsidR="00DA7739" w:rsidRPr="005D2C6B" w:rsidRDefault="00DA7739" w:rsidP="001833F5">
      <w:pPr>
        <w:pStyle w:val="DefenceHeading3"/>
      </w:pPr>
      <w:bookmarkStart w:id="778" w:name="_Ref71637587"/>
      <w:r w:rsidRPr="005D2C6B">
        <w:t xml:space="preserve">update the </w:t>
      </w:r>
      <w:r w:rsidR="00936C9B" w:rsidRPr="005D2C6B">
        <w:t>program p</w:t>
      </w:r>
      <w:r w:rsidRPr="005D2C6B">
        <w:t>eriodically</w:t>
      </w:r>
      <w:r w:rsidR="006A72A9">
        <w:t>,</w:t>
      </w:r>
      <w:r w:rsidRPr="005D2C6B">
        <w:t xml:space="preserve"> at least at intervals of no less than that specified in the </w:t>
      </w:r>
      <w:r w:rsidR="000B3220" w:rsidRPr="00E2361C">
        <w:t>Contract Particulars</w:t>
      </w:r>
      <w:r w:rsidR="006A72A9">
        <w:t>,</w:t>
      </w:r>
      <w:r w:rsidRPr="005D2C6B">
        <w:t xml:space="preserve"> to</w:t>
      </w:r>
      <w:r w:rsidR="00811160">
        <w:t xml:space="preserve"> </w:t>
      </w:r>
      <w:r w:rsidR="004B53DE">
        <w:t>record and</w:t>
      </w:r>
      <w:r w:rsidRPr="005D2C6B">
        <w:t xml:space="preserve"> take account of:</w:t>
      </w:r>
      <w:bookmarkEnd w:id="778"/>
    </w:p>
    <w:p w14:paraId="3274876A" w14:textId="7C6043C2" w:rsidR="00EC779C" w:rsidRDefault="00EC779C" w:rsidP="001833F5">
      <w:pPr>
        <w:pStyle w:val="DefenceHeading4"/>
      </w:pPr>
      <w:r>
        <w:t xml:space="preserve">actual progress of the Contractor's Activities to the date which is two </w:t>
      </w:r>
      <w:r w:rsidRPr="000C284D">
        <w:t>working</w:t>
      </w:r>
      <w:r w:rsidRPr="00EC779C">
        <w:t xml:space="preserve"> days</w:t>
      </w:r>
      <w:r>
        <w:t xml:space="preserve"> prior to the date on which the update is provided;</w:t>
      </w:r>
    </w:p>
    <w:p w14:paraId="0B9E29B2" w14:textId="5704E07B" w:rsidR="00DA7739" w:rsidRPr="005D2C6B" w:rsidRDefault="00DA7739" w:rsidP="001833F5">
      <w:pPr>
        <w:pStyle w:val="DefenceHeading4"/>
      </w:pPr>
      <w:r w:rsidRPr="005D2C6B">
        <w:t xml:space="preserve">changes to the </w:t>
      </w:r>
      <w:r w:rsidR="00936C9B" w:rsidRPr="005D2C6B">
        <w:t>p</w:t>
      </w:r>
      <w:r w:rsidRPr="005D2C6B">
        <w:t xml:space="preserve">rogram; </w:t>
      </w:r>
      <w:r w:rsidR="00EC779C">
        <w:t>and</w:t>
      </w:r>
    </w:p>
    <w:p w14:paraId="4DB24C68" w14:textId="520A634F" w:rsidR="00DA7739" w:rsidRPr="005D2C6B" w:rsidRDefault="00DA7739" w:rsidP="001833F5">
      <w:pPr>
        <w:pStyle w:val="DefenceHeading4"/>
      </w:pPr>
      <w:r w:rsidRPr="005D2C6B">
        <w:t xml:space="preserve">delays which may have occurred, </w:t>
      </w:r>
      <w:r w:rsidR="004B53DE">
        <w:t xml:space="preserve">or which are likely to occur, </w:t>
      </w:r>
      <w:r w:rsidRPr="005D2C6B">
        <w:t xml:space="preserve">including any for which the </w:t>
      </w:r>
      <w:r w:rsidR="004F3FE4" w:rsidRPr="00E2361C">
        <w:t>Contractor</w:t>
      </w:r>
      <w:r w:rsidRPr="005D2C6B">
        <w:t xml:space="preserve"> is granted an extension of time under clause </w:t>
      </w:r>
      <w:r w:rsidR="005F69CD" w:rsidRPr="005D2C6B">
        <w:fldChar w:fldCharType="begin"/>
      </w:r>
      <w:r w:rsidR="005F69CD" w:rsidRPr="005D2C6B">
        <w:instrText xml:space="preserve"> REF _Ref71635943 \w \h </w:instrText>
      </w:r>
      <w:r w:rsidR="005D2C6B">
        <w:instrText xml:space="preserve"> \* MERGEFORMAT </w:instrText>
      </w:r>
      <w:r w:rsidR="005F69CD" w:rsidRPr="005D2C6B">
        <w:fldChar w:fldCharType="separate"/>
      </w:r>
      <w:r w:rsidR="00DC2AB5">
        <w:t>10.8</w:t>
      </w:r>
      <w:r w:rsidR="005F69CD" w:rsidRPr="005D2C6B">
        <w:fldChar w:fldCharType="end"/>
      </w:r>
      <w:r w:rsidRPr="005D2C6B">
        <w:t>;</w:t>
      </w:r>
    </w:p>
    <w:p w14:paraId="4C2A1B34" w14:textId="5A5F548F" w:rsidR="00DA7739" w:rsidRPr="005D2C6B" w:rsidRDefault="00DA7739" w:rsidP="001833F5">
      <w:pPr>
        <w:pStyle w:val="DefenceHeading3"/>
      </w:pPr>
      <w:r w:rsidRPr="005D2C6B">
        <w:t xml:space="preserve">give the </w:t>
      </w:r>
      <w:r w:rsidR="00944B08" w:rsidRPr="00E2361C">
        <w:t>Contract Administrator</w:t>
      </w:r>
      <w:r w:rsidRPr="005D2C6B">
        <w:t xml:space="preserve"> copies of all programs</w:t>
      </w:r>
      <w:r w:rsidR="00EE4517" w:rsidRPr="005D2C6B">
        <w:t>;</w:t>
      </w:r>
      <w:r w:rsidR="0040390E">
        <w:t xml:space="preserve"> and</w:t>
      </w:r>
    </w:p>
    <w:p w14:paraId="0D4318FA" w14:textId="5B4E208B" w:rsidR="00EE4517" w:rsidRDefault="00EE4517" w:rsidP="001833F5">
      <w:pPr>
        <w:pStyle w:val="DefenceHeading3"/>
      </w:pPr>
      <w:bookmarkStart w:id="779" w:name="_Ref114048744"/>
      <w:proofErr w:type="gramStart"/>
      <w:r w:rsidRPr="005D2C6B">
        <w:t>provide</w:t>
      </w:r>
      <w:proofErr w:type="gramEnd"/>
      <w:r w:rsidRPr="005D2C6B">
        <w:t xml:space="preserve"> all </w:t>
      </w:r>
      <w:r w:rsidRPr="00CE4628">
        <w:t xml:space="preserve">programs </w:t>
      </w:r>
      <w:r w:rsidRPr="005D2C6B">
        <w:t xml:space="preserve">in a format compatible with the software </w:t>
      </w:r>
      <w:r w:rsidR="00C858A9">
        <w:t>specified</w:t>
      </w:r>
      <w:r w:rsidR="00C858A9" w:rsidRPr="005D2C6B">
        <w:t xml:space="preserve"> </w:t>
      </w:r>
      <w:r w:rsidRPr="005D2C6B">
        <w:t xml:space="preserve">in the </w:t>
      </w:r>
      <w:r w:rsidR="000B3220" w:rsidRPr="00E2361C">
        <w:t>Contract Particulars</w:t>
      </w:r>
      <w:r w:rsidRPr="005D2C6B">
        <w:t>.</w:t>
      </w:r>
      <w:bookmarkEnd w:id="779"/>
    </w:p>
    <w:p w14:paraId="5F436B2E" w14:textId="122CEBA4" w:rsidR="00BE3332" w:rsidRPr="005D2C6B" w:rsidRDefault="00BE3332" w:rsidP="00BE3332">
      <w:pPr>
        <w:pStyle w:val="DefenceHeading3"/>
        <w:numPr>
          <w:ilvl w:val="0"/>
          <w:numId w:val="0"/>
        </w:numPr>
      </w:pPr>
      <w:r w:rsidRPr="004E0ED6">
        <w:t xml:space="preserve">The Contract Administrator may review and comment on any program </w:t>
      </w:r>
      <w:r w:rsidR="00B95ECB">
        <w:t>given</w:t>
      </w:r>
      <w:r w:rsidRPr="004E0ED6">
        <w:t xml:space="preserve"> under this clause </w:t>
      </w:r>
      <w:r w:rsidR="00BD6DDC">
        <w:fldChar w:fldCharType="begin"/>
      </w:r>
      <w:r w:rsidR="00BD6DDC">
        <w:instrText xml:space="preserve"> REF _Ref71632501 \w \h </w:instrText>
      </w:r>
      <w:r w:rsidR="00BD6DDC">
        <w:fldChar w:fldCharType="separate"/>
      </w:r>
      <w:r w:rsidR="00DC2AB5">
        <w:t>10.2</w:t>
      </w:r>
      <w:r w:rsidR="00BD6DDC">
        <w:fldChar w:fldCharType="end"/>
      </w:r>
      <w:r w:rsidR="005A37FD">
        <w:t>.</w:t>
      </w:r>
    </w:p>
    <w:p w14:paraId="6221D7E1" w14:textId="77777777" w:rsidR="00DA7739" w:rsidRPr="005D2C6B" w:rsidRDefault="00EE3261" w:rsidP="001833F5">
      <w:pPr>
        <w:pStyle w:val="DefenceHeading2"/>
      </w:pPr>
      <w:bookmarkStart w:id="780" w:name="_Toc46757589"/>
      <w:bookmarkStart w:id="781" w:name="_Toc214903282"/>
      <w:r w:rsidRPr="00CE4628">
        <w:t>Contractor</w:t>
      </w:r>
      <w:r w:rsidR="00DA7739" w:rsidRPr="005D2C6B">
        <w:t xml:space="preserve"> Not Relieved</w:t>
      </w:r>
      <w:bookmarkEnd w:id="780"/>
      <w:bookmarkEnd w:id="781"/>
    </w:p>
    <w:p w14:paraId="4763C142" w14:textId="4ACE5F17" w:rsidR="00DA7739" w:rsidRPr="005D2C6B" w:rsidRDefault="00BD5A3A" w:rsidP="001757C5">
      <w:pPr>
        <w:pStyle w:val="DefenceNormal"/>
      </w:pPr>
      <w:r w:rsidRPr="005D2C6B">
        <w:t>Any</w:t>
      </w:r>
      <w:r w:rsidR="00E81280" w:rsidRPr="005D2C6B">
        <w:t xml:space="preserve"> </w:t>
      </w:r>
      <w:r w:rsidR="00DA7739" w:rsidRPr="005D2C6B">
        <w:t xml:space="preserve">review of, comment upon, or any failure to review or comment upon, a program by the </w:t>
      </w:r>
      <w:r w:rsidR="00944B08" w:rsidRPr="00E2361C">
        <w:t>Contract Administrator</w:t>
      </w:r>
      <w:r w:rsidR="00DA7739" w:rsidRPr="005D2C6B">
        <w:t xml:space="preserve"> will not:</w:t>
      </w:r>
    </w:p>
    <w:p w14:paraId="58F9D7BE" w14:textId="6A22D7E2" w:rsidR="00DA7739" w:rsidRPr="005D2C6B" w:rsidRDefault="00DA7739" w:rsidP="001833F5">
      <w:pPr>
        <w:pStyle w:val="DefenceHeading3"/>
      </w:pPr>
      <w:r w:rsidRPr="005D2C6B">
        <w:t xml:space="preserve">relieve the </w:t>
      </w:r>
      <w:r w:rsidR="004F3FE4" w:rsidRPr="00E2361C">
        <w:t>Contractor</w:t>
      </w:r>
      <w:r w:rsidRPr="005D2C6B">
        <w:t xml:space="preserve"> from or alter its obligations under the </w:t>
      </w:r>
      <w:r w:rsidR="008A3BB2" w:rsidRPr="00E2361C">
        <w:t>Contract</w:t>
      </w:r>
      <w:r w:rsidRPr="005D2C6B">
        <w:t xml:space="preserve">, especially (without limitation) the obligation to achieve </w:t>
      </w:r>
      <w:r w:rsidR="00D7026C" w:rsidRPr="00E2361C">
        <w:t>Completion</w:t>
      </w:r>
      <w:r w:rsidRPr="005D2C6B">
        <w:t xml:space="preserve"> </w:t>
      </w:r>
      <w:r w:rsidR="008B3742">
        <w:t>of the Works or each</w:t>
      </w:r>
      <w:r w:rsidR="00954F38">
        <w:t xml:space="preserve"> Stage </w:t>
      </w:r>
      <w:r w:rsidRPr="005D2C6B">
        <w:t xml:space="preserve">by </w:t>
      </w:r>
      <w:r w:rsidR="00954F38">
        <w:t xml:space="preserve">the relevant </w:t>
      </w:r>
      <w:r w:rsidR="000B3220" w:rsidRPr="00E2361C">
        <w:t>Date for Completion</w:t>
      </w:r>
      <w:r w:rsidRPr="005D2C6B">
        <w:t>;</w:t>
      </w:r>
    </w:p>
    <w:p w14:paraId="03D67AE7" w14:textId="2AD1CD6A" w:rsidR="00DA7739" w:rsidRPr="005D2C6B" w:rsidRDefault="00DA7739" w:rsidP="001833F5">
      <w:pPr>
        <w:pStyle w:val="DefenceHeading3"/>
      </w:pPr>
      <w:r w:rsidRPr="005D2C6B">
        <w:t xml:space="preserve">evidence or constitute the granting of an extension of time or an instruction by the </w:t>
      </w:r>
      <w:r w:rsidR="00944B08" w:rsidRPr="00E2361C">
        <w:t>Contract Administrator</w:t>
      </w:r>
      <w:r w:rsidRPr="005D2C6B">
        <w:t xml:space="preserve"> to accelerate, disrupt, prolong or vary any or all of the </w:t>
      </w:r>
      <w:r w:rsidR="000B3220" w:rsidRPr="00E2361C">
        <w:t>Contractor's Activities</w:t>
      </w:r>
      <w:r w:rsidRPr="005D2C6B">
        <w:t>; or</w:t>
      </w:r>
    </w:p>
    <w:p w14:paraId="5635B274" w14:textId="6F15E54B" w:rsidR="00DA7739" w:rsidRPr="005D2C6B" w:rsidRDefault="00DA7739" w:rsidP="00A471ED">
      <w:pPr>
        <w:pStyle w:val="DefenceHeading3"/>
      </w:pPr>
      <w:proofErr w:type="gramStart"/>
      <w:r w:rsidRPr="005D2C6B">
        <w:t>affect</w:t>
      </w:r>
      <w:proofErr w:type="gramEnd"/>
      <w:r w:rsidRPr="005D2C6B">
        <w:t xml:space="preserve"> the time for the carrying out of the </w:t>
      </w:r>
      <w:r w:rsidR="00BF5581" w:rsidRPr="00E2361C">
        <w:t>Commonwealth</w:t>
      </w:r>
      <w:r w:rsidRPr="00E2361C">
        <w:t>'s</w:t>
      </w:r>
      <w:r w:rsidRPr="00CE4628">
        <w:t xml:space="preserve"> </w:t>
      </w:r>
      <w:r w:rsidRPr="005D2C6B">
        <w:t xml:space="preserve">or </w:t>
      </w:r>
      <w:r w:rsidR="00B26CEA" w:rsidRPr="00E2361C">
        <w:t>Contract Administrator</w:t>
      </w:r>
      <w:r w:rsidRPr="00E2361C">
        <w:t>'s</w:t>
      </w:r>
      <w:r w:rsidRPr="005D2C6B">
        <w:t xml:space="preserve"> </w:t>
      </w:r>
      <w:r w:rsidR="008A3BB2" w:rsidRPr="00E2361C">
        <w:t>Contract</w:t>
      </w:r>
      <w:r w:rsidRPr="005D2C6B">
        <w:t xml:space="preserve"> obligations.</w:t>
      </w:r>
    </w:p>
    <w:p w14:paraId="650BF15E" w14:textId="77777777" w:rsidR="00DA7739" w:rsidRPr="005D2C6B" w:rsidRDefault="00DA7739" w:rsidP="001833F5">
      <w:pPr>
        <w:pStyle w:val="DefenceHeading2"/>
      </w:pPr>
      <w:bookmarkStart w:id="782" w:name="_Ref100387392"/>
      <w:bookmarkStart w:id="783" w:name="_Toc46757590"/>
      <w:bookmarkStart w:id="784" w:name="_Toc214903283"/>
      <w:r w:rsidRPr="005D2C6B">
        <w:t xml:space="preserve">Acceleration by </w:t>
      </w:r>
      <w:r w:rsidR="00EE3261" w:rsidRPr="00CE4628">
        <w:t>Contractor</w:t>
      </w:r>
      <w:bookmarkEnd w:id="782"/>
      <w:bookmarkEnd w:id="783"/>
      <w:bookmarkEnd w:id="784"/>
    </w:p>
    <w:p w14:paraId="16378C33" w14:textId="447CB208" w:rsidR="00DA7739" w:rsidRPr="005D2C6B" w:rsidRDefault="00DA7739" w:rsidP="001757C5">
      <w:pPr>
        <w:pStyle w:val="DefenceNormal"/>
      </w:pPr>
      <w:r w:rsidRPr="005D2C6B">
        <w:t xml:space="preserve">If the </w:t>
      </w:r>
      <w:r w:rsidR="004F3FE4" w:rsidRPr="00E2361C">
        <w:t>Contractor</w:t>
      </w:r>
      <w:r w:rsidRPr="005D2C6B">
        <w:t xml:space="preserve"> chooses to accelerate progress then despite clause </w:t>
      </w:r>
      <w:r w:rsidR="005F69CD" w:rsidRPr="00037418">
        <w:fldChar w:fldCharType="begin"/>
      </w:r>
      <w:r w:rsidR="005F69CD" w:rsidRPr="00037418">
        <w:instrText xml:space="preserve"> REF _Ref71635958 \w \h </w:instrText>
      </w:r>
      <w:r w:rsidR="005D2C6B" w:rsidRPr="00037418">
        <w:instrText xml:space="preserve"> \* MERGEFORMAT </w:instrText>
      </w:r>
      <w:r w:rsidR="005F69CD" w:rsidRPr="00037418">
        <w:fldChar w:fldCharType="separate"/>
      </w:r>
      <w:r w:rsidR="00DC2AB5">
        <w:t>3.3</w:t>
      </w:r>
      <w:r w:rsidR="005F69CD" w:rsidRPr="00037418">
        <w:fldChar w:fldCharType="end"/>
      </w:r>
      <w:r w:rsidRPr="00037418">
        <w:t>:</w:t>
      </w:r>
    </w:p>
    <w:p w14:paraId="6C0A4D54" w14:textId="17912076" w:rsidR="00DA7739" w:rsidRPr="005D2C6B" w:rsidRDefault="00DA7739" w:rsidP="001833F5">
      <w:pPr>
        <w:pStyle w:val="DefenceHeading3"/>
      </w:pPr>
      <w:r w:rsidRPr="005D2C6B">
        <w:t xml:space="preserve">neither the </w:t>
      </w:r>
      <w:r w:rsidR="00BF5581" w:rsidRPr="00E2361C">
        <w:t>Commonwealth</w:t>
      </w:r>
      <w:r w:rsidR="004534E9" w:rsidRPr="005D2C6B">
        <w:t xml:space="preserve"> </w:t>
      </w:r>
      <w:r w:rsidRPr="005D2C6B">
        <w:t xml:space="preserve">nor the </w:t>
      </w:r>
      <w:r w:rsidR="00944B08" w:rsidRPr="00E2361C">
        <w:t>Contract Administrator</w:t>
      </w:r>
      <w:r w:rsidRPr="005D2C6B">
        <w:t xml:space="preserve"> will be obliged to take any action to assist or enable the </w:t>
      </w:r>
      <w:r w:rsidR="004F3FE4" w:rsidRPr="00E2361C">
        <w:t>Contractor</w:t>
      </w:r>
      <w:r w:rsidRPr="005D2C6B">
        <w:t xml:space="preserve"> to achieve </w:t>
      </w:r>
      <w:r w:rsidR="00D7026C" w:rsidRPr="00E2361C">
        <w:t>Completion</w:t>
      </w:r>
      <w:r w:rsidRPr="005D2C6B">
        <w:t xml:space="preserve"> </w:t>
      </w:r>
      <w:r w:rsidR="008B3742">
        <w:t>of the Works or each</w:t>
      </w:r>
      <w:r w:rsidR="00954F38">
        <w:t xml:space="preserve"> Stage</w:t>
      </w:r>
      <w:r w:rsidR="004B53DE">
        <w:t xml:space="preserve"> </w:t>
      </w:r>
      <w:r w:rsidRPr="005D2C6B">
        <w:t xml:space="preserve">before any </w:t>
      </w:r>
      <w:r w:rsidR="000B3220" w:rsidRPr="00E2361C">
        <w:t>Date for Completion</w:t>
      </w:r>
      <w:r w:rsidRPr="005D2C6B">
        <w:t>; and</w:t>
      </w:r>
    </w:p>
    <w:p w14:paraId="62457052" w14:textId="6EAEE9DA" w:rsidR="00DA7739" w:rsidRPr="005D2C6B" w:rsidRDefault="00DA7739" w:rsidP="001833F5">
      <w:pPr>
        <w:pStyle w:val="DefenceHeading3"/>
      </w:pPr>
      <w:proofErr w:type="gramStart"/>
      <w:r w:rsidRPr="005D2C6B">
        <w:t>the</w:t>
      </w:r>
      <w:proofErr w:type="gramEnd"/>
      <w:r w:rsidRPr="005D2C6B">
        <w:t xml:space="preserve"> time for the carrying out of the </w:t>
      </w:r>
      <w:r w:rsidR="00BF5581" w:rsidRPr="00E2361C">
        <w:t>Commonwealth</w:t>
      </w:r>
      <w:r w:rsidRPr="00E2361C">
        <w:t>'s</w:t>
      </w:r>
      <w:r w:rsidRPr="00CE4628">
        <w:t xml:space="preserve"> </w:t>
      </w:r>
      <w:r w:rsidRPr="005D2C6B">
        <w:t xml:space="preserve">or the </w:t>
      </w:r>
      <w:r w:rsidR="00B26CEA" w:rsidRPr="00E2361C">
        <w:t>Contract Administrator</w:t>
      </w:r>
      <w:r w:rsidRPr="00E2361C">
        <w:t>'s</w:t>
      </w:r>
      <w:r w:rsidRPr="005D2C6B">
        <w:t xml:space="preserve"> obligations will not be affected.</w:t>
      </w:r>
    </w:p>
    <w:p w14:paraId="1CF2EDB5" w14:textId="0E93D6BC" w:rsidR="00DA7739" w:rsidRDefault="00DA7739" w:rsidP="001833F5">
      <w:pPr>
        <w:pStyle w:val="DefenceHeading2"/>
      </w:pPr>
      <w:bookmarkStart w:id="785" w:name="_Toc46757591"/>
      <w:bookmarkStart w:id="786" w:name="_Toc214903284"/>
      <w:r w:rsidRPr="005D2C6B">
        <w:lastRenderedPageBreak/>
        <w:t>Delays</w:t>
      </w:r>
      <w:r w:rsidR="004B53DE">
        <w:t>, Including Delays</w:t>
      </w:r>
      <w:r w:rsidRPr="005D2C6B">
        <w:t xml:space="preserve"> Entitling </w:t>
      </w:r>
      <w:r w:rsidR="008960D6" w:rsidRPr="00CE4628">
        <w:t>Claim</w:t>
      </w:r>
      <w:r w:rsidR="00762311">
        <w:t xml:space="preserve"> for Extension of Time</w:t>
      </w:r>
      <w:bookmarkEnd w:id="785"/>
      <w:bookmarkEnd w:id="786"/>
    </w:p>
    <w:p w14:paraId="58A19E39" w14:textId="62E6D2AC" w:rsidR="004B53DE" w:rsidRPr="000C284D" w:rsidRDefault="004B53DE" w:rsidP="000C284D">
      <w:pPr>
        <w:pStyle w:val="DefenceHeading3"/>
      </w:pPr>
      <w:r w:rsidRPr="004B53DE">
        <w:t xml:space="preserve">If the Contractor becomes aware of any occurrence that is likely to delay it in </w:t>
      </w:r>
      <w:r w:rsidR="00455E81">
        <w:t>carrying out</w:t>
      </w:r>
      <w:r w:rsidRPr="004B53DE">
        <w:t xml:space="preserve"> the Contractor's Activities it must, as soon as practicable, and in any event within 14 days of becoming aware, inform the Contract Administrator in writing of the occurrence and the likely delay.  </w:t>
      </w:r>
    </w:p>
    <w:p w14:paraId="2E95EC28" w14:textId="60FA77B7" w:rsidR="00DA7739" w:rsidRPr="005D2C6B" w:rsidRDefault="00B95ECB" w:rsidP="000C284D">
      <w:pPr>
        <w:pStyle w:val="DefenceHeading3"/>
      </w:pPr>
      <w:r>
        <w:t>I</w:t>
      </w:r>
      <w:r w:rsidR="00DA7739" w:rsidRPr="005D2C6B">
        <w:t xml:space="preserve">f the </w:t>
      </w:r>
      <w:r w:rsidR="004F3FE4" w:rsidRPr="00E2361C">
        <w:t>Contractor</w:t>
      </w:r>
      <w:r w:rsidR="00DA7739" w:rsidRPr="005D2C6B">
        <w:t xml:space="preserve"> </w:t>
      </w:r>
      <w:r w:rsidR="00AA4CB0" w:rsidRPr="000C284D">
        <w:t>has been</w:t>
      </w:r>
      <w:r w:rsidR="004B53DE">
        <w:t xml:space="preserve"> </w:t>
      </w:r>
      <w:r w:rsidR="00DA7739" w:rsidRPr="005D2C6B">
        <w:t>delayed</w:t>
      </w:r>
      <w:r w:rsidR="00F40550">
        <w:t xml:space="preserve"> in </w:t>
      </w:r>
      <w:r w:rsidR="00455E81">
        <w:t>carrying out</w:t>
      </w:r>
      <w:r w:rsidR="00F40550">
        <w:t xml:space="preserve"> the Contractor's Activities</w:t>
      </w:r>
      <w:r w:rsidR="00DA7739" w:rsidRPr="005D2C6B">
        <w:t>:</w:t>
      </w:r>
    </w:p>
    <w:p w14:paraId="753E58CF" w14:textId="2C93B453" w:rsidR="00E762EA" w:rsidRDefault="00DA7739" w:rsidP="000C284D">
      <w:pPr>
        <w:pStyle w:val="DefenceHeading4"/>
      </w:pPr>
      <w:bookmarkStart w:id="787" w:name="_Ref53653985"/>
      <w:bookmarkStart w:id="788" w:name="_Ref71642510"/>
      <w:r w:rsidRPr="005D2C6B">
        <w:t xml:space="preserve">prior to the </w:t>
      </w:r>
      <w:r w:rsidR="000B3220" w:rsidRPr="00E2361C">
        <w:t>Date for Completion</w:t>
      </w:r>
      <w:r w:rsidR="00E762EA">
        <w:t xml:space="preserve"> of the Works or a Stage</w:t>
      </w:r>
      <w:r w:rsidRPr="005D2C6B">
        <w:t xml:space="preserve">, by an </w:t>
      </w:r>
      <w:r w:rsidRPr="00E2361C">
        <w:t>Act of Prevention</w:t>
      </w:r>
      <w:r w:rsidRPr="005D2C6B">
        <w:t xml:space="preserve"> or a cause </w:t>
      </w:r>
      <w:r w:rsidR="00C858A9">
        <w:t xml:space="preserve">specified </w:t>
      </w:r>
      <w:r w:rsidRPr="005D2C6B">
        <w:t xml:space="preserve">in the </w:t>
      </w:r>
      <w:r w:rsidR="000B3220" w:rsidRPr="00E2361C">
        <w:t>Contract Particulars</w:t>
      </w:r>
      <w:r w:rsidRPr="005D2C6B">
        <w:t xml:space="preserve"> </w:t>
      </w:r>
      <w:r w:rsidRPr="004E0ED6">
        <w:t xml:space="preserve">in a manner which </w:t>
      </w:r>
      <w:r w:rsidR="001C635A" w:rsidRPr="004E0ED6">
        <w:t>has delayed</w:t>
      </w:r>
      <w:r w:rsidR="004E0ED6" w:rsidRPr="000C284D">
        <w:t>,</w:t>
      </w:r>
      <w:r w:rsidR="001C635A" w:rsidRPr="004E0ED6">
        <w:t xml:space="preserve"> or </w:t>
      </w:r>
      <w:r w:rsidR="004E0ED6" w:rsidRPr="000C284D">
        <w:t xml:space="preserve">is likely to </w:t>
      </w:r>
      <w:r w:rsidR="008531AE" w:rsidRPr="004E0ED6">
        <w:t>delay</w:t>
      </w:r>
      <w:r w:rsidR="004E0ED6">
        <w:t>, the Contractor</w:t>
      </w:r>
      <w:r w:rsidRPr="005D2C6B">
        <w:t xml:space="preserve"> </w:t>
      </w:r>
      <w:r w:rsidR="008531AE">
        <w:t>in</w:t>
      </w:r>
      <w:r w:rsidR="008531AE" w:rsidRPr="005D2C6B">
        <w:t xml:space="preserve"> </w:t>
      </w:r>
      <w:r w:rsidRPr="005D2C6B">
        <w:t xml:space="preserve">achieving </w:t>
      </w:r>
      <w:r w:rsidR="00D7026C" w:rsidRPr="00E2361C">
        <w:t>Completion</w:t>
      </w:r>
      <w:r w:rsidR="00B95ECB">
        <w:t xml:space="preserve"> of the Works or the Stage</w:t>
      </w:r>
      <w:r w:rsidR="00AA4CB0">
        <w:t>; or</w:t>
      </w:r>
      <w:bookmarkEnd w:id="787"/>
      <w:r w:rsidR="004E0ED6">
        <w:t xml:space="preserve"> </w:t>
      </w:r>
    </w:p>
    <w:p w14:paraId="11B12C4F" w14:textId="4F779509" w:rsidR="00DA7739" w:rsidRPr="00AA4CB0" w:rsidRDefault="00DA7739" w:rsidP="000C284D">
      <w:pPr>
        <w:pStyle w:val="DefenceHeading4"/>
      </w:pPr>
      <w:bookmarkStart w:id="789" w:name="_Ref52786858"/>
      <w:bookmarkEnd w:id="788"/>
      <w:r w:rsidRPr="00AA4CB0">
        <w:t xml:space="preserve">after the </w:t>
      </w:r>
      <w:r w:rsidR="000B3220" w:rsidRPr="00AA4CB0">
        <w:t>Date for Completion</w:t>
      </w:r>
      <w:r w:rsidRPr="00AA4CB0">
        <w:t xml:space="preserve"> of the </w:t>
      </w:r>
      <w:r w:rsidR="00D025B5" w:rsidRPr="00AA4CB0">
        <w:t>Works</w:t>
      </w:r>
      <w:r w:rsidRPr="00AA4CB0">
        <w:t xml:space="preserve"> or a </w:t>
      </w:r>
      <w:r w:rsidR="008475EC" w:rsidRPr="00AA4CB0">
        <w:t>Stage</w:t>
      </w:r>
      <w:r w:rsidRPr="00AA4CB0">
        <w:t xml:space="preserve">, by an </w:t>
      </w:r>
      <w:r w:rsidR="00CC399D" w:rsidRPr="00AA4CB0">
        <w:t>Act of Prevention</w:t>
      </w:r>
      <w:r w:rsidRPr="00AA4CB0">
        <w:t xml:space="preserve"> in a manner which </w:t>
      </w:r>
      <w:r w:rsidR="00E762EA">
        <w:t xml:space="preserve">has delayed, </w:t>
      </w:r>
      <w:r w:rsidR="00E762EA" w:rsidRPr="00C276BA">
        <w:t xml:space="preserve">or is likely to </w:t>
      </w:r>
      <w:r w:rsidRPr="00C276BA">
        <w:t>delay</w:t>
      </w:r>
      <w:r w:rsidR="00E762EA">
        <w:t>,</w:t>
      </w:r>
      <w:r w:rsidRPr="00AA4CB0">
        <w:t xml:space="preserve"> </w:t>
      </w:r>
      <w:r w:rsidR="00E762EA">
        <w:t>the Contractor</w:t>
      </w:r>
      <w:r w:rsidRPr="00AA4CB0">
        <w:t xml:space="preserve"> in achieving </w:t>
      </w:r>
      <w:r w:rsidR="00D7026C" w:rsidRPr="00AA4CB0">
        <w:t>Completion</w:t>
      </w:r>
      <w:r w:rsidR="00B95ECB">
        <w:t xml:space="preserve"> of the Works or the Stage</w:t>
      </w:r>
      <w:r w:rsidRPr="00AA4CB0">
        <w:t>,</w:t>
      </w:r>
      <w:bookmarkEnd w:id="789"/>
    </w:p>
    <w:p w14:paraId="54FDA08C" w14:textId="17F61D23" w:rsidR="00432FC0" w:rsidRPr="005D2C6B" w:rsidRDefault="00DA7739" w:rsidP="000C284D">
      <w:pPr>
        <w:pStyle w:val="DefenceNormal"/>
        <w:ind w:firstLine="964"/>
      </w:pPr>
      <w:proofErr w:type="gramStart"/>
      <w:r w:rsidRPr="005D2C6B">
        <w:t>the</w:t>
      </w:r>
      <w:proofErr w:type="gramEnd"/>
      <w:r w:rsidRPr="005D2C6B">
        <w:t xml:space="preserve"> </w:t>
      </w:r>
      <w:r w:rsidR="004F3FE4" w:rsidRPr="00E2361C">
        <w:t>Contractor</w:t>
      </w:r>
      <w:r w:rsidRPr="005D2C6B">
        <w:t xml:space="preserve"> may </w:t>
      </w:r>
      <w:r w:rsidR="008960D6" w:rsidRPr="005D2C6B">
        <w:t>claim</w:t>
      </w:r>
      <w:r w:rsidRPr="005D2C6B">
        <w:t xml:space="preserve"> an extension of time.</w:t>
      </w:r>
    </w:p>
    <w:p w14:paraId="21051080" w14:textId="77777777" w:rsidR="00DA7739" w:rsidRPr="005D2C6B" w:rsidRDefault="008960D6" w:rsidP="001833F5">
      <w:pPr>
        <w:pStyle w:val="DefenceHeading2"/>
      </w:pPr>
      <w:bookmarkStart w:id="790" w:name="_Ref71884436"/>
      <w:bookmarkStart w:id="791" w:name="_Toc46757592"/>
      <w:bookmarkStart w:id="792" w:name="_Toc214903285"/>
      <w:r w:rsidRPr="00CE4628">
        <w:t>Claim</w:t>
      </w:r>
      <w:bookmarkEnd w:id="790"/>
      <w:r w:rsidR="00762311">
        <w:t xml:space="preserve"> for Extension of Time</w:t>
      </w:r>
      <w:bookmarkEnd w:id="791"/>
      <w:bookmarkEnd w:id="792"/>
    </w:p>
    <w:p w14:paraId="5A56B8B8" w14:textId="27CDA9D3" w:rsidR="00DA7739" w:rsidRPr="005D2C6B" w:rsidRDefault="00DA7739" w:rsidP="001757C5">
      <w:pPr>
        <w:pStyle w:val="DefenceNormal"/>
      </w:pPr>
      <w:r w:rsidRPr="005D2C6B">
        <w:t xml:space="preserve">To </w:t>
      </w:r>
      <w:r w:rsidR="008960D6" w:rsidRPr="005D2C6B">
        <w:t>claim</w:t>
      </w:r>
      <w:r w:rsidRPr="005D2C6B">
        <w:t xml:space="preserve"> an extension of time the </w:t>
      </w:r>
      <w:r w:rsidR="004F3FE4" w:rsidRPr="00E2361C">
        <w:t>Contractor</w:t>
      </w:r>
      <w:r w:rsidRPr="005D2C6B">
        <w:t xml:space="preserve"> must:</w:t>
      </w:r>
    </w:p>
    <w:p w14:paraId="4BF949DA" w14:textId="49605B11" w:rsidR="00DA7739" w:rsidRPr="004B53DE" w:rsidRDefault="00B95ECB" w:rsidP="001833F5">
      <w:pPr>
        <w:pStyle w:val="DefenceHeading3"/>
      </w:pPr>
      <w:bookmarkStart w:id="793" w:name="_Ref114287596"/>
      <w:r>
        <w:t>not later than</w:t>
      </w:r>
      <w:r w:rsidRPr="005D2C6B">
        <w:t xml:space="preserve"> </w:t>
      </w:r>
      <w:r w:rsidR="004B53DE">
        <w:t>28</w:t>
      </w:r>
      <w:r w:rsidR="00DA7739" w:rsidRPr="005D2C6B">
        <w:t xml:space="preserve"> days </w:t>
      </w:r>
      <w:r>
        <w:t xml:space="preserve">after </w:t>
      </w:r>
      <w:r w:rsidR="00DA7739" w:rsidRPr="004B53DE">
        <w:t xml:space="preserve">the commencement of the </w:t>
      </w:r>
      <w:r w:rsidR="001C635A" w:rsidRPr="004B53DE">
        <w:t>delay</w:t>
      </w:r>
      <w:r w:rsidRPr="004B53DE">
        <w:t xml:space="preserve"> to the </w:t>
      </w:r>
      <w:r w:rsidR="00E1589C">
        <w:t>carrying out</w:t>
      </w:r>
      <w:r w:rsidRPr="004B53DE">
        <w:t xml:space="preserve"> of the Contractor's Activities</w:t>
      </w:r>
      <w:r w:rsidR="001C635A" w:rsidRPr="004B53DE">
        <w:t xml:space="preserve">, </w:t>
      </w:r>
      <w:r w:rsidR="00DA7739" w:rsidRPr="004B53DE">
        <w:t xml:space="preserve">submit a written </w:t>
      </w:r>
      <w:r w:rsidR="008960D6" w:rsidRPr="004B53DE">
        <w:t>claim</w:t>
      </w:r>
      <w:r w:rsidR="00DA7739" w:rsidRPr="004B53DE">
        <w:t xml:space="preserve"> to the </w:t>
      </w:r>
      <w:r w:rsidR="00944B08" w:rsidRPr="004B53DE">
        <w:t>Contract Administrator</w:t>
      </w:r>
      <w:r w:rsidR="00DA7739" w:rsidRPr="004B53DE">
        <w:t xml:space="preserve"> for an extension to the relevant </w:t>
      </w:r>
      <w:r w:rsidR="000B3220" w:rsidRPr="004B53DE">
        <w:t>Date for Completion</w:t>
      </w:r>
      <w:r w:rsidR="00DA7739" w:rsidRPr="004B53DE">
        <w:t xml:space="preserve"> which:</w:t>
      </w:r>
      <w:bookmarkEnd w:id="793"/>
      <w:r w:rsidR="00550ACA" w:rsidRPr="004B53DE">
        <w:t xml:space="preserve">  </w:t>
      </w:r>
    </w:p>
    <w:p w14:paraId="35931653" w14:textId="77777777" w:rsidR="00DA7739" w:rsidRPr="004B53DE" w:rsidRDefault="00DA7739" w:rsidP="001833F5">
      <w:pPr>
        <w:pStyle w:val="DefenceHeading4"/>
      </w:pPr>
      <w:r w:rsidRPr="004B53DE">
        <w:t>gives detailed particulars of the delay and the occurrence causing the delay; and</w:t>
      </w:r>
    </w:p>
    <w:p w14:paraId="66CC37BB" w14:textId="49A98F1A" w:rsidR="00DA7739" w:rsidRPr="004B53DE" w:rsidRDefault="00DA7739" w:rsidP="001833F5">
      <w:pPr>
        <w:pStyle w:val="DefenceHeading4"/>
      </w:pPr>
      <w:r w:rsidRPr="004B53DE">
        <w:t xml:space="preserve">states the number </w:t>
      </w:r>
      <w:r w:rsidR="004E0ED6" w:rsidRPr="004B53DE">
        <w:t xml:space="preserve">(not exceeding </w:t>
      </w:r>
      <w:r w:rsidR="00D22536" w:rsidRPr="000C284D">
        <w:t>28</w:t>
      </w:r>
      <w:r w:rsidR="004E0ED6" w:rsidRPr="004B53DE">
        <w:t xml:space="preserve">) </w:t>
      </w:r>
      <w:r w:rsidRPr="004B53DE">
        <w:t xml:space="preserve">of days extension of time claimed together with the basis of calculating that period, including evidence that it </w:t>
      </w:r>
      <w:r w:rsidR="004B53DE">
        <w:t xml:space="preserve">has been, </w:t>
      </w:r>
      <w:r w:rsidR="004B53DE" w:rsidRPr="003E3F53">
        <w:t>or is likely to be</w:t>
      </w:r>
      <w:r w:rsidR="004B53DE">
        <w:t xml:space="preserve">, </w:t>
      </w:r>
      <w:r w:rsidRPr="004B53DE">
        <w:t xml:space="preserve">delayed in achieving </w:t>
      </w:r>
      <w:r w:rsidR="00D7026C" w:rsidRPr="004B53DE">
        <w:t>Completion</w:t>
      </w:r>
      <w:r w:rsidR="00B95ECB" w:rsidRPr="004B53DE">
        <w:t xml:space="preserve"> in the manner set out in clause </w:t>
      </w:r>
      <w:r w:rsidR="00B95ECB" w:rsidRPr="000C284D">
        <w:fldChar w:fldCharType="begin"/>
      </w:r>
      <w:r w:rsidR="00B95ECB" w:rsidRPr="004B53DE">
        <w:instrText xml:space="preserve"> REF _Ref53653985 \r \h </w:instrText>
      </w:r>
      <w:r w:rsidR="004B53DE">
        <w:instrText xml:space="preserve"> \* MERGEFORMAT </w:instrText>
      </w:r>
      <w:r w:rsidR="00B95ECB" w:rsidRPr="000C284D">
        <w:fldChar w:fldCharType="separate"/>
      </w:r>
      <w:r w:rsidR="00DC2AB5">
        <w:t>10.5(b)(i)</w:t>
      </w:r>
      <w:r w:rsidR="00B95ECB" w:rsidRPr="000C284D">
        <w:fldChar w:fldCharType="end"/>
      </w:r>
      <w:r w:rsidR="00B95ECB" w:rsidRPr="004B53DE">
        <w:t xml:space="preserve"> or </w:t>
      </w:r>
      <w:r w:rsidR="00B95ECB" w:rsidRPr="000C284D">
        <w:fldChar w:fldCharType="begin"/>
      </w:r>
      <w:r w:rsidR="00B95ECB" w:rsidRPr="004B53DE">
        <w:instrText xml:space="preserve"> REF _Ref52786858 \r \h </w:instrText>
      </w:r>
      <w:r w:rsidR="004B53DE">
        <w:instrText xml:space="preserve"> \* MERGEFORMAT </w:instrText>
      </w:r>
      <w:r w:rsidR="00B95ECB" w:rsidRPr="000C284D">
        <w:fldChar w:fldCharType="separate"/>
      </w:r>
      <w:r w:rsidR="00DC2AB5">
        <w:t>10.5(b)(ii)</w:t>
      </w:r>
      <w:r w:rsidR="00B95ECB" w:rsidRPr="000C284D">
        <w:fldChar w:fldCharType="end"/>
      </w:r>
      <w:r w:rsidRPr="004B53DE">
        <w:t>; and</w:t>
      </w:r>
    </w:p>
    <w:p w14:paraId="4382E902" w14:textId="2F2696F5" w:rsidR="00DA7739" w:rsidRPr="000A51F8" w:rsidRDefault="00DA7739">
      <w:pPr>
        <w:pStyle w:val="DefenceHeading3"/>
        <w:rPr>
          <w:rFonts w:cs="Times New Roman"/>
          <w:bCs w:val="0"/>
          <w:szCs w:val="20"/>
        </w:rPr>
      </w:pPr>
      <w:bookmarkStart w:id="794" w:name="_Ref50565195"/>
      <w:r w:rsidRPr="004B53DE">
        <w:t xml:space="preserve">if the delay </w:t>
      </w:r>
      <w:r w:rsidR="004B53DE">
        <w:t xml:space="preserve">to the </w:t>
      </w:r>
      <w:r w:rsidR="00E1589C">
        <w:t>carrying out</w:t>
      </w:r>
      <w:r w:rsidR="004B53DE">
        <w:t xml:space="preserve"> of the Contractor's Activities </w:t>
      </w:r>
      <w:r w:rsidRPr="004B53DE">
        <w:t>continue</w:t>
      </w:r>
      <w:r w:rsidR="004E0ED6" w:rsidRPr="004B53DE">
        <w:t>s</w:t>
      </w:r>
      <w:r w:rsidRPr="004B53DE">
        <w:t xml:space="preserve"> beyond </w:t>
      </w:r>
      <w:r w:rsidR="00D22536" w:rsidRPr="000C284D">
        <w:t>28</w:t>
      </w:r>
      <w:r w:rsidR="00812B1C" w:rsidRPr="004B53DE">
        <w:t xml:space="preserve"> days </w:t>
      </w:r>
      <w:r w:rsidR="004E0ED6" w:rsidRPr="004B53DE">
        <w:t xml:space="preserve">from </w:t>
      </w:r>
      <w:r w:rsidR="00812B1C" w:rsidRPr="004B53DE">
        <w:t>the</w:t>
      </w:r>
      <w:r w:rsidR="004E0ED6" w:rsidRPr="004B53DE">
        <w:t xml:space="preserve"> </w:t>
      </w:r>
      <w:r w:rsidRPr="004B53DE">
        <w:rPr>
          <w:rFonts w:cs="Times New Roman"/>
          <w:bCs w:val="0"/>
          <w:szCs w:val="20"/>
        </w:rPr>
        <w:t xml:space="preserve">commencement </w:t>
      </w:r>
      <w:r w:rsidRPr="000A51F8">
        <w:rPr>
          <w:rFonts w:cs="Times New Roman"/>
          <w:bCs w:val="0"/>
          <w:szCs w:val="20"/>
        </w:rPr>
        <w:t>of th</w:t>
      </w:r>
      <w:r w:rsidR="004B53DE" w:rsidRPr="000A51F8">
        <w:rPr>
          <w:rFonts w:cs="Times New Roman"/>
          <w:bCs w:val="0"/>
          <w:szCs w:val="20"/>
        </w:rPr>
        <w:t>at</w:t>
      </w:r>
      <w:r w:rsidRPr="000A51F8">
        <w:rPr>
          <w:rFonts w:cs="Times New Roman"/>
          <w:bCs w:val="0"/>
          <w:szCs w:val="20"/>
        </w:rPr>
        <w:t xml:space="preserve"> delay</w:t>
      </w:r>
      <w:r w:rsidR="004E0ED6" w:rsidRPr="000C284D">
        <w:rPr>
          <w:rFonts w:cs="Times New Roman"/>
          <w:bCs w:val="0"/>
          <w:szCs w:val="20"/>
        </w:rPr>
        <w:t>,</w:t>
      </w:r>
      <w:r w:rsidR="00812B1C" w:rsidRPr="000A51F8">
        <w:rPr>
          <w:rFonts w:cs="Times New Roman"/>
          <w:bCs w:val="0"/>
          <w:szCs w:val="20"/>
        </w:rPr>
        <w:t xml:space="preserve"> and</w:t>
      </w:r>
      <w:r w:rsidR="004E0ED6" w:rsidRPr="000A51F8">
        <w:rPr>
          <w:rFonts w:cs="Times New Roman"/>
          <w:bCs w:val="0"/>
          <w:szCs w:val="20"/>
        </w:rPr>
        <w:t xml:space="preserve"> </w:t>
      </w:r>
      <w:r w:rsidRPr="000A51F8">
        <w:t xml:space="preserve">the </w:t>
      </w:r>
      <w:r w:rsidR="004F3FE4" w:rsidRPr="000A51F8">
        <w:t>Contractor</w:t>
      </w:r>
      <w:r w:rsidRPr="000A51F8">
        <w:t xml:space="preserve"> wishes to </w:t>
      </w:r>
      <w:r w:rsidR="008960D6" w:rsidRPr="000A51F8">
        <w:t>claim</w:t>
      </w:r>
      <w:r w:rsidRPr="000A51F8">
        <w:t xml:space="preserve"> an extension of time in respect of </w:t>
      </w:r>
      <w:r w:rsidR="004E0ED6" w:rsidRPr="000A51F8">
        <w:t>any</w:t>
      </w:r>
      <w:r w:rsidRPr="000A51F8">
        <w:t xml:space="preserve"> further </w:t>
      </w:r>
      <w:r w:rsidR="004E0ED6" w:rsidRPr="000A51F8">
        <w:t>period</w:t>
      </w:r>
      <w:r w:rsidRPr="000A51F8">
        <w:t xml:space="preserve">, submit a further written </w:t>
      </w:r>
      <w:r w:rsidR="008960D6" w:rsidRPr="000A51F8">
        <w:t>claim</w:t>
      </w:r>
      <w:r w:rsidRPr="000A51F8">
        <w:t xml:space="preserve"> to the </w:t>
      </w:r>
      <w:r w:rsidR="00944B08" w:rsidRPr="000A51F8">
        <w:t>Contract Administrator</w:t>
      </w:r>
      <w:r w:rsidRPr="000A51F8">
        <w:t>:</w:t>
      </w:r>
      <w:bookmarkEnd w:id="794"/>
    </w:p>
    <w:p w14:paraId="1031D708" w14:textId="635B817A" w:rsidR="00DA7739" w:rsidRPr="005D2C6B" w:rsidRDefault="00DA7739" w:rsidP="001833F5">
      <w:pPr>
        <w:pStyle w:val="DefenceHeading4"/>
      </w:pPr>
      <w:r w:rsidRPr="000A51F8">
        <w:t xml:space="preserve">every </w:t>
      </w:r>
      <w:r w:rsidR="00D22536" w:rsidRPr="000C284D">
        <w:t>28</w:t>
      </w:r>
      <w:r w:rsidRPr="000A51F8">
        <w:t> days after the</w:t>
      </w:r>
      <w:r w:rsidR="00650F47" w:rsidRPr="000A51F8">
        <w:t xml:space="preserve"> last date for submitting the</w:t>
      </w:r>
      <w:r w:rsidRPr="000A51F8">
        <w:t xml:space="preserve"> first written </w:t>
      </w:r>
      <w:r w:rsidR="008960D6" w:rsidRPr="000A51F8">
        <w:t>claim</w:t>
      </w:r>
      <w:r w:rsidR="00D22536" w:rsidRPr="000A51F8">
        <w:t>,</w:t>
      </w:r>
      <w:r w:rsidR="00650F47" w:rsidRPr="000A51F8">
        <w:t xml:space="preserve"> provided however that the final written</w:t>
      </w:r>
      <w:r w:rsidR="00650F47">
        <w:t xml:space="preserve"> claim mu</w:t>
      </w:r>
      <w:r w:rsidR="00D67635">
        <w:t>s</w:t>
      </w:r>
      <w:r w:rsidR="00650F47">
        <w:t>t be submitted not</w:t>
      </w:r>
      <w:r w:rsidR="00D67635">
        <w:t xml:space="preserve"> </w:t>
      </w:r>
      <w:r w:rsidR="00650F47">
        <w:t xml:space="preserve">later than </w:t>
      </w:r>
      <w:r w:rsidRPr="004B53DE">
        <w:t xml:space="preserve">7 days after the end of </w:t>
      </w:r>
      <w:r w:rsidRPr="005D2C6B">
        <w:t>the delay</w:t>
      </w:r>
      <w:r w:rsidR="00650F47">
        <w:t xml:space="preserve"> to the </w:t>
      </w:r>
      <w:r w:rsidR="00E1589C">
        <w:t>carrying out</w:t>
      </w:r>
      <w:r w:rsidR="00650F47">
        <w:t xml:space="preserve"> of the Contractor's Activities</w:t>
      </w:r>
      <w:r w:rsidRPr="005D2C6B">
        <w:t>; and</w:t>
      </w:r>
    </w:p>
    <w:p w14:paraId="6313178F" w14:textId="20A33E8F" w:rsidR="00DA7739" w:rsidRDefault="00DA7739" w:rsidP="001833F5">
      <w:pPr>
        <w:pStyle w:val="DefenceHeading4"/>
      </w:pPr>
      <w:proofErr w:type="gramStart"/>
      <w:r w:rsidRPr="005D2C6B">
        <w:t>containing</w:t>
      </w:r>
      <w:proofErr w:type="gramEnd"/>
      <w:r w:rsidRPr="005D2C6B">
        <w:t xml:space="preserve"> the information required by paragraph </w:t>
      </w:r>
      <w:r w:rsidR="0015689B" w:rsidRPr="005D2C6B">
        <w:fldChar w:fldCharType="begin"/>
      </w:r>
      <w:r w:rsidR="0015689B" w:rsidRPr="005D2C6B">
        <w:instrText xml:space="preserve"> REF _Ref114287596 \r \h </w:instrText>
      </w:r>
      <w:r w:rsidR="005D2C6B">
        <w:instrText xml:space="preserve"> \* MERGEFORMAT </w:instrText>
      </w:r>
      <w:r w:rsidR="0015689B" w:rsidRPr="005D2C6B">
        <w:fldChar w:fldCharType="separate"/>
      </w:r>
      <w:r w:rsidR="00DC2AB5">
        <w:t>(a)</w:t>
      </w:r>
      <w:r w:rsidR="0015689B" w:rsidRPr="005D2C6B">
        <w:fldChar w:fldCharType="end"/>
      </w:r>
      <w:r w:rsidRPr="005D2C6B">
        <w:t>.</w:t>
      </w:r>
    </w:p>
    <w:p w14:paraId="6E7BB7FE" w14:textId="77777777" w:rsidR="00DA7739" w:rsidRPr="005D2C6B" w:rsidRDefault="00DA7739" w:rsidP="001833F5">
      <w:pPr>
        <w:pStyle w:val="DefenceHeading2"/>
      </w:pPr>
      <w:bookmarkStart w:id="795" w:name="_Toc53649500"/>
      <w:bookmarkStart w:id="796" w:name="_Toc53649768"/>
      <w:bookmarkStart w:id="797" w:name="_Toc54172777"/>
      <w:bookmarkStart w:id="798" w:name="_Toc56173468"/>
      <w:bookmarkStart w:id="799" w:name="_Toc61952090"/>
      <w:bookmarkStart w:id="800" w:name="_Toc64894754"/>
      <w:bookmarkStart w:id="801" w:name="_Toc64904149"/>
      <w:bookmarkStart w:id="802" w:name="_Toc64974633"/>
      <w:bookmarkStart w:id="803" w:name="_Ref71634128"/>
      <w:bookmarkStart w:id="804" w:name="_Ref71635730"/>
      <w:bookmarkStart w:id="805" w:name="_Ref71636081"/>
      <w:bookmarkStart w:id="806" w:name="_Ref71636279"/>
      <w:bookmarkStart w:id="807" w:name="_Toc46757593"/>
      <w:bookmarkStart w:id="808" w:name="_Toc214903286"/>
      <w:bookmarkEnd w:id="795"/>
      <w:bookmarkEnd w:id="796"/>
      <w:bookmarkEnd w:id="797"/>
      <w:bookmarkEnd w:id="798"/>
      <w:bookmarkEnd w:id="799"/>
      <w:bookmarkEnd w:id="800"/>
      <w:bookmarkEnd w:id="801"/>
      <w:bookmarkEnd w:id="802"/>
      <w:r w:rsidRPr="005D2C6B">
        <w:t>Conditions Precedent to Extension</w:t>
      </w:r>
      <w:bookmarkEnd w:id="803"/>
      <w:bookmarkEnd w:id="804"/>
      <w:bookmarkEnd w:id="805"/>
      <w:bookmarkEnd w:id="806"/>
      <w:bookmarkEnd w:id="807"/>
      <w:bookmarkEnd w:id="808"/>
    </w:p>
    <w:p w14:paraId="1B4E6C75" w14:textId="6FBF423B" w:rsidR="00DA7739" w:rsidRPr="005D2C6B" w:rsidRDefault="00DA7739" w:rsidP="001757C5">
      <w:pPr>
        <w:pStyle w:val="DefenceNormal"/>
      </w:pPr>
      <w:r w:rsidRPr="005D2C6B">
        <w:t xml:space="preserve">Subject to clause </w:t>
      </w:r>
      <w:r w:rsidR="005F69CD" w:rsidRPr="005D2C6B">
        <w:fldChar w:fldCharType="begin"/>
      </w:r>
      <w:r w:rsidR="005F69CD" w:rsidRPr="005D2C6B">
        <w:instrText xml:space="preserve"> REF _Ref71636008 \w \h </w:instrText>
      </w:r>
      <w:r w:rsidR="005D2C6B">
        <w:instrText xml:space="preserve"> \* MERGEFORMAT </w:instrText>
      </w:r>
      <w:r w:rsidR="005F69CD" w:rsidRPr="005D2C6B">
        <w:fldChar w:fldCharType="separate"/>
      </w:r>
      <w:r w:rsidR="00DC2AB5">
        <w:t>10.13</w:t>
      </w:r>
      <w:r w:rsidR="005F69CD" w:rsidRPr="005D2C6B">
        <w:fldChar w:fldCharType="end"/>
      </w:r>
      <w:r w:rsidRPr="005D2C6B">
        <w:t xml:space="preserve">, it is a condition precedent to the </w:t>
      </w:r>
      <w:r w:rsidR="00055204" w:rsidRPr="00E2361C">
        <w:t>Contractor</w:t>
      </w:r>
      <w:r w:rsidRPr="00E2361C">
        <w:t>'s</w:t>
      </w:r>
      <w:r w:rsidRPr="005D2C6B">
        <w:t xml:space="preserve"> entitlement to an extension of time that</w:t>
      </w:r>
      <w:r w:rsidR="00CF52CD">
        <w:t xml:space="preserve"> the</w:t>
      </w:r>
      <w:r w:rsidRPr="005D2C6B">
        <w:t>:</w:t>
      </w:r>
    </w:p>
    <w:p w14:paraId="2AA38E9C" w14:textId="5CFA81F2" w:rsidR="00DA7739" w:rsidRPr="005D2C6B" w:rsidRDefault="004F3FE4" w:rsidP="001833F5">
      <w:pPr>
        <w:pStyle w:val="DefenceHeading3"/>
      </w:pPr>
      <w:r w:rsidRPr="00E2361C">
        <w:t>Contractor</w:t>
      </w:r>
      <w:r w:rsidR="00B04F4C">
        <w:t xml:space="preserve"> </w:t>
      </w:r>
      <w:r w:rsidR="00DA7739" w:rsidRPr="005D2C6B">
        <w:t>give</w:t>
      </w:r>
      <w:r w:rsidR="00B04F4C">
        <w:t>s</w:t>
      </w:r>
      <w:r w:rsidR="00DA7739" w:rsidRPr="005D2C6B">
        <w:t xml:space="preserve"> the written </w:t>
      </w:r>
      <w:r w:rsidR="008960D6" w:rsidRPr="005D2C6B">
        <w:t>claim</w:t>
      </w:r>
      <w:r w:rsidR="00DA7739" w:rsidRPr="005D2C6B">
        <w:t xml:space="preserve"> required by clause </w:t>
      </w:r>
      <w:r w:rsidR="00121B49" w:rsidRPr="005D2C6B">
        <w:fldChar w:fldCharType="begin"/>
      </w:r>
      <w:r w:rsidR="00121B49" w:rsidRPr="005D2C6B">
        <w:instrText xml:space="preserve"> REF _Ref71884436 \w \h </w:instrText>
      </w:r>
      <w:r w:rsidR="005D2C6B">
        <w:instrText xml:space="preserve"> \* MERGEFORMAT </w:instrText>
      </w:r>
      <w:r w:rsidR="00121B49" w:rsidRPr="005D2C6B">
        <w:fldChar w:fldCharType="separate"/>
      </w:r>
      <w:r w:rsidR="00DC2AB5">
        <w:t>10.6</w:t>
      </w:r>
      <w:r w:rsidR="00121B49" w:rsidRPr="005D2C6B">
        <w:fldChar w:fldCharType="end"/>
      </w:r>
      <w:r w:rsidR="00DA7739" w:rsidRPr="005D2C6B">
        <w:t xml:space="preserve"> as required by that clause;</w:t>
      </w:r>
    </w:p>
    <w:p w14:paraId="5FA2C2CC" w14:textId="602D743E" w:rsidR="00DA7739" w:rsidRPr="005D2C6B" w:rsidRDefault="00DA7739" w:rsidP="001833F5">
      <w:pPr>
        <w:pStyle w:val="DefenceHeading3"/>
      </w:pPr>
      <w:r w:rsidRPr="005D2C6B">
        <w:t xml:space="preserve">cause of the delay </w:t>
      </w:r>
      <w:r w:rsidR="00650F47">
        <w:t xml:space="preserve">to the Contractor's Activities </w:t>
      </w:r>
      <w:r w:rsidRPr="005D2C6B">
        <w:t xml:space="preserve">was beyond the reasonable control of the </w:t>
      </w:r>
      <w:r w:rsidR="004F3FE4" w:rsidRPr="00E2361C">
        <w:t>Contractor</w:t>
      </w:r>
      <w:r w:rsidRPr="005D2C6B">
        <w:t>;</w:t>
      </w:r>
      <w:r w:rsidR="00B04F4C">
        <w:t xml:space="preserve"> </w:t>
      </w:r>
    </w:p>
    <w:p w14:paraId="0217FAEF" w14:textId="7AC02654" w:rsidR="00DA7739" w:rsidRPr="005D2C6B" w:rsidRDefault="004F3FE4" w:rsidP="001833F5">
      <w:pPr>
        <w:pStyle w:val="DefenceHeading3"/>
      </w:pPr>
      <w:bookmarkStart w:id="809" w:name="_Ref71635991"/>
      <w:r w:rsidRPr="00E2361C">
        <w:t>Contractor</w:t>
      </w:r>
      <w:r w:rsidR="00DA7739" w:rsidRPr="005D2C6B">
        <w:t xml:space="preserve"> must have actually been, or be likely to be, delayed</w:t>
      </w:r>
      <w:r w:rsidR="00B95ECB">
        <w:t xml:space="preserve"> in the manner set out in clause </w:t>
      </w:r>
      <w:r w:rsidR="00B95ECB">
        <w:fldChar w:fldCharType="begin"/>
      </w:r>
      <w:r w:rsidR="00B95ECB">
        <w:instrText xml:space="preserve"> REF _Ref53653985 \r \h </w:instrText>
      </w:r>
      <w:r w:rsidR="00B95ECB">
        <w:fldChar w:fldCharType="separate"/>
      </w:r>
      <w:r w:rsidR="00DC2AB5">
        <w:t>10.5(b)(i)</w:t>
      </w:r>
      <w:r w:rsidR="00B95ECB">
        <w:fldChar w:fldCharType="end"/>
      </w:r>
      <w:r w:rsidR="00B95ECB">
        <w:t xml:space="preserve"> or </w:t>
      </w:r>
      <w:r w:rsidR="00B95ECB">
        <w:fldChar w:fldCharType="begin"/>
      </w:r>
      <w:r w:rsidR="00B95ECB">
        <w:instrText xml:space="preserve"> REF _Ref52786858 \r \h </w:instrText>
      </w:r>
      <w:r w:rsidR="00B95ECB">
        <w:fldChar w:fldCharType="separate"/>
      </w:r>
      <w:r w:rsidR="00DC2AB5">
        <w:t>10.5(b)(ii)</w:t>
      </w:r>
      <w:r w:rsidR="00B95ECB">
        <w:fldChar w:fldCharType="end"/>
      </w:r>
      <w:r w:rsidR="00B95ECB">
        <w:t xml:space="preserve">; and </w:t>
      </w:r>
      <w:bookmarkEnd w:id="809"/>
    </w:p>
    <w:p w14:paraId="130B6120" w14:textId="54FA4BBB" w:rsidR="00DA7739" w:rsidRPr="005D2C6B" w:rsidRDefault="004F3FE4">
      <w:pPr>
        <w:pStyle w:val="DefenceHeading3"/>
      </w:pPr>
      <w:r w:rsidRPr="00E2361C">
        <w:t>Contractor</w:t>
      </w:r>
      <w:r w:rsidR="00DA7739" w:rsidRPr="005D2C6B">
        <w:t xml:space="preserve"> must not have been given an instruction under clause </w:t>
      </w:r>
      <w:r w:rsidR="005F69CD" w:rsidRPr="005D2C6B">
        <w:fldChar w:fldCharType="begin"/>
      </w:r>
      <w:r w:rsidR="005F69CD" w:rsidRPr="005D2C6B">
        <w:instrText xml:space="preserve"> REF _Ref71636040 \w \h </w:instrText>
      </w:r>
      <w:r w:rsidR="005D2C6B">
        <w:instrText xml:space="preserve"> \* MERGEFORMAT </w:instrText>
      </w:r>
      <w:r w:rsidR="005F69CD" w:rsidRPr="005D2C6B">
        <w:fldChar w:fldCharType="separate"/>
      </w:r>
      <w:r w:rsidR="00DC2AB5">
        <w:t>10.12</w:t>
      </w:r>
      <w:r w:rsidR="005F69CD" w:rsidRPr="005D2C6B">
        <w:fldChar w:fldCharType="end"/>
      </w:r>
      <w:r w:rsidR="00DA7739" w:rsidRPr="005D2C6B">
        <w:t>.</w:t>
      </w:r>
    </w:p>
    <w:p w14:paraId="3699D6B4" w14:textId="77777777" w:rsidR="00DA7739" w:rsidRPr="005D2C6B" w:rsidRDefault="00DA7739" w:rsidP="001833F5">
      <w:pPr>
        <w:pStyle w:val="DefenceHeading2"/>
      </w:pPr>
      <w:bookmarkStart w:id="810" w:name="_Ref71632433"/>
      <w:bookmarkStart w:id="811" w:name="_Ref71632658"/>
      <w:bookmarkStart w:id="812" w:name="_Ref71635943"/>
      <w:bookmarkStart w:id="813" w:name="_Ref71636115"/>
      <w:bookmarkStart w:id="814" w:name="_Toc46757594"/>
      <w:bookmarkStart w:id="815" w:name="_Toc214903287"/>
      <w:r w:rsidRPr="005D2C6B">
        <w:t>Extension of Time</w:t>
      </w:r>
      <w:bookmarkEnd w:id="810"/>
      <w:bookmarkEnd w:id="811"/>
      <w:bookmarkEnd w:id="812"/>
      <w:bookmarkEnd w:id="813"/>
      <w:bookmarkEnd w:id="814"/>
      <w:bookmarkEnd w:id="815"/>
    </w:p>
    <w:p w14:paraId="46CE7535" w14:textId="6D30CC52" w:rsidR="00DA7739" w:rsidRDefault="00B95ECB" w:rsidP="00A35B55">
      <w:pPr>
        <w:pStyle w:val="DefenceHeading3"/>
      </w:pPr>
      <w:bookmarkStart w:id="816" w:name="_Ref58333230"/>
      <w:r>
        <w:t>I</w:t>
      </w:r>
      <w:r w:rsidR="00DA7739" w:rsidRPr="005D2C6B">
        <w:t xml:space="preserve">f the conditions precedent in clause </w:t>
      </w:r>
      <w:r w:rsidR="005F69CD" w:rsidRPr="005D2C6B">
        <w:fldChar w:fldCharType="begin"/>
      </w:r>
      <w:r w:rsidR="005F69CD" w:rsidRPr="005D2C6B">
        <w:instrText xml:space="preserve"> REF _Ref71636081 \w \h </w:instrText>
      </w:r>
      <w:r w:rsidR="005D2C6B">
        <w:instrText xml:space="preserve"> \* MERGEFORMAT </w:instrText>
      </w:r>
      <w:r w:rsidR="005F69CD" w:rsidRPr="005D2C6B">
        <w:fldChar w:fldCharType="separate"/>
      </w:r>
      <w:r w:rsidR="00DC2AB5">
        <w:t>10.7</w:t>
      </w:r>
      <w:r w:rsidR="005F69CD" w:rsidRPr="005D2C6B">
        <w:fldChar w:fldCharType="end"/>
      </w:r>
      <w:r w:rsidR="00DA7739" w:rsidRPr="005D2C6B">
        <w:t xml:space="preserve"> have been satisfied, the relevant </w:t>
      </w:r>
      <w:r w:rsidR="000B3220" w:rsidRPr="00E2361C">
        <w:t>Date for Completion</w:t>
      </w:r>
      <w:r w:rsidR="00DA7739" w:rsidRPr="005D2C6B">
        <w:t xml:space="preserve"> will be extended by a reasonable period determined by the </w:t>
      </w:r>
      <w:r w:rsidR="00944B08" w:rsidRPr="00E2361C">
        <w:t>Contract Administrator</w:t>
      </w:r>
      <w:r w:rsidR="00DA7739" w:rsidRPr="005D2C6B">
        <w:t xml:space="preserve"> and notified to the </w:t>
      </w:r>
      <w:r w:rsidR="00BF5581" w:rsidRPr="00E2361C">
        <w:t>Commonwealth</w:t>
      </w:r>
      <w:r w:rsidR="004534E9" w:rsidRPr="005D2C6B">
        <w:t xml:space="preserve"> </w:t>
      </w:r>
      <w:r w:rsidR="00DA7739" w:rsidRPr="005D2C6B">
        <w:t xml:space="preserve">and the </w:t>
      </w:r>
      <w:r w:rsidR="004F3FE4" w:rsidRPr="00E2361C">
        <w:t>Contractor</w:t>
      </w:r>
      <w:r w:rsidR="00DA7739" w:rsidRPr="005D2C6B">
        <w:t xml:space="preserve"> </w:t>
      </w:r>
      <w:r w:rsidR="00DA7739" w:rsidRPr="00795315">
        <w:t xml:space="preserve">within 21 days of the </w:t>
      </w:r>
      <w:r w:rsidR="00055204" w:rsidRPr="00795315">
        <w:t>Contractor</w:t>
      </w:r>
      <w:r w:rsidR="00DA7739" w:rsidRPr="00795315">
        <w:t xml:space="preserve">'s written </w:t>
      </w:r>
      <w:r w:rsidR="008960D6" w:rsidRPr="00795315">
        <w:t>claim</w:t>
      </w:r>
      <w:r w:rsidR="00DA7739" w:rsidRPr="00795315">
        <w:t xml:space="preserve"> under clause </w:t>
      </w:r>
      <w:r w:rsidR="00AA60DD" w:rsidRPr="002D4A76">
        <w:fldChar w:fldCharType="begin"/>
      </w:r>
      <w:r w:rsidR="00AA60DD" w:rsidRPr="00B04F4C">
        <w:instrText xml:space="preserve"> REF _Ref114287596 \w \h </w:instrText>
      </w:r>
      <w:r w:rsidR="00812B1C" w:rsidRPr="000C284D">
        <w:instrText xml:space="preserve"> \* MERGEFORMAT </w:instrText>
      </w:r>
      <w:r w:rsidR="00AA60DD" w:rsidRPr="002D4A76">
        <w:fldChar w:fldCharType="separate"/>
      </w:r>
      <w:r w:rsidR="00DC2AB5">
        <w:t>10.6(a)</w:t>
      </w:r>
      <w:r w:rsidR="00AA60DD" w:rsidRPr="002D4A76">
        <w:fldChar w:fldCharType="end"/>
      </w:r>
      <w:r w:rsidR="005A37FD" w:rsidRPr="00B04F4C" w:rsidDel="005A37FD">
        <w:t xml:space="preserve"> </w:t>
      </w:r>
      <w:r w:rsidR="001421C9" w:rsidRPr="00B04F4C">
        <w:t xml:space="preserve">or </w:t>
      </w:r>
      <w:r w:rsidR="00AA60DD" w:rsidRPr="002D4A76">
        <w:fldChar w:fldCharType="begin"/>
      </w:r>
      <w:r w:rsidR="00AA60DD" w:rsidRPr="00B04F4C">
        <w:instrText xml:space="preserve"> REF _Ref50565195 \n \h </w:instrText>
      </w:r>
      <w:r w:rsidR="00812B1C" w:rsidRPr="000C284D">
        <w:instrText xml:space="preserve"> \* MERGEFORMAT </w:instrText>
      </w:r>
      <w:r w:rsidR="00AA60DD" w:rsidRPr="002D4A76">
        <w:fldChar w:fldCharType="separate"/>
      </w:r>
      <w:r w:rsidR="00DC2AB5">
        <w:t>(b)</w:t>
      </w:r>
      <w:r w:rsidR="00AA60DD" w:rsidRPr="002D4A76">
        <w:fldChar w:fldCharType="end"/>
      </w:r>
      <w:r w:rsidR="001421C9" w:rsidRPr="00B04F4C">
        <w:t xml:space="preserve"> (as applicable)</w:t>
      </w:r>
      <w:r w:rsidR="00DA7739" w:rsidRPr="00B04F4C">
        <w:t>.</w:t>
      </w:r>
      <w:bookmarkEnd w:id="816"/>
    </w:p>
    <w:p w14:paraId="699CBC22" w14:textId="2810CB06" w:rsidR="00B95ECB" w:rsidRDefault="00B95ECB" w:rsidP="000C284D">
      <w:pPr>
        <w:pStyle w:val="DefenceHeading3"/>
      </w:pPr>
      <w:r>
        <w:lastRenderedPageBreak/>
        <w:t xml:space="preserve">In determining a reasonable period under paragraph </w:t>
      </w:r>
      <w:r>
        <w:fldChar w:fldCharType="begin"/>
      </w:r>
      <w:r>
        <w:instrText xml:space="preserve"> REF _Ref58333230 \r \h </w:instrText>
      </w:r>
      <w:r>
        <w:fldChar w:fldCharType="separate"/>
      </w:r>
      <w:r w:rsidR="00DC2AB5">
        <w:t>(a)</w:t>
      </w:r>
      <w:r>
        <w:fldChar w:fldCharType="end"/>
      </w:r>
      <w:r>
        <w:t>, the Contract Administrator must not include any period of delay in respect of which the Contractor:</w:t>
      </w:r>
    </w:p>
    <w:p w14:paraId="1EB5ADAF" w14:textId="3CFC1A04" w:rsidR="00B95ECB" w:rsidRDefault="00B95ECB" w:rsidP="000C284D">
      <w:pPr>
        <w:pStyle w:val="DefenceHeading4"/>
      </w:pPr>
      <w:r>
        <w:t>contributed to the delay; or</w:t>
      </w:r>
    </w:p>
    <w:p w14:paraId="2E7ECDB1" w14:textId="75B3AAD1" w:rsidR="00B95ECB" w:rsidRPr="005D2C6B" w:rsidRDefault="00B95ECB" w:rsidP="000C284D">
      <w:pPr>
        <w:pStyle w:val="DefenceHeading4"/>
      </w:pPr>
      <w:proofErr w:type="gramStart"/>
      <w:r>
        <w:t>failed</w:t>
      </w:r>
      <w:proofErr w:type="gramEnd"/>
      <w:r>
        <w:t xml:space="preserve"> to take all steps necessary both to preclude the cause of the delay and to avoid or minimise the extent of the delay. </w:t>
      </w:r>
    </w:p>
    <w:p w14:paraId="773A6781" w14:textId="77777777" w:rsidR="00DA7739" w:rsidRPr="005D2C6B" w:rsidRDefault="00DA7739" w:rsidP="001833F5">
      <w:pPr>
        <w:pStyle w:val="DefenceHeading2"/>
      </w:pPr>
      <w:bookmarkStart w:id="817" w:name="_Toc61952093"/>
      <w:bookmarkStart w:id="818" w:name="_Toc64894757"/>
      <w:bookmarkStart w:id="819" w:name="_Toc64904152"/>
      <w:bookmarkStart w:id="820" w:name="_Toc64974636"/>
      <w:bookmarkStart w:id="821" w:name="_Toc61952094"/>
      <w:bookmarkStart w:id="822" w:name="_Toc64894758"/>
      <w:bookmarkStart w:id="823" w:name="_Toc64904153"/>
      <w:bookmarkStart w:id="824" w:name="_Toc64974637"/>
      <w:bookmarkStart w:id="825" w:name="_Toc61952095"/>
      <w:bookmarkStart w:id="826" w:name="_Toc64894759"/>
      <w:bookmarkStart w:id="827" w:name="_Toc64904154"/>
      <w:bookmarkStart w:id="828" w:name="_Toc64974638"/>
      <w:bookmarkStart w:id="829" w:name="_Toc61952096"/>
      <w:bookmarkStart w:id="830" w:name="_Toc64894760"/>
      <w:bookmarkStart w:id="831" w:name="_Toc64904155"/>
      <w:bookmarkStart w:id="832" w:name="_Toc64974639"/>
      <w:bookmarkStart w:id="833" w:name="_Ref71632461"/>
      <w:bookmarkStart w:id="834" w:name="_Ref71636151"/>
      <w:bookmarkStart w:id="835" w:name="_Toc46757596"/>
      <w:bookmarkStart w:id="836" w:name="_Toc214903288"/>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r w:rsidRPr="005D2C6B">
        <w:t>Unilateral Extension</w:t>
      </w:r>
      <w:bookmarkEnd w:id="833"/>
      <w:bookmarkEnd w:id="834"/>
      <w:r w:rsidR="00762311">
        <w:t xml:space="preserve"> of Time</w:t>
      </w:r>
      <w:bookmarkEnd w:id="835"/>
      <w:bookmarkEnd w:id="836"/>
    </w:p>
    <w:p w14:paraId="16A1BD72" w14:textId="452587D5" w:rsidR="00DA7739" w:rsidRPr="005D2C6B" w:rsidRDefault="00DA7739" w:rsidP="00E2260E">
      <w:pPr>
        <w:pStyle w:val="DefenceHeading3"/>
      </w:pPr>
      <w:r w:rsidRPr="005D2C6B">
        <w:t xml:space="preserve">Whether or not the </w:t>
      </w:r>
      <w:r w:rsidR="004F3FE4" w:rsidRPr="00E2361C">
        <w:t>Contractor</w:t>
      </w:r>
      <w:r w:rsidRPr="005D2C6B">
        <w:t xml:space="preserve"> has made, or is entitled to make, a </w:t>
      </w:r>
      <w:r w:rsidR="008960D6" w:rsidRPr="005D2C6B">
        <w:t>claim</w:t>
      </w:r>
      <w:r w:rsidRPr="005D2C6B">
        <w:t xml:space="preserve"> for an extension of time under </w:t>
      </w:r>
      <w:r w:rsidR="007935E1">
        <w:t>clause</w:t>
      </w:r>
      <w:r w:rsidRPr="005D2C6B">
        <w:t xml:space="preserve"> </w:t>
      </w:r>
      <w:r w:rsidR="00753FBA" w:rsidRPr="005D2C6B">
        <w:fldChar w:fldCharType="begin"/>
      </w:r>
      <w:r w:rsidR="00753FBA" w:rsidRPr="005D2C6B">
        <w:instrText xml:space="preserve"> REF _Ref114046652 \r \h </w:instrText>
      </w:r>
      <w:r w:rsidR="005D2C6B">
        <w:instrText xml:space="preserve"> \* MERGEFORMAT </w:instrText>
      </w:r>
      <w:r w:rsidR="00753FBA" w:rsidRPr="005D2C6B">
        <w:fldChar w:fldCharType="separate"/>
      </w:r>
      <w:r w:rsidR="00DC2AB5">
        <w:t>10</w:t>
      </w:r>
      <w:r w:rsidR="00753FBA" w:rsidRPr="005D2C6B">
        <w:fldChar w:fldCharType="end"/>
      </w:r>
      <w:r w:rsidRPr="005D2C6B">
        <w:t xml:space="preserve">, the </w:t>
      </w:r>
      <w:r w:rsidR="00BF5581" w:rsidRPr="00E2361C">
        <w:t>Commonwealth</w:t>
      </w:r>
      <w:r w:rsidRPr="005D2C6B">
        <w:t xml:space="preserve"> may </w:t>
      </w:r>
      <w:r w:rsidR="00762311">
        <w:t>(</w:t>
      </w:r>
      <w:r w:rsidRPr="005D2C6B">
        <w:t xml:space="preserve">in </w:t>
      </w:r>
      <w:r w:rsidR="00762311">
        <w:t xml:space="preserve">its </w:t>
      </w:r>
      <w:r w:rsidRPr="005D2C6B">
        <w:t>absolute discretion</w:t>
      </w:r>
      <w:r w:rsidR="00762311">
        <w:t>)</w:t>
      </w:r>
      <w:r w:rsidRPr="005D2C6B">
        <w:t xml:space="preserve"> at any time and from time to time by written notice to the </w:t>
      </w:r>
      <w:r w:rsidR="004F3FE4" w:rsidRPr="00E2361C">
        <w:t>Contractor</w:t>
      </w:r>
      <w:r w:rsidRPr="005D2C6B">
        <w:t xml:space="preserve"> and the </w:t>
      </w:r>
      <w:r w:rsidR="00944B08" w:rsidRPr="00E2361C">
        <w:t>Contract Administrator</w:t>
      </w:r>
      <w:r w:rsidRPr="005D2C6B">
        <w:t xml:space="preserve">, unilaterally extend any </w:t>
      </w:r>
      <w:r w:rsidR="000B3220" w:rsidRPr="00E2361C">
        <w:t>Date for Completion</w:t>
      </w:r>
      <w:r w:rsidRPr="005D2C6B">
        <w:t xml:space="preserve">. </w:t>
      </w:r>
    </w:p>
    <w:p w14:paraId="694B81A9" w14:textId="559F3E33" w:rsidR="0074743D" w:rsidRPr="005D2C6B" w:rsidRDefault="00DA7739" w:rsidP="009D1884">
      <w:pPr>
        <w:pStyle w:val="DefenceHeading3"/>
      </w:pPr>
      <w:r w:rsidRPr="005D2C6B">
        <w:t xml:space="preserve">The </w:t>
      </w:r>
      <w:r w:rsidR="004F3FE4" w:rsidRPr="00E2361C">
        <w:t>Contractor</w:t>
      </w:r>
      <w:r w:rsidR="00762311">
        <w:t xml:space="preserve"> </w:t>
      </w:r>
      <w:r w:rsidR="0074743D" w:rsidRPr="005D2C6B">
        <w:t>acknowledge</w:t>
      </w:r>
      <w:r w:rsidR="00762311">
        <w:t>s</w:t>
      </w:r>
      <w:r w:rsidR="0074743D" w:rsidRPr="005D2C6B">
        <w:t xml:space="preserve"> that</w:t>
      </w:r>
      <w:r w:rsidR="00174ADF">
        <w:t xml:space="preserve"> </w:t>
      </w:r>
      <w:r w:rsidR="007935E1">
        <w:t>clause</w:t>
      </w:r>
      <w:r w:rsidR="0074743D" w:rsidRPr="005D2C6B">
        <w:t xml:space="preserve"> </w:t>
      </w:r>
      <w:r w:rsidR="005F69CD" w:rsidRPr="005D2C6B">
        <w:rPr>
          <w:bCs w:val="0"/>
        </w:rPr>
        <w:fldChar w:fldCharType="begin"/>
      </w:r>
      <w:r w:rsidR="005F69CD" w:rsidRPr="005D2C6B">
        <w:instrText xml:space="preserve"> REF _Ref71636151 \w \h </w:instrText>
      </w:r>
      <w:r w:rsidR="005D2C6B">
        <w:instrText xml:space="preserve"> \* MERGEFORMAT </w:instrText>
      </w:r>
      <w:r w:rsidR="005F69CD" w:rsidRPr="005D2C6B">
        <w:rPr>
          <w:bCs w:val="0"/>
        </w:rPr>
      </w:r>
      <w:r w:rsidR="005F69CD" w:rsidRPr="005D2C6B">
        <w:rPr>
          <w:bCs w:val="0"/>
        </w:rPr>
        <w:fldChar w:fldCharType="separate"/>
      </w:r>
      <w:r w:rsidR="00DC2AB5">
        <w:t>10.9</w:t>
      </w:r>
      <w:r w:rsidR="005F69CD" w:rsidRPr="005D2C6B">
        <w:rPr>
          <w:bCs w:val="0"/>
        </w:rPr>
        <w:fldChar w:fldCharType="end"/>
      </w:r>
      <w:r w:rsidR="0074743D" w:rsidRPr="005D2C6B">
        <w:t xml:space="preserve"> does not give the </w:t>
      </w:r>
      <w:r w:rsidR="004F3FE4" w:rsidRPr="00E2361C">
        <w:t>Contractor</w:t>
      </w:r>
      <w:r w:rsidR="0074743D" w:rsidRPr="005D2C6B">
        <w:t xml:space="preserve"> any rights.</w:t>
      </w:r>
    </w:p>
    <w:p w14:paraId="10BA1B05" w14:textId="1FB20986" w:rsidR="00DA7739" w:rsidRPr="00895C2B" w:rsidRDefault="00B04F4C" w:rsidP="001833F5">
      <w:pPr>
        <w:pStyle w:val="DefenceHeading2"/>
      </w:pPr>
      <w:bookmarkStart w:id="837" w:name="_Ref71632476"/>
      <w:bookmarkStart w:id="838" w:name="_Ref71636198"/>
      <w:bookmarkStart w:id="839" w:name="_Ref71637942"/>
      <w:bookmarkStart w:id="840" w:name="_Ref44617649"/>
      <w:bookmarkStart w:id="841" w:name="_Toc46757597"/>
      <w:bookmarkStart w:id="842" w:name="_Toc214903289"/>
      <w:r>
        <w:t>Delay</w:t>
      </w:r>
      <w:r w:rsidRPr="00895C2B">
        <w:t xml:space="preserve"> </w:t>
      </w:r>
      <w:r w:rsidR="00DA7739" w:rsidRPr="00895C2B">
        <w:t>Damages</w:t>
      </w:r>
      <w:bookmarkEnd w:id="837"/>
      <w:bookmarkEnd w:id="838"/>
      <w:bookmarkEnd w:id="839"/>
      <w:bookmarkEnd w:id="840"/>
      <w:bookmarkEnd w:id="841"/>
      <w:bookmarkEnd w:id="842"/>
    </w:p>
    <w:p w14:paraId="4EAB5480" w14:textId="097E76C8" w:rsidR="00DA7739" w:rsidRPr="005D2C6B" w:rsidRDefault="007935E1" w:rsidP="00E2260E">
      <w:pPr>
        <w:pStyle w:val="DefenceHeading3"/>
      </w:pPr>
      <w:r>
        <w:t>C</w:t>
      </w:r>
      <w:r w:rsidR="00DA7739" w:rsidRPr="005D2C6B">
        <w:t xml:space="preserve">lause </w:t>
      </w:r>
      <w:r w:rsidR="0015689B" w:rsidRPr="005D2C6B">
        <w:fldChar w:fldCharType="begin"/>
      </w:r>
      <w:r w:rsidR="0015689B" w:rsidRPr="005D2C6B">
        <w:instrText xml:space="preserve"> REF _Ref71632476 \r \h </w:instrText>
      </w:r>
      <w:r w:rsidR="005D2C6B">
        <w:instrText xml:space="preserve"> \* MERGEFORMAT </w:instrText>
      </w:r>
      <w:r w:rsidR="0015689B" w:rsidRPr="005D2C6B">
        <w:fldChar w:fldCharType="separate"/>
      </w:r>
      <w:r w:rsidR="00DC2AB5">
        <w:t>10.10</w:t>
      </w:r>
      <w:r w:rsidR="0015689B" w:rsidRPr="005D2C6B">
        <w:fldChar w:fldCharType="end"/>
      </w:r>
      <w:r w:rsidR="00DA7739" w:rsidRPr="005D2C6B">
        <w:t xml:space="preserve"> applies unless the </w:t>
      </w:r>
      <w:r w:rsidR="000B3220" w:rsidRPr="00E2361C">
        <w:t>Contract Particulars</w:t>
      </w:r>
      <w:r w:rsidR="00DA7739" w:rsidRPr="005D2C6B">
        <w:t xml:space="preserve"> state that it does not apply.</w:t>
      </w:r>
    </w:p>
    <w:p w14:paraId="1DD5897F" w14:textId="0B692328" w:rsidR="00DA7739" w:rsidRPr="005D2C6B" w:rsidRDefault="00DA7739" w:rsidP="000C284D">
      <w:pPr>
        <w:pStyle w:val="DefenceHeading3"/>
      </w:pPr>
      <w:r w:rsidRPr="005D2C6B">
        <w:t xml:space="preserve">The </w:t>
      </w:r>
      <w:r w:rsidR="004F3FE4" w:rsidRPr="00E2361C">
        <w:t>Contractor</w:t>
      </w:r>
      <w:r w:rsidRPr="005D2C6B">
        <w:t xml:space="preserve"> will be entitled to be paid the </w:t>
      </w:r>
      <w:r w:rsidR="0040390E" w:rsidRPr="00C576AC">
        <w:t>extra costs reasonably incurred</w:t>
      </w:r>
      <w:r w:rsidR="00787094">
        <w:t xml:space="preserve"> by the Contractor</w:t>
      </w:r>
      <w:r w:rsidR="0040390E" w:rsidRPr="00C576AC">
        <w:t xml:space="preserve"> </w:t>
      </w:r>
      <w:r w:rsidR="00586A8F">
        <w:t xml:space="preserve">up to the maximum daily amount specified in the Contract Particulars </w:t>
      </w:r>
      <w:r w:rsidRPr="005D2C6B">
        <w:t xml:space="preserve">for each day by which the </w:t>
      </w:r>
      <w:r w:rsidR="000B3220" w:rsidRPr="00E2361C">
        <w:t>Date for Completion</w:t>
      </w:r>
      <w:r w:rsidRPr="005D2C6B">
        <w:t xml:space="preserve"> of the </w:t>
      </w:r>
      <w:r w:rsidR="00D025B5" w:rsidRPr="00E2361C">
        <w:t>Works</w:t>
      </w:r>
      <w:r w:rsidRPr="005D2C6B">
        <w:t xml:space="preserve"> or a </w:t>
      </w:r>
      <w:r w:rsidR="008475EC" w:rsidRPr="00E2361C">
        <w:t>Stage</w:t>
      </w:r>
      <w:r w:rsidR="00287332">
        <w:t xml:space="preserve"> </w:t>
      </w:r>
      <w:r w:rsidRPr="005D2C6B">
        <w:t xml:space="preserve">is extended due to a breach of the </w:t>
      </w:r>
      <w:r w:rsidR="008A3BB2" w:rsidRPr="00E2361C">
        <w:t>Contract</w:t>
      </w:r>
      <w:r w:rsidRPr="005D2C6B">
        <w:t xml:space="preserve"> by the </w:t>
      </w:r>
      <w:r w:rsidR="00BF5581" w:rsidRPr="00E2361C">
        <w:t>Commonwealth</w:t>
      </w:r>
      <w:r w:rsidR="00CD3BDA">
        <w:t>.</w:t>
      </w:r>
    </w:p>
    <w:p w14:paraId="035E0999" w14:textId="295AF958" w:rsidR="00DA7739" w:rsidRDefault="00787094">
      <w:pPr>
        <w:pStyle w:val="DefenceHeading3"/>
      </w:pPr>
      <w:r>
        <w:t>The</w:t>
      </w:r>
      <w:r w:rsidRPr="005D2C6B">
        <w:t xml:space="preserve"> </w:t>
      </w:r>
      <w:r w:rsidR="00DA7739" w:rsidRPr="005D2C6B">
        <w:t>amount</w:t>
      </w:r>
      <w:r>
        <w:t xml:space="preserve"> determined under this clause </w:t>
      </w:r>
      <w:r w:rsidRPr="005D2C6B">
        <w:rPr>
          <w:bCs w:val="0"/>
        </w:rPr>
        <w:fldChar w:fldCharType="begin"/>
      </w:r>
      <w:r w:rsidRPr="005D2C6B">
        <w:instrText xml:space="preserve"> REF _Ref71632476 \r \h </w:instrText>
      </w:r>
      <w:r>
        <w:instrText xml:space="preserve"> \* MERGEFORMAT </w:instrText>
      </w:r>
      <w:r w:rsidRPr="005D2C6B">
        <w:rPr>
          <w:bCs w:val="0"/>
        </w:rPr>
      </w:r>
      <w:r w:rsidRPr="005D2C6B">
        <w:rPr>
          <w:bCs w:val="0"/>
        </w:rPr>
        <w:fldChar w:fldCharType="separate"/>
      </w:r>
      <w:r w:rsidR="00DC2AB5">
        <w:t>10.10</w:t>
      </w:r>
      <w:r w:rsidRPr="005D2C6B">
        <w:rPr>
          <w:bCs w:val="0"/>
        </w:rPr>
        <w:fldChar w:fldCharType="end"/>
      </w:r>
      <w:r w:rsidR="00B04F4C">
        <w:t xml:space="preserve"> </w:t>
      </w:r>
      <w:r w:rsidR="00DA7739" w:rsidRPr="005D2C6B">
        <w:t xml:space="preserve">will be a limitation upon the </w:t>
      </w:r>
      <w:r w:rsidR="00976B04" w:rsidRPr="00E2361C">
        <w:t>Commonwealth</w:t>
      </w:r>
      <w:r w:rsidR="00DA7739" w:rsidRPr="00E2361C">
        <w:t>'s</w:t>
      </w:r>
      <w:r w:rsidR="00DA7739" w:rsidRPr="00CE4628">
        <w:t xml:space="preserve"> </w:t>
      </w:r>
      <w:r w:rsidR="00DA7739" w:rsidRPr="005D2C6B">
        <w:t xml:space="preserve">liability to the </w:t>
      </w:r>
      <w:r w:rsidR="004F3FE4" w:rsidRPr="00E2361C">
        <w:t>Contractor</w:t>
      </w:r>
      <w:r w:rsidR="00DA7739" w:rsidRPr="005D2C6B">
        <w:t xml:space="preserve"> for any delay or disruption which:</w:t>
      </w:r>
    </w:p>
    <w:p w14:paraId="7B048F5C" w14:textId="0860292A" w:rsidR="00B04F4C" w:rsidRPr="005D2C6B" w:rsidRDefault="00DA7739">
      <w:pPr>
        <w:pStyle w:val="DefenceHeading4"/>
      </w:pPr>
      <w:r w:rsidRPr="005D2C6B">
        <w:t xml:space="preserve">the </w:t>
      </w:r>
      <w:r w:rsidR="004F3FE4" w:rsidRPr="00E2361C">
        <w:t>Contractor</w:t>
      </w:r>
      <w:r w:rsidRPr="005D2C6B">
        <w:t xml:space="preserve"> encounters in carrying out the </w:t>
      </w:r>
      <w:r w:rsidR="000B3220" w:rsidRPr="00E2361C">
        <w:t>Contractor's Activities</w:t>
      </w:r>
      <w:r w:rsidRPr="005D2C6B">
        <w:t>; and</w:t>
      </w:r>
    </w:p>
    <w:p w14:paraId="0A1896D9" w14:textId="1C429D2B" w:rsidR="00DA7739" w:rsidRPr="005D2C6B" w:rsidRDefault="00DA7739">
      <w:pPr>
        <w:pStyle w:val="DefenceHeading4"/>
      </w:pPr>
      <w:r w:rsidRPr="005D2C6B">
        <w:t xml:space="preserve">arises out of or in connection with, the breach of the </w:t>
      </w:r>
      <w:r w:rsidR="008A3BB2" w:rsidRPr="00E2361C">
        <w:t>Contract</w:t>
      </w:r>
      <w:r w:rsidRPr="005D2C6B">
        <w:t xml:space="preserve"> by the </w:t>
      </w:r>
      <w:r w:rsidR="00BF5581" w:rsidRPr="00E2361C">
        <w:t>Commonwealth</w:t>
      </w:r>
      <w:r w:rsidR="004532B7">
        <w:t>,</w:t>
      </w:r>
    </w:p>
    <w:p w14:paraId="6C5FBAA7" w14:textId="5576E31E" w:rsidR="008F38BB" w:rsidRDefault="008F38BB" w:rsidP="00E2260E">
      <w:pPr>
        <w:pStyle w:val="DefenceNormal"/>
        <w:ind w:left="964"/>
      </w:pPr>
      <w:r>
        <w:t xml:space="preserve">and to the extent permitted </w:t>
      </w:r>
      <w:r w:rsidRPr="00440C47">
        <w:t xml:space="preserve">by law, the </w:t>
      </w:r>
      <w:r w:rsidR="004F3FE4" w:rsidRPr="00E2361C">
        <w:t>Contractor</w:t>
      </w:r>
      <w:r>
        <w:t xml:space="preserve"> </w:t>
      </w:r>
      <w:r w:rsidRPr="00440C47">
        <w:t xml:space="preserve">will not be entitled to make (nor will the </w:t>
      </w:r>
      <w:r w:rsidR="00BF5581" w:rsidRPr="00E2361C">
        <w:t>Commonwealth</w:t>
      </w:r>
      <w:r w:rsidRPr="00440C47">
        <w:t xml:space="preserve"> be liable upon) any </w:t>
      </w:r>
      <w:r w:rsidR="00F714BA" w:rsidRPr="00E2361C">
        <w:t>Claim</w:t>
      </w:r>
      <w:r>
        <w:t xml:space="preserve"> </w:t>
      </w:r>
      <w:r w:rsidRPr="00440C47">
        <w:t xml:space="preserve">arising out of or in connection with </w:t>
      </w:r>
      <w:r w:rsidR="000365AA">
        <w:t>any</w:t>
      </w:r>
      <w:r>
        <w:t xml:space="preserve"> </w:t>
      </w:r>
      <w:r w:rsidR="00787094">
        <w:t xml:space="preserve">such </w:t>
      </w:r>
      <w:r>
        <w:t xml:space="preserve">delay or disruption, other than under </w:t>
      </w:r>
      <w:r w:rsidR="00B95ECB">
        <w:t xml:space="preserve">clause </w:t>
      </w:r>
      <w:r w:rsidR="00B95ECB">
        <w:fldChar w:fldCharType="begin"/>
      </w:r>
      <w:r w:rsidR="00B95ECB">
        <w:instrText xml:space="preserve"> REF _Ref71632433 \r \h </w:instrText>
      </w:r>
      <w:r w:rsidR="00B95ECB">
        <w:fldChar w:fldCharType="separate"/>
      </w:r>
      <w:r w:rsidR="00DC2AB5">
        <w:t>10.8</w:t>
      </w:r>
      <w:r w:rsidR="00B95ECB">
        <w:fldChar w:fldCharType="end"/>
      </w:r>
      <w:r w:rsidR="00B95ECB">
        <w:t xml:space="preserve"> or </w:t>
      </w:r>
      <w:r w:rsidRPr="00F26051">
        <w:t>clause </w:t>
      </w:r>
      <w:r w:rsidRPr="00F26051">
        <w:fldChar w:fldCharType="begin"/>
      </w:r>
      <w:r w:rsidRPr="00F26051">
        <w:instrText xml:space="preserve"> REF _Ref71632476 \n \h </w:instrText>
      </w:r>
      <w:r>
        <w:instrText xml:space="preserve"> \* MERGEFORMAT </w:instrText>
      </w:r>
      <w:r w:rsidRPr="00F26051">
        <w:fldChar w:fldCharType="separate"/>
      </w:r>
      <w:r w:rsidR="00DC2AB5">
        <w:t>10.10</w:t>
      </w:r>
      <w:r w:rsidRPr="00F26051">
        <w:fldChar w:fldCharType="end"/>
      </w:r>
      <w:r w:rsidRPr="00CA7397">
        <w:t>.</w:t>
      </w:r>
    </w:p>
    <w:p w14:paraId="2F887EDF" w14:textId="77777777" w:rsidR="00DA7739" w:rsidRPr="00494B45" w:rsidRDefault="00DA7739" w:rsidP="001833F5">
      <w:pPr>
        <w:pStyle w:val="DefenceHeading2"/>
      </w:pPr>
      <w:bookmarkStart w:id="843" w:name="_Ref71636232"/>
      <w:bookmarkStart w:id="844" w:name="_Ref71638287"/>
      <w:bookmarkStart w:id="845" w:name="_Toc46757598"/>
      <w:bookmarkStart w:id="846" w:name="_Toc214903290"/>
      <w:r w:rsidRPr="00494B45">
        <w:t>Suspension</w:t>
      </w:r>
      <w:bookmarkEnd w:id="843"/>
      <w:bookmarkEnd w:id="844"/>
      <w:bookmarkEnd w:id="845"/>
      <w:bookmarkEnd w:id="846"/>
    </w:p>
    <w:p w14:paraId="22780190" w14:textId="6422676F" w:rsidR="00DA7739" w:rsidRPr="00494B45" w:rsidRDefault="00DA7739" w:rsidP="001833F5">
      <w:pPr>
        <w:pStyle w:val="DefenceHeading3"/>
      </w:pPr>
      <w:r w:rsidRPr="00494B45">
        <w:t xml:space="preserve">The </w:t>
      </w:r>
      <w:r w:rsidR="00944B08" w:rsidRPr="00E2361C">
        <w:t>Contract Administrator</w:t>
      </w:r>
      <w:r w:rsidRPr="00494B45">
        <w:t xml:space="preserve">: </w:t>
      </w:r>
    </w:p>
    <w:p w14:paraId="70E0AEE7" w14:textId="0FFB4E65" w:rsidR="00DA7739" w:rsidRPr="00494B45" w:rsidRDefault="00DA7739" w:rsidP="001833F5">
      <w:pPr>
        <w:pStyle w:val="DefenceHeading4"/>
      </w:pPr>
      <w:bookmarkStart w:id="847" w:name="_Ref114287640"/>
      <w:r w:rsidRPr="00494B45">
        <w:t xml:space="preserve">may instruct the </w:t>
      </w:r>
      <w:r w:rsidR="004F3FE4" w:rsidRPr="00E2361C">
        <w:t>Contractor</w:t>
      </w:r>
      <w:r w:rsidRPr="00494B45">
        <w:t xml:space="preserve"> to suspend and, after a suspension has been instructed, to re</w:t>
      </w:r>
      <w:r w:rsidR="00854C86" w:rsidRPr="00494B45">
        <w:t>-</w:t>
      </w:r>
      <w:r w:rsidRPr="00494B45">
        <w:t xml:space="preserve">commence, the carrying out of all or a part of the </w:t>
      </w:r>
      <w:r w:rsidR="000B3220" w:rsidRPr="00E2361C">
        <w:t>Contractor's Activities</w:t>
      </w:r>
      <w:r w:rsidRPr="00494B45">
        <w:t>; and</w:t>
      </w:r>
      <w:bookmarkEnd w:id="847"/>
    </w:p>
    <w:p w14:paraId="76A2B998" w14:textId="415B4CFC" w:rsidR="00DA7739" w:rsidRPr="00494B45" w:rsidRDefault="00DA7739" w:rsidP="001833F5">
      <w:pPr>
        <w:pStyle w:val="DefenceHeading4"/>
      </w:pPr>
      <w:proofErr w:type="gramStart"/>
      <w:r w:rsidRPr="00494B45">
        <w:t>is</w:t>
      </w:r>
      <w:proofErr w:type="gramEnd"/>
      <w:r w:rsidRPr="00494B45">
        <w:t xml:space="preserve"> not required to exercise the </w:t>
      </w:r>
      <w:r w:rsidR="00B26CEA" w:rsidRPr="00E2361C">
        <w:t>Contract Administrator</w:t>
      </w:r>
      <w:r w:rsidRPr="00E2361C">
        <w:t>'s</w:t>
      </w:r>
      <w:r w:rsidRPr="00494B45">
        <w:t xml:space="preserve"> power under subparagraph </w:t>
      </w:r>
      <w:r w:rsidR="0015689B" w:rsidRPr="00494B45">
        <w:fldChar w:fldCharType="begin"/>
      </w:r>
      <w:r w:rsidR="0015689B" w:rsidRPr="00494B45">
        <w:instrText xml:space="preserve"> REF _Ref114287640 \r \h </w:instrText>
      </w:r>
      <w:r w:rsidR="005D2C6B" w:rsidRPr="00494B45">
        <w:instrText xml:space="preserve"> \* MERGEFORMAT </w:instrText>
      </w:r>
      <w:r w:rsidR="0015689B" w:rsidRPr="00494B45">
        <w:fldChar w:fldCharType="separate"/>
      </w:r>
      <w:r w:rsidR="00DC2AB5">
        <w:t>(i)</w:t>
      </w:r>
      <w:r w:rsidR="0015689B" w:rsidRPr="00494B45">
        <w:fldChar w:fldCharType="end"/>
      </w:r>
      <w:r w:rsidRPr="00494B45">
        <w:t xml:space="preserve"> for the benefit of the </w:t>
      </w:r>
      <w:r w:rsidR="004F3FE4" w:rsidRPr="00E2361C">
        <w:t>Contractor</w:t>
      </w:r>
      <w:r w:rsidRPr="00494B45">
        <w:t>.</w:t>
      </w:r>
    </w:p>
    <w:p w14:paraId="5BB6E8CA" w14:textId="6DDC0283" w:rsidR="00DA7739" w:rsidRPr="00494B45" w:rsidRDefault="00DA7739" w:rsidP="001833F5">
      <w:pPr>
        <w:pStyle w:val="DefenceHeading3"/>
      </w:pPr>
      <w:bookmarkStart w:id="848" w:name="_Ref459921267"/>
      <w:r w:rsidRPr="00494B45">
        <w:t xml:space="preserve">If a suspension under </w:t>
      </w:r>
      <w:r w:rsidR="007935E1" w:rsidRPr="00494B45">
        <w:t>clause</w:t>
      </w:r>
      <w:r w:rsidRPr="00494B45">
        <w:t xml:space="preserve"> </w:t>
      </w:r>
      <w:r w:rsidR="005F69CD" w:rsidRPr="00494B45">
        <w:fldChar w:fldCharType="begin"/>
      </w:r>
      <w:r w:rsidR="005F69CD" w:rsidRPr="00494B45">
        <w:instrText xml:space="preserve"> REF _Ref71636232 \w \h </w:instrText>
      </w:r>
      <w:r w:rsidR="005D2C6B" w:rsidRPr="00494B45">
        <w:instrText xml:space="preserve"> \* MERGEFORMAT </w:instrText>
      </w:r>
      <w:r w:rsidR="005F69CD" w:rsidRPr="00494B45">
        <w:fldChar w:fldCharType="separate"/>
      </w:r>
      <w:r w:rsidR="00DC2AB5">
        <w:t>10.11</w:t>
      </w:r>
      <w:r w:rsidR="005F69CD" w:rsidRPr="00494B45">
        <w:fldChar w:fldCharType="end"/>
      </w:r>
      <w:r w:rsidRPr="00494B45">
        <w:t xml:space="preserve"> arises as a result of:</w:t>
      </w:r>
      <w:bookmarkEnd w:id="848"/>
    </w:p>
    <w:p w14:paraId="130D6EDE" w14:textId="2AA1101E" w:rsidR="00DA7739" w:rsidRPr="00F26051" w:rsidRDefault="00DA7739" w:rsidP="001833F5">
      <w:pPr>
        <w:pStyle w:val="DefenceHeading4"/>
      </w:pPr>
      <w:r w:rsidRPr="00F26051">
        <w:t xml:space="preserve">the </w:t>
      </w:r>
      <w:r w:rsidR="00055204" w:rsidRPr="00E2361C">
        <w:t>Contractor</w:t>
      </w:r>
      <w:r w:rsidRPr="00E2361C">
        <w:t>'s</w:t>
      </w:r>
      <w:r w:rsidRPr="00F26051">
        <w:t xml:space="preserve"> failure to carry out its obligations in accordance with the </w:t>
      </w:r>
      <w:r w:rsidR="008A3BB2" w:rsidRPr="00E2361C">
        <w:t>Contract</w:t>
      </w:r>
      <w:r w:rsidRPr="00F26051">
        <w:t xml:space="preserve">, </w:t>
      </w:r>
      <w:r w:rsidR="00762445" w:rsidRPr="00F26051">
        <w:t xml:space="preserve">to the extent permitted by law, </w:t>
      </w:r>
      <w:r w:rsidRPr="00F26051">
        <w:t xml:space="preserve">the </w:t>
      </w:r>
      <w:r w:rsidR="004F3FE4" w:rsidRPr="00E2361C">
        <w:t>Contractor</w:t>
      </w:r>
      <w:r w:rsidRPr="00F26051">
        <w:t xml:space="preserve"> will not be entitled to make</w:t>
      </w:r>
      <w:r w:rsidR="004532B7" w:rsidRPr="00F26051">
        <w:t xml:space="preserve"> (</w:t>
      </w:r>
      <w:r w:rsidR="00762311" w:rsidRPr="00F26051">
        <w:t xml:space="preserve">nor will the </w:t>
      </w:r>
      <w:r w:rsidR="00BF5581" w:rsidRPr="00E2361C">
        <w:t>Commonwealth</w:t>
      </w:r>
      <w:r w:rsidR="00762311" w:rsidRPr="00F26051">
        <w:t xml:space="preserve"> be liable upon</w:t>
      </w:r>
      <w:r w:rsidR="004532B7" w:rsidRPr="00F26051">
        <w:t>)</w:t>
      </w:r>
      <w:r w:rsidR="00762311" w:rsidRPr="00F26051">
        <w:t xml:space="preserve"> </w:t>
      </w:r>
      <w:r w:rsidRPr="00F26051">
        <w:t>any</w:t>
      </w:r>
      <w:r w:rsidR="004D4625" w:rsidRPr="00E2361C">
        <w:t xml:space="preserve"> </w:t>
      </w:r>
      <w:r w:rsidR="00F714BA" w:rsidRPr="00E2361C">
        <w:t>Claim</w:t>
      </w:r>
      <w:r w:rsidR="008960D6" w:rsidRPr="00F26051">
        <w:t xml:space="preserve"> </w:t>
      </w:r>
      <w:r w:rsidRPr="00F26051">
        <w:t>arising out of or in connection with the suspension; or</w:t>
      </w:r>
    </w:p>
    <w:p w14:paraId="0562FA31" w14:textId="770CFB90" w:rsidR="00DA7739" w:rsidRPr="00494B45" w:rsidRDefault="00DA7739" w:rsidP="001833F5">
      <w:pPr>
        <w:pStyle w:val="DefenceHeading4"/>
      </w:pPr>
      <w:bookmarkStart w:id="849" w:name="_Ref114287663"/>
      <w:r w:rsidRPr="00494B45">
        <w:t xml:space="preserve">a cause other than the </w:t>
      </w:r>
      <w:r w:rsidR="00055204" w:rsidRPr="00E2361C">
        <w:t>Contractor</w:t>
      </w:r>
      <w:r w:rsidRPr="00E2361C">
        <w:t>'s</w:t>
      </w:r>
      <w:r w:rsidRPr="00494B45">
        <w:t xml:space="preserve"> failure to carry out its obligations in accordance with the </w:t>
      </w:r>
      <w:r w:rsidR="008A3BB2" w:rsidRPr="00E2361C">
        <w:t>Contract</w:t>
      </w:r>
      <w:r w:rsidR="00992197">
        <w:t xml:space="preserve">, </w:t>
      </w:r>
      <w:r w:rsidR="00AA4420" w:rsidRPr="00494B45">
        <w:t xml:space="preserve">an instruction to suspend under clause </w:t>
      </w:r>
      <w:r w:rsidR="00AA4420" w:rsidRPr="00494B45">
        <w:fldChar w:fldCharType="begin"/>
      </w:r>
      <w:r w:rsidR="00AA4420" w:rsidRPr="00494B45">
        <w:instrText xml:space="preserve"> REF _Ref71636232 \w \h  \* MERGEFORMAT </w:instrText>
      </w:r>
      <w:r w:rsidR="00AA4420" w:rsidRPr="00494B45">
        <w:fldChar w:fldCharType="separate"/>
      </w:r>
      <w:r w:rsidR="00DC2AB5">
        <w:t>10.11</w:t>
      </w:r>
      <w:r w:rsidR="00AA4420" w:rsidRPr="00494B45">
        <w:fldChar w:fldCharType="end"/>
      </w:r>
      <w:r w:rsidR="00AA4420" w:rsidRPr="00494B45">
        <w:t xml:space="preserve"> will entitle the </w:t>
      </w:r>
      <w:r w:rsidR="004F3FE4" w:rsidRPr="00E2361C">
        <w:t>Contractor</w:t>
      </w:r>
      <w:r w:rsidR="00AA4420" w:rsidRPr="00494B45">
        <w:t xml:space="preserve"> to</w:t>
      </w:r>
      <w:r w:rsidRPr="00494B45">
        <w:t>:</w:t>
      </w:r>
      <w:bookmarkEnd w:id="849"/>
    </w:p>
    <w:p w14:paraId="4124DE7A" w14:textId="6DB7FECC" w:rsidR="00DA7739" w:rsidRDefault="00DA7739" w:rsidP="00C602F2">
      <w:pPr>
        <w:pStyle w:val="DefenceHeading5"/>
      </w:pPr>
      <w:bookmarkStart w:id="850" w:name="_Ref459976173"/>
      <w:r w:rsidRPr="00494B45">
        <w:t xml:space="preserve">an extension of time to any relevant </w:t>
      </w:r>
      <w:r w:rsidR="000B3220" w:rsidRPr="00E2361C">
        <w:t>Date for Completion</w:t>
      </w:r>
      <w:r w:rsidRPr="00494B45">
        <w:t xml:space="preserve"> where it is otherwise so entitled under clause</w:t>
      </w:r>
      <w:r w:rsidR="005F69CD" w:rsidRPr="00494B45">
        <w:t> </w:t>
      </w:r>
      <w:r w:rsidR="007E38D9">
        <w:fldChar w:fldCharType="begin"/>
      </w:r>
      <w:r w:rsidR="007E38D9">
        <w:instrText xml:space="preserve"> REF _Ref71632433 \r \h </w:instrText>
      </w:r>
      <w:r w:rsidR="007E38D9">
        <w:fldChar w:fldCharType="separate"/>
      </w:r>
      <w:r w:rsidR="00DC2AB5">
        <w:t>10.8</w:t>
      </w:r>
      <w:r w:rsidR="007E38D9">
        <w:fldChar w:fldCharType="end"/>
      </w:r>
      <w:r w:rsidRPr="00494B45">
        <w:t>;</w:t>
      </w:r>
      <w:r w:rsidR="00494B45">
        <w:t xml:space="preserve"> and</w:t>
      </w:r>
      <w:bookmarkEnd w:id="850"/>
      <w:r w:rsidR="00494B45">
        <w:t xml:space="preserve"> </w:t>
      </w:r>
    </w:p>
    <w:p w14:paraId="3E77BC65" w14:textId="17A2E18C" w:rsidR="00494B45" w:rsidRPr="00C576AC" w:rsidRDefault="00494B45" w:rsidP="00C602F2">
      <w:pPr>
        <w:pStyle w:val="DefenceHeading5"/>
      </w:pPr>
      <w:bookmarkStart w:id="851" w:name="_Ref460318903"/>
      <w:proofErr w:type="gramStart"/>
      <w:r w:rsidRPr="00C576AC">
        <w:t>have</w:t>
      </w:r>
      <w:proofErr w:type="gramEnd"/>
      <w:r w:rsidRPr="00C576AC">
        <w:t xml:space="preserve"> the </w:t>
      </w:r>
      <w:r w:rsidR="000B3220" w:rsidRPr="00E2361C">
        <w:t>Contract Price</w:t>
      </w:r>
      <w:r w:rsidRPr="00C576AC">
        <w:t xml:space="preserve"> increased by the extra costs reasonably incurred by the </w:t>
      </w:r>
      <w:r w:rsidR="004F3FE4" w:rsidRPr="00E2361C">
        <w:t>Contractor</w:t>
      </w:r>
      <w:r w:rsidRPr="00C576AC">
        <w:t xml:space="preserve"> as a direct result of the suspension, as determined by the </w:t>
      </w:r>
      <w:r w:rsidR="00944B08" w:rsidRPr="00E2361C">
        <w:t>Contract Administrator</w:t>
      </w:r>
      <w:r w:rsidR="00C576AC" w:rsidRPr="00C576AC">
        <w:t>.</w:t>
      </w:r>
      <w:bookmarkEnd w:id="851"/>
    </w:p>
    <w:p w14:paraId="128352E0" w14:textId="23B1BCE0" w:rsidR="00762445" w:rsidRPr="00440C47" w:rsidRDefault="00306FB5" w:rsidP="007D32AA">
      <w:pPr>
        <w:pStyle w:val="DefenceIndent"/>
      </w:pPr>
      <w:r>
        <w:lastRenderedPageBreak/>
        <w:t xml:space="preserve">The Contractor must take all steps possible to mitigate any extra costs incurred by it as a direct result of the suspension. </w:t>
      </w:r>
      <w:r w:rsidR="00762445">
        <w:t>T</w:t>
      </w:r>
      <w:r w:rsidR="000365AA">
        <w:t xml:space="preserve">o the extent permitted </w:t>
      </w:r>
      <w:r w:rsidR="00762445" w:rsidRPr="00440C47">
        <w:t xml:space="preserve">by law, the </w:t>
      </w:r>
      <w:r w:rsidR="004F3FE4" w:rsidRPr="00E2361C">
        <w:t>Contractor</w:t>
      </w:r>
      <w:r w:rsidR="00762445">
        <w:t xml:space="preserve"> </w:t>
      </w:r>
      <w:r w:rsidR="00762445" w:rsidRPr="00440C47">
        <w:t xml:space="preserve">will not be entitled to make (nor will the </w:t>
      </w:r>
      <w:r w:rsidR="00BF5581" w:rsidRPr="00E2361C">
        <w:t>Commonwealth</w:t>
      </w:r>
      <w:r w:rsidR="00762445" w:rsidRPr="00440C47">
        <w:t xml:space="preserve"> be liable upon) any </w:t>
      </w:r>
      <w:r w:rsidR="00F714BA" w:rsidRPr="00E2361C">
        <w:t>Claim</w:t>
      </w:r>
      <w:r w:rsidR="00762445" w:rsidRPr="00440C47">
        <w:t xml:space="preserve"> arising out of or in connection with </w:t>
      </w:r>
      <w:r w:rsidR="00762445">
        <w:t>the suspension</w:t>
      </w:r>
      <w:r w:rsidR="003F3123">
        <w:t>,</w:t>
      </w:r>
      <w:r w:rsidR="00762445">
        <w:t xml:space="preserve"> other than under </w:t>
      </w:r>
      <w:r w:rsidR="00762445" w:rsidRPr="00F26051">
        <w:t xml:space="preserve">paragraph </w:t>
      </w:r>
      <w:r w:rsidR="00762445" w:rsidRPr="00F26051">
        <w:fldChar w:fldCharType="begin"/>
      </w:r>
      <w:r w:rsidR="00762445" w:rsidRPr="00F26051">
        <w:instrText xml:space="preserve"> REF _Ref459921267 \n \h  \* MERGEFORMAT </w:instrText>
      </w:r>
      <w:r w:rsidR="00762445" w:rsidRPr="00F26051">
        <w:fldChar w:fldCharType="separate"/>
      </w:r>
      <w:r w:rsidR="00DC2AB5">
        <w:t>(b)</w:t>
      </w:r>
      <w:r w:rsidR="00762445" w:rsidRPr="00F26051">
        <w:fldChar w:fldCharType="end"/>
      </w:r>
      <w:r w:rsidR="00762445" w:rsidRPr="00F26051">
        <w:fldChar w:fldCharType="begin"/>
      </w:r>
      <w:r w:rsidR="00762445" w:rsidRPr="00F26051">
        <w:instrText xml:space="preserve"> REF _Ref114287663 \n \h  \* MERGEFORMAT </w:instrText>
      </w:r>
      <w:r w:rsidR="00762445" w:rsidRPr="00F26051">
        <w:fldChar w:fldCharType="separate"/>
      </w:r>
      <w:r w:rsidR="00DC2AB5">
        <w:t>(ii)</w:t>
      </w:r>
      <w:r w:rsidR="00762445" w:rsidRPr="00F26051">
        <w:fldChar w:fldCharType="end"/>
      </w:r>
      <w:r w:rsidR="00762445">
        <w:t>.</w:t>
      </w:r>
    </w:p>
    <w:p w14:paraId="530F093B" w14:textId="5D07DA5F" w:rsidR="00DA7739" w:rsidRPr="00C576AC" w:rsidRDefault="00BD5A3A" w:rsidP="001833F5">
      <w:pPr>
        <w:pStyle w:val="DefenceHeading3"/>
      </w:pPr>
      <w:r w:rsidRPr="00C576AC">
        <w:t xml:space="preserve">Except to the extent permitted by </w:t>
      </w:r>
      <w:r w:rsidR="00883060" w:rsidRPr="00C576AC">
        <w:t>the relevant</w:t>
      </w:r>
      <w:r w:rsidRPr="00C576AC">
        <w:t xml:space="preserve"> </w:t>
      </w:r>
      <w:r w:rsidRPr="00E2361C">
        <w:t>Security of Payment Legislation</w:t>
      </w:r>
      <w:r w:rsidRPr="00C576AC">
        <w:t>, t</w:t>
      </w:r>
      <w:r w:rsidR="00DA7739" w:rsidRPr="00C576AC">
        <w:t xml:space="preserve">he </w:t>
      </w:r>
      <w:r w:rsidR="004F3FE4" w:rsidRPr="00E2361C">
        <w:t>Contractor</w:t>
      </w:r>
      <w:r w:rsidR="00DA7739" w:rsidRPr="00C576AC">
        <w:t xml:space="preserve"> may only suspend the </w:t>
      </w:r>
      <w:r w:rsidR="000B3220" w:rsidRPr="00E2361C">
        <w:t>Contractor's Activities</w:t>
      </w:r>
      <w:r w:rsidR="00DA7739" w:rsidRPr="00C576AC">
        <w:t xml:space="preserve"> </w:t>
      </w:r>
      <w:r w:rsidRPr="00C576AC">
        <w:t xml:space="preserve">when instructed to do so under </w:t>
      </w:r>
      <w:r w:rsidR="007935E1" w:rsidRPr="00C576AC">
        <w:t>clause</w:t>
      </w:r>
      <w:r w:rsidRPr="00C576AC">
        <w:t xml:space="preserve"> </w:t>
      </w:r>
      <w:r w:rsidRPr="00C576AC">
        <w:fldChar w:fldCharType="begin"/>
      </w:r>
      <w:r w:rsidRPr="00C576AC">
        <w:instrText xml:space="preserve"> REF _Ref71636232 \w \h </w:instrText>
      </w:r>
      <w:r w:rsidR="00B155EE" w:rsidRPr="00C576AC">
        <w:instrText xml:space="preserve"> \* MERGEFORMAT </w:instrText>
      </w:r>
      <w:r w:rsidRPr="00C576AC">
        <w:fldChar w:fldCharType="separate"/>
      </w:r>
      <w:r w:rsidR="00DC2AB5">
        <w:t>10.11</w:t>
      </w:r>
      <w:r w:rsidRPr="00C576AC">
        <w:fldChar w:fldCharType="end"/>
      </w:r>
      <w:r w:rsidRPr="00C576AC">
        <w:t>.</w:t>
      </w:r>
    </w:p>
    <w:p w14:paraId="02E1FC92" w14:textId="77777777" w:rsidR="00DA7739" w:rsidRPr="005D2C6B" w:rsidRDefault="00DA7739" w:rsidP="001833F5">
      <w:pPr>
        <w:pStyle w:val="DefenceHeading2"/>
      </w:pPr>
      <w:bookmarkStart w:id="852" w:name="_Ref71636040"/>
      <w:bookmarkStart w:id="853" w:name="_Ref71636328"/>
      <w:bookmarkStart w:id="854" w:name="_Ref71636413"/>
      <w:bookmarkStart w:id="855" w:name="_Toc46757599"/>
      <w:bookmarkStart w:id="856" w:name="_Toc214903291"/>
      <w:r w:rsidRPr="005D2C6B">
        <w:t>Instruction to Accelerate</w:t>
      </w:r>
      <w:bookmarkEnd w:id="852"/>
      <w:bookmarkEnd w:id="853"/>
      <w:bookmarkEnd w:id="854"/>
      <w:bookmarkEnd w:id="855"/>
      <w:bookmarkEnd w:id="856"/>
    </w:p>
    <w:p w14:paraId="32A3223D" w14:textId="79EF0CB9" w:rsidR="00DA7739" w:rsidRPr="00037418" w:rsidRDefault="00DA7739" w:rsidP="001757C5">
      <w:pPr>
        <w:pStyle w:val="DefenceNormal"/>
      </w:pPr>
      <w:r w:rsidRPr="00037418">
        <w:t xml:space="preserve">If the </w:t>
      </w:r>
      <w:r w:rsidR="004F3FE4" w:rsidRPr="00E2361C">
        <w:t>Contractor</w:t>
      </w:r>
      <w:r w:rsidRPr="00037418">
        <w:t xml:space="preserve"> gives the </w:t>
      </w:r>
      <w:r w:rsidR="00944B08" w:rsidRPr="00E2361C">
        <w:t>Contract Administrator</w:t>
      </w:r>
      <w:r w:rsidRPr="00037418">
        <w:t xml:space="preserve"> a </w:t>
      </w:r>
      <w:r w:rsidR="00762311" w:rsidRPr="00634209">
        <w:t>written</w:t>
      </w:r>
      <w:r w:rsidR="00762311" w:rsidRPr="00037418">
        <w:t xml:space="preserve"> </w:t>
      </w:r>
      <w:r w:rsidR="008960D6" w:rsidRPr="00037418">
        <w:t>claim</w:t>
      </w:r>
      <w:r w:rsidR="004639D4" w:rsidRPr="00037418">
        <w:t xml:space="preserve"> </w:t>
      </w:r>
      <w:r w:rsidRPr="00037418">
        <w:t xml:space="preserve">under clause </w:t>
      </w:r>
      <w:r w:rsidR="00121B49" w:rsidRPr="00037418">
        <w:fldChar w:fldCharType="begin"/>
      </w:r>
      <w:r w:rsidR="00121B49" w:rsidRPr="00037418">
        <w:instrText xml:space="preserve"> REF _Ref71884436 \w \h </w:instrText>
      </w:r>
      <w:r w:rsidR="005D2C6B" w:rsidRPr="00037418">
        <w:instrText xml:space="preserve"> \* MERGEFORMAT </w:instrText>
      </w:r>
      <w:r w:rsidR="00121B49" w:rsidRPr="00037418">
        <w:fldChar w:fldCharType="separate"/>
      </w:r>
      <w:r w:rsidR="00DC2AB5">
        <w:t>10.6</w:t>
      </w:r>
      <w:r w:rsidR="00121B49" w:rsidRPr="00037418">
        <w:fldChar w:fldCharType="end"/>
      </w:r>
      <w:r w:rsidRPr="00037418">
        <w:t xml:space="preserve">, the </w:t>
      </w:r>
      <w:r w:rsidR="00944B08" w:rsidRPr="00E2361C">
        <w:t>Contract Administrator</w:t>
      </w:r>
      <w:r w:rsidRPr="00037418">
        <w:t xml:space="preserve"> may:</w:t>
      </w:r>
    </w:p>
    <w:p w14:paraId="376556A7" w14:textId="60162468" w:rsidR="00DA7739" w:rsidRPr="00037418" w:rsidRDefault="00DA7739" w:rsidP="001833F5">
      <w:pPr>
        <w:pStyle w:val="DefenceHeading3"/>
      </w:pPr>
      <w:r w:rsidRPr="00037418">
        <w:t xml:space="preserve">instruct the </w:t>
      </w:r>
      <w:r w:rsidR="004F3FE4" w:rsidRPr="00E2361C">
        <w:t>Contractor</w:t>
      </w:r>
      <w:r w:rsidRPr="00037418">
        <w:t xml:space="preserve"> to accelerate the </w:t>
      </w:r>
      <w:r w:rsidR="000B3220" w:rsidRPr="00E2361C">
        <w:t>Contractor's Activities</w:t>
      </w:r>
      <w:r w:rsidRPr="00037418">
        <w:t xml:space="preserve"> by taking those measures which are necessary to overcome or minimise the extent and effects of some or all of the delay including, if required, in order to achieve </w:t>
      </w:r>
      <w:r w:rsidR="00D7026C" w:rsidRPr="00E2361C">
        <w:t>Completion</w:t>
      </w:r>
      <w:r w:rsidRPr="00037418">
        <w:t xml:space="preserve"> of the </w:t>
      </w:r>
      <w:r w:rsidR="00D025B5" w:rsidRPr="00E2361C">
        <w:t>Works</w:t>
      </w:r>
      <w:r w:rsidRPr="00037418">
        <w:t xml:space="preserve"> or the </w:t>
      </w:r>
      <w:r w:rsidR="008475EC" w:rsidRPr="00E2361C">
        <w:t>Stage</w:t>
      </w:r>
      <w:r w:rsidRPr="00037418">
        <w:t xml:space="preserve"> by the relevant </w:t>
      </w:r>
      <w:r w:rsidR="000B3220" w:rsidRPr="00E2361C">
        <w:t>Date for Completion</w:t>
      </w:r>
      <w:r w:rsidRPr="00037418">
        <w:t>; and</w:t>
      </w:r>
    </w:p>
    <w:p w14:paraId="45BA2301" w14:textId="2D74D6BA" w:rsidR="00DA7739" w:rsidRPr="00037418" w:rsidRDefault="00DA7739" w:rsidP="001833F5">
      <w:pPr>
        <w:pStyle w:val="DefenceHeading3"/>
      </w:pPr>
      <w:proofErr w:type="gramStart"/>
      <w:r w:rsidRPr="00037418">
        <w:t>give</w:t>
      </w:r>
      <w:proofErr w:type="gramEnd"/>
      <w:r w:rsidRPr="00037418">
        <w:t xml:space="preserve"> such an instruction whether or not the cause of delay for which the </w:t>
      </w:r>
      <w:r w:rsidR="004F3FE4" w:rsidRPr="00E2361C">
        <w:t>Contractor</w:t>
      </w:r>
      <w:r w:rsidRPr="00037418">
        <w:t xml:space="preserve"> has given its </w:t>
      </w:r>
      <w:r w:rsidR="00C45795" w:rsidRPr="00634209">
        <w:t>written</w:t>
      </w:r>
      <w:r w:rsidR="00C45795" w:rsidRPr="00037418">
        <w:t xml:space="preserve"> </w:t>
      </w:r>
      <w:r w:rsidR="008960D6" w:rsidRPr="00037418">
        <w:t xml:space="preserve">claim </w:t>
      </w:r>
      <w:r w:rsidRPr="00037418">
        <w:t>under clause </w:t>
      </w:r>
      <w:r w:rsidR="00121B49" w:rsidRPr="00037418">
        <w:fldChar w:fldCharType="begin"/>
      </w:r>
      <w:r w:rsidR="00121B49" w:rsidRPr="00037418">
        <w:instrText xml:space="preserve"> REF _Ref71884436 \w \h </w:instrText>
      </w:r>
      <w:r w:rsidR="005D2C6B" w:rsidRPr="00037418">
        <w:instrText xml:space="preserve"> \* MERGEFORMAT </w:instrText>
      </w:r>
      <w:r w:rsidR="00121B49" w:rsidRPr="00037418">
        <w:fldChar w:fldCharType="separate"/>
      </w:r>
      <w:r w:rsidR="00DC2AB5">
        <w:t>10.6</w:t>
      </w:r>
      <w:r w:rsidR="00121B49" w:rsidRPr="00037418">
        <w:fldChar w:fldCharType="end"/>
      </w:r>
      <w:r w:rsidRPr="00037418">
        <w:t xml:space="preserve"> otherwise entitles the </w:t>
      </w:r>
      <w:r w:rsidR="004F3FE4" w:rsidRPr="00E2361C">
        <w:t>Contractor</w:t>
      </w:r>
      <w:r w:rsidRPr="00037418">
        <w:t xml:space="preserve"> to an extension of time to any relevant </w:t>
      </w:r>
      <w:r w:rsidR="000B3220" w:rsidRPr="00E2361C">
        <w:t>Date for Completion</w:t>
      </w:r>
      <w:r w:rsidRPr="00037418">
        <w:t>.</w:t>
      </w:r>
    </w:p>
    <w:p w14:paraId="10DDAB24" w14:textId="77777777" w:rsidR="00DA7739" w:rsidRPr="005D2C6B" w:rsidRDefault="00DA7739" w:rsidP="001833F5">
      <w:pPr>
        <w:pStyle w:val="DefenceHeading2"/>
      </w:pPr>
      <w:bookmarkStart w:id="857" w:name="_Ref71636008"/>
      <w:bookmarkStart w:id="858" w:name="_Ref71636361"/>
      <w:bookmarkStart w:id="859" w:name="_Toc46757600"/>
      <w:bookmarkStart w:id="860" w:name="_Toc214903292"/>
      <w:r w:rsidRPr="005D2C6B">
        <w:t>Partial Acceleration</w:t>
      </w:r>
      <w:bookmarkEnd w:id="857"/>
      <w:bookmarkEnd w:id="858"/>
      <w:bookmarkEnd w:id="859"/>
      <w:bookmarkEnd w:id="860"/>
    </w:p>
    <w:p w14:paraId="22FB4C63" w14:textId="1CD09A18" w:rsidR="00DA7739" w:rsidRPr="005D2C6B" w:rsidRDefault="00DA7739" w:rsidP="001757C5">
      <w:pPr>
        <w:pStyle w:val="DefenceNormal"/>
      </w:pPr>
      <w:r w:rsidRPr="005D2C6B">
        <w:t xml:space="preserve">If the </w:t>
      </w:r>
      <w:r w:rsidR="00944B08" w:rsidRPr="00E2361C">
        <w:t>Contract Administrator</w:t>
      </w:r>
      <w:r w:rsidRPr="005D2C6B">
        <w:t xml:space="preserve"> gives the </w:t>
      </w:r>
      <w:r w:rsidR="004F3FE4" w:rsidRPr="00E2361C">
        <w:t>Contractor</w:t>
      </w:r>
      <w:r w:rsidRPr="005D2C6B">
        <w:t xml:space="preserve"> an instruction to accelerate under clause </w:t>
      </w:r>
      <w:r w:rsidR="005F69CD" w:rsidRPr="005D2C6B">
        <w:fldChar w:fldCharType="begin"/>
      </w:r>
      <w:r w:rsidR="005F69CD" w:rsidRPr="005D2C6B">
        <w:instrText xml:space="preserve"> REF _Ref71636328 \w \h </w:instrText>
      </w:r>
      <w:r w:rsidR="005D2C6B">
        <w:instrText xml:space="preserve"> \* MERGEFORMAT </w:instrText>
      </w:r>
      <w:r w:rsidR="005F69CD" w:rsidRPr="005D2C6B">
        <w:fldChar w:fldCharType="separate"/>
      </w:r>
      <w:r w:rsidR="00DC2AB5">
        <w:t>10.12</w:t>
      </w:r>
      <w:r w:rsidR="005F69CD" w:rsidRPr="005D2C6B">
        <w:fldChar w:fldCharType="end"/>
      </w:r>
      <w:r w:rsidRPr="005D2C6B">
        <w:t xml:space="preserve"> requiring it to accelerate the </w:t>
      </w:r>
      <w:r w:rsidR="000B3220" w:rsidRPr="00E2361C">
        <w:t>Contractor's Activities</w:t>
      </w:r>
      <w:r w:rsidRPr="005D2C6B">
        <w:t xml:space="preserve"> and it only applies to part of the delay, the </w:t>
      </w:r>
      <w:r w:rsidR="00055204" w:rsidRPr="00E2361C">
        <w:t>Contractor</w:t>
      </w:r>
      <w:r w:rsidRPr="00E2361C">
        <w:t>'s</w:t>
      </w:r>
      <w:r w:rsidRPr="005D2C6B">
        <w:t xml:space="preserve"> entitlement to any extension of time which it otherwise would have had will only be reduced to the extent to which the instruction to accelerate requires the </w:t>
      </w:r>
      <w:r w:rsidR="004F3FE4" w:rsidRPr="00E2361C">
        <w:t>Contractor</w:t>
      </w:r>
      <w:r w:rsidRPr="005D2C6B">
        <w:t xml:space="preserve"> to accelerate to overcome the delay.</w:t>
      </w:r>
    </w:p>
    <w:p w14:paraId="1DAE304F" w14:textId="77777777" w:rsidR="00DA7739" w:rsidRPr="005D2C6B" w:rsidRDefault="00DA7739" w:rsidP="001833F5">
      <w:pPr>
        <w:pStyle w:val="DefenceHeading2"/>
      </w:pPr>
      <w:bookmarkStart w:id="861" w:name="_Ref71636378"/>
      <w:bookmarkStart w:id="862" w:name="_Toc46757601"/>
      <w:bookmarkStart w:id="863" w:name="_Toc214903293"/>
      <w:r w:rsidRPr="005D2C6B">
        <w:t>Acceleration</w:t>
      </w:r>
      <w:bookmarkEnd w:id="861"/>
      <w:bookmarkEnd w:id="862"/>
      <w:bookmarkEnd w:id="863"/>
    </w:p>
    <w:p w14:paraId="3E7FFEF9" w14:textId="624A1B44" w:rsidR="00DA7739" w:rsidRPr="00C00AB6" w:rsidRDefault="00DA7739" w:rsidP="001757C5">
      <w:pPr>
        <w:pStyle w:val="DefenceNormal"/>
      </w:pPr>
      <w:r w:rsidRPr="00C00AB6">
        <w:t xml:space="preserve">If the </w:t>
      </w:r>
      <w:r w:rsidR="00944B08" w:rsidRPr="00E2361C">
        <w:t>Contract Administrator</w:t>
      </w:r>
      <w:r w:rsidRPr="00C00AB6">
        <w:t xml:space="preserve"> gives an instruction to the </w:t>
      </w:r>
      <w:r w:rsidR="004F3FE4" w:rsidRPr="00E2361C">
        <w:t>Contractor</w:t>
      </w:r>
      <w:r w:rsidRPr="00C00AB6">
        <w:t xml:space="preserve"> under clause</w:t>
      </w:r>
      <w:r w:rsidR="005F69CD" w:rsidRPr="00C00AB6">
        <w:t> </w:t>
      </w:r>
      <w:r w:rsidR="005F69CD" w:rsidRPr="00C00AB6">
        <w:fldChar w:fldCharType="begin"/>
      </w:r>
      <w:r w:rsidR="005F69CD" w:rsidRPr="00C00AB6">
        <w:instrText xml:space="preserve"> REF _Ref71636328 \w \h </w:instrText>
      </w:r>
      <w:r w:rsidR="005D2C6B" w:rsidRPr="00C00AB6">
        <w:instrText xml:space="preserve"> \* MERGEFORMAT </w:instrText>
      </w:r>
      <w:r w:rsidR="005F69CD" w:rsidRPr="00C00AB6">
        <w:fldChar w:fldCharType="separate"/>
      </w:r>
      <w:r w:rsidR="00DC2AB5">
        <w:t>10.12</w:t>
      </w:r>
      <w:r w:rsidR="005F69CD" w:rsidRPr="00C00AB6">
        <w:fldChar w:fldCharType="end"/>
      </w:r>
      <w:r w:rsidRPr="00C00AB6">
        <w:t>:</w:t>
      </w:r>
    </w:p>
    <w:p w14:paraId="4F6559BE" w14:textId="25FBF180" w:rsidR="00DA7739" w:rsidRPr="00C00AB6" w:rsidRDefault="00DA7739" w:rsidP="001833F5">
      <w:pPr>
        <w:pStyle w:val="DefenceHeading3"/>
      </w:pPr>
      <w:r w:rsidRPr="00C00AB6">
        <w:t xml:space="preserve">the </w:t>
      </w:r>
      <w:r w:rsidR="004F3FE4" w:rsidRPr="00E2361C">
        <w:t>Contractor</w:t>
      </w:r>
      <w:r w:rsidRPr="00C00AB6">
        <w:t xml:space="preserve"> must accelerate the </w:t>
      </w:r>
      <w:r w:rsidR="000B3220" w:rsidRPr="00E2361C">
        <w:t>Contractor's Activities</w:t>
      </w:r>
      <w:r w:rsidRPr="00C00AB6">
        <w:t xml:space="preserve"> to overcome or minimise the extent and effect of some or all of the delay as instructed, including, if required, in order to achieve </w:t>
      </w:r>
      <w:r w:rsidR="00D7026C" w:rsidRPr="00E2361C">
        <w:t>Completion</w:t>
      </w:r>
      <w:r w:rsidRPr="00C00AB6">
        <w:t xml:space="preserve"> of the </w:t>
      </w:r>
      <w:r w:rsidR="00D025B5" w:rsidRPr="00E2361C">
        <w:t>Works</w:t>
      </w:r>
      <w:r w:rsidRPr="00C00AB6">
        <w:t xml:space="preserve"> or the </w:t>
      </w:r>
      <w:r w:rsidR="008475EC" w:rsidRPr="00E2361C">
        <w:t>Stage</w:t>
      </w:r>
      <w:r w:rsidRPr="00C00AB6">
        <w:t xml:space="preserve"> by the relevant</w:t>
      </w:r>
      <w:r w:rsidR="003C76FC" w:rsidRPr="00C00AB6">
        <w:t xml:space="preserve"> </w:t>
      </w:r>
      <w:r w:rsidR="000B3220" w:rsidRPr="00E2361C">
        <w:t>Date for Completion</w:t>
      </w:r>
      <w:r w:rsidRPr="00C00AB6">
        <w:t>;</w:t>
      </w:r>
    </w:p>
    <w:p w14:paraId="7E30AC34" w14:textId="407409C6" w:rsidR="00DA7739" w:rsidRPr="00C00AB6" w:rsidRDefault="00DA7739" w:rsidP="001833F5">
      <w:pPr>
        <w:pStyle w:val="DefenceHeading3"/>
      </w:pPr>
      <w:bookmarkStart w:id="864" w:name="_Ref454398729"/>
      <w:r w:rsidRPr="00C00AB6">
        <w:t xml:space="preserve">if the </w:t>
      </w:r>
      <w:r w:rsidR="004F3FE4" w:rsidRPr="00E2361C">
        <w:t>Contractor</w:t>
      </w:r>
      <w:r w:rsidRPr="00C00AB6">
        <w:t xml:space="preserve"> would, but for the instruction, have been entitled to an extension of time to the relevant </w:t>
      </w:r>
      <w:r w:rsidR="000B3220" w:rsidRPr="00E2361C">
        <w:t>Date for Completion</w:t>
      </w:r>
      <w:r w:rsidRPr="00C00AB6">
        <w:t xml:space="preserve"> for the cause of delay, the </w:t>
      </w:r>
      <w:r w:rsidR="004F3FE4" w:rsidRPr="00E2361C">
        <w:t>Contractor</w:t>
      </w:r>
      <w:r w:rsidRPr="00C00AB6">
        <w:t xml:space="preserve"> will be entitled to be paid:</w:t>
      </w:r>
      <w:bookmarkEnd w:id="864"/>
    </w:p>
    <w:p w14:paraId="2C4B5375" w14:textId="63BD2702" w:rsidR="00DA7739" w:rsidRPr="00C00AB6" w:rsidRDefault="00DA7739" w:rsidP="001833F5">
      <w:pPr>
        <w:pStyle w:val="DefenceHeading4"/>
      </w:pPr>
      <w:bookmarkStart w:id="865" w:name="_Ref114305092"/>
      <w:r w:rsidRPr="00C00AB6">
        <w:t xml:space="preserve">the extra costs reasonably incurred by </w:t>
      </w:r>
      <w:r w:rsidR="00762311" w:rsidRPr="00C00AB6">
        <w:t xml:space="preserve">the </w:t>
      </w:r>
      <w:r w:rsidR="004F3FE4" w:rsidRPr="00E2361C">
        <w:t>Contractor</w:t>
      </w:r>
      <w:r w:rsidR="00762311" w:rsidRPr="00C00AB6">
        <w:t xml:space="preserve"> as a </w:t>
      </w:r>
      <w:r w:rsidR="008B1764" w:rsidRPr="00C00AB6">
        <w:t xml:space="preserve">direct </w:t>
      </w:r>
      <w:r w:rsidR="00762311" w:rsidRPr="00C00AB6">
        <w:t xml:space="preserve">result of </w:t>
      </w:r>
      <w:r w:rsidRPr="00C00AB6">
        <w:t xml:space="preserve">accelerating the </w:t>
      </w:r>
      <w:r w:rsidR="000B3220" w:rsidRPr="00E2361C">
        <w:t>Contractor's Activities</w:t>
      </w:r>
      <w:r w:rsidRPr="00C00AB6">
        <w:t>; and</w:t>
      </w:r>
      <w:bookmarkEnd w:id="865"/>
    </w:p>
    <w:p w14:paraId="60CD800D" w14:textId="67FA5A0F" w:rsidR="00DA7739" w:rsidRPr="00C00AB6" w:rsidRDefault="00DA7739" w:rsidP="001833F5">
      <w:pPr>
        <w:pStyle w:val="DefenceHeading4"/>
      </w:pPr>
      <w:bookmarkStart w:id="866" w:name="_Ref71642768"/>
      <w:r w:rsidRPr="00C00AB6">
        <w:t xml:space="preserve">that percentage of the amount under subparagraph </w:t>
      </w:r>
      <w:r w:rsidR="0022193E" w:rsidRPr="00C00AB6">
        <w:fldChar w:fldCharType="begin"/>
      </w:r>
      <w:r w:rsidR="0022193E" w:rsidRPr="00C00AB6">
        <w:instrText xml:space="preserve"> REF _Ref114305092 \r \h </w:instrText>
      </w:r>
      <w:r w:rsidR="005D2C6B" w:rsidRPr="00C00AB6">
        <w:instrText xml:space="preserve"> \* MERGEFORMAT </w:instrText>
      </w:r>
      <w:r w:rsidR="0022193E" w:rsidRPr="00C00AB6">
        <w:fldChar w:fldCharType="separate"/>
      </w:r>
      <w:r w:rsidR="00DC2AB5">
        <w:t>(i)</w:t>
      </w:r>
      <w:r w:rsidR="0022193E" w:rsidRPr="00C00AB6">
        <w:fldChar w:fldCharType="end"/>
      </w:r>
      <w:r w:rsidRPr="00C00AB6">
        <w:t xml:space="preserve"> </w:t>
      </w:r>
      <w:r w:rsidR="00C858A9" w:rsidRPr="00C00AB6">
        <w:t xml:space="preserve">specified </w:t>
      </w:r>
      <w:r w:rsidRPr="00C00AB6">
        <w:t xml:space="preserve">in the </w:t>
      </w:r>
      <w:r w:rsidR="000B3220" w:rsidRPr="00E2361C">
        <w:t>Contract Particulars</w:t>
      </w:r>
      <w:r w:rsidRPr="00C00AB6">
        <w:t>; and</w:t>
      </w:r>
      <w:bookmarkEnd w:id="866"/>
    </w:p>
    <w:p w14:paraId="46B656AD" w14:textId="01A4D720" w:rsidR="00762445" w:rsidRPr="00440C47" w:rsidRDefault="00DA7739" w:rsidP="00D47AFA">
      <w:pPr>
        <w:pStyle w:val="DefenceHeading3"/>
      </w:pPr>
      <w:r w:rsidRPr="00F26051">
        <w:t xml:space="preserve">subject to clause </w:t>
      </w:r>
      <w:r w:rsidR="005F69CD" w:rsidRPr="00F26051">
        <w:fldChar w:fldCharType="begin"/>
      </w:r>
      <w:r w:rsidR="005F69CD" w:rsidRPr="00F26051">
        <w:instrText xml:space="preserve"> REF _Ref71636361 \w \h </w:instrText>
      </w:r>
      <w:r w:rsidR="005D2C6B" w:rsidRPr="00F26051">
        <w:instrText xml:space="preserve"> \* MERGEFORMAT </w:instrText>
      </w:r>
      <w:r w:rsidR="005F69CD" w:rsidRPr="00F26051">
        <w:fldChar w:fldCharType="separate"/>
      </w:r>
      <w:r w:rsidR="00DC2AB5">
        <w:t>10.13</w:t>
      </w:r>
      <w:r w:rsidR="005F69CD" w:rsidRPr="00F26051">
        <w:fldChar w:fldCharType="end"/>
      </w:r>
      <w:r w:rsidRPr="00F26051">
        <w:t xml:space="preserve">, </w:t>
      </w:r>
      <w:r w:rsidR="00762445" w:rsidRPr="00762445">
        <w:t>to</w:t>
      </w:r>
      <w:r w:rsidR="00762445" w:rsidRPr="00440C47">
        <w:t xml:space="preserve"> the extent permitted by law, the </w:t>
      </w:r>
      <w:r w:rsidR="004F3FE4" w:rsidRPr="00E2361C">
        <w:t>Contractor</w:t>
      </w:r>
      <w:r w:rsidR="00762445">
        <w:t xml:space="preserve"> </w:t>
      </w:r>
      <w:r w:rsidR="00762445" w:rsidRPr="00440C47">
        <w:t xml:space="preserve">will not be entitled to make (nor will the </w:t>
      </w:r>
      <w:r w:rsidR="00BF5581" w:rsidRPr="00E2361C">
        <w:t>Commonwealth</w:t>
      </w:r>
      <w:r w:rsidR="00762445" w:rsidRPr="00440C47">
        <w:t xml:space="preserve"> be liable upon) any </w:t>
      </w:r>
      <w:r w:rsidR="00F714BA" w:rsidRPr="00E2361C">
        <w:t>Claim</w:t>
      </w:r>
      <w:r w:rsidR="00762445" w:rsidRPr="00440C47">
        <w:t xml:space="preserve"> arising out of or in connection with </w:t>
      </w:r>
      <w:r w:rsidR="00762445">
        <w:t xml:space="preserve">the cause of the delay or the instruction under clause </w:t>
      </w:r>
      <w:r w:rsidR="008F38BB">
        <w:rPr>
          <w:highlight w:val="green"/>
        </w:rPr>
        <w:fldChar w:fldCharType="begin"/>
      </w:r>
      <w:r w:rsidR="008F38BB">
        <w:instrText xml:space="preserve"> REF _Ref71636040 \n \h </w:instrText>
      </w:r>
      <w:r w:rsidR="008F38BB">
        <w:rPr>
          <w:highlight w:val="green"/>
        </w:rPr>
      </w:r>
      <w:r w:rsidR="008F38BB">
        <w:rPr>
          <w:highlight w:val="green"/>
        </w:rPr>
        <w:fldChar w:fldCharType="separate"/>
      </w:r>
      <w:r w:rsidR="00DC2AB5">
        <w:t>10.12</w:t>
      </w:r>
      <w:r w:rsidR="008F38BB">
        <w:rPr>
          <w:highlight w:val="green"/>
        </w:rPr>
        <w:fldChar w:fldCharType="end"/>
      </w:r>
      <w:r w:rsidR="003F3123">
        <w:t>,</w:t>
      </w:r>
      <w:r w:rsidR="00762445">
        <w:t xml:space="preserve"> other than under </w:t>
      </w:r>
      <w:r w:rsidR="00762445" w:rsidRPr="00440C47">
        <w:t xml:space="preserve">paragraph </w:t>
      </w:r>
      <w:r w:rsidR="008F38BB">
        <w:rPr>
          <w:highlight w:val="green"/>
        </w:rPr>
        <w:fldChar w:fldCharType="begin"/>
      </w:r>
      <w:r w:rsidR="008F38BB">
        <w:instrText xml:space="preserve"> REF _Ref454398729 \n \h </w:instrText>
      </w:r>
      <w:r w:rsidR="008F38BB">
        <w:rPr>
          <w:highlight w:val="green"/>
        </w:rPr>
      </w:r>
      <w:r w:rsidR="008F38BB">
        <w:rPr>
          <w:highlight w:val="green"/>
        </w:rPr>
        <w:fldChar w:fldCharType="separate"/>
      </w:r>
      <w:r w:rsidR="00DC2AB5">
        <w:t>(b)</w:t>
      </w:r>
      <w:r w:rsidR="008F38BB">
        <w:rPr>
          <w:highlight w:val="green"/>
        </w:rPr>
        <w:fldChar w:fldCharType="end"/>
      </w:r>
      <w:r w:rsidR="00762445" w:rsidRPr="00440C47">
        <w:t>.</w:t>
      </w:r>
    </w:p>
    <w:p w14:paraId="5C281086" w14:textId="77777777" w:rsidR="00DA7739" w:rsidRPr="005D2C6B" w:rsidRDefault="00DA7739" w:rsidP="001833F5">
      <w:pPr>
        <w:pStyle w:val="DefenceHeading2"/>
      </w:pPr>
      <w:bookmarkStart w:id="867" w:name="_Toc46757602"/>
      <w:bookmarkStart w:id="868" w:name="_Toc214903294"/>
      <w:r w:rsidRPr="00CE4628">
        <w:t xml:space="preserve">Commonwealth's </w:t>
      </w:r>
      <w:r w:rsidRPr="005D2C6B">
        <w:t>Rights to Liquidated Damages Not Affected</w:t>
      </w:r>
      <w:bookmarkEnd w:id="867"/>
      <w:bookmarkEnd w:id="868"/>
    </w:p>
    <w:p w14:paraId="080ED12E" w14:textId="22AB72ED" w:rsidR="00DA7739" w:rsidRPr="005D2C6B" w:rsidRDefault="00DA7739" w:rsidP="001757C5">
      <w:pPr>
        <w:pStyle w:val="DefenceNormal"/>
      </w:pPr>
      <w:r w:rsidRPr="005D2C6B">
        <w:t xml:space="preserve">The </w:t>
      </w:r>
      <w:r w:rsidR="00C7370A" w:rsidRPr="00E2361C">
        <w:t>Commonwealth</w:t>
      </w:r>
      <w:r w:rsidRPr="00E2361C">
        <w:t>'s</w:t>
      </w:r>
      <w:r w:rsidRPr="00CE4628">
        <w:t xml:space="preserve"> </w:t>
      </w:r>
      <w:r w:rsidRPr="005D2C6B">
        <w:t xml:space="preserve">rights to liquidated damages under clause </w:t>
      </w:r>
      <w:r w:rsidR="005F69CD" w:rsidRPr="005D2C6B">
        <w:fldChar w:fldCharType="begin"/>
      </w:r>
      <w:r w:rsidR="005F69CD" w:rsidRPr="005D2C6B">
        <w:instrText xml:space="preserve"> REF _Ref71636395 \w \h </w:instrText>
      </w:r>
      <w:r w:rsidR="005D2C6B">
        <w:instrText xml:space="preserve"> \* MERGEFORMAT </w:instrText>
      </w:r>
      <w:r w:rsidR="005F69CD" w:rsidRPr="005D2C6B">
        <w:fldChar w:fldCharType="separate"/>
      </w:r>
      <w:r w:rsidR="00DC2AB5">
        <w:t>13.7</w:t>
      </w:r>
      <w:r w:rsidR="005F69CD" w:rsidRPr="005D2C6B">
        <w:fldChar w:fldCharType="end"/>
      </w:r>
      <w:r w:rsidRPr="005D2C6B">
        <w:t xml:space="preserve"> for a failure by the </w:t>
      </w:r>
      <w:r w:rsidR="004F3FE4" w:rsidRPr="00E2361C">
        <w:t>Contractor</w:t>
      </w:r>
      <w:r w:rsidRPr="005D2C6B">
        <w:t xml:space="preserve"> to achieve </w:t>
      </w:r>
      <w:r w:rsidR="00D7026C" w:rsidRPr="00E2361C">
        <w:t>Completion</w:t>
      </w:r>
      <w:r w:rsidRPr="005D2C6B">
        <w:t xml:space="preserve"> of the </w:t>
      </w:r>
      <w:r w:rsidR="00D025B5" w:rsidRPr="00E2361C">
        <w:t>Works</w:t>
      </w:r>
      <w:r w:rsidRPr="005D2C6B">
        <w:t xml:space="preserve"> or a </w:t>
      </w:r>
      <w:r w:rsidR="008475EC" w:rsidRPr="00E2361C">
        <w:t>Stage</w:t>
      </w:r>
      <w:r w:rsidRPr="005D2C6B">
        <w:t xml:space="preserve"> by any relevant </w:t>
      </w:r>
      <w:r w:rsidR="000B3220" w:rsidRPr="00E2361C">
        <w:t>Date for Completion</w:t>
      </w:r>
      <w:r w:rsidRPr="005D2C6B">
        <w:t xml:space="preserve"> are not affected by the </w:t>
      </w:r>
      <w:r w:rsidR="00944B08" w:rsidRPr="00E2361C">
        <w:t>Contract Administrator</w:t>
      </w:r>
      <w:r w:rsidRPr="005D2C6B">
        <w:t xml:space="preserve"> giving the </w:t>
      </w:r>
      <w:r w:rsidR="004F3FE4" w:rsidRPr="00E2361C">
        <w:t>Contractor</w:t>
      </w:r>
      <w:r w:rsidRPr="005D2C6B">
        <w:t xml:space="preserve"> an instruction to accelerate under clause</w:t>
      </w:r>
      <w:r w:rsidR="005F69CD" w:rsidRPr="005D2C6B">
        <w:t> </w:t>
      </w:r>
      <w:r w:rsidR="005F69CD" w:rsidRPr="005D2C6B">
        <w:fldChar w:fldCharType="begin"/>
      </w:r>
      <w:r w:rsidR="005F69CD" w:rsidRPr="005D2C6B">
        <w:instrText xml:space="preserve"> REF _Ref71636413 \w \h </w:instrText>
      </w:r>
      <w:r w:rsidR="005D2C6B">
        <w:instrText xml:space="preserve"> \* MERGEFORMAT </w:instrText>
      </w:r>
      <w:r w:rsidR="005F69CD" w:rsidRPr="005D2C6B">
        <w:fldChar w:fldCharType="separate"/>
      </w:r>
      <w:r w:rsidR="00DC2AB5">
        <w:t>10.12</w:t>
      </w:r>
      <w:r w:rsidR="005F69CD" w:rsidRPr="005D2C6B">
        <w:fldChar w:fldCharType="end"/>
      </w:r>
      <w:r w:rsidRPr="005D2C6B">
        <w:t>.</w:t>
      </w:r>
    </w:p>
    <w:p w14:paraId="3B7B85C9" w14:textId="77777777" w:rsidR="00DA7739" w:rsidRPr="005D2C6B" w:rsidRDefault="007E26F9" w:rsidP="007E26F9">
      <w:pPr>
        <w:pStyle w:val="DefenceHeading1"/>
      </w:pPr>
      <w:r w:rsidRPr="005D2C6B">
        <w:br w:type="page"/>
      </w:r>
      <w:bookmarkStart w:id="869" w:name="_Ref71635265"/>
      <w:bookmarkStart w:id="870" w:name="_Ref71642790"/>
      <w:bookmarkStart w:id="871" w:name="_Toc46757603"/>
      <w:bookmarkStart w:id="872" w:name="_Toc214903295"/>
      <w:r w:rsidR="00DA7739" w:rsidRPr="005D2C6B">
        <w:lastRenderedPageBreak/>
        <w:t>VARIATIONS</w:t>
      </w:r>
      <w:bookmarkEnd w:id="869"/>
      <w:bookmarkEnd w:id="870"/>
      <w:bookmarkEnd w:id="871"/>
      <w:bookmarkEnd w:id="872"/>
    </w:p>
    <w:p w14:paraId="0CC85314" w14:textId="77777777" w:rsidR="00DA7739" w:rsidRPr="005D2C6B" w:rsidRDefault="002C783B" w:rsidP="001833F5">
      <w:pPr>
        <w:pStyle w:val="DefenceHeading2"/>
      </w:pPr>
      <w:bookmarkStart w:id="873" w:name="_Ref71636470"/>
      <w:bookmarkStart w:id="874" w:name="_Toc46757604"/>
      <w:bookmarkStart w:id="875" w:name="_Toc214903296"/>
      <w:r w:rsidRPr="00CE4628">
        <w:t>Variation</w:t>
      </w:r>
      <w:r w:rsidR="00DA7739" w:rsidRPr="005D2C6B">
        <w:t xml:space="preserve"> Price Request</w:t>
      </w:r>
      <w:bookmarkEnd w:id="873"/>
      <w:bookmarkEnd w:id="874"/>
      <w:bookmarkEnd w:id="875"/>
    </w:p>
    <w:p w14:paraId="7C27DEAF" w14:textId="242D5181" w:rsidR="00DA7739" w:rsidRPr="005D2C6B" w:rsidRDefault="00DA7739" w:rsidP="00E2260E">
      <w:pPr>
        <w:pStyle w:val="DefenceHeading3"/>
      </w:pPr>
      <w:r w:rsidRPr="005D2C6B">
        <w:t xml:space="preserve">At any time prior to the </w:t>
      </w:r>
      <w:r w:rsidR="000B3220" w:rsidRPr="00E2361C">
        <w:t>Date of Completion</w:t>
      </w:r>
      <w:r w:rsidRPr="005D2C6B">
        <w:t xml:space="preserve"> (but without limiting clauses</w:t>
      </w:r>
      <w:r w:rsidR="007403E3" w:rsidRPr="005D2C6B">
        <w:t> </w:t>
      </w:r>
      <w:r w:rsidR="007403E3" w:rsidRPr="005D2C6B">
        <w:fldChar w:fldCharType="begin"/>
      </w:r>
      <w:r w:rsidR="007403E3" w:rsidRPr="005D2C6B">
        <w:instrText xml:space="preserve"> REF _Ref71636437 \w \h </w:instrText>
      </w:r>
      <w:r w:rsidR="005D2C6B">
        <w:instrText xml:space="preserve"> \* MERGEFORMAT </w:instrText>
      </w:r>
      <w:r w:rsidR="007403E3" w:rsidRPr="005D2C6B">
        <w:fldChar w:fldCharType="separate"/>
      </w:r>
      <w:r w:rsidR="00DC2AB5">
        <w:t>5.3</w:t>
      </w:r>
      <w:r w:rsidR="007403E3" w:rsidRPr="005D2C6B">
        <w:fldChar w:fldCharType="end"/>
      </w:r>
      <w:r w:rsidRPr="005D2C6B">
        <w:t xml:space="preserve"> and </w:t>
      </w:r>
      <w:r w:rsidR="00256543">
        <w:fldChar w:fldCharType="begin"/>
      </w:r>
      <w:r w:rsidR="00256543">
        <w:instrText xml:space="preserve"> REF _Ref459975170 \n \h </w:instrText>
      </w:r>
      <w:r w:rsidR="001C152A">
        <w:instrText xml:space="preserve"> \* MERGEFORMAT </w:instrText>
      </w:r>
      <w:r w:rsidR="00256543">
        <w:fldChar w:fldCharType="separate"/>
      </w:r>
      <w:r w:rsidR="00DC2AB5">
        <w:t>9.6</w:t>
      </w:r>
      <w:r w:rsidR="00256543">
        <w:fldChar w:fldCharType="end"/>
      </w:r>
      <w:r w:rsidRPr="005D2C6B">
        <w:t xml:space="preserve">), the </w:t>
      </w:r>
      <w:r w:rsidR="00944B08" w:rsidRPr="00E2361C">
        <w:t>Contract Administrator</w:t>
      </w:r>
      <w:r w:rsidRPr="005D2C6B">
        <w:t xml:space="preserve"> may issue a document titled </w:t>
      </w:r>
      <w:r w:rsidR="0044159D" w:rsidRPr="005D2C6B">
        <w:t>"</w:t>
      </w:r>
      <w:r w:rsidRPr="000C284D">
        <w:t>Variation Price Request</w:t>
      </w:r>
      <w:r w:rsidR="0044159D" w:rsidRPr="005D2C6B">
        <w:t>"</w:t>
      </w:r>
      <w:r w:rsidRPr="005D2C6B">
        <w:t xml:space="preserve"> to the </w:t>
      </w:r>
      <w:r w:rsidR="004F3FE4" w:rsidRPr="00E2361C">
        <w:t>Contractor</w:t>
      </w:r>
      <w:r w:rsidRPr="005D2C6B">
        <w:t xml:space="preserve"> which will set out details of a proposed </w:t>
      </w:r>
      <w:r w:rsidR="00C07B03" w:rsidRPr="00E2361C">
        <w:t>Variation</w:t>
      </w:r>
      <w:r w:rsidRPr="005D2C6B">
        <w:t xml:space="preserve"> which the </w:t>
      </w:r>
      <w:r w:rsidR="00BF5581" w:rsidRPr="00E2361C">
        <w:t>Commonwealth</w:t>
      </w:r>
      <w:r w:rsidR="004534E9" w:rsidRPr="005D2C6B">
        <w:t xml:space="preserve"> </w:t>
      </w:r>
      <w:r w:rsidRPr="005D2C6B">
        <w:t>is considering.</w:t>
      </w:r>
    </w:p>
    <w:p w14:paraId="2096D729" w14:textId="25798C5E" w:rsidR="00EE4517" w:rsidRPr="005D2C6B" w:rsidRDefault="00EE4517" w:rsidP="000C284D">
      <w:pPr>
        <w:pStyle w:val="DefenceHeading3"/>
      </w:pPr>
      <w:r w:rsidRPr="005D2C6B">
        <w:t xml:space="preserve">The </w:t>
      </w:r>
      <w:r w:rsidR="004F3FE4" w:rsidRPr="00E2361C">
        <w:t>Contractor</w:t>
      </w:r>
      <w:r w:rsidRPr="00CE4628">
        <w:t xml:space="preserve"> </w:t>
      </w:r>
      <w:r w:rsidRPr="005D2C6B">
        <w:t xml:space="preserve">must immediately take all action required under </w:t>
      </w:r>
      <w:r w:rsidR="00B155EE" w:rsidRPr="005D2C6B">
        <w:t>any</w:t>
      </w:r>
      <w:r w:rsidRPr="005D2C6B">
        <w:t xml:space="preserve"> relevant subcontract in relation to each subcontractor that would be involved in carrying out the proposed </w:t>
      </w:r>
      <w:r w:rsidR="00C07B03" w:rsidRPr="00E2361C">
        <w:t>Variation</w:t>
      </w:r>
      <w:r w:rsidRPr="005D2C6B">
        <w:t>.</w:t>
      </w:r>
    </w:p>
    <w:p w14:paraId="55C915D6" w14:textId="7CF5D7F1" w:rsidR="00DA7739" w:rsidRPr="005D2C6B" w:rsidRDefault="00DA7739" w:rsidP="000C284D">
      <w:pPr>
        <w:pStyle w:val="DefenceHeading3"/>
      </w:pPr>
      <w:r w:rsidRPr="005D2C6B">
        <w:t xml:space="preserve">Within 14 days of the receipt of a </w:t>
      </w:r>
      <w:r w:rsidRPr="00BD417D">
        <w:t>Variation Price Request</w:t>
      </w:r>
      <w:r w:rsidR="00E03ED9">
        <w:t xml:space="preserve"> (or such longer period as may be </w:t>
      </w:r>
      <w:r w:rsidR="00895C2B">
        <w:t>agreed by the</w:t>
      </w:r>
      <w:r w:rsidR="00E03ED9">
        <w:t xml:space="preserve"> Contract Administrator)</w:t>
      </w:r>
      <w:r w:rsidRPr="005D2C6B">
        <w:t xml:space="preserve"> the </w:t>
      </w:r>
      <w:r w:rsidR="004F3FE4" w:rsidRPr="00E2361C">
        <w:t>Contractor</w:t>
      </w:r>
      <w:r w:rsidRPr="005D2C6B">
        <w:t xml:space="preserve"> must provide the </w:t>
      </w:r>
      <w:r w:rsidR="00944B08" w:rsidRPr="00E2361C">
        <w:t>Contract Administrator</w:t>
      </w:r>
      <w:r w:rsidRPr="005D2C6B">
        <w:t xml:space="preserve"> with a written notice in which the </w:t>
      </w:r>
      <w:r w:rsidR="004F3FE4" w:rsidRPr="00E2361C">
        <w:t>Contractor</w:t>
      </w:r>
      <w:r w:rsidRPr="005D2C6B">
        <w:t xml:space="preserve"> sets out</w:t>
      </w:r>
      <w:r w:rsidR="00CF52CD">
        <w:t xml:space="preserve"> the</w:t>
      </w:r>
      <w:r w:rsidRPr="005D2C6B">
        <w:t>:</w:t>
      </w:r>
    </w:p>
    <w:p w14:paraId="1E5799B2" w14:textId="4183AD81" w:rsidR="00DA7739" w:rsidRPr="00C00AB6" w:rsidRDefault="00DA7739" w:rsidP="000C284D">
      <w:pPr>
        <w:pStyle w:val="DefenceHeading4"/>
      </w:pPr>
      <w:r w:rsidRPr="00C00AB6">
        <w:t xml:space="preserve">adjustment </w:t>
      </w:r>
      <w:r w:rsidR="00EE4517" w:rsidRPr="00C00AB6">
        <w:t xml:space="preserve">(if any) </w:t>
      </w:r>
      <w:r w:rsidRPr="00C00AB6">
        <w:t xml:space="preserve">to the </w:t>
      </w:r>
      <w:r w:rsidR="000B3220" w:rsidRPr="00E2361C">
        <w:t>Contract Price</w:t>
      </w:r>
      <w:r w:rsidRPr="00C00AB6">
        <w:t xml:space="preserve"> to carry out the proposed </w:t>
      </w:r>
      <w:r w:rsidR="00C07B03" w:rsidRPr="00E2361C">
        <w:t>Variation</w:t>
      </w:r>
      <w:r w:rsidRPr="00C00AB6">
        <w:t>; and</w:t>
      </w:r>
    </w:p>
    <w:p w14:paraId="21B00B2C" w14:textId="75A57155" w:rsidR="00DA7739" w:rsidRPr="00C00AB6" w:rsidRDefault="00DA7739" w:rsidP="000C284D">
      <w:pPr>
        <w:pStyle w:val="DefenceHeading4"/>
      </w:pPr>
      <w:proofErr w:type="gramStart"/>
      <w:r w:rsidRPr="00C00AB6">
        <w:t>effect</w:t>
      </w:r>
      <w:proofErr w:type="gramEnd"/>
      <w:r w:rsidRPr="00C00AB6">
        <w:t xml:space="preserve"> </w:t>
      </w:r>
      <w:r w:rsidR="00EE4517" w:rsidRPr="00C00AB6">
        <w:t xml:space="preserve">(if any) </w:t>
      </w:r>
      <w:r w:rsidRPr="00C00AB6">
        <w:t xml:space="preserve">which the proposed </w:t>
      </w:r>
      <w:r w:rsidR="00C07B03" w:rsidRPr="00E2361C">
        <w:t>Variation</w:t>
      </w:r>
      <w:r w:rsidRPr="00C00AB6">
        <w:t xml:space="preserve"> will have on the </w:t>
      </w:r>
      <w:r w:rsidRPr="000C284D">
        <w:t>then</w:t>
      </w:r>
      <w:r w:rsidR="00CF17D7" w:rsidRPr="000C284D">
        <w:t xml:space="preserve"> current</w:t>
      </w:r>
      <w:r w:rsidRPr="00C00AB6">
        <w:t xml:space="preserve"> program, including each </w:t>
      </w:r>
      <w:r w:rsidR="000B3220" w:rsidRPr="00E2361C">
        <w:t>Date for Completion</w:t>
      </w:r>
      <w:r w:rsidRPr="00C00AB6">
        <w:t>.</w:t>
      </w:r>
      <w:r w:rsidR="00C00AB6">
        <w:t xml:space="preserve"> </w:t>
      </w:r>
    </w:p>
    <w:p w14:paraId="79A951BA" w14:textId="77777777" w:rsidR="00DA7739" w:rsidRPr="005D2C6B" w:rsidRDefault="002C783B" w:rsidP="001833F5">
      <w:pPr>
        <w:pStyle w:val="DefenceHeading2"/>
      </w:pPr>
      <w:bookmarkStart w:id="876" w:name="_Ref71638007"/>
      <w:bookmarkStart w:id="877" w:name="_Toc46757605"/>
      <w:bookmarkStart w:id="878" w:name="_Toc214903297"/>
      <w:r w:rsidRPr="005D2C6B">
        <w:t>Variation</w:t>
      </w:r>
      <w:r w:rsidR="00DA7739" w:rsidRPr="005D2C6B">
        <w:t xml:space="preserve"> Order</w:t>
      </w:r>
      <w:bookmarkEnd w:id="876"/>
      <w:bookmarkEnd w:id="877"/>
      <w:bookmarkEnd w:id="878"/>
    </w:p>
    <w:p w14:paraId="6FB135FE" w14:textId="111D7BD4" w:rsidR="00DA7739" w:rsidRPr="005D2C6B" w:rsidRDefault="00DA7739" w:rsidP="001757C5">
      <w:pPr>
        <w:pStyle w:val="DefenceNormal"/>
      </w:pPr>
      <w:r w:rsidRPr="005D2C6B">
        <w:t xml:space="preserve">Whether or not the </w:t>
      </w:r>
      <w:r w:rsidR="00944B08" w:rsidRPr="00E2361C">
        <w:t>Contract Administrator</w:t>
      </w:r>
      <w:r w:rsidRPr="005D2C6B">
        <w:t xml:space="preserve"> has issued a </w:t>
      </w:r>
      <w:r w:rsidRPr="00BD417D">
        <w:t>Variation Price Request</w:t>
      </w:r>
      <w:r w:rsidRPr="005D2C6B">
        <w:t xml:space="preserve"> under clause </w:t>
      </w:r>
      <w:r w:rsidR="007403E3" w:rsidRPr="005D2C6B">
        <w:fldChar w:fldCharType="begin"/>
      </w:r>
      <w:r w:rsidR="007403E3" w:rsidRPr="005D2C6B">
        <w:instrText xml:space="preserve"> REF _Ref71636470 \w \h </w:instrText>
      </w:r>
      <w:r w:rsidR="005D2C6B">
        <w:instrText xml:space="preserve"> \* MERGEFORMAT </w:instrText>
      </w:r>
      <w:r w:rsidR="007403E3" w:rsidRPr="005D2C6B">
        <w:fldChar w:fldCharType="separate"/>
      </w:r>
      <w:r w:rsidR="00DC2AB5">
        <w:t>11.1</w:t>
      </w:r>
      <w:r w:rsidR="007403E3" w:rsidRPr="005D2C6B">
        <w:fldChar w:fldCharType="end"/>
      </w:r>
      <w:r w:rsidRPr="005D2C6B">
        <w:t xml:space="preserve">, </w:t>
      </w:r>
      <w:r w:rsidR="00762311">
        <w:t xml:space="preserve">at any time prior </w:t>
      </w:r>
      <w:r w:rsidRPr="005D2C6B">
        <w:t xml:space="preserve">to the </w:t>
      </w:r>
      <w:r w:rsidR="000B3220" w:rsidRPr="00E2361C">
        <w:t>Date of Completion</w:t>
      </w:r>
      <w:r w:rsidRPr="005D2C6B">
        <w:t xml:space="preserve"> (but without limiting clauses</w:t>
      </w:r>
      <w:r w:rsidR="007403E3" w:rsidRPr="005D2C6B">
        <w:t> </w:t>
      </w:r>
      <w:r w:rsidR="007403E3" w:rsidRPr="005D2C6B">
        <w:fldChar w:fldCharType="begin"/>
      </w:r>
      <w:r w:rsidR="007403E3" w:rsidRPr="005D2C6B">
        <w:instrText xml:space="preserve"> REF _Ref71636496 \w \h </w:instrText>
      </w:r>
      <w:r w:rsidR="005D2C6B">
        <w:instrText xml:space="preserve"> \* MERGEFORMAT </w:instrText>
      </w:r>
      <w:r w:rsidR="007403E3" w:rsidRPr="005D2C6B">
        <w:fldChar w:fldCharType="separate"/>
      </w:r>
      <w:r w:rsidR="00DC2AB5">
        <w:t>5.3</w:t>
      </w:r>
      <w:r w:rsidR="007403E3" w:rsidRPr="005D2C6B">
        <w:fldChar w:fldCharType="end"/>
      </w:r>
      <w:r w:rsidRPr="005D2C6B">
        <w:t xml:space="preserve"> and </w:t>
      </w:r>
      <w:r w:rsidR="00256543">
        <w:fldChar w:fldCharType="begin"/>
      </w:r>
      <w:r w:rsidR="00256543">
        <w:instrText xml:space="preserve"> REF _Ref459975170 \n \h </w:instrText>
      </w:r>
      <w:r w:rsidR="00256543">
        <w:fldChar w:fldCharType="separate"/>
      </w:r>
      <w:r w:rsidR="00DC2AB5">
        <w:t>9.6</w:t>
      </w:r>
      <w:r w:rsidR="00256543">
        <w:fldChar w:fldCharType="end"/>
      </w:r>
      <w:r w:rsidRPr="005D2C6B">
        <w:t xml:space="preserve">), </w:t>
      </w:r>
      <w:r w:rsidR="00762311">
        <w:t xml:space="preserve">the </w:t>
      </w:r>
      <w:r w:rsidR="00944B08" w:rsidRPr="00E2361C">
        <w:t>Contract Administrator</w:t>
      </w:r>
      <w:r w:rsidR="00762311">
        <w:t xml:space="preserve"> may </w:t>
      </w:r>
      <w:r w:rsidRPr="005D2C6B">
        <w:t xml:space="preserve">instruct the </w:t>
      </w:r>
      <w:r w:rsidR="004F3FE4" w:rsidRPr="00E2361C">
        <w:t>Contractor</w:t>
      </w:r>
      <w:r w:rsidRPr="005D2C6B">
        <w:t xml:space="preserve"> to carry out a </w:t>
      </w:r>
      <w:r w:rsidR="00777C2E" w:rsidRPr="00E2361C">
        <w:t>Variation</w:t>
      </w:r>
      <w:r w:rsidRPr="005D2C6B">
        <w:t xml:space="preserve"> by a written document titled </w:t>
      </w:r>
      <w:r w:rsidR="0044159D" w:rsidRPr="005D2C6B">
        <w:t>"</w:t>
      </w:r>
      <w:r w:rsidRPr="00F7051F">
        <w:rPr>
          <w:b/>
        </w:rPr>
        <w:t>Variation Order</w:t>
      </w:r>
      <w:r w:rsidR="0044159D" w:rsidRPr="005D2C6B">
        <w:t>"</w:t>
      </w:r>
      <w:r w:rsidRPr="005D2C6B">
        <w:t xml:space="preserve"> in which the </w:t>
      </w:r>
      <w:r w:rsidR="00944B08" w:rsidRPr="00E2361C">
        <w:t>Contract Administrator</w:t>
      </w:r>
      <w:r w:rsidRPr="005D2C6B">
        <w:t xml:space="preserve"> will state one of the following:</w:t>
      </w:r>
    </w:p>
    <w:p w14:paraId="7C7140FD" w14:textId="22046953" w:rsidR="00DA7739" w:rsidRPr="005D2C6B" w:rsidRDefault="00DA7739" w:rsidP="001833F5">
      <w:pPr>
        <w:pStyle w:val="DefenceHeading3"/>
      </w:pPr>
      <w:bookmarkStart w:id="879" w:name="_Ref71636630"/>
      <w:r w:rsidRPr="005D2C6B">
        <w:t xml:space="preserve">the proposed adjustment to the </w:t>
      </w:r>
      <w:r w:rsidR="000B3220" w:rsidRPr="00E2361C">
        <w:t>Contract Price</w:t>
      </w:r>
      <w:r w:rsidRPr="005D2C6B">
        <w:t xml:space="preserve"> set out in the </w:t>
      </w:r>
      <w:r w:rsidR="00055204" w:rsidRPr="00E2361C">
        <w:t>Contractor</w:t>
      </w:r>
      <w:r w:rsidRPr="00E2361C">
        <w:t>'s</w:t>
      </w:r>
      <w:r w:rsidRPr="005D2C6B">
        <w:t xml:space="preserve"> notice under clause </w:t>
      </w:r>
      <w:r w:rsidR="007403E3" w:rsidRPr="005D2C6B">
        <w:fldChar w:fldCharType="begin"/>
      </w:r>
      <w:r w:rsidR="007403E3" w:rsidRPr="005D2C6B">
        <w:instrText xml:space="preserve"> REF _Ref71636470 \w \h </w:instrText>
      </w:r>
      <w:r w:rsidR="005D2C6B">
        <w:instrText xml:space="preserve"> \* MERGEFORMAT </w:instrText>
      </w:r>
      <w:r w:rsidR="007403E3" w:rsidRPr="005D2C6B">
        <w:fldChar w:fldCharType="separate"/>
      </w:r>
      <w:r w:rsidR="00DC2AB5">
        <w:t>11.1</w:t>
      </w:r>
      <w:r w:rsidR="007403E3" w:rsidRPr="005D2C6B">
        <w:fldChar w:fldCharType="end"/>
      </w:r>
      <w:r w:rsidRPr="005D2C6B">
        <w:t xml:space="preserve"> (if any) is agreed and the </w:t>
      </w:r>
      <w:r w:rsidR="000B3220" w:rsidRPr="00E2361C">
        <w:t>Contract Price</w:t>
      </w:r>
      <w:r w:rsidRPr="005D2C6B">
        <w:t xml:space="preserve"> will be adjusted accordingly;</w:t>
      </w:r>
      <w:bookmarkEnd w:id="879"/>
    </w:p>
    <w:p w14:paraId="1FD72385" w14:textId="4FE66BCF" w:rsidR="00DA7739" w:rsidRPr="005D2C6B" w:rsidRDefault="00DA7739" w:rsidP="001833F5">
      <w:pPr>
        <w:pStyle w:val="DefenceHeading3"/>
      </w:pPr>
      <w:r w:rsidRPr="005D2C6B">
        <w:t xml:space="preserve">any adjustment to the </w:t>
      </w:r>
      <w:r w:rsidR="000B3220" w:rsidRPr="00E2361C">
        <w:t>Contract Price</w:t>
      </w:r>
      <w:r w:rsidRPr="005D2C6B">
        <w:t xml:space="preserve"> will be determined under clauses </w:t>
      </w:r>
      <w:r w:rsidR="007403E3" w:rsidRPr="005D2C6B">
        <w:fldChar w:fldCharType="begin"/>
      </w:r>
      <w:r w:rsidR="007403E3" w:rsidRPr="005D2C6B">
        <w:instrText xml:space="preserve"> REF _Ref71635361 \w \h </w:instrText>
      </w:r>
      <w:r w:rsidR="005D2C6B">
        <w:instrText xml:space="preserve"> \* MERGEFORMAT </w:instrText>
      </w:r>
      <w:r w:rsidR="007403E3" w:rsidRPr="005D2C6B">
        <w:fldChar w:fldCharType="separate"/>
      </w:r>
      <w:r w:rsidR="00DC2AB5">
        <w:t>11.3(b)</w:t>
      </w:r>
      <w:r w:rsidR="007403E3" w:rsidRPr="005D2C6B">
        <w:fldChar w:fldCharType="end"/>
      </w:r>
      <w:r w:rsidRPr="005D2C6B">
        <w:t xml:space="preserve"> and </w:t>
      </w:r>
      <w:r w:rsidR="007403E3" w:rsidRPr="005D2C6B">
        <w:fldChar w:fldCharType="begin"/>
      </w:r>
      <w:r w:rsidR="007403E3" w:rsidRPr="005D2C6B">
        <w:instrText xml:space="preserve"> REF _Ref71636550 \w \h </w:instrText>
      </w:r>
      <w:r w:rsidR="005D2C6B">
        <w:instrText xml:space="preserve"> \* MERGEFORMAT </w:instrText>
      </w:r>
      <w:r w:rsidR="007403E3" w:rsidRPr="005D2C6B">
        <w:fldChar w:fldCharType="separate"/>
      </w:r>
      <w:r w:rsidR="00DC2AB5">
        <w:t>11.3(c)</w:t>
      </w:r>
      <w:r w:rsidR="007403E3" w:rsidRPr="005D2C6B">
        <w:fldChar w:fldCharType="end"/>
      </w:r>
      <w:r w:rsidRPr="005D2C6B">
        <w:t>; or</w:t>
      </w:r>
    </w:p>
    <w:p w14:paraId="1B7A77AA" w14:textId="2C0638DB" w:rsidR="00DA7739" w:rsidRPr="005D2C6B" w:rsidRDefault="00DA7739" w:rsidP="001833F5">
      <w:pPr>
        <w:pStyle w:val="DefenceHeading3"/>
      </w:pPr>
      <w:bookmarkStart w:id="880" w:name="_Ref71636728"/>
      <w:proofErr w:type="gramStart"/>
      <w:r w:rsidRPr="005D2C6B">
        <w:t>the</w:t>
      </w:r>
      <w:proofErr w:type="gramEnd"/>
      <w:r w:rsidRPr="005D2C6B">
        <w:t xml:space="preserve"> </w:t>
      </w:r>
      <w:r w:rsidR="00C07B03" w:rsidRPr="00E2361C">
        <w:t>Variation</w:t>
      </w:r>
      <w:r w:rsidRPr="005D2C6B">
        <w:t xml:space="preserve"> is to be carried out as daywork and any adjustment to the </w:t>
      </w:r>
      <w:r w:rsidR="000B3220" w:rsidRPr="00E2361C">
        <w:t>Contract Price</w:t>
      </w:r>
      <w:r w:rsidRPr="005D2C6B">
        <w:t xml:space="preserve"> will be determined under clause </w:t>
      </w:r>
      <w:r w:rsidR="007403E3" w:rsidRPr="005D2C6B">
        <w:fldChar w:fldCharType="begin"/>
      </w:r>
      <w:r w:rsidR="007403E3" w:rsidRPr="005D2C6B">
        <w:instrText xml:space="preserve"> REF _Ref71636571 \w \h </w:instrText>
      </w:r>
      <w:r w:rsidR="005D2C6B">
        <w:instrText xml:space="preserve"> \* MERGEFORMAT </w:instrText>
      </w:r>
      <w:r w:rsidR="007403E3" w:rsidRPr="005D2C6B">
        <w:fldChar w:fldCharType="separate"/>
      </w:r>
      <w:r w:rsidR="00DC2AB5">
        <w:t>11.3(d)</w:t>
      </w:r>
      <w:r w:rsidR="007403E3" w:rsidRPr="005D2C6B">
        <w:fldChar w:fldCharType="end"/>
      </w:r>
      <w:r w:rsidRPr="005D2C6B">
        <w:t>.</w:t>
      </w:r>
      <w:bookmarkEnd w:id="880"/>
    </w:p>
    <w:p w14:paraId="444D8023" w14:textId="48B1A24E" w:rsidR="00177C44" w:rsidRPr="005D2C6B" w:rsidRDefault="00177C44" w:rsidP="001757C5">
      <w:pPr>
        <w:pStyle w:val="DefenceNormal"/>
      </w:pPr>
      <w:r w:rsidRPr="005D2C6B">
        <w:t xml:space="preserve">No </w:t>
      </w:r>
      <w:r w:rsidR="00C07B03" w:rsidRPr="00E2361C">
        <w:t>Variation</w:t>
      </w:r>
      <w:r w:rsidRPr="00CE4628">
        <w:t xml:space="preserve"> </w:t>
      </w:r>
      <w:r w:rsidRPr="005D2C6B">
        <w:t xml:space="preserve">will invalidate the </w:t>
      </w:r>
      <w:r w:rsidR="008A3BB2" w:rsidRPr="00E2361C">
        <w:t>Contract</w:t>
      </w:r>
      <w:r w:rsidRPr="00CE4628">
        <w:t xml:space="preserve"> </w:t>
      </w:r>
      <w:r w:rsidRPr="005D2C6B">
        <w:t xml:space="preserve">irrespective of the nature, extent or value of the </w:t>
      </w:r>
      <w:r w:rsidR="00700E9C" w:rsidRPr="00CE4628">
        <w:t>w</w:t>
      </w:r>
      <w:r w:rsidRPr="00CE4628">
        <w:t xml:space="preserve">ork </w:t>
      </w:r>
      <w:r w:rsidRPr="005D2C6B">
        <w:t xml:space="preserve">the subject of the </w:t>
      </w:r>
      <w:r w:rsidR="00C07B03" w:rsidRPr="00E2361C">
        <w:t>Variation</w:t>
      </w:r>
      <w:r w:rsidRPr="005D2C6B">
        <w:t>.</w:t>
      </w:r>
    </w:p>
    <w:p w14:paraId="6C398E36" w14:textId="77777777" w:rsidR="00DA7739" w:rsidRPr="00883AC4" w:rsidRDefault="00436CFC" w:rsidP="001833F5">
      <w:pPr>
        <w:pStyle w:val="DefenceHeading2"/>
      </w:pPr>
      <w:bookmarkStart w:id="881" w:name="_Ref71632951"/>
      <w:bookmarkStart w:id="882" w:name="_Ref71635688"/>
      <w:bookmarkStart w:id="883" w:name="_Ref71635744"/>
      <w:bookmarkStart w:id="884" w:name="_Ref114040973"/>
      <w:bookmarkStart w:id="885" w:name="_Toc46757606"/>
      <w:bookmarkStart w:id="886" w:name="_Toc214903298"/>
      <w:bookmarkStart w:id="887" w:name="_Ref459371008"/>
      <w:r>
        <w:t>Valuation</w:t>
      </w:r>
      <w:r w:rsidR="00DA7739" w:rsidRPr="00883AC4">
        <w:t xml:space="preserve"> of </w:t>
      </w:r>
      <w:bookmarkEnd w:id="881"/>
      <w:bookmarkEnd w:id="882"/>
      <w:bookmarkEnd w:id="883"/>
      <w:r w:rsidR="002C783B" w:rsidRPr="00883AC4">
        <w:t>Variation</w:t>
      </w:r>
      <w:bookmarkEnd w:id="884"/>
      <w:bookmarkEnd w:id="885"/>
      <w:bookmarkEnd w:id="886"/>
      <w:r w:rsidR="00F7051F" w:rsidRPr="00883AC4">
        <w:t xml:space="preserve"> </w:t>
      </w:r>
      <w:bookmarkEnd w:id="887"/>
    </w:p>
    <w:p w14:paraId="7711A31A" w14:textId="0D5314E4" w:rsidR="00DA7739" w:rsidRPr="00883AC4" w:rsidRDefault="00DA7739" w:rsidP="001757C5">
      <w:pPr>
        <w:pStyle w:val="DefenceNormal"/>
      </w:pPr>
      <w:r w:rsidRPr="00883AC4">
        <w:t xml:space="preserve">Subject to clauses </w:t>
      </w:r>
      <w:r w:rsidR="00256543">
        <w:fldChar w:fldCharType="begin"/>
      </w:r>
      <w:r w:rsidR="00256543">
        <w:instrText xml:space="preserve"> REF _Ref459974344 \w \h </w:instrText>
      </w:r>
      <w:r w:rsidR="00256543">
        <w:fldChar w:fldCharType="separate"/>
      </w:r>
      <w:r w:rsidR="00DC2AB5">
        <w:t>9.9(b)</w:t>
      </w:r>
      <w:r w:rsidR="00256543">
        <w:fldChar w:fldCharType="end"/>
      </w:r>
      <w:r w:rsidRPr="00883AC4">
        <w:t xml:space="preserve"> and </w:t>
      </w:r>
      <w:r w:rsidR="009C79A6">
        <w:fldChar w:fldCharType="begin"/>
      </w:r>
      <w:r w:rsidR="009C79A6">
        <w:instrText xml:space="preserve"> REF _Ref459921294 \n \h </w:instrText>
      </w:r>
      <w:r w:rsidR="009C79A6">
        <w:fldChar w:fldCharType="separate"/>
      </w:r>
      <w:r w:rsidR="00DC2AB5">
        <w:t>11.9</w:t>
      </w:r>
      <w:r w:rsidR="009C79A6">
        <w:fldChar w:fldCharType="end"/>
      </w:r>
      <w:r w:rsidRPr="00883AC4">
        <w:t xml:space="preserve">, the </w:t>
      </w:r>
      <w:r w:rsidR="000B3220" w:rsidRPr="00E2361C">
        <w:t>Contract Price</w:t>
      </w:r>
      <w:r w:rsidRPr="00883AC4">
        <w:t xml:space="preserve"> will be increased or decreased for all </w:t>
      </w:r>
      <w:r w:rsidR="00777C2E" w:rsidRPr="00E2361C">
        <w:t>Variation</w:t>
      </w:r>
      <w:r w:rsidRPr="00E2361C">
        <w:t>s</w:t>
      </w:r>
      <w:r w:rsidRPr="00883AC4">
        <w:t xml:space="preserve"> which have been the subject of a </w:t>
      </w:r>
      <w:r w:rsidR="002A3FB8" w:rsidRPr="00E2361C">
        <w:t>direction</w:t>
      </w:r>
      <w:r w:rsidRPr="00883AC4">
        <w:t xml:space="preserve"> by the </w:t>
      </w:r>
      <w:r w:rsidR="00944B08" w:rsidRPr="00E2361C">
        <w:t>Contract Administrator</w:t>
      </w:r>
      <w:r w:rsidRPr="00883AC4">
        <w:t>:</w:t>
      </w:r>
    </w:p>
    <w:p w14:paraId="7AAB1574" w14:textId="7D4BB075" w:rsidR="00DA7739" w:rsidRPr="00883AC4" w:rsidRDefault="00936C9B" w:rsidP="001833F5">
      <w:pPr>
        <w:pStyle w:val="DefenceHeading3"/>
      </w:pPr>
      <w:bookmarkStart w:id="888" w:name="_Ref100390398"/>
      <w:r w:rsidRPr="00883AC4">
        <w:t xml:space="preserve">as agreed under clause </w:t>
      </w:r>
      <w:r w:rsidR="007403E3" w:rsidRPr="00883AC4">
        <w:fldChar w:fldCharType="begin"/>
      </w:r>
      <w:r w:rsidR="007403E3" w:rsidRPr="00883AC4">
        <w:instrText xml:space="preserve"> REF _Ref71636630 \w \h </w:instrText>
      </w:r>
      <w:r w:rsidR="005D2C6B" w:rsidRPr="00883AC4">
        <w:instrText xml:space="preserve"> \* MERGEFORMAT </w:instrText>
      </w:r>
      <w:r w:rsidR="007403E3" w:rsidRPr="00883AC4">
        <w:fldChar w:fldCharType="separate"/>
      </w:r>
      <w:r w:rsidR="00DC2AB5">
        <w:t>11.2(a)</w:t>
      </w:r>
      <w:r w:rsidR="007403E3" w:rsidRPr="00883AC4">
        <w:fldChar w:fldCharType="end"/>
      </w:r>
      <w:r w:rsidR="00DA7739" w:rsidRPr="00883AC4">
        <w:t>;</w:t>
      </w:r>
      <w:bookmarkEnd w:id="888"/>
      <w:r w:rsidR="00DA7739" w:rsidRPr="00883AC4">
        <w:t xml:space="preserve"> </w:t>
      </w:r>
    </w:p>
    <w:p w14:paraId="1062EA78" w14:textId="0E67EDF5" w:rsidR="00DA7739" w:rsidRPr="00883AC4" w:rsidRDefault="00936C9B" w:rsidP="001833F5">
      <w:pPr>
        <w:pStyle w:val="DefenceHeading3"/>
      </w:pPr>
      <w:bookmarkStart w:id="889" w:name="_Ref71635361"/>
      <w:r w:rsidRPr="00883AC4">
        <w:t xml:space="preserve">if paragraph </w:t>
      </w:r>
      <w:r w:rsidR="0031775E" w:rsidRPr="00883AC4">
        <w:fldChar w:fldCharType="begin"/>
      </w:r>
      <w:r w:rsidR="0031775E" w:rsidRPr="00883AC4">
        <w:instrText xml:space="preserve"> REF _Ref100390398 \r \h </w:instrText>
      </w:r>
      <w:r w:rsidR="005D2C6B" w:rsidRPr="00883AC4">
        <w:instrText xml:space="preserve"> \* MERGEFORMAT </w:instrText>
      </w:r>
      <w:r w:rsidR="0031775E" w:rsidRPr="00883AC4">
        <w:fldChar w:fldCharType="separate"/>
      </w:r>
      <w:r w:rsidR="00DC2AB5">
        <w:t>(a)</w:t>
      </w:r>
      <w:r w:rsidR="0031775E" w:rsidRPr="00883AC4">
        <w:fldChar w:fldCharType="end"/>
      </w:r>
      <w:r w:rsidRPr="00883AC4">
        <w:t xml:space="preserve"> does not apply, in accordance with the </w:t>
      </w:r>
      <w:r w:rsidR="00DA7739" w:rsidRPr="00883AC4">
        <w:t xml:space="preserve">rates </w:t>
      </w:r>
      <w:r w:rsidR="00762311" w:rsidRPr="00883AC4">
        <w:t>and</w:t>
      </w:r>
      <w:r w:rsidR="00DA7739" w:rsidRPr="00883AC4">
        <w:t xml:space="preserve"> prices </w:t>
      </w:r>
      <w:r w:rsidRPr="00883AC4">
        <w:t>in</w:t>
      </w:r>
      <w:r w:rsidR="00883AC4" w:rsidRPr="00883AC4">
        <w:t>cluded in</w:t>
      </w:r>
      <w:r w:rsidRPr="00883AC4">
        <w:t xml:space="preserve"> </w:t>
      </w:r>
      <w:r w:rsidR="00DA7739" w:rsidRPr="00883AC4">
        <w:t xml:space="preserve">the </w:t>
      </w:r>
      <w:r w:rsidR="00173F2D" w:rsidRPr="00E2361C">
        <w:t>Table of Variation Rates and Prices</w:t>
      </w:r>
      <w:r w:rsidRPr="00883AC4">
        <w:t xml:space="preserve">, if and insofar as the </w:t>
      </w:r>
      <w:r w:rsidR="00944B08" w:rsidRPr="00E2361C">
        <w:t>Contract Administrator</w:t>
      </w:r>
      <w:r w:rsidRPr="00883AC4">
        <w:t xml:space="preserve"> determines that those rates </w:t>
      </w:r>
      <w:r w:rsidR="00762311" w:rsidRPr="00883AC4">
        <w:t xml:space="preserve">and </w:t>
      </w:r>
      <w:r w:rsidRPr="00883AC4">
        <w:t xml:space="preserve">prices are applicable to </w:t>
      </w:r>
      <w:r w:rsidR="00DA7739" w:rsidRPr="00883AC4">
        <w:t xml:space="preserve">or it is reasonable to use them for valuing the </w:t>
      </w:r>
      <w:r w:rsidR="00C07B03" w:rsidRPr="00E2361C">
        <w:t>Variation</w:t>
      </w:r>
      <w:r w:rsidR="00DA7739" w:rsidRPr="00883AC4">
        <w:t>, to which will be added:</w:t>
      </w:r>
      <w:bookmarkEnd w:id="889"/>
    </w:p>
    <w:p w14:paraId="3DC9C3A7" w14:textId="77777777" w:rsidR="00DA7739" w:rsidRPr="00883AC4" w:rsidRDefault="00DA7739" w:rsidP="001833F5">
      <w:pPr>
        <w:pStyle w:val="DefenceHeading4"/>
      </w:pPr>
      <w:bookmarkStart w:id="890" w:name="_Ref117402557"/>
      <w:r w:rsidRPr="00883AC4">
        <w:t>the following percentage or percentages of the amount determined:</w:t>
      </w:r>
      <w:bookmarkEnd w:id="890"/>
    </w:p>
    <w:p w14:paraId="0063B124" w14:textId="78D5B31F" w:rsidR="00DA7739" w:rsidRPr="00883AC4" w:rsidRDefault="00DA7739" w:rsidP="001833F5">
      <w:pPr>
        <w:pStyle w:val="DefenceHeading5"/>
      </w:pPr>
      <w:r w:rsidRPr="00883AC4">
        <w:t xml:space="preserve">where the adjustment to the </w:t>
      </w:r>
      <w:r w:rsidR="000B3220" w:rsidRPr="00E2361C">
        <w:t>Contract Price</w:t>
      </w:r>
      <w:r w:rsidRPr="00883AC4">
        <w:t xml:space="preserve"> is </w:t>
      </w:r>
      <w:r w:rsidR="00883AC4" w:rsidRPr="00883AC4">
        <w:t xml:space="preserve">to be </w:t>
      </w:r>
      <w:r w:rsidRPr="00883AC4">
        <w:t>an increase, th</w:t>
      </w:r>
      <w:r w:rsidR="00762311" w:rsidRPr="00883AC4">
        <w:t>e</w:t>
      </w:r>
      <w:r w:rsidRPr="00883AC4">
        <w:t xml:space="preserve"> percentages specified in the </w:t>
      </w:r>
      <w:r w:rsidR="000B3220" w:rsidRPr="00E2361C">
        <w:t>Contract Particulars</w:t>
      </w:r>
      <w:r w:rsidRPr="00883AC4">
        <w:t xml:space="preserve"> for non-time related on-site overheads and preliminaries and off-site overheads and profit; or</w:t>
      </w:r>
    </w:p>
    <w:p w14:paraId="0B8F72E5" w14:textId="7D91DDA1" w:rsidR="00DA7739" w:rsidRPr="00883AC4" w:rsidRDefault="00DA7739" w:rsidP="001833F5">
      <w:pPr>
        <w:pStyle w:val="DefenceHeading5"/>
      </w:pPr>
      <w:r w:rsidRPr="00883AC4">
        <w:t xml:space="preserve">where the adjustment to the </w:t>
      </w:r>
      <w:r w:rsidR="000B3220" w:rsidRPr="00E2361C">
        <w:t>Contract Price</w:t>
      </w:r>
      <w:r w:rsidRPr="00883AC4">
        <w:t xml:space="preserve"> is</w:t>
      </w:r>
      <w:r w:rsidR="00883AC4" w:rsidRPr="00883AC4">
        <w:t xml:space="preserve"> to be</w:t>
      </w:r>
      <w:r w:rsidRPr="00883AC4">
        <w:t xml:space="preserve"> a decrease, the percentage specified in the </w:t>
      </w:r>
      <w:r w:rsidR="000B3220" w:rsidRPr="00E2361C">
        <w:t>Contract Particulars</w:t>
      </w:r>
      <w:r w:rsidRPr="00883AC4">
        <w:t xml:space="preserve"> for off-site overheads and profit; and</w:t>
      </w:r>
    </w:p>
    <w:p w14:paraId="1937733E" w14:textId="59449EC0" w:rsidR="00DA7739" w:rsidRPr="00883AC4" w:rsidRDefault="00883AC4" w:rsidP="001833F5">
      <w:pPr>
        <w:pStyle w:val="DefenceHeading4"/>
      </w:pPr>
      <w:bookmarkStart w:id="891" w:name="_Ref112326871"/>
      <w:r w:rsidRPr="00883AC4">
        <w:t>any</w:t>
      </w:r>
      <w:r w:rsidR="00762311" w:rsidRPr="00883AC4">
        <w:t xml:space="preserve"> </w:t>
      </w:r>
      <w:r w:rsidR="00DA7739" w:rsidRPr="00883AC4">
        <w:t xml:space="preserve">reasonable costs incurred by the </w:t>
      </w:r>
      <w:r w:rsidR="004F3FE4" w:rsidRPr="00E2361C">
        <w:t>Contractor</w:t>
      </w:r>
      <w:r w:rsidR="00DA7739" w:rsidRPr="00883AC4">
        <w:t xml:space="preserve"> </w:t>
      </w:r>
      <w:r w:rsidR="00762311" w:rsidRPr="00883AC4">
        <w:t xml:space="preserve">as a </w:t>
      </w:r>
      <w:r w:rsidR="008B1764" w:rsidRPr="00883AC4">
        <w:t xml:space="preserve">direct </w:t>
      </w:r>
      <w:r w:rsidR="00762311" w:rsidRPr="00883AC4">
        <w:t xml:space="preserve">result of </w:t>
      </w:r>
      <w:r w:rsidR="00DA7739" w:rsidRPr="00883AC4">
        <w:t xml:space="preserve">the </w:t>
      </w:r>
      <w:r w:rsidR="00C07B03" w:rsidRPr="00E2361C">
        <w:t>Variation</w:t>
      </w:r>
      <w:r w:rsidR="00DA7739" w:rsidRPr="00883AC4">
        <w:t xml:space="preserve"> delaying the </w:t>
      </w:r>
      <w:r w:rsidR="004F3FE4" w:rsidRPr="00E2361C">
        <w:t>Contractor</w:t>
      </w:r>
      <w:r w:rsidR="00DA7739" w:rsidRPr="00883AC4">
        <w:t>;</w:t>
      </w:r>
      <w:bookmarkEnd w:id="891"/>
      <w:r w:rsidR="00DA7739" w:rsidRPr="00883AC4">
        <w:t xml:space="preserve"> </w:t>
      </w:r>
    </w:p>
    <w:p w14:paraId="7F4CCE47" w14:textId="25AE61BF" w:rsidR="00DA7739" w:rsidRPr="00883AC4" w:rsidRDefault="00DA7739" w:rsidP="001833F5">
      <w:pPr>
        <w:pStyle w:val="DefenceHeading3"/>
      </w:pPr>
      <w:bookmarkStart w:id="892" w:name="_Ref71636550"/>
      <w:r w:rsidRPr="00883AC4">
        <w:t xml:space="preserve">to the extent paragraph </w:t>
      </w:r>
      <w:r w:rsidR="0031775E" w:rsidRPr="00883AC4">
        <w:fldChar w:fldCharType="begin"/>
      </w:r>
      <w:r w:rsidR="0031775E" w:rsidRPr="00883AC4">
        <w:instrText xml:space="preserve"> REF _Ref71635361 \r \h </w:instrText>
      </w:r>
      <w:r w:rsidR="005D2C6B" w:rsidRPr="00883AC4">
        <w:instrText xml:space="preserve"> \* MERGEFORMAT </w:instrText>
      </w:r>
      <w:r w:rsidR="0031775E" w:rsidRPr="00883AC4">
        <w:fldChar w:fldCharType="separate"/>
      </w:r>
      <w:r w:rsidR="00DC2AB5">
        <w:t>(b)</w:t>
      </w:r>
      <w:r w:rsidR="0031775E" w:rsidRPr="00883AC4">
        <w:fldChar w:fldCharType="end"/>
      </w:r>
      <w:r w:rsidRPr="00883AC4">
        <w:t xml:space="preserve"> does not apply, </w:t>
      </w:r>
      <w:r w:rsidR="00936C9B" w:rsidRPr="00883AC4">
        <w:t xml:space="preserve">by </w:t>
      </w:r>
      <w:r w:rsidRPr="00883AC4">
        <w:t>a reasonable amount:</w:t>
      </w:r>
      <w:bookmarkEnd w:id="892"/>
    </w:p>
    <w:p w14:paraId="409276A9" w14:textId="77777777" w:rsidR="00DA7739" w:rsidRPr="00883AC4" w:rsidRDefault="00883AC4" w:rsidP="001833F5">
      <w:pPr>
        <w:pStyle w:val="DefenceHeading4"/>
      </w:pPr>
      <w:r w:rsidRPr="00883AC4">
        <w:lastRenderedPageBreak/>
        <w:t xml:space="preserve">to be </w:t>
      </w:r>
      <w:r w:rsidR="00DA7739" w:rsidRPr="00883AC4">
        <w:t>agreed between the parties; or</w:t>
      </w:r>
    </w:p>
    <w:p w14:paraId="4DDF132D" w14:textId="4CF3B943" w:rsidR="00DA7739" w:rsidRPr="00883AC4" w:rsidRDefault="00DA7739" w:rsidP="001833F5">
      <w:pPr>
        <w:pStyle w:val="DefenceHeading4"/>
      </w:pPr>
      <w:bookmarkStart w:id="893" w:name="_Ref71635420"/>
      <w:r w:rsidRPr="00883AC4">
        <w:t xml:space="preserve">failing agreement, determined by the </w:t>
      </w:r>
      <w:r w:rsidR="00944B08" w:rsidRPr="00E2361C">
        <w:t>Contract Administrator</w:t>
      </w:r>
      <w:r w:rsidRPr="00883AC4">
        <w:t>,</w:t>
      </w:r>
      <w:bookmarkEnd w:id="893"/>
    </w:p>
    <w:p w14:paraId="01EF80C4" w14:textId="77777777" w:rsidR="00DA7739" w:rsidRPr="00883AC4" w:rsidRDefault="00DA7739" w:rsidP="00980918">
      <w:pPr>
        <w:pStyle w:val="DefenceIndent"/>
      </w:pPr>
      <w:proofErr w:type="gramStart"/>
      <w:r w:rsidRPr="00883AC4">
        <w:t>to</w:t>
      </w:r>
      <w:proofErr w:type="gramEnd"/>
      <w:r w:rsidRPr="00883AC4">
        <w:t xml:space="preserve"> which will be added:</w:t>
      </w:r>
    </w:p>
    <w:p w14:paraId="5C2B8364" w14:textId="77777777" w:rsidR="00DA7739" w:rsidRPr="00883AC4" w:rsidRDefault="00DA7739" w:rsidP="001833F5">
      <w:pPr>
        <w:pStyle w:val="DefenceHeading4"/>
      </w:pPr>
      <w:bookmarkStart w:id="894" w:name="_Ref117402604"/>
      <w:r w:rsidRPr="00883AC4">
        <w:t>the following percentage or percentages of the amount determined:</w:t>
      </w:r>
      <w:bookmarkEnd w:id="894"/>
    </w:p>
    <w:p w14:paraId="0C5C8945" w14:textId="7C03E49D" w:rsidR="00DA7739" w:rsidRPr="00883AC4" w:rsidRDefault="00DA7739" w:rsidP="001833F5">
      <w:pPr>
        <w:pStyle w:val="DefenceHeading5"/>
      </w:pPr>
      <w:r w:rsidRPr="00883AC4">
        <w:t xml:space="preserve">where the adjustment to the </w:t>
      </w:r>
      <w:r w:rsidR="000B3220" w:rsidRPr="00E2361C">
        <w:t>Contract Price</w:t>
      </w:r>
      <w:r w:rsidRPr="00883AC4">
        <w:t xml:space="preserve"> is </w:t>
      </w:r>
      <w:r w:rsidR="00883AC4" w:rsidRPr="00883AC4">
        <w:t xml:space="preserve">to be </w:t>
      </w:r>
      <w:r w:rsidRPr="00883AC4">
        <w:t>an increase, th</w:t>
      </w:r>
      <w:r w:rsidR="00762311" w:rsidRPr="00883AC4">
        <w:t>e</w:t>
      </w:r>
      <w:r w:rsidRPr="00883AC4">
        <w:t xml:space="preserve"> percentages specified in the </w:t>
      </w:r>
      <w:r w:rsidR="000B3220" w:rsidRPr="00E2361C">
        <w:t>Contract Particulars</w:t>
      </w:r>
      <w:r w:rsidRPr="00883AC4">
        <w:t xml:space="preserve"> for non-time related on-site overheads and preliminaries and off-site overheads and profit; or</w:t>
      </w:r>
    </w:p>
    <w:p w14:paraId="550AE2CC" w14:textId="3CCDD017" w:rsidR="00DA7739" w:rsidRPr="00883AC4" w:rsidRDefault="00DA7739" w:rsidP="001833F5">
      <w:pPr>
        <w:pStyle w:val="DefenceHeading5"/>
      </w:pPr>
      <w:r w:rsidRPr="00883AC4">
        <w:t xml:space="preserve">where the adjustment to the </w:t>
      </w:r>
      <w:r w:rsidR="000B3220" w:rsidRPr="00E2361C">
        <w:t>Contract Price</w:t>
      </w:r>
      <w:r w:rsidRPr="00883AC4">
        <w:t xml:space="preserve"> is </w:t>
      </w:r>
      <w:r w:rsidR="00883AC4" w:rsidRPr="00883AC4">
        <w:t xml:space="preserve">to be </w:t>
      </w:r>
      <w:r w:rsidRPr="00883AC4">
        <w:t xml:space="preserve">a decrease, the percentage specified in the </w:t>
      </w:r>
      <w:r w:rsidR="000B3220" w:rsidRPr="00E2361C">
        <w:t>Contract Particulars</w:t>
      </w:r>
      <w:r w:rsidRPr="00883AC4">
        <w:t xml:space="preserve"> for off-site overheads and profit; and</w:t>
      </w:r>
    </w:p>
    <w:p w14:paraId="1DAB97EF" w14:textId="7C384907" w:rsidR="008B1764" w:rsidRPr="00883AC4" w:rsidRDefault="00883AC4" w:rsidP="008B1764">
      <w:pPr>
        <w:pStyle w:val="DefenceHeading4"/>
      </w:pPr>
      <w:bookmarkStart w:id="895" w:name="_Ref112326878"/>
      <w:r w:rsidRPr="00883AC4">
        <w:t>any</w:t>
      </w:r>
      <w:r w:rsidR="008B1764" w:rsidRPr="00883AC4">
        <w:t xml:space="preserve"> reasonable costs incurred by the </w:t>
      </w:r>
      <w:r w:rsidR="004F3FE4" w:rsidRPr="00E2361C">
        <w:t>Contractor</w:t>
      </w:r>
      <w:r w:rsidR="008B1764" w:rsidRPr="00883AC4">
        <w:t xml:space="preserve"> as a direct result of the </w:t>
      </w:r>
      <w:r w:rsidR="00C07B03" w:rsidRPr="00E2361C">
        <w:t>Variation</w:t>
      </w:r>
      <w:r w:rsidR="008B1764" w:rsidRPr="00883AC4">
        <w:t xml:space="preserve"> delaying the </w:t>
      </w:r>
      <w:r w:rsidR="004F3FE4" w:rsidRPr="00E2361C">
        <w:t>Contractor</w:t>
      </w:r>
      <w:r w:rsidR="008B1764" w:rsidRPr="00883AC4">
        <w:t>; or</w:t>
      </w:r>
      <w:bookmarkEnd w:id="895"/>
      <w:r w:rsidR="008B1764" w:rsidRPr="00883AC4">
        <w:t xml:space="preserve"> </w:t>
      </w:r>
    </w:p>
    <w:p w14:paraId="5AF06DE9" w14:textId="299FC737" w:rsidR="00DA7739" w:rsidRPr="00883AC4" w:rsidRDefault="00936C9B" w:rsidP="001833F5">
      <w:pPr>
        <w:pStyle w:val="DefenceHeading3"/>
      </w:pPr>
      <w:bookmarkStart w:id="896" w:name="_Ref71636571"/>
      <w:proofErr w:type="gramStart"/>
      <w:r w:rsidRPr="00883AC4">
        <w:t>by</w:t>
      </w:r>
      <w:proofErr w:type="gramEnd"/>
      <w:r w:rsidRPr="00883AC4">
        <w:t xml:space="preserve"> </w:t>
      </w:r>
      <w:r w:rsidR="00DA7739" w:rsidRPr="00883AC4">
        <w:t xml:space="preserve">the amount determined by the </w:t>
      </w:r>
      <w:r w:rsidR="00944B08" w:rsidRPr="00E2361C">
        <w:t>Contract Administrator</w:t>
      </w:r>
      <w:r w:rsidR="00DA7739" w:rsidRPr="00883AC4">
        <w:t xml:space="preserve"> under clause </w:t>
      </w:r>
      <w:r w:rsidR="007403E3" w:rsidRPr="00883AC4">
        <w:fldChar w:fldCharType="begin"/>
      </w:r>
      <w:r w:rsidR="007403E3" w:rsidRPr="00883AC4">
        <w:instrText xml:space="preserve"> REF _Ref71636710 \w \h </w:instrText>
      </w:r>
      <w:r w:rsidR="005D2C6B" w:rsidRPr="00883AC4">
        <w:instrText xml:space="preserve"> \* MERGEFORMAT </w:instrText>
      </w:r>
      <w:r w:rsidR="007403E3" w:rsidRPr="00883AC4">
        <w:fldChar w:fldCharType="separate"/>
      </w:r>
      <w:r w:rsidR="00DC2AB5">
        <w:t>11.6</w:t>
      </w:r>
      <w:r w:rsidR="007403E3" w:rsidRPr="00883AC4">
        <w:fldChar w:fldCharType="end"/>
      </w:r>
      <w:r w:rsidR="00DA7739" w:rsidRPr="00883AC4">
        <w:t>.</w:t>
      </w:r>
      <w:bookmarkEnd w:id="896"/>
    </w:p>
    <w:p w14:paraId="54B5656D" w14:textId="77777777" w:rsidR="00DA7739" w:rsidRPr="005D2C6B" w:rsidRDefault="00DA7739" w:rsidP="001833F5">
      <w:pPr>
        <w:pStyle w:val="DefenceHeading2"/>
      </w:pPr>
      <w:bookmarkStart w:id="897" w:name="_Toc46757607"/>
      <w:bookmarkStart w:id="898" w:name="_Toc214903299"/>
      <w:r w:rsidRPr="005D2C6B">
        <w:t>Omissions</w:t>
      </w:r>
      <w:bookmarkEnd w:id="897"/>
      <w:bookmarkEnd w:id="898"/>
    </w:p>
    <w:p w14:paraId="4E00E202" w14:textId="16681CCC" w:rsidR="00DA7739" w:rsidRPr="005D2C6B" w:rsidRDefault="00DA7739" w:rsidP="001757C5">
      <w:pPr>
        <w:pStyle w:val="DefenceNormal"/>
      </w:pPr>
      <w:r w:rsidRPr="005D2C6B">
        <w:t xml:space="preserve">If a </w:t>
      </w:r>
      <w:r w:rsidR="00C07B03" w:rsidRPr="00E2361C">
        <w:t>Variation</w:t>
      </w:r>
      <w:r w:rsidRPr="005D2C6B">
        <w:t xml:space="preserve"> the subject of a </w:t>
      </w:r>
      <w:r w:rsidR="002A3FB8" w:rsidRPr="00E2361C">
        <w:t>direction</w:t>
      </w:r>
      <w:r w:rsidRPr="005D2C6B">
        <w:t xml:space="preserve"> by the </w:t>
      </w:r>
      <w:r w:rsidR="00944B08" w:rsidRPr="00E2361C">
        <w:t>Contract Administrator</w:t>
      </w:r>
      <w:r w:rsidRPr="005D2C6B">
        <w:t xml:space="preserve"> omits any part of the </w:t>
      </w:r>
      <w:r w:rsidR="00D025B5" w:rsidRPr="00E2361C">
        <w:t>Works</w:t>
      </w:r>
      <w:r w:rsidRPr="005D2C6B">
        <w:t xml:space="preserve">, the </w:t>
      </w:r>
      <w:r w:rsidR="00BF5581" w:rsidRPr="00E2361C">
        <w:t>Commonwealth</w:t>
      </w:r>
      <w:r w:rsidR="004534E9" w:rsidRPr="005D2C6B">
        <w:t xml:space="preserve"> </w:t>
      </w:r>
      <w:r w:rsidRPr="005D2C6B">
        <w:t xml:space="preserve">may thereafter carry out this omitted work either itself or by engaging </w:t>
      </w:r>
      <w:r w:rsidR="00437E8B" w:rsidRPr="00E2361C">
        <w:t>Other Contractors</w:t>
      </w:r>
      <w:r w:rsidRPr="005D2C6B">
        <w:t>.</w:t>
      </w:r>
    </w:p>
    <w:p w14:paraId="12EB57A6" w14:textId="77777777" w:rsidR="00DA7739" w:rsidRPr="00883AC4" w:rsidRDefault="00DA7739" w:rsidP="001833F5">
      <w:pPr>
        <w:pStyle w:val="DefenceHeading2"/>
      </w:pPr>
      <w:bookmarkStart w:id="899" w:name="_Toc46757608"/>
      <w:bookmarkStart w:id="900" w:name="_Toc214903300"/>
      <w:r w:rsidRPr="00883AC4">
        <w:t>Daywork</w:t>
      </w:r>
      <w:bookmarkEnd w:id="899"/>
      <w:bookmarkEnd w:id="900"/>
    </w:p>
    <w:p w14:paraId="698E2483" w14:textId="786943B1" w:rsidR="00DA7739" w:rsidRPr="00883AC4" w:rsidRDefault="00DA7739" w:rsidP="001757C5">
      <w:pPr>
        <w:pStyle w:val="DefenceNormal"/>
      </w:pPr>
      <w:r w:rsidRPr="00883AC4">
        <w:t xml:space="preserve">If the </w:t>
      </w:r>
      <w:r w:rsidR="004F3FE4" w:rsidRPr="00E2361C">
        <w:t>Contractor</w:t>
      </w:r>
      <w:r w:rsidRPr="00883AC4">
        <w:t xml:space="preserve"> is given an instruction under clause </w:t>
      </w:r>
      <w:r w:rsidR="007403E3" w:rsidRPr="00883AC4">
        <w:fldChar w:fldCharType="begin"/>
      </w:r>
      <w:r w:rsidR="007403E3" w:rsidRPr="00883AC4">
        <w:instrText xml:space="preserve"> REF _Ref71636728 \w \h </w:instrText>
      </w:r>
      <w:r w:rsidR="005D2C6B" w:rsidRPr="00883AC4">
        <w:instrText xml:space="preserve"> \* MERGEFORMAT </w:instrText>
      </w:r>
      <w:r w:rsidR="007403E3" w:rsidRPr="00883AC4">
        <w:fldChar w:fldCharType="separate"/>
      </w:r>
      <w:r w:rsidR="00DC2AB5">
        <w:t>11.2(c)</w:t>
      </w:r>
      <w:r w:rsidR="007403E3" w:rsidRPr="00883AC4">
        <w:fldChar w:fldCharType="end"/>
      </w:r>
      <w:r w:rsidRPr="00883AC4">
        <w:t xml:space="preserve"> or clause </w:t>
      </w:r>
      <w:r w:rsidR="00753FBA" w:rsidRPr="00883AC4">
        <w:fldChar w:fldCharType="begin"/>
      </w:r>
      <w:r w:rsidR="00753FBA" w:rsidRPr="00883AC4">
        <w:instrText xml:space="preserve"> REF _Ref114046714 \r \h </w:instrText>
      </w:r>
      <w:r w:rsidR="005D2C6B" w:rsidRPr="00883AC4">
        <w:instrText xml:space="preserve"> \* MERGEFORMAT </w:instrText>
      </w:r>
      <w:r w:rsidR="00753FBA" w:rsidRPr="00883AC4">
        <w:fldChar w:fldCharType="separate"/>
      </w:r>
      <w:r w:rsidR="00DC2AB5">
        <w:t>12.23(d)</w:t>
      </w:r>
      <w:r w:rsidR="00753FBA" w:rsidRPr="00883AC4">
        <w:fldChar w:fldCharType="end"/>
      </w:r>
      <w:r w:rsidRPr="00883AC4">
        <w:t xml:space="preserve"> to carry out work as daywork, the </w:t>
      </w:r>
      <w:r w:rsidR="004F3FE4" w:rsidRPr="00E2361C">
        <w:t>Contractor</w:t>
      </w:r>
      <w:r w:rsidRPr="00883AC4">
        <w:t xml:space="preserve"> must: </w:t>
      </w:r>
    </w:p>
    <w:p w14:paraId="0D1BB20D" w14:textId="77777777" w:rsidR="00DA7739" w:rsidRPr="00883AC4" w:rsidRDefault="00DA7739" w:rsidP="001833F5">
      <w:pPr>
        <w:pStyle w:val="DefenceHeading3"/>
      </w:pPr>
      <w:r w:rsidRPr="00883AC4">
        <w:t>carry out the daywork in an efficient manner; and</w:t>
      </w:r>
    </w:p>
    <w:p w14:paraId="7A8A44E2" w14:textId="415F4B88" w:rsidR="00DA7739" w:rsidRPr="00883AC4" w:rsidRDefault="00DA7739" w:rsidP="001833F5">
      <w:pPr>
        <w:pStyle w:val="DefenceHeading3"/>
      </w:pPr>
      <w:r w:rsidRPr="00883AC4">
        <w:t xml:space="preserve">after the instruction, provide the </w:t>
      </w:r>
      <w:r w:rsidR="00944B08" w:rsidRPr="00E2361C">
        <w:t>Contract Administrator</w:t>
      </w:r>
      <w:r w:rsidRPr="00883AC4">
        <w:t xml:space="preserve"> with a written report </w:t>
      </w:r>
      <w:r w:rsidR="00762311" w:rsidRPr="00883AC4">
        <w:t xml:space="preserve">each day </w:t>
      </w:r>
      <w:r w:rsidRPr="00883AC4">
        <w:t xml:space="preserve">signed by the </w:t>
      </w:r>
      <w:r w:rsidR="004F3FE4" w:rsidRPr="00E2361C">
        <w:t>Contractor</w:t>
      </w:r>
      <w:r w:rsidRPr="00883AC4">
        <w:t xml:space="preserve"> which:</w:t>
      </w:r>
    </w:p>
    <w:p w14:paraId="258179BB" w14:textId="3A69C315" w:rsidR="00DA7739" w:rsidRPr="00883AC4" w:rsidRDefault="00DA7739" w:rsidP="001833F5">
      <w:pPr>
        <w:pStyle w:val="DefenceHeading4"/>
      </w:pPr>
      <w:r w:rsidRPr="00883AC4">
        <w:t xml:space="preserve">records particulars of all resources used by the </w:t>
      </w:r>
      <w:r w:rsidR="004F3FE4" w:rsidRPr="00E2361C">
        <w:t>Contractor</w:t>
      </w:r>
      <w:r w:rsidRPr="00883AC4">
        <w:t xml:space="preserve"> for the execution of the daywork; and </w:t>
      </w:r>
    </w:p>
    <w:p w14:paraId="7327B680" w14:textId="77777777" w:rsidR="00DA7739" w:rsidRPr="00883AC4" w:rsidRDefault="00DA7739" w:rsidP="001833F5">
      <w:pPr>
        <w:pStyle w:val="DefenceHeading4"/>
      </w:pPr>
      <w:proofErr w:type="gramStart"/>
      <w:r w:rsidRPr="00883AC4">
        <w:t>includes</w:t>
      </w:r>
      <w:proofErr w:type="gramEnd"/>
      <w:r w:rsidRPr="00883AC4">
        <w:t xml:space="preserve"> the particulars and copies of time sheets, wages sheets, invoices, receipts and other documents evidencing the cost of the daywork.</w:t>
      </w:r>
    </w:p>
    <w:p w14:paraId="559135D9" w14:textId="4A2BD2E4" w:rsidR="00DA7739" w:rsidRPr="00883AC4" w:rsidRDefault="00DA7739" w:rsidP="001757C5">
      <w:pPr>
        <w:pStyle w:val="DefenceNormal"/>
      </w:pPr>
      <w:r w:rsidRPr="00883AC4">
        <w:t xml:space="preserve">The </w:t>
      </w:r>
      <w:r w:rsidR="00944B08" w:rsidRPr="00E2361C">
        <w:t>Contract Administrator</w:t>
      </w:r>
      <w:r w:rsidRPr="00883AC4">
        <w:t xml:space="preserve"> may direct the manner in which </w:t>
      </w:r>
      <w:r w:rsidR="00762311" w:rsidRPr="00883AC4">
        <w:t xml:space="preserve">such </w:t>
      </w:r>
      <w:r w:rsidRPr="00883AC4">
        <w:t>matters are to be recorded.</w:t>
      </w:r>
    </w:p>
    <w:p w14:paraId="3ECBAEA8" w14:textId="77777777" w:rsidR="00DA7739" w:rsidRPr="00883AC4" w:rsidRDefault="00DA7739" w:rsidP="001833F5">
      <w:pPr>
        <w:pStyle w:val="DefenceHeading2"/>
      </w:pPr>
      <w:bookmarkStart w:id="901" w:name="_Ref71636710"/>
      <w:bookmarkStart w:id="902" w:name="_Toc46757609"/>
      <w:bookmarkStart w:id="903" w:name="_Toc214903301"/>
      <w:r w:rsidRPr="00883AC4">
        <w:t>Valuation of Daywork</w:t>
      </w:r>
      <w:bookmarkEnd w:id="901"/>
      <w:bookmarkEnd w:id="902"/>
      <w:bookmarkEnd w:id="903"/>
    </w:p>
    <w:p w14:paraId="26F8414B" w14:textId="318F965D" w:rsidR="00DA7739" w:rsidRPr="00A278E8" w:rsidRDefault="00DA7739" w:rsidP="001757C5">
      <w:pPr>
        <w:pStyle w:val="DefenceNormal"/>
      </w:pPr>
      <w:r w:rsidRPr="00883AC4">
        <w:t xml:space="preserve">In determining the value of work which the </w:t>
      </w:r>
      <w:r w:rsidR="00944B08" w:rsidRPr="00E2361C">
        <w:t>Contract Administrator</w:t>
      </w:r>
      <w:r w:rsidRPr="00883AC4">
        <w:t xml:space="preserve"> instructed was to be carried out as daywork, the </w:t>
      </w:r>
      <w:r w:rsidR="00944B08" w:rsidRPr="00E2361C">
        <w:t>Contract Administrator</w:t>
      </w:r>
      <w:r w:rsidRPr="00883AC4">
        <w:t xml:space="preserve"> will have regard to:</w:t>
      </w:r>
    </w:p>
    <w:p w14:paraId="1CEDA10E" w14:textId="02C46542" w:rsidR="00DA7739" w:rsidRPr="00883AC4" w:rsidRDefault="00DA7739" w:rsidP="001833F5">
      <w:pPr>
        <w:pStyle w:val="DefenceHeading3"/>
      </w:pPr>
      <w:bookmarkStart w:id="904" w:name="_Ref114288866"/>
      <w:r w:rsidRPr="00883AC4">
        <w:t xml:space="preserve">the amount of wages and allowances paid or payable by the </w:t>
      </w:r>
      <w:r w:rsidR="004F3FE4" w:rsidRPr="00E2361C">
        <w:t>Contractor</w:t>
      </w:r>
      <w:r w:rsidRPr="00883AC4">
        <w:t xml:space="preserve"> at:</w:t>
      </w:r>
      <w:bookmarkEnd w:id="904"/>
    </w:p>
    <w:p w14:paraId="63486283" w14:textId="09A5A10D" w:rsidR="00DA7739" w:rsidRPr="00883AC4" w:rsidRDefault="00DA7739" w:rsidP="001833F5">
      <w:pPr>
        <w:pStyle w:val="DefenceHeading4"/>
      </w:pPr>
      <w:r w:rsidRPr="00883AC4">
        <w:t xml:space="preserve">the rates pertaining at the </w:t>
      </w:r>
      <w:r w:rsidR="00453849" w:rsidRPr="00E2361C">
        <w:t>Site</w:t>
      </w:r>
      <w:r w:rsidRPr="00883AC4">
        <w:t xml:space="preserve"> at the time as established by the </w:t>
      </w:r>
      <w:r w:rsidR="004F3FE4" w:rsidRPr="00E2361C">
        <w:t>Contractor</w:t>
      </w:r>
      <w:r w:rsidRPr="00883AC4">
        <w:t xml:space="preserve"> to the reasonable satisfaction of the </w:t>
      </w:r>
      <w:r w:rsidR="00944B08" w:rsidRPr="00E2361C">
        <w:t>Contract Administrator</w:t>
      </w:r>
      <w:r w:rsidRPr="00883AC4">
        <w:t>; or</w:t>
      </w:r>
    </w:p>
    <w:p w14:paraId="6AF81FEB" w14:textId="084F6107" w:rsidR="00DA7739" w:rsidRPr="00883AC4" w:rsidRDefault="00DA7739" w:rsidP="001833F5">
      <w:pPr>
        <w:pStyle w:val="DefenceHeading4"/>
      </w:pPr>
      <w:r w:rsidRPr="00883AC4">
        <w:t xml:space="preserve">other reasonable rates approved by the </w:t>
      </w:r>
      <w:r w:rsidR="00944B08" w:rsidRPr="00E2361C">
        <w:t>Contract Administrator</w:t>
      </w:r>
      <w:r w:rsidRPr="00883AC4">
        <w:t>;</w:t>
      </w:r>
    </w:p>
    <w:p w14:paraId="4BED5C87" w14:textId="1426337E" w:rsidR="00DA7739" w:rsidRDefault="00DA7739" w:rsidP="001833F5">
      <w:pPr>
        <w:pStyle w:val="DefenceHeading3"/>
      </w:pPr>
      <w:bookmarkStart w:id="905" w:name="_Ref71642894"/>
      <w:r w:rsidRPr="00883AC4">
        <w:t xml:space="preserve">the percentage </w:t>
      </w:r>
      <w:r w:rsidR="00C858A9" w:rsidRPr="00883AC4">
        <w:t>specified</w:t>
      </w:r>
      <w:r w:rsidR="004A3AD3" w:rsidRPr="00883AC4">
        <w:t xml:space="preserve"> </w:t>
      </w:r>
      <w:r w:rsidRPr="00883AC4">
        <w:t xml:space="preserve">in the </w:t>
      </w:r>
      <w:r w:rsidR="000B3220" w:rsidRPr="00E2361C">
        <w:t>Contract Particulars</w:t>
      </w:r>
      <w:r w:rsidR="00AA5456" w:rsidRPr="00883AC4">
        <w:t xml:space="preserve"> </w:t>
      </w:r>
      <w:r w:rsidRPr="00883AC4">
        <w:t xml:space="preserve">of the wages paid or payable under paragraph </w:t>
      </w:r>
      <w:r w:rsidR="0031775E" w:rsidRPr="00883AC4">
        <w:fldChar w:fldCharType="begin"/>
      </w:r>
      <w:r w:rsidR="0031775E" w:rsidRPr="00883AC4">
        <w:instrText xml:space="preserve"> REF _Ref114288866 \r \h </w:instrText>
      </w:r>
      <w:r w:rsidR="005D2C6B" w:rsidRPr="00883AC4">
        <w:instrText xml:space="preserve"> \* MERGEFORMAT </w:instrText>
      </w:r>
      <w:r w:rsidR="0031775E" w:rsidRPr="00883AC4">
        <w:fldChar w:fldCharType="separate"/>
      </w:r>
      <w:r w:rsidR="00DC2AB5">
        <w:t>(a)</w:t>
      </w:r>
      <w:r w:rsidR="0031775E" w:rsidRPr="00883AC4">
        <w:fldChar w:fldCharType="end"/>
      </w:r>
      <w:r w:rsidRPr="00883AC4">
        <w:t>;</w:t>
      </w:r>
      <w:bookmarkEnd w:id="905"/>
    </w:p>
    <w:p w14:paraId="6C037F15" w14:textId="7434D6F5" w:rsidR="00883AC4" w:rsidRPr="005D2C6B" w:rsidRDefault="00883AC4" w:rsidP="00883AC4">
      <w:pPr>
        <w:pStyle w:val="DefenceHeading3"/>
      </w:pPr>
      <w:r w:rsidRPr="005D2C6B">
        <w:t xml:space="preserve">the amount of hire charges in respect of plant approved by the </w:t>
      </w:r>
      <w:r w:rsidR="00944B08" w:rsidRPr="00E2361C">
        <w:t>Contract Administrator</w:t>
      </w:r>
      <w:r w:rsidRPr="005D2C6B">
        <w:t xml:space="preserve"> for use on the work in accordance with the hiring rates and conditions:</w:t>
      </w:r>
    </w:p>
    <w:p w14:paraId="5D2F32E0" w14:textId="169E94A5" w:rsidR="00883AC4" w:rsidRPr="005D2C6B" w:rsidRDefault="00883AC4" w:rsidP="00883AC4">
      <w:pPr>
        <w:pStyle w:val="DefenceHeading4"/>
      </w:pPr>
      <w:r w:rsidRPr="005D2C6B">
        <w:t xml:space="preserve">agreed between the </w:t>
      </w:r>
      <w:r w:rsidR="00944B08" w:rsidRPr="00E2361C">
        <w:t>Contract Administrator</w:t>
      </w:r>
      <w:r w:rsidRPr="005D2C6B">
        <w:t xml:space="preserve"> and the </w:t>
      </w:r>
      <w:r w:rsidR="004F3FE4" w:rsidRPr="00E2361C">
        <w:t>Contractor</w:t>
      </w:r>
      <w:r w:rsidRPr="005D2C6B">
        <w:t>; or</w:t>
      </w:r>
    </w:p>
    <w:p w14:paraId="76BFAB17" w14:textId="2928BB19" w:rsidR="00883AC4" w:rsidRPr="005D2C6B" w:rsidRDefault="00883AC4" w:rsidP="00883AC4">
      <w:pPr>
        <w:pStyle w:val="DefenceHeading4"/>
      </w:pPr>
      <w:r w:rsidRPr="005D2C6B">
        <w:t xml:space="preserve">failing agreement, reasonably determined by the </w:t>
      </w:r>
      <w:r w:rsidR="00944B08" w:rsidRPr="00E2361C">
        <w:t>Contract Administrator</w:t>
      </w:r>
      <w:r w:rsidRPr="005D2C6B">
        <w:t>;</w:t>
      </w:r>
    </w:p>
    <w:p w14:paraId="32138AE4" w14:textId="77777777" w:rsidR="00883AC4" w:rsidRPr="005D2C6B" w:rsidRDefault="00883AC4" w:rsidP="00883AC4">
      <w:pPr>
        <w:pStyle w:val="DefenceHeading3"/>
      </w:pPr>
      <w:r w:rsidRPr="005D2C6B">
        <w:lastRenderedPageBreak/>
        <w:t>the reasonable amounts paid for services, subcontracts and professional fees; and</w:t>
      </w:r>
    </w:p>
    <w:p w14:paraId="32C41848" w14:textId="567FB673" w:rsidR="00883AC4" w:rsidRPr="005D2C6B" w:rsidRDefault="00883AC4" w:rsidP="00883AC4">
      <w:pPr>
        <w:pStyle w:val="DefenceHeading3"/>
      </w:pPr>
      <w:bookmarkStart w:id="906" w:name="_Ref459975608"/>
      <w:r w:rsidRPr="005D2C6B">
        <w:t xml:space="preserve">the actual cost to the </w:t>
      </w:r>
      <w:r w:rsidR="004F3FE4" w:rsidRPr="00E2361C">
        <w:t>Contractor</w:t>
      </w:r>
      <w:r w:rsidRPr="005D2C6B">
        <w:t xml:space="preserve"> at the </w:t>
      </w:r>
      <w:r w:rsidR="00453849" w:rsidRPr="00E2361C">
        <w:t>Site</w:t>
      </w:r>
      <w:r w:rsidRPr="005D2C6B">
        <w:t xml:space="preserve"> of all materials supplied and required for the work,</w:t>
      </w:r>
      <w:bookmarkEnd w:id="906"/>
    </w:p>
    <w:p w14:paraId="27E458A0" w14:textId="77777777" w:rsidR="00883AC4" w:rsidRPr="005D2C6B" w:rsidRDefault="00883AC4" w:rsidP="00883AC4">
      <w:pPr>
        <w:pStyle w:val="DefenceNormal"/>
      </w:pPr>
      <w:proofErr w:type="gramStart"/>
      <w:r w:rsidRPr="005D2C6B">
        <w:t>to</w:t>
      </w:r>
      <w:proofErr w:type="gramEnd"/>
      <w:r w:rsidRPr="005D2C6B">
        <w:t xml:space="preserve"> which will be added:</w:t>
      </w:r>
    </w:p>
    <w:p w14:paraId="7E28BD20" w14:textId="5A1111CF" w:rsidR="00883AC4" w:rsidRPr="005D2C6B" w:rsidRDefault="00883AC4" w:rsidP="00883AC4">
      <w:pPr>
        <w:pStyle w:val="DefenceHeading3"/>
      </w:pPr>
      <w:bookmarkStart w:id="907" w:name="_Ref459976061"/>
      <w:r w:rsidRPr="005D2C6B">
        <w:t xml:space="preserve">the percentages of the amounts determined under paragraphs </w:t>
      </w:r>
      <w:r w:rsidRPr="005D2C6B">
        <w:fldChar w:fldCharType="begin"/>
      </w:r>
      <w:r w:rsidRPr="005D2C6B">
        <w:instrText xml:space="preserve"> REF _Ref114288866 \r \h </w:instrText>
      </w:r>
      <w:r>
        <w:instrText xml:space="preserve"> \* MERGEFORMAT </w:instrText>
      </w:r>
      <w:r w:rsidRPr="005D2C6B">
        <w:fldChar w:fldCharType="separate"/>
      </w:r>
      <w:r w:rsidR="00DC2AB5">
        <w:t>(a)</w:t>
      </w:r>
      <w:r w:rsidRPr="005D2C6B">
        <w:fldChar w:fldCharType="end"/>
      </w:r>
      <w:r w:rsidRPr="005D2C6B">
        <w:t xml:space="preserve"> - </w:t>
      </w:r>
      <w:r w:rsidR="00A822E7">
        <w:fldChar w:fldCharType="begin"/>
      </w:r>
      <w:r w:rsidR="00A822E7">
        <w:instrText xml:space="preserve"> REF _Ref459975608 \n \h </w:instrText>
      </w:r>
      <w:r w:rsidR="00A822E7">
        <w:fldChar w:fldCharType="separate"/>
      </w:r>
      <w:r w:rsidR="00DC2AB5">
        <w:t>(e)</w:t>
      </w:r>
      <w:r w:rsidR="00A822E7">
        <w:fldChar w:fldCharType="end"/>
      </w:r>
      <w:r w:rsidR="00A822E7">
        <w:t xml:space="preserve"> </w:t>
      </w:r>
      <w:r>
        <w:t xml:space="preserve">specified </w:t>
      </w:r>
      <w:r w:rsidRPr="005D2C6B">
        <w:t xml:space="preserve">in the </w:t>
      </w:r>
      <w:r w:rsidR="000B3220" w:rsidRPr="00E2361C">
        <w:t>Contract Particulars</w:t>
      </w:r>
      <w:r w:rsidRPr="005D2C6B">
        <w:t xml:space="preserve"> for non-time related on-site overheads and preliminaries and off-site overheads and profit; and</w:t>
      </w:r>
      <w:bookmarkEnd w:id="907"/>
    </w:p>
    <w:p w14:paraId="7BEC6E01" w14:textId="1A5D0345" w:rsidR="00883AC4" w:rsidRPr="00883AC4" w:rsidRDefault="00883AC4" w:rsidP="00883AC4">
      <w:pPr>
        <w:pStyle w:val="DefenceHeading3"/>
      </w:pPr>
      <w:proofErr w:type="gramStart"/>
      <w:r>
        <w:t>the</w:t>
      </w:r>
      <w:proofErr w:type="gramEnd"/>
      <w:r w:rsidRPr="005D2C6B">
        <w:t xml:space="preserve"> reasonable costs incurred by the </w:t>
      </w:r>
      <w:r w:rsidR="004F3FE4" w:rsidRPr="00E2361C">
        <w:t>Contractor</w:t>
      </w:r>
      <w:r w:rsidRPr="005D2C6B">
        <w:t xml:space="preserve"> </w:t>
      </w:r>
      <w:r>
        <w:t xml:space="preserve">as a direct result of the </w:t>
      </w:r>
      <w:r w:rsidR="00C07B03" w:rsidRPr="00E2361C">
        <w:t>Variation</w:t>
      </w:r>
      <w:r w:rsidRPr="005D2C6B">
        <w:t xml:space="preserve"> delaying the </w:t>
      </w:r>
      <w:r w:rsidR="004F3FE4" w:rsidRPr="00E2361C">
        <w:t>Contractor</w:t>
      </w:r>
      <w:r w:rsidRPr="005D2C6B">
        <w:t>.</w:t>
      </w:r>
    </w:p>
    <w:p w14:paraId="38452675" w14:textId="77777777" w:rsidR="00DA7739" w:rsidRPr="00883AC4" w:rsidRDefault="00FE67D4" w:rsidP="001833F5">
      <w:pPr>
        <w:pStyle w:val="DefenceHeading2"/>
      </w:pPr>
      <w:bookmarkStart w:id="908" w:name="_Ref459921339"/>
      <w:bookmarkStart w:id="909" w:name="_Toc46757610"/>
      <w:bookmarkStart w:id="910" w:name="_Toc214903302"/>
      <w:bookmarkStart w:id="911" w:name="_Ref459371846"/>
      <w:bookmarkStart w:id="912" w:name="_Ref459372082"/>
      <w:bookmarkStart w:id="913" w:name="_Ref459716153"/>
      <w:r w:rsidRPr="00883AC4">
        <w:t>Contractor Variation Request</w:t>
      </w:r>
      <w:bookmarkEnd w:id="908"/>
      <w:bookmarkEnd w:id="909"/>
      <w:bookmarkEnd w:id="910"/>
      <w:r w:rsidRPr="00883AC4">
        <w:t xml:space="preserve"> </w:t>
      </w:r>
      <w:bookmarkEnd w:id="911"/>
      <w:bookmarkEnd w:id="912"/>
      <w:bookmarkEnd w:id="913"/>
    </w:p>
    <w:p w14:paraId="4FE1275A" w14:textId="50C9AE55" w:rsidR="00883AC4" w:rsidRPr="00883AC4" w:rsidRDefault="00883AC4" w:rsidP="00435C31">
      <w:pPr>
        <w:pStyle w:val="DefenceNormal"/>
      </w:pPr>
      <w:r w:rsidRPr="00883AC4">
        <w:t xml:space="preserve">The </w:t>
      </w:r>
      <w:r w:rsidR="004F3FE4" w:rsidRPr="00E2361C">
        <w:t>Contractor</w:t>
      </w:r>
      <w:r w:rsidRPr="00883AC4">
        <w:t xml:space="preserve"> may, for its convenience, request the </w:t>
      </w:r>
      <w:r w:rsidR="00944B08" w:rsidRPr="00E2361C">
        <w:t>Contract Administrator</w:t>
      </w:r>
      <w:r w:rsidRPr="00883AC4">
        <w:t xml:space="preserve"> to direct a </w:t>
      </w:r>
      <w:r w:rsidR="00C07B03" w:rsidRPr="00E2361C">
        <w:t>Variation</w:t>
      </w:r>
      <w:r w:rsidRPr="00883AC4">
        <w:t>.  Any such request must be in writing and must contain the following details:</w:t>
      </w:r>
    </w:p>
    <w:p w14:paraId="0BAF812A" w14:textId="7E899563" w:rsidR="00883AC4" w:rsidRPr="005D2C6B" w:rsidRDefault="00883AC4" w:rsidP="00883AC4">
      <w:pPr>
        <w:pStyle w:val="DefenceHeading3"/>
      </w:pPr>
      <w:r w:rsidRPr="00883AC4">
        <w:t xml:space="preserve">a description of the </w:t>
      </w:r>
      <w:r w:rsidR="00C07B03" w:rsidRPr="00E2361C">
        <w:t>Variation</w:t>
      </w:r>
      <w:r w:rsidRPr="00883AC4">
        <w:t xml:space="preserve">; </w:t>
      </w:r>
    </w:p>
    <w:p w14:paraId="66FAD716" w14:textId="1CAD9071" w:rsidR="00883AC4" w:rsidRDefault="00883AC4" w:rsidP="00883AC4">
      <w:pPr>
        <w:pStyle w:val="DefenceHeading3"/>
      </w:pPr>
      <w:r w:rsidRPr="00883AC4">
        <w:t xml:space="preserve">the additional or reduced costs or time involved in the </w:t>
      </w:r>
      <w:r w:rsidR="00C07B03" w:rsidRPr="00E2361C">
        <w:t>Variation</w:t>
      </w:r>
      <w:r w:rsidRPr="00883AC4">
        <w:t xml:space="preserve"> and any proposal for sharing any savings in costs with the </w:t>
      </w:r>
      <w:r w:rsidR="00BF5581" w:rsidRPr="00E2361C">
        <w:t>Commonwealth</w:t>
      </w:r>
      <w:r w:rsidRPr="00883AC4">
        <w:t xml:space="preserve"> including the amount; </w:t>
      </w:r>
    </w:p>
    <w:p w14:paraId="401A54FD" w14:textId="60B757A8" w:rsidR="00883AC4" w:rsidRPr="005D2C6B" w:rsidRDefault="00883AC4" w:rsidP="00883AC4">
      <w:pPr>
        <w:pStyle w:val="DefenceHeading3"/>
      </w:pPr>
      <w:r w:rsidRPr="00883AC4">
        <w:t xml:space="preserve">any benefits which will flow to the </w:t>
      </w:r>
      <w:r w:rsidR="00BF5581" w:rsidRPr="00E2361C">
        <w:t>Commonwealth</w:t>
      </w:r>
      <w:r w:rsidRPr="00883AC4">
        <w:t xml:space="preserve"> from the </w:t>
      </w:r>
      <w:r w:rsidR="00C07B03" w:rsidRPr="00E2361C">
        <w:t>Variation</w:t>
      </w:r>
      <w:r w:rsidRPr="00883AC4">
        <w:t>; and</w:t>
      </w:r>
    </w:p>
    <w:p w14:paraId="4D3B3A43" w14:textId="6B02DB3F" w:rsidR="00883AC4" w:rsidRPr="00883AC4" w:rsidRDefault="00883AC4" w:rsidP="00C602F2">
      <w:pPr>
        <w:pStyle w:val="DefenceHeading3"/>
        <w:rPr>
          <w:bCs w:val="0"/>
        </w:rPr>
      </w:pPr>
      <w:proofErr w:type="gramStart"/>
      <w:r w:rsidRPr="00883AC4">
        <w:rPr>
          <w:bCs w:val="0"/>
        </w:rPr>
        <w:t>the</w:t>
      </w:r>
      <w:proofErr w:type="gramEnd"/>
      <w:r w:rsidRPr="00883AC4">
        <w:rPr>
          <w:bCs w:val="0"/>
        </w:rPr>
        <w:t xml:space="preserve"> effect which the </w:t>
      </w:r>
      <w:r w:rsidR="00C07B03" w:rsidRPr="00E2361C">
        <w:t>Variation</w:t>
      </w:r>
      <w:r w:rsidRPr="00883AC4">
        <w:rPr>
          <w:bCs w:val="0"/>
        </w:rPr>
        <w:t xml:space="preserve"> will have upon the future cost of operating and maintaining the </w:t>
      </w:r>
      <w:r w:rsidR="00D025B5" w:rsidRPr="00E2361C">
        <w:t>Works</w:t>
      </w:r>
      <w:r w:rsidRPr="00883AC4">
        <w:rPr>
          <w:bCs w:val="0"/>
        </w:rPr>
        <w:t>.</w:t>
      </w:r>
    </w:p>
    <w:p w14:paraId="7436F9B3" w14:textId="77777777" w:rsidR="00883AC4" w:rsidRPr="00883AC4" w:rsidRDefault="00883AC4" w:rsidP="00883AC4">
      <w:pPr>
        <w:pStyle w:val="DefenceHeading2"/>
      </w:pPr>
      <w:bookmarkStart w:id="914" w:name="_Toc450161955"/>
      <w:bookmarkStart w:id="915" w:name="_Ref459921334"/>
      <w:bookmarkStart w:id="916" w:name="_Toc46757611"/>
      <w:bookmarkStart w:id="917" w:name="_Toc214903303"/>
      <w:r w:rsidRPr="00883AC4">
        <w:t>Contract Administrator's Determination</w:t>
      </w:r>
      <w:bookmarkEnd w:id="914"/>
      <w:bookmarkEnd w:id="915"/>
      <w:bookmarkEnd w:id="916"/>
      <w:bookmarkEnd w:id="917"/>
      <w:r w:rsidRPr="00883AC4">
        <w:t xml:space="preserve"> </w:t>
      </w:r>
    </w:p>
    <w:p w14:paraId="7C162E4D" w14:textId="7D8FE75A" w:rsidR="00883AC4" w:rsidRPr="00883AC4" w:rsidRDefault="00883AC4" w:rsidP="00E2260E">
      <w:pPr>
        <w:pStyle w:val="DefenceHeading3"/>
      </w:pPr>
      <w:r w:rsidRPr="00883AC4">
        <w:t xml:space="preserve">After a request is made by the </w:t>
      </w:r>
      <w:r w:rsidR="004F3FE4" w:rsidRPr="00E2361C">
        <w:t>Contractor</w:t>
      </w:r>
      <w:r w:rsidRPr="00883AC4">
        <w:t xml:space="preserve"> in accordance with clause </w:t>
      </w:r>
      <w:r w:rsidR="00A822E7">
        <w:fldChar w:fldCharType="begin"/>
      </w:r>
      <w:r w:rsidR="00A822E7">
        <w:instrText xml:space="preserve"> REF _Ref459921339 \n \h </w:instrText>
      </w:r>
      <w:r w:rsidR="00A822E7">
        <w:fldChar w:fldCharType="separate"/>
      </w:r>
      <w:r w:rsidR="00DC2AB5">
        <w:t>11.7</w:t>
      </w:r>
      <w:r w:rsidR="00A822E7">
        <w:fldChar w:fldCharType="end"/>
      </w:r>
      <w:r w:rsidRPr="00883AC4">
        <w:t xml:space="preserve">, the </w:t>
      </w:r>
      <w:r w:rsidR="00944B08" w:rsidRPr="00E2361C">
        <w:t>Contract Administrator</w:t>
      </w:r>
      <w:r w:rsidRPr="00883AC4">
        <w:t xml:space="preserve"> will, in the </w:t>
      </w:r>
      <w:r w:rsidRPr="00E2361C">
        <w:t>Contract Administrator's</w:t>
      </w:r>
      <w:r w:rsidRPr="00883AC4">
        <w:t xml:space="preserve"> absolute discretion, give a written notice to the </w:t>
      </w:r>
      <w:r w:rsidR="004F3FE4" w:rsidRPr="00E2361C">
        <w:t>Contractor</w:t>
      </w:r>
      <w:r w:rsidRPr="00883AC4">
        <w:t>:</w:t>
      </w:r>
    </w:p>
    <w:p w14:paraId="79FB3DED" w14:textId="77777777" w:rsidR="00883AC4" w:rsidRPr="005D2C6B" w:rsidRDefault="00883AC4" w:rsidP="000C284D">
      <w:pPr>
        <w:pStyle w:val="DefenceHeading4"/>
      </w:pPr>
      <w:r w:rsidRPr="00883AC4">
        <w:t>rejecting the request; or</w:t>
      </w:r>
    </w:p>
    <w:p w14:paraId="368393FA" w14:textId="77777777" w:rsidR="00883AC4" w:rsidRPr="005D2C6B" w:rsidRDefault="00883AC4" w:rsidP="000C284D">
      <w:pPr>
        <w:pStyle w:val="DefenceHeading4"/>
      </w:pPr>
      <w:proofErr w:type="gramStart"/>
      <w:r w:rsidRPr="00883AC4">
        <w:t>approving</w:t>
      </w:r>
      <w:proofErr w:type="gramEnd"/>
      <w:r w:rsidRPr="00883AC4">
        <w:t xml:space="preserve"> the request either conditionally or unconditionally. </w:t>
      </w:r>
    </w:p>
    <w:p w14:paraId="70D0A06E" w14:textId="5FC7A3F0" w:rsidR="00883AC4" w:rsidRPr="00883AC4" w:rsidRDefault="00883AC4" w:rsidP="000C284D">
      <w:pPr>
        <w:pStyle w:val="DefenceHeading3"/>
      </w:pPr>
      <w:r w:rsidRPr="00883AC4">
        <w:t xml:space="preserve">The </w:t>
      </w:r>
      <w:r w:rsidR="00944B08" w:rsidRPr="00E2361C">
        <w:t>Contract Administrator</w:t>
      </w:r>
      <w:r w:rsidRPr="00883AC4">
        <w:t xml:space="preserve"> will not be obliged to exercise the </w:t>
      </w:r>
      <w:r w:rsidRPr="00E2361C">
        <w:t>Contract Administrator's</w:t>
      </w:r>
      <w:r w:rsidRPr="00883AC4">
        <w:t xml:space="preserve"> discretion for the benefit of the </w:t>
      </w:r>
      <w:r w:rsidR="004F3FE4" w:rsidRPr="00E2361C">
        <w:t>Contractor</w:t>
      </w:r>
      <w:r w:rsidRPr="00883AC4">
        <w:t>.</w:t>
      </w:r>
    </w:p>
    <w:p w14:paraId="0EA78829" w14:textId="77777777" w:rsidR="00883AC4" w:rsidRPr="00883AC4" w:rsidRDefault="00AA4420" w:rsidP="00883AC4">
      <w:pPr>
        <w:pStyle w:val="DefenceHeading2"/>
      </w:pPr>
      <w:bookmarkStart w:id="918" w:name="_Ref71636614"/>
      <w:bookmarkStart w:id="919" w:name="_Toc450161956"/>
      <w:bookmarkStart w:id="920" w:name="_Ref459921294"/>
      <w:bookmarkStart w:id="921" w:name="_Toc46757612"/>
      <w:bookmarkStart w:id="922" w:name="_Toc214903304"/>
      <w:r>
        <w:t>Contract</w:t>
      </w:r>
      <w:r w:rsidR="005D635D">
        <w:t>or</w:t>
      </w:r>
      <w:r>
        <w:t xml:space="preserve"> </w:t>
      </w:r>
      <w:r w:rsidR="00883AC4" w:rsidRPr="00883AC4">
        <w:t xml:space="preserve">Variation </w:t>
      </w:r>
      <w:r>
        <w:t xml:space="preserve">Request </w:t>
      </w:r>
      <w:r w:rsidR="00883AC4" w:rsidRPr="00883AC4">
        <w:t xml:space="preserve">Approved by </w:t>
      </w:r>
      <w:bookmarkEnd w:id="918"/>
      <w:r w:rsidR="00883AC4" w:rsidRPr="00883AC4">
        <w:t>Contract Administrator</w:t>
      </w:r>
      <w:bookmarkEnd w:id="919"/>
      <w:bookmarkEnd w:id="920"/>
      <w:bookmarkEnd w:id="921"/>
      <w:bookmarkEnd w:id="922"/>
      <w:r w:rsidR="00883AC4" w:rsidRPr="00883AC4">
        <w:t xml:space="preserve"> </w:t>
      </w:r>
    </w:p>
    <w:p w14:paraId="4C1F4B76" w14:textId="4EB1E1D9" w:rsidR="00883AC4" w:rsidRPr="00883AC4" w:rsidRDefault="00883AC4" w:rsidP="007D32AA">
      <w:pPr>
        <w:pStyle w:val="DefenceNormal"/>
      </w:pPr>
      <w:r w:rsidRPr="00883AC4">
        <w:t xml:space="preserve">If the </w:t>
      </w:r>
      <w:r w:rsidR="00944B08" w:rsidRPr="00E2361C">
        <w:t>Contract Administrator</w:t>
      </w:r>
      <w:r w:rsidRPr="00883AC4">
        <w:t xml:space="preserve"> issues a written notice under clause </w:t>
      </w:r>
      <w:r w:rsidR="009C79A6">
        <w:fldChar w:fldCharType="begin"/>
      </w:r>
      <w:r w:rsidR="009C79A6">
        <w:instrText xml:space="preserve"> REF _Ref459921334 \n \h </w:instrText>
      </w:r>
      <w:r w:rsidR="009C79A6">
        <w:fldChar w:fldCharType="separate"/>
      </w:r>
      <w:r w:rsidR="00DC2AB5">
        <w:t>11.8</w:t>
      </w:r>
      <w:r w:rsidR="009C79A6">
        <w:fldChar w:fldCharType="end"/>
      </w:r>
      <w:r w:rsidRPr="00883AC4">
        <w:t xml:space="preserve"> approving the </w:t>
      </w:r>
      <w:r w:rsidRPr="00E2361C">
        <w:t>Contractor's</w:t>
      </w:r>
      <w:r w:rsidRPr="00883AC4">
        <w:t xml:space="preserve"> request under clause </w:t>
      </w:r>
      <w:r w:rsidR="009C79A6">
        <w:fldChar w:fldCharType="begin"/>
      </w:r>
      <w:r w:rsidR="009C79A6">
        <w:instrText xml:space="preserve"> REF _Ref459921339 \n \h </w:instrText>
      </w:r>
      <w:r w:rsidR="009C79A6">
        <w:fldChar w:fldCharType="separate"/>
      </w:r>
      <w:r w:rsidR="00DC2AB5">
        <w:t>11.7</w:t>
      </w:r>
      <w:r w:rsidR="009C79A6">
        <w:fldChar w:fldCharType="end"/>
      </w:r>
      <w:r w:rsidRPr="00883AC4">
        <w:t>:</w:t>
      </w:r>
    </w:p>
    <w:p w14:paraId="679EBB0B" w14:textId="11963281" w:rsidR="00883AC4" w:rsidRPr="005D2C6B" w:rsidRDefault="00883AC4" w:rsidP="00883AC4">
      <w:pPr>
        <w:pStyle w:val="DefenceHeading3"/>
      </w:pPr>
      <w:r w:rsidRPr="00883AC4">
        <w:t xml:space="preserve">unless otherwise agreed, </w:t>
      </w:r>
      <w:r w:rsidR="003C5EF1">
        <w:t xml:space="preserve">to the extent permitted by law, </w:t>
      </w:r>
      <w:r w:rsidRPr="00883AC4">
        <w:t xml:space="preserve">the </w:t>
      </w:r>
      <w:r w:rsidR="004F3FE4" w:rsidRPr="00E2361C">
        <w:t>Contractor</w:t>
      </w:r>
      <w:r w:rsidRPr="00883AC4">
        <w:t xml:space="preserve"> will not be entitled to make</w:t>
      </w:r>
      <w:r w:rsidR="003C5EF1">
        <w:t xml:space="preserve"> (nor will the </w:t>
      </w:r>
      <w:r w:rsidR="00BF5581" w:rsidRPr="00E2361C">
        <w:t>Commonwealth</w:t>
      </w:r>
      <w:r w:rsidR="003C5EF1">
        <w:t xml:space="preserve"> be liable upon)</w:t>
      </w:r>
      <w:r w:rsidRPr="00883AC4">
        <w:t xml:space="preserve"> a</w:t>
      </w:r>
      <w:r w:rsidR="003C5EF1">
        <w:t>ny</w:t>
      </w:r>
      <w:r w:rsidRPr="00883AC4">
        <w:rPr>
          <w:color w:val="0000FF"/>
        </w:rPr>
        <w:t xml:space="preserve"> </w:t>
      </w:r>
      <w:r w:rsidR="00F714BA" w:rsidRPr="00E2361C">
        <w:t>Claim</w:t>
      </w:r>
      <w:r w:rsidRPr="00883AC4">
        <w:t xml:space="preserve"> arising out of</w:t>
      </w:r>
      <w:r w:rsidR="000365AA">
        <w:t xml:space="preserve"> </w:t>
      </w:r>
      <w:r w:rsidR="003C5EF1">
        <w:t>or in connection</w:t>
      </w:r>
      <w:r w:rsidRPr="00883AC4">
        <w:t xml:space="preserve"> with the </w:t>
      </w:r>
      <w:r w:rsidR="00C07B03" w:rsidRPr="00E2361C">
        <w:t>Variation</w:t>
      </w:r>
      <w:r w:rsidRPr="00883AC4">
        <w:t xml:space="preserve">; </w:t>
      </w:r>
    </w:p>
    <w:p w14:paraId="4F7A7248" w14:textId="61D29B0A" w:rsidR="00883AC4" w:rsidRPr="005D2C6B" w:rsidRDefault="00883AC4" w:rsidP="00883AC4">
      <w:pPr>
        <w:pStyle w:val="DefenceHeading3"/>
      </w:pPr>
      <w:r w:rsidRPr="00883AC4">
        <w:t xml:space="preserve">if the </w:t>
      </w:r>
      <w:r w:rsidRPr="00E2361C">
        <w:t>Contractor's</w:t>
      </w:r>
      <w:r w:rsidRPr="00883AC4">
        <w:t xml:space="preserve"> request offered to share savings in cost with the </w:t>
      </w:r>
      <w:r w:rsidR="00BF5581" w:rsidRPr="00E2361C">
        <w:t>Commonwealth</w:t>
      </w:r>
      <w:r w:rsidRPr="00883AC4">
        <w:t xml:space="preserve">, the </w:t>
      </w:r>
      <w:r w:rsidR="000B3220" w:rsidRPr="00E2361C">
        <w:t>Contract Price</w:t>
      </w:r>
      <w:r w:rsidRPr="00883AC4">
        <w:t xml:space="preserve"> will be reduced by or adjusted in accordance with the </w:t>
      </w:r>
      <w:r w:rsidRPr="00E2361C">
        <w:t>Contractor's</w:t>
      </w:r>
      <w:r w:rsidRPr="00883AC4">
        <w:t xml:space="preserve"> offer; and</w:t>
      </w:r>
    </w:p>
    <w:p w14:paraId="277F1378" w14:textId="34F327DD" w:rsidR="00883AC4" w:rsidRPr="005D2C6B" w:rsidRDefault="00883AC4" w:rsidP="00883AC4">
      <w:pPr>
        <w:pStyle w:val="DefenceHeading3"/>
      </w:pPr>
      <w:proofErr w:type="gramStart"/>
      <w:r w:rsidRPr="00883AC4">
        <w:t>the</w:t>
      </w:r>
      <w:proofErr w:type="gramEnd"/>
      <w:r w:rsidRPr="00883AC4">
        <w:t xml:space="preserve"> </w:t>
      </w:r>
      <w:r w:rsidR="004F3FE4" w:rsidRPr="00E2361C">
        <w:t>Contractor</w:t>
      </w:r>
      <w:r w:rsidRPr="00883AC4">
        <w:t xml:space="preserve"> will be responsible for all parts of the </w:t>
      </w:r>
      <w:r w:rsidR="00D025B5" w:rsidRPr="00E2361C">
        <w:t>Works</w:t>
      </w:r>
      <w:r w:rsidRPr="00883AC4">
        <w:t xml:space="preserve"> which are in any way affected by the </w:t>
      </w:r>
      <w:r w:rsidR="00C07B03" w:rsidRPr="00E2361C">
        <w:t>Variation</w:t>
      </w:r>
      <w:r w:rsidRPr="00883AC4">
        <w:t xml:space="preserve">. </w:t>
      </w:r>
    </w:p>
    <w:p w14:paraId="511A97DE" w14:textId="77777777" w:rsidR="00DA7739" w:rsidRPr="005D2C6B" w:rsidRDefault="008D246F" w:rsidP="001833F5">
      <w:pPr>
        <w:pStyle w:val="DefenceHeading1"/>
      </w:pPr>
      <w:r w:rsidRPr="005D2C6B">
        <w:br w:type="page"/>
      </w:r>
      <w:bookmarkStart w:id="923" w:name="_Ref71642917"/>
      <w:bookmarkStart w:id="924" w:name="_Toc46757613"/>
      <w:bookmarkStart w:id="925" w:name="_Toc214903305"/>
      <w:r w:rsidR="00DA7739" w:rsidRPr="005D2C6B">
        <w:lastRenderedPageBreak/>
        <w:t>PAYMENT</w:t>
      </w:r>
      <w:bookmarkEnd w:id="923"/>
      <w:bookmarkEnd w:id="924"/>
      <w:bookmarkEnd w:id="925"/>
    </w:p>
    <w:p w14:paraId="0440FF1C" w14:textId="77777777" w:rsidR="00DA7739" w:rsidRPr="005D2C6B" w:rsidRDefault="00DA7739" w:rsidP="001833F5">
      <w:pPr>
        <w:pStyle w:val="DefenceHeading2"/>
      </w:pPr>
      <w:bookmarkStart w:id="926" w:name="_Toc46757614"/>
      <w:bookmarkStart w:id="927" w:name="_Toc214903306"/>
      <w:r w:rsidRPr="005D2C6B">
        <w:t>Payment Obligation</w:t>
      </w:r>
      <w:bookmarkEnd w:id="926"/>
      <w:bookmarkEnd w:id="927"/>
    </w:p>
    <w:p w14:paraId="4C879862" w14:textId="34E609EE" w:rsidR="00DA7739" w:rsidRPr="005D2C6B" w:rsidRDefault="00DA7739" w:rsidP="001757C5">
      <w:pPr>
        <w:pStyle w:val="DefenceNormal"/>
      </w:pPr>
      <w:r w:rsidRPr="005D2C6B">
        <w:t>Subject to clause </w:t>
      </w:r>
      <w:r w:rsidR="007403E3" w:rsidRPr="005D2C6B">
        <w:fldChar w:fldCharType="begin"/>
      </w:r>
      <w:r w:rsidR="007403E3" w:rsidRPr="005D2C6B">
        <w:instrText xml:space="preserve"> REF _Ref71636829 \w \h </w:instrText>
      </w:r>
      <w:r w:rsidR="005D2C6B">
        <w:instrText xml:space="preserve"> \* MERGEFORMAT </w:instrText>
      </w:r>
      <w:r w:rsidR="007403E3" w:rsidRPr="005D2C6B">
        <w:fldChar w:fldCharType="separate"/>
      </w:r>
      <w:r w:rsidR="00DC2AB5">
        <w:t>12.15</w:t>
      </w:r>
      <w:r w:rsidR="007403E3" w:rsidRPr="005D2C6B">
        <w:fldChar w:fldCharType="end"/>
      </w:r>
      <w:r w:rsidRPr="005D2C6B">
        <w:t xml:space="preserve"> and to any other right to set</w:t>
      </w:r>
      <w:r w:rsidRPr="005D2C6B">
        <w:noBreakHyphen/>
        <w:t xml:space="preserve">off which the </w:t>
      </w:r>
      <w:r w:rsidR="00BF5581" w:rsidRPr="00E2361C">
        <w:t>Commonwealth</w:t>
      </w:r>
      <w:r w:rsidRPr="005D2C6B">
        <w:t xml:space="preserve"> may have, the </w:t>
      </w:r>
      <w:r w:rsidR="00BF5581" w:rsidRPr="00E2361C">
        <w:t>Commonwealth</w:t>
      </w:r>
      <w:r w:rsidRPr="005D2C6B">
        <w:t xml:space="preserve"> </w:t>
      </w:r>
      <w:r w:rsidR="00E1092A" w:rsidRPr="005D2C6B">
        <w:t xml:space="preserve">will </w:t>
      </w:r>
      <w:r w:rsidRPr="005D2C6B">
        <w:t xml:space="preserve">pay the </w:t>
      </w:r>
      <w:r w:rsidR="004F3FE4" w:rsidRPr="00E2361C">
        <w:t>Contractor</w:t>
      </w:r>
      <w:r w:rsidRPr="005D2C6B">
        <w:t>:</w:t>
      </w:r>
    </w:p>
    <w:p w14:paraId="08EDBED2" w14:textId="3992E5C2" w:rsidR="00DA7739" w:rsidRPr="005D2C6B" w:rsidRDefault="00DA7739" w:rsidP="001833F5">
      <w:pPr>
        <w:pStyle w:val="DefenceHeading3"/>
      </w:pPr>
      <w:r w:rsidRPr="005D2C6B">
        <w:t xml:space="preserve">the </w:t>
      </w:r>
      <w:r w:rsidR="000B3220" w:rsidRPr="00E2361C">
        <w:t>Contract Price</w:t>
      </w:r>
      <w:r w:rsidRPr="005D2C6B">
        <w:t>; and</w:t>
      </w:r>
    </w:p>
    <w:p w14:paraId="23BE4240" w14:textId="0AF61CAB" w:rsidR="00DA7739" w:rsidRPr="005D2C6B" w:rsidRDefault="00DA7739" w:rsidP="001833F5">
      <w:pPr>
        <w:pStyle w:val="DefenceHeading3"/>
      </w:pPr>
      <w:proofErr w:type="gramStart"/>
      <w:r w:rsidRPr="005D2C6B">
        <w:t>any</w:t>
      </w:r>
      <w:proofErr w:type="gramEnd"/>
      <w:r w:rsidRPr="005D2C6B">
        <w:t xml:space="preserve"> other amounts which are payable by the </w:t>
      </w:r>
      <w:r w:rsidR="00BF5581" w:rsidRPr="00E2361C">
        <w:t>Commonwealth</w:t>
      </w:r>
      <w:r w:rsidRPr="005D2C6B">
        <w:t xml:space="preserve"> to the </w:t>
      </w:r>
      <w:r w:rsidR="004F3FE4" w:rsidRPr="00E2361C">
        <w:t>Contractor</w:t>
      </w:r>
      <w:r w:rsidRPr="005D2C6B">
        <w:t xml:space="preserve"> under the </w:t>
      </w:r>
      <w:r w:rsidR="008A3BB2" w:rsidRPr="00E2361C">
        <w:t>Contract</w:t>
      </w:r>
      <w:r w:rsidRPr="005D2C6B">
        <w:t>.</w:t>
      </w:r>
    </w:p>
    <w:p w14:paraId="5500616C" w14:textId="77777777" w:rsidR="00DA7739" w:rsidRPr="005D2C6B" w:rsidRDefault="00DA7739" w:rsidP="001833F5">
      <w:pPr>
        <w:pStyle w:val="DefenceHeading2"/>
      </w:pPr>
      <w:bookmarkStart w:id="928" w:name="_Ref71633130"/>
      <w:bookmarkStart w:id="929" w:name="_Ref71637005"/>
      <w:bookmarkStart w:id="930" w:name="_Toc46757615"/>
      <w:bookmarkStart w:id="931" w:name="_Toc214903307"/>
      <w:r w:rsidRPr="005D2C6B">
        <w:t>Payment Claims</w:t>
      </w:r>
      <w:bookmarkEnd w:id="928"/>
      <w:bookmarkEnd w:id="929"/>
      <w:bookmarkEnd w:id="930"/>
      <w:bookmarkEnd w:id="931"/>
    </w:p>
    <w:p w14:paraId="0AA653B7" w14:textId="377CF81E" w:rsidR="00861D0F" w:rsidRPr="005D2C6B" w:rsidRDefault="009F1D29" w:rsidP="001757C5">
      <w:pPr>
        <w:pStyle w:val="DefenceNormal"/>
      </w:pPr>
      <w:r>
        <w:t>The</w:t>
      </w:r>
      <w:r w:rsidR="00861D0F" w:rsidRPr="005D2C6B">
        <w:t xml:space="preserve"> </w:t>
      </w:r>
      <w:r w:rsidR="004F3FE4" w:rsidRPr="00E2361C">
        <w:t>Contractor</w:t>
      </w:r>
      <w:r w:rsidR="00861D0F" w:rsidRPr="005D2C6B">
        <w:t xml:space="preserve"> must give the </w:t>
      </w:r>
      <w:r w:rsidR="00944B08" w:rsidRPr="00E2361C">
        <w:t>Contract Administrator</w:t>
      </w:r>
      <w:r w:rsidR="00861D0F" w:rsidRPr="005D2C6B">
        <w:t xml:space="preserve"> claims for payment on account of the </w:t>
      </w:r>
      <w:r w:rsidR="000B3220" w:rsidRPr="00E2361C">
        <w:t>Contract Price</w:t>
      </w:r>
      <w:r w:rsidR="00861D0F" w:rsidRPr="005D2C6B">
        <w:t xml:space="preserve"> and </w:t>
      </w:r>
      <w:r w:rsidR="0041264A" w:rsidRPr="005D2C6B">
        <w:t xml:space="preserve">all </w:t>
      </w:r>
      <w:r w:rsidR="00861D0F" w:rsidRPr="005D2C6B">
        <w:t xml:space="preserve">other amounts </w:t>
      </w:r>
      <w:r w:rsidR="00E1092A" w:rsidRPr="005D2C6B">
        <w:t xml:space="preserve">then </w:t>
      </w:r>
      <w:r w:rsidR="00861D0F" w:rsidRPr="005D2C6B">
        <w:t xml:space="preserve">payable by the </w:t>
      </w:r>
      <w:r w:rsidR="00BF5581" w:rsidRPr="00E2361C">
        <w:t>Commonwealth</w:t>
      </w:r>
      <w:r w:rsidR="00861D0F" w:rsidRPr="005D2C6B">
        <w:t xml:space="preserve"> to the </w:t>
      </w:r>
      <w:r w:rsidR="004F3FE4" w:rsidRPr="00E2361C">
        <w:t>Contractor</w:t>
      </w:r>
      <w:r w:rsidR="00861D0F" w:rsidRPr="005D2C6B">
        <w:t xml:space="preserve"> under the </w:t>
      </w:r>
      <w:r w:rsidR="008A3BB2" w:rsidRPr="00E2361C">
        <w:t>Contract</w:t>
      </w:r>
      <w:r w:rsidR="00861D0F" w:rsidRPr="005D2C6B">
        <w:t>:</w:t>
      </w:r>
    </w:p>
    <w:p w14:paraId="29E6410A" w14:textId="74729967" w:rsidR="00E1092A" w:rsidRPr="005D2C6B" w:rsidRDefault="002815C8" w:rsidP="001833F5">
      <w:pPr>
        <w:pStyle w:val="DefenceHeading3"/>
        <w:rPr>
          <w:b/>
        </w:rPr>
      </w:pPr>
      <w:bookmarkStart w:id="932" w:name="_Ref100476092"/>
      <w:r w:rsidRPr="005D2C6B">
        <w:t>at</w:t>
      </w:r>
      <w:r w:rsidR="00E1092A" w:rsidRPr="005D2C6B">
        <w:t xml:space="preserve"> the times </w:t>
      </w:r>
      <w:r w:rsidR="00C858A9">
        <w:t>specified</w:t>
      </w:r>
      <w:r w:rsidR="004A3AD3" w:rsidRPr="005D2C6B">
        <w:t xml:space="preserve"> </w:t>
      </w:r>
      <w:r w:rsidR="00E1092A" w:rsidRPr="005D2C6B">
        <w:t xml:space="preserve">in the </w:t>
      </w:r>
      <w:r w:rsidR="000B3220" w:rsidRPr="00E2361C">
        <w:t>Contract Particulars</w:t>
      </w:r>
      <w:r w:rsidR="00E1092A" w:rsidRPr="005D2C6B">
        <w:t xml:space="preserve"> until </w:t>
      </w:r>
      <w:r w:rsidR="00D7026C" w:rsidRPr="00E2361C">
        <w:t>Completion</w:t>
      </w:r>
      <w:r w:rsidR="00E1092A" w:rsidRPr="00CE4628">
        <w:t xml:space="preserve"> </w:t>
      </w:r>
      <w:r w:rsidR="00E1092A" w:rsidRPr="005D2C6B">
        <w:t xml:space="preserve">or termination of the </w:t>
      </w:r>
      <w:r w:rsidR="008A3BB2" w:rsidRPr="00E2361C">
        <w:t>Contract</w:t>
      </w:r>
      <w:r w:rsidR="00EE4517" w:rsidRPr="005D2C6B">
        <w:t xml:space="preserve"> (whichever is earlier)</w:t>
      </w:r>
      <w:r w:rsidR="00E1092A" w:rsidRPr="005D2C6B">
        <w:t>;</w:t>
      </w:r>
      <w:bookmarkEnd w:id="932"/>
    </w:p>
    <w:p w14:paraId="0159E0E6" w14:textId="6246B3D6" w:rsidR="00E1092A" w:rsidRPr="005D2C6B" w:rsidRDefault="00E1092A" w:rsidP="001833F5">
      <w:pPr>
        <w:pStyle w:val="DefenceHeading3"/>
      </w:pPr>
      <w:bookmarkStart w:id="933" w:name="_Ref100476096"/>
      <w:r w:rsidRPr="005D2C6B">
        <w:t xml:space="preserve">unless terminated earlier, after </w:t>
      </w:r>
      <w:r w:rsidR="00D7026C" w:rsidRPr="00E2361C">
        <w:t>Completion</w:t>
      </w:r>
      <w:r w:rsidRPr="00CE4628">
        <w:t xml:space="preserve"> </w:t>
      </w:r>
      <w:r w:rsidRPr="005D2C6B">
        <w:t xml:space="preserve">or the </w:t>
      </w:r>
      <w:r w:rsidR="000B3220" w:rsidRPr="00E2361C">
        <w:t>Defects Liability Period</w:t>
      </w:r>
      <w:r w:rsidRPr="005D2C6B">
        <w:t xml:space="preserve"> within the time required by clause </w:t>
      </w:r>
      <w:r w:rsidR="002815C8" w:rsidRPr="005D2C6B">
        <w:fldChar w:fldCharType="begin"/>
      </w:r>
      <w:r w:rsidR="002815C8" w:rsidRPr="005D2C6B">
        <w:instrText xml:space="preserve"> REF _Ref71636867 \r \h </w:instrText>
      </w:r>
      <w:r w:rsidR="005D2C6B">
        <w:instrText xml:space="preserve"> \* MERGEFORMAT </w:instrText>
      </w:r>
      <w:r w:rsidR="002815C8" w:rsidRPr="005D2C6B">
        <w:fldChar w:fldCharType="separate"/>
      </w:r>
      <w:r w:rsidR="00DC2AB5">
        <w:t>12.9</w:t>
      </w:r>
      <w:r w:rsidR="002815C8" w:rsidRPr="005D2C6B">
        <w:fldChar w:fldCharType="end"/>
      </w:r>
      <w:r w:rsidR="002815C8" w:rsidRPr="005D2C6B">
        <w:t xml:space="preserve"> </w:t>
      </w:r>
      <w:r w:rsidR="00883060" w:rsidRPr="005D2C6B">
        <w:t xml:space="preserve">or </w:t>
      </w:r>
      <w:r w:rsidR="002815C8" w:rsidRPr="005D2C6B">
        <w:fldChar w:fldCharType="begin"/>
      </w:r>
      <w:r w:rsidR="002815C8" w:rsidRPr="005D2C6B">
        <w:instrText xml:space="preserve"> REF _Ref71636885 \r \h </w:instrText>
      </w:r>
      <w:r w:rsidR="005D2C6B">
        <w:instrText xml:space="preserve"> \* MERGEFORMAT </w:instrText>
      </w:r>
      <w:r w:rsidR="002815C8" w:rsidRPr="005D2C6B">
        <w:fldChar w:fldCharType="separate"/>
      </w:r>
      <w:r w:rsidR="00DC2AB5">
        <w:t>12.11</w:t>
      </w:r>
      <w:r w:rsidR="002815C8" w:rsidRPr="005D2C6B">
        <w:fldChar w:fldCharType="end"/>
      </w:r>
      <w:r w:rsidRPr="005D2C6B">
        <w:t>;</w:t>
      </w:r>
      <w:bookmarkEnd w:id="933"/>
    </w:p>
    <w:p w14:paraId="701576DF" w14:textId="2D42578C" w:rsidR="00861D0F" w:rsidRPr="005D2C6B" w:rsidRDefault="00861D0F" w:rsidP="001833F5">
      <w:pPr>
        <w:pStyle w:val="DefenceHeading3"/>
      </w:pPr>
      <w:r w:rsidRPr="005D2C6B">
        <w:rPr>
          <w:szCs w:val="20"/>
        </w:rPr>
        <w:t xml:space="preserve">in the format set out in the </w:t>
      </w:r>
      <w:r w:rsidR="00242353" w:rsidRPr="00E2361C">
        <w:t>Schedule of Collateral Documents</w:t>
      </w:r>
      <w:r w:rsidRPr="005D2C6B">
        <w:rPr>
          <w:szCs w:val="20"/>
        </w:rPr>
        <w:t xml:space="preserve"> or in any other format which the </w:t>
      </w:r>
      <w:r w:rsidR="00944B08" w:rsidRPr="00E2361C">
        <w:t>Contract Administrator</w:t>
      </w:r>
      <w:r w:rsidRPr="005D2C6B">
        <w:rPr>
          <w:szCs w:val="20"/>
        </w:rPr>
        <w:t xml:space="preserve"> reasonably requires; </w:t>
      </w:r>
    </w:p>
    <w:p w14:paraId="027E465F" w14:textId="36FE7F8B" w:rsidR="00861D0F" w:rsidRPr="005D2C6B" w:rsidRDefault="00861D0F" w:rsidP="001833F5">
      <w:pPr>
        <w:pStyle w:val="DefenceHeading3"/>
      </w:pPr>
      <w:r w:rsidRPr="005D2C6B">
        <w:t xml:space="preserve">which are based on the </w:t>
      </w:r>
      <w:r w:rsidR="00C07B03" w:rsidRPr="00E2361C">
        <w:t>Table of Variation Rates and Prices</w:t>
      </w:r>
      <w:r w:rsidR="00173F2D" w:rsidRPr="005D2C6B">
        <w:t xml:space="preserve"> </w:t>
      </w:r>
      <w:r w:rsidRPr="005D2C6B">
        <w:t xml:space="preserve">or the </w:t>
      </w:r>
      <w:r w:rsidR="00E700A5" w:rsidRPr="00E2361C">
        <w:t>Schedule of Rates</w:t>
      </w:r>
      <w:r w:rsidRPr="005D2C6B">
        <w:t xml:space="preserve"> to the extent these are relevant</w:t>
      </w:r>
      <w:r w:rsidR="00CC7F06" w:rsidRPr="005D2C6B">
        <w:t>;</w:t>
      </w:r>
    </w:p>
    <w:p w14:paraId="415E652E" w14:textId="77777777" w:rsidR="00B155EE" w:rsidRPr="005D2C6B" w:rsidRDefault="00B155EE" w:rsidP="001833F5">
      <w:pPr>
        <w:pStyle w:val="DefenceHeading3"/>
      </w:pPr>
      <w:r w:rsidRPr="005D2C6B">
        <w:t>which show separately the amounts (if any) claimed on account of:</w:t>
      </w:r>
    </w:p>
    <w:p w14:paraId="5D5C782B" w14:textId="2CA7A66A" w:rsidR="00B155EE" w:rsidRPr="005D2C6B" w:rsidRDefault="00B155EE" w:rsidP="00B155EE">
      <w:pPr>
        <w:pStyle w:val="DefenceHeading4"/>
      </w:pPr>
      <w:r w:rsidRPr="005D2C6B">
        <w:t xml:space="preserve">the </w:t>
      </w:r>
      <w:r w:rsidR="000B3220" w:rsidRPr="00E2361C">
        <w:t>Contract Price</w:t>
      </w:r>
      <w:r w:rsidRPr="005D2C6B">
        <w:t>; and</w:t>
      </w:r>
    </w:p>
    <w:p w14:paraId="3F7AEE06" w14:textId="27820F8B" w:rsidR="00B155EE" w:rsidRPr="005D2C6B" w:rsidRDefault="00B155EE" w:rsidP="00B155EE">
      <w:pPr>
        <w:pStyle w:val="DefenceHeading4"/>
      </w:pPr>
      <w:r w:rsidRPr="005D2C6B">
        <w:t xml:space="preserve">all other amounts then payable by the </w:t>
      </w:r>
      <w:r w:rsidR="00BF5581" w:rsidRPr="00E2361C">
        <w:t>Commonwealth</w:t>
      </w:r>
      <w:r w:rsidRPr="00CE4628">
        <w:t xml:space="preserve"> </w:t>
      </w:r>
      <w:r w:rsidRPr="005D2C6B">
        <w:t xml:space="preserve">to the </w:t>
      </w:r>
      <w:r w:rsidR="004F3FE4" w:rsidRPr="00E2361C">
        <w:t>Contractor</w:t>
      </w:r>
      <w:r w:rsidRPr="00CE4628">
        <w:t xml:space="preserve"> </w:t>
      </w:r>
      <w:r w:rsidRPr="005D2C6B">
        <w:t xml:space="preserve">under the </w:t>
      </w:r>
      <w:r w:rsidR="008A3BB2" w:rsidRPr="00E2361C">
        <w:t>Contract</w:t>
      </w:r>
      <w:r w:rsidRPr="005D2C6B">
        <w:t>;</w:t>
      </w:r>
      <w:r w:rsidR="00494D9E" w:rsidRPr="005D2C6B">
        <w:t xml:space="preserve"> and</w:t>
      </w:r>
    </w:p>
    <w:p w14:paraId="6A0A454D" w14:textId="702C9FEE" w:rsidR="00E1092A" w:rsidRPr="006540AD" w:rsidRDefault="00E1092A" w:rsidP="00811160">
      <w:pPr>
        <w:pStyle w:val="DefenceHeading3"/>
      </w:pPr>
      <w:bookmarkStart w:id="934" w:name="_Ref98729286"/>
      <w:r w:rsidRPr="006540AD">
        <w:t xml:space="preserve">which set out or attach sufficient details, calculations, supporting documentation and other information in respect of all amounts claimed by the </w:t>
      </w:r>
      <w:r w:rsidR="004F3FE4" w:rsidRPr="006540AD">
        <w:t>Contractor</w:t>
      </w:r>
      <w:r w:rsidRPr="006540AD">
        <w:t>:</w:t>
      </w:r>
    </w:p>
    <w:p w14:paraId="2711951C" w14:textId="43CC54D8" w:rsidR="00E1092A" w:rsidRPr="006540AD" w:rsidRDefault="00E1092A" w:rsidP="006540AD">
      <w:pPr>
        <w:pStyle w:val="DefenceHeading4"/>
      </w:pPr>
      <w:r w:rsidRPr="006540AD">
        <w:t xml:space="preserve">to enable the </w:t>
      </w:r>
      <w:r w:rsidR="00944B08" w:rsidRPr="006540AD">
        <w:t>Contract Administrator</w:t>
      </w:r>
      <w:r w:rsidRPr="006540AD">
        <w:t xml:space="preserve"> to fully and accurately determine (without needing to refer to any other documentation or information) the amounts then payable by the </w:t>
      </w:r>
      <w:r w:rsidR="00BF5581" w:rsidRPr="006540AD">
        <w:t>Commonwealth</w:t>
      </w:r>
      <w:r w:rsidRPr="006540AD">
        <w:t xml:space="preserve"> to the </w:t>
      </w:r>
      <w:r w:rsidR="004F3FE4" w:rsidRPr="006540AD">
        <w:t>Contractor</w:t>
      </w:r>
      <w:r w:rsidRPr="006540AD">
        <w:t xml:space="preserve"> under the </w:t>
      </w:r>
      <w:r w:rsidR="008A3BB2" w:rsidRPr="006540AD">
        <w:t>Contract</w:t>
      </w:r>
      <w:r w:rsidRPr="006540AD">
        <w:t>; and</w:t>
      </w:r>
    </w:p>
    <w:p w14:paraId="6892097E" w14:textId="36B5E875" w:rsidR="00E1092A" w:rsidRPr="006540AD" w:rsidRDefault="00E1092A" w:rsidP="006540AD">
      <w:pPr>
        <w:pStyle w:val="DefenceHeading4"/>
      </w:pPr>
      <w:proofErr w:type="gramStart"/>
      <w:r w:rsidRPr="006540AD">
        <w:rPr>
          <w:szCs w:val="22"/>
        </w:rPr>
        <w:t>including</w:t>
      </w:r>
      <w:proofErr w:type="gramEnd"/>
      <w:r w:rsidRPr="006540AD">
        <w:rPr>
          <w:szCs w:val="22"/>
        </w:rPr>
        <w:t xml:space="preserve"> any such documentation or information which the </w:t>
      </w:r>
      <w:r w:rsidR="00944B08" w:rsidRPr="006540AD">
        <w:t>Contract Administrator</w:t>
      </w:r>
      <w:r w:rsidRPr="006540AD">
        <w:t xml:space="preserve"> may by written notice from time to time require the </w:t>
      </w:r>
      <w:r w:rsidR="004F3FE4" w:rsidRPr="006540AD">
        <w:t>Contractor</w:t>
      </w:r>
      <w:r w:rsidRPr="006540AD">
        <w:t xml:space="preserve"> to set out or attach, whether in relation to a specific payment claim or all payment claims generally.</w:t>
      </w:r>
      <w:bookmarkEnd w:id="934"/>
      <w:r w:rsidRPr="006540AD">
        <w:t xml:space="preserve"> </w:t>
      </w:r>
    </w:p>
    <w:p w14:paraId="45831B10" w14:textId="443AAC4E" w:rsidR="00913658" w:rsidRPr="00E31CD8" w:rsidRDefault="00CF17D7" w:rsidP="00913658">
      <w:pPr>
        <w:pStyle w:val="DefenceHeading2"/>
      </w:pPr>
      <w:bookmarkStart w:id="935" w:name="_Toc46757616"/>
      <w:bookmarkStart w:id="936" w:name="_Ref58333442"/>
      <w:bookmarkStart w:id="937" w:name="_Ref65050158"/>
      <w:bookmarkStart w:id="938" w:name="_Ref65050186"/>
      <w:bookmarkStart w:id="939" w:name="_Toc214903308"/>
      <w:bookmarkStart w:id="940" w:name="_Ref71632397"/>
      <w:bookmarkStart w:id="941" w:name="_Ref71632524"/>
      <w:bookmarkStart w:id="942" w:name="_Ref71637137"/>
      <w:bookmarkStart w:id="943" w:name="_Ref71637270"/>
      <w:bookmarkStart w:id="944" w:name="_Ref100392530"/>
      <w:r w:rsidRPr="005D53F8">
        <w:t>Certification</w:t>
      </w:r>
      <w:r w:rsidR="009F1D29" w:rsidRPr="00E31CD8">
        <w:t xml:space="preserve"> to Accompany</w:t>
      </w:r>
      <w:r w:rsidR="00762311" w:rsidRPr="00E31CD8">
        <w:t xml:space="preserve"> Submission of Payment Claim</w:t>
      </w:r>
      <w:bookmarkEnd w:id="935"/>
      <w:bookmarkEnd w:id="936"/>
      <w:bookmarkEnd w:id="937"/>
      <w:bookmarkEnd w:id="938"/>
      <w:bookmarkEnd w:id="939"/>
    </w:p>
    <w:p w14:paraId="51B20B0E" w14:textId="0E05CF8C" w:rsidR="00913658" w:rsidRPr="005D2C6B" w:rsidRDefault="009F1D29" w:rsidP="000C284D">
      <w:pPr>
        <w:pStyle w:val="DefenceHeading3"/>
        <w:numPr>
          <w:ilvl w:val="0"/>
          <w:numId w:val="0"/>
        </w:numPr>
      </w:pPr>
      <w:bookmarkStart w:id="945" w:name="_Ref100476132"/>
      <w:r w:rsidRPr="006433F1">
        <w:t xml:space="preserve">The </w:t>
      </w:r>
      <w:r w:rsidRPr="00E2361C">
        <w:t>Contractor</w:t>
      </w:r>
      <w:r w:rsidRPr="006433F1">
        <w:t xml:space="preserve"> must</w:t>
      </w:r>
      <w:r>
        <w:t>,</w:t>
      </w:r>
      <w:r w:rsidRPr="006433F1">
        <w:t xml:space="preserve"> with each payment claim under clause </w:t>
      </w:r>
      <w:r w:rsidRPr="005D2C6B">
        <w:fldChar w:fldCharType="begin"/>
      </w:r>
      <w:r w:rsidRPr="005D2C6B">
        <w:instrText xml:space="preserve"> REF _Ref71637005 \w \h </w:instrText>
      </w:r>
      <w:r>
        <w:instrText xml:space="preserve"> \* MERGEFORMAT </w:instrText>
      </w:r>
      <w:r w:rsidRPr="005D2C6B">
        <w:fldChar w:fldCharType="separate"/>
      </w:r>
      <w:r w:rsidR="00DC2AB5">
        <w:t>12.2</w:t>
      </w:r>
      <w:r w:rsidRPr="005D2C6B">
        <w:fldChar w:fldCharType="end"/>
      </w:r>
      <w:r>
        <w:t>,</w:t>
      </w:r>
      <w:r w:rsidRPr="005D2C6B">
        <w:t xml:space="preserve"> </w:t>
      </w:r>
      <w:r w:rsidR="00106024">
        <w:t xml:space="preserve">certify to the </w:t>
      </w:r>
      <w:r w:rsidRPr="00E2361C">
        <w:t>Contract Administrator</w:t>
      </w:r>
      <w:r w:rsidRPr="006433F1">
        <w:t xml:space="preserve"> </w:t>
      </w:r>
      <w:r w:rsidR="00106024">
        <w:t>that it has</w:t>
      </w:r>
      <w:r w:rsidR="00913658" w:rsidRPr="005D2C6B">
        <w:t>:</w:t>
      </w:r>
      <w:bookmarkEnd w:id="945"/>
      <w:r w:rsidR="00106024">
        <w:t xml:space="preserve"> </w:t>
      </w:r>
    </w:p>
    <w:p w14:paraId="73D87E3E" w14:textId="323F00EB" w:rsidR="00977B07" w:rsidRPr="00CB7EAD" w:rsidRDefault="00977B07" w:rsidP="00A35B55">
      <w:pPr>
        <w:pStyle w:val="DefenceHeading3"/>
      </w:pPr>
      <w:r w:rsidRPr="00CB7EAD">
        <w:t>complied with clause </w:t>
      </w:r>
      <w:r w:rsidRPr="003D051C">
        <w:fldChar w:fldCharType="begin"/>
      </w:r>
      <w:r w:rsidRPr="00CB7EAD">
        <w:instrText xml:space="preserve"> REF _Ref71637285 \w \h  \* MERGEFORMAT </w:instrText>
      </w:r>
      <w:r w:rsidRPr="003D051C">
        <w:fldChar w:fldCharType="separate"/>
      </w:r>
      <w:r w:rsidR="00DC2AB5">
        <w:t>4.1</w:t>
      </w:r>
      <w:r w:rsidRPr="003D051C">
        <w:fldChar w:fldCharType="end"/>
      </w:r>
      <w:r w:rsidRPr="00CB7EAD">
        <w:t xml:space="preserve">; </w:t>
      </w:r>
    </w:p>
    <w:p w14:paraId="536FF321" w14:textId="5F706879" w:rsidR="00977B07" w:rsidRPr="00CB7EAD" w:rsidRDefault="00977B07" w:rsidP="00A35B55">
      <w:pPr>
        <w:pStyle w:val="DefenceHeading3"/>
      </w:pPr>
      <w:r w:rsidRPr="00CB7EAD">
        <w:t xml:space="preserve">if a request has been made under clause </w:t>
      </w:r>
      <w:r w:rsidRPr="003D051C">
        <w:fldChar w:fldCharType="begin"/>
      </w:r>
      <w:r w:rsidRPr="00CB7EAD">
        <w:instrText xml:space="preserve"> REF _Ref72139531 \r \h  \* MERGEFORMAT </w:instrText>
      </w:r>
      <w:r w:rsidRPr="003D051C">
        <w:fldChar w:fldCharType="separate"/>
      </w:r>
      <w:r w:rsidR="00DC2AB5">
        <w:t>4.4</w:t>
      </w:r>
      <w:r w:rsidRPr="003D051C">
        <w:fldChar w:fldCharType="end"/>
      </w:r>
      <w:r w:rsidRPr="00CB7EAD">
        <w:t>, complied with clause </w:t>
      </w:r>
      <w:r w:rsidRPr="003D051C">
        <w:fldChar w:fldCharType="begin"/>
      </w:r>
      <w:r w:rsidRPr="00CB7EAD">
        <w:instrText xml:space="preserve"> REF _Ref72139531 \r \h  \* MERGEFORMAT </w:instrText>
      </w:r>
      <w:r w:rsidRPr="003D051C">
        <w:fldChar w:fldCharType="separate"/>
      </w:r>
      <w:r w:rsidR="00DC2AB5">
        <w:t>4.4</w:t>
      </w:r>
      <w:r w:rsidRPr="003D051C">
        <w:fldChar w:fldCharType="end"/>
      </w:r>
      <w:r w:rsidRPr="00CB7EAD">
        <w:t>;</w:t>
      </w:r>
    </w:p>
    <w:p w14:paraId="08CF1454" w14:textId="15B4D862" w:rsidR="00977B07" w:rsidRPr="00CB7EAD" w:rsidRDefault="00977B07" w:rsidP="00A35B55">
      <w:pPr>
        <w:pStyle w:val="DefenceHeading3"/>
      </w:pPr>
      <w:r w:rsidRPr="00CB7EAD">
        <w:t>complied with clause </w:t>
      </w:r>
      <w:r w:rsidRPr="003D051C">
        <w:fldChar w:fldCharType="begin"/>
      </w:r>
      <w:r w:rsidRPr="00CB7EAD">
        <w:instrText xml:space="preserve"> REF _Ref71637380 \w \h  \* MERGEFORMAT </w:instrText>
      </w:r>
      <w:r w:rsidRPr="003D051C">
        <w:fldChar w:fldCharType="separate"/>
      </w:r>
      <w:r w:rsidR="00DC2AB5">
        <w:t>5.4</w:t>
      </w:r>
      <w:r w:rsidRPr="003D051C">
        <w:fldChar w:fldCharType="end"/>
      </w:r>
      <w:r w:rsidRPr="00CB7EAD">
        <w:t xml:space="preserve">; </w:t>
      </w:r>
    </w:p>
    <w:p w14:paraId="7FA07DCB" w14:textId="13588DFB" w:rsidR="00977B07" w:rsidRPr="00CB7EAD" w:rsidRDefault="00977B07" w:rsidP="00A35B55">
      <w:pPr>
        <w:pStyle w:val="DefenceHeading3"/>
      </w:pPr>
      <w:r w:rsidRPr="00CB7EAD">
        <w:t xml:space="preserve">if clause </w:t>
      </w:r>
      <w:r w:rsidR="006E5173" w:rsidRPr="003D051C">
        <w:fldChar w:fldCharType="begin"/>
      </w:r>
      <w:r w:rsidR="006E5173" w:rsidRPr="00CB7EAD">
        <w:instrText xml:space="preserve"> REF _Ref121633740 \n \h </w:instrText>
      </w:r>
      <w:r w:rsidR="00CB7EAD">
        <w:instrText xml:space="preserve"> \* MERGEFORMAT </w:instrText>
      </w:r>
      <w:r w:rsidR="006E5173" w:rsidRPr="003D051C">
        <w:fldChar w:fldCharType="separate"/>
      </w:r>
      <w:r w:rsidR="00DC2AB5">
        <w:t>6.15</w:t>
      </w:r>
      <w:r w:rsidR="006E5173" w:rsidRPr="003D051C">
        <w:fldChar w:fldCharType="end"/>
      </w:r>
      <w:r w:rsidRPr="00CB7EAD">
        <w:t xml:space="preserve"> applies, complied with clause </w:t>
      </w:r>
      <w:r w:rsidR="006E5173" w:rsidRPr="003D051C">
        <w:fldChar w:fldCharType="begin"/>
      </w:r>
      <w:r w:rsidR="006E5173" w:rsidRPr="00CB7EAD">
        <w:instrText xml:space="preserve"> REF _Ref121633740 \n \h </w:instrText>
      </w:r>
      <w:r w:rsidR="00CB7EAD">
        <w:instrText xml:space="preserve"> \* MERGEFORMAT </w:instrText>
      </w:r>
      <w:r w:rsidR="006E5173" w:rsidRPr="003D051C">
        <w:fldChar w:fldCharType="separate"/>
      </w:r>
      <w:r w:rsidR="00DC2AB5">
        <w:t>6.15</w:t>
      </w:r>
      <w:r w:rsidR="006E5173" w:rsidRPr="003D051C">
        <w:fldChar w:fldCharType="end"/>
      </w:r>
      <w:r w:rsidRPr="00CB7EAD">
        <w:t xml:space="preserve">; </w:t>
      </w:r>
    </w:p>
    <w:p w14:paraId="4B06CD28" w14:textId="42B985BF" w:rsidR="00977B07" w:rsidRPr="00CB7EAD" w:rsidRDefault="00977B07" w:rsidP="00A35B55">
      <w:pPr>
        <w:pStyle w:val="DefenceHeading3"/>
      </w:pPr>
      <w:r w:rsidRPr="00CB7EAD">
        <w:t xml:space="preserve">if a request has been made under clause </w:t>
      </w:r>
      <w:r w:rsidR="00F7229C" w:rsidRPr="003D051C">
        <w:fldChar w:fldCharType="begin"/>
      </w:r>
      <w:r w:rsidR="00F7229C" w:rsidRPr="00CB7EAD">
        <w:instrText xml:space="preserve"> REF _Ref273358032 \w \h  \* MERGEFORMAT </w:instrText>
      </w:r>
      <w:r w:rsidR="00F7229C" w:rsidRPr="003D051C">
        <w:fldChar w:fldCharType="separate"/>
      </w:r>
      <w:r w:rsidR="00DC2AB5">
        <w:t>8.5(f)</w:t>
      </w:r>
      <w:r w:rsidR="00F7229C" w:rsidRPr="003D051C">
        <w:fldChar w:fldCharType="end"/>
      </w:r>
      <w:r w:rsidR="00F7229C" w:rsidRPr="00CB7EAD">
        <w:t xml:space="preserve">, </w:t>
      </w:r>
      <w:r w:rsidRPr="00CB7EAD">
        <w:t>complied with clause </w:t>
      </w:r>
      <w:r w:rsidR="00F7229C" w:rsidRPr="003D051C">
        <w:fldChar w:fldCharType="begin"/>
      </w:r>
      <w:r w:rsidR="00F7229C" w:rsidRPr="00CB7EAD">
        <w:instrText xml:space="preserve"> REF _Ref273358032 \w \h  \* MERGEFORMAT </w:instrText>
      </w:r>
      <w:r w:rsidR="00F7229C" w:rsidRPr="003D051C">
        <w:fldChar w:fldCharType="separate"/>
      </w:r>
      <w:r w:rsidR="00DC2AB5">
        <w:t>8.5(f)</w:t>
      </w:r>
      <w:r w:rsidR="00F7229C" w:rsidRPr="003D051C">
        <w:fldChar w:fldCharType="end"/>
      </w:r>
      <w:r w:rsidR="00F7229C" w:rsidRPr="00CB7EAD">
        <w:t>;</w:t>
      </w:r>
      <w:r w:rsidRPr="00CB7EAD">
        <w:t xml:space="preserve"> </w:t>
      </w:r>
    </w:p>
    <w:p w14:paraId="5EF94D79" w14:textId="3467823B" w:rsidR="00977B07" w:rsidRPr="00CB7EAD" w:rsidRDefault="00977B07" w:rsidP="00A35B55">
      <w:pPr>
        <w:pStyle w:val="DefenceHeading3"/>
      </w:pPr>
      <w:r w:rsidRPr="00CB7EAD">
        <w:t xml:space="preserve">complied with clause </w:t>
      </w:r>
      <w:r w:rsidR="00F7229C" w:rsidRPr="003D051C">
        <w:fldChar w:fldCharType="begin"/>
      </w:r>
      <w:r w:rsidR="00F7229C" w:rsidRPr="00CB7EAD">
        <w:instrText xml:space="preserve"> REF _Ref71635520 \w \h </w:instrText>
      </w:r>
      <w:r w:rsidR="00CB7EAD">
        <w:instrText xml:space="preserve"> \* MERGEFORMAT </w:instrText>
      </w:r>
      <w:r w:rsidR="00F7229C" w:rsidRPr="003D051C">
        <w:fldChar w:fldCharType="separate"/>
      </w:r>
      <w:r w:rsidR="00DC2AB5">
        <w:t>8.16</w:t>
      </w:r>
      <w:r w:rsidR="00F7229C" w:rsidRPr="003D051C">
        <w:fldChar w:fldCharType="end"/>
      </w:r>
      <w:r w:rsidR="00F7229C" w:rsidRPr="00CB7EAD">
        <w:t>;</w:t>
      </w:r>
      <w:r w:rsidRPr="00CB7EAD">
        <w:t xml:space="preserve"> </w:t>
      </w:r>
    </w:p>
    <w:p w14:paraId="64513711" w14:textId="35811081" w:rsidR="00977B07" w:rsidRPr="00CB7EAD" w:rsidRDefault="00977B07" w:rsidP="00A35B55">
      <w:pPr>
        <w:pStyle w:val="DefenceHeading3"/>
      </w:pPr>
      <w:r w:rsidRPr="00CB7EAD">
        <w:t>complied with clause </w:t>
      </w:r>
      <w:r w:rsidRPr="003D051C">
        <w:fldChar w:fldCharType="begin"/>
      </w:r>
      <w:r w:rsidRPr="00CB7EAD">
        <w:instrText xml:space="preserve"> REF _Ref71637569 \w \h  \* MERGEFORMAT </w:instrText>
      </w:r>
      <w:r w:rsidRPr="003D051C">
        <w:fldChar w:fldCharType="separate"/>
      </w:r>
      <w:r w:rsidR="00DC2AB5">
        <w:t>10.2</w:t>
      </w:r>
      <w:r w:rsidRPr="003D051C">
        <w:fldChar w:fldCharType="end"/>
      </w:r>
      <w:r w:rsidRPr="00CB7EAD">
        <w:t xml:space="preserve">; </w:t>
      </w:r>
    </w:p>
    <w:p w14:paraId="1ABA76D2" w14:textId="754E4508" w:rsidR="00977B07" w:rsidRPr="00CB7EAD" w:rsidRDefault="00977B07" w:rsidP="00A35B55">
      <w:pPr>
        <w:pStyle w:val="DefenceHeading3"/>
      </w:pPr>
      <w:r w:rsidRPr="00CB7EAD">
        <w:lastRenderedPageBreak/>
        <w:t xml:space="preserve">complied with clause </w:t>
      </w:r>
      <w:r w:rsidRPr="003D051C">
        <w:fldChar w:fldCharType="begin"/>
      </w:r>
      <w:r w:rsidRPr="00CB7EAD">
        <w:instrText xml:space="preserve"> REF _Ref392236407 \r \h </w:instrText>
      </w:r>
      <w:r w:rsidR="00CB7EAD">
        <w:instrText xml:space="preserve"> \* MERGEFORMAT </w:instrText>
      </w:r>
      <w:r w:rsidRPr="003D051C">
        <w:fldChar w:fldCharType="separate"/>
      </w:r>
      <w:r w:rsidR="00DC2AB5">
        <w:t>12.16</w:t>
      </w:r>
      <w:r w:rsidRPr="003D051C">
        <w:fldChar w:fldCharType="end"/>
      </w:r>
      <w:r w:rsidRPr="00CB7EAD">
        <w:t>;</w:t>
      </w:r>
      <w:r w:rsidR="006658B6">
        <w:t xml:space="preserve"> and</w:t>
      </w:r>
    </w:p>
    <w:p w14:paraId="1F577B68" w14:textId="681FA421" w:rsidR="00833946" w:rsidRPr="00CB7EAD" w:rsidRDefault="00833946" w:rsidP="000C284D">
      <w:pPr>
        <w:pStyle w:val="DefenceHeading3"/>
      </w:pPr>
      <w:proofErr w:type="gramStart"/>
      <w:r w:rsidRPr="00CB7EAD">
        <w:t>complied</w:t>
      </w:r>
      <w:proofErr w:type="gramEnd"/>
      <w:r w:rsidRPr="00CB7EAD">
        <w:t xml:space="preserve"> with clause </w:t>
      </w:r>
      <w:r w:rsidR="001C0572" w:rsidRPr="000C284D">
        <w:fldChar w:fldCharType="begin"/>
      </w:r>
      <w:r w:rsidR="001C0572" w:rsidRPr="00CB7EAD">
        <w:instrText xml:space="preserve"> REF _Ref453668016 \r \h </w:instrText>
      </w:r>
      <w:r w:rsidR="00A17D83" w:rsidRPr="000C284D">
        <w:instrText xml:space="preserve"> \* MERGEFORMAT </w:instrText>
      </w:r>
      <w:r w:rsidR="001C0572" w:rsidRPr="000C284D">
        <w:fldChar w:fldCharType="separate"/>
      </w:r>
      <w:r w:rsidR="00DC2AB5">
        <w:t>23</w:t>
      </w:r>
      <w:r w:rsidR="001C0572" w:rsidRPr="000C284D">
        <w:fldChar w:fldCharType="end"/>
      </w:r>
      <w:r w:rsidRPr="00CB7EAD">
        <w:t>.</w:t>
      </w:r>
      <w:r w:rsidR="0090428E" w:rsidRPr="000C284D">
        <w:t xml:space="preserve"> </w:t>
      </w:r>
    </w:p>
    <w:p w14:paraId="68A11851" w14:textId="77777777" w:rsidR="00DA7739" w:rsidRPr="005D2C6B" w:rsidRDefault="00DA7739" w:rsidP="001833F5">
      <w:pPr>
        <w:pStyle w:val="DefenceHeading2"/>
      </w:pPr>
      <w:bookmarkStart w:id="946" w:name="_Toc61952118"/>
      <w:bookmarkStart w:id="947" w:name="_Toc64894782"/>
      <w:bookmarkStart w:id="948" w:name="_Toc64904177"/>
      <w:bookmarkStart w:id="949" w:name="_Toc64974661"/>
      <w:bookmarkStart w:id="950" w:name="_Toc61952119"/>
      <w:bookmarkStart w:id="951" w:name="_Toc64894783"/>
      <w:bookmarkStart w:id="952" w:name="_Toc64904178"/>
      <w:bookmarkStart w:id="953" w:name="_Toc64974662"/>
      <w:bookmarkStart w:id="954" w:name="_Toc61952120"/>
      <w:bookmarkStart w:id="955" w:name="_Toc64894784"/>
      <w:bookmarkStart w:id="956" w:name="_Toc64904179"/>
      <w:bookmarkStart w:id="957" w:name="_Toc64974663"/>
      <w:bookmarkStart w:id="958" w:name="_Toc61952121"/>
      <w:bookmarkStart w:id="959" w:name="_Toc64894785"/>
      <w:bookmarkStart w:id="960" w:name="_Toc64904180"/>
      <w:bookmarkStart w:id="961" w:name="_Toc64974664"/>
      <w:bookmarkStart w:id="962" w:name="_Toc61952122"/>
      <w:bookmarkStart w:id="963" w:name="_Toc64894786"/>
      <w:bookmarkStart w:id="964" w:name="_Toc64904181"/>
      <w:bookmarkStart w:id="965" w:name="_Toc64974665"/>
      <w:bookmarkStart w:id="966" w:name="_Toc61952123"/>
      <w:bookmarkStart w:id="967" w:name="_Toc64894787"/>
      <w:bookmarkStart w:id="968" w:name="_Toc64904182"/>
      <w:bookmarkStart w:id="969" w:name="_Toc64974666"/>
      <w:bookmarkStart w:id="970" w:name="_Toc61952124"/>
      <w:bookmarkStart w:id="971" w:name="_Toc64894788"/>
      <w:bookmarkStart w:id="972" w:name="_Toc64904183"/>
      <w:bookmarkStart w:id="973" w:name="_Toc64974667"/>
      <w:bookmarkStart w:id="974" w:name="_Toc61952125"/>
      <w:bookmarkStart w:id="975" w:name="_Toc64894789"/>
      <w:bookmarkStart w:id="976" w:name="_Toc64904184"/>
      <w:bookmarkStart w:id="977" w:name="_Toc64974668"/>
      <w:bookmarkStart w:id="978" w:name="_Toc61952126"/>
      <w:bookmarkStart w:id="979" w:name="_Toc64894790"/>
      <w:bookmarkStart w:id="980" w:name="_Toc64904185"/>
      <w:bookmarkStart w:id="981" w:name="_Toc64974669"/>
      <w:bookmarkStart w:id="982" w:name="_Toc61952127"/>
      <w:bookmarkStart w:id="983" w:name="_Toc64894791"/>
      <w:bookmarkStart w:id="984" w:name="_Toc64904186"/>
      <w:bookmarkStart w:id="985" w:name="_Toc64974670"/>
      <w:bookmarkStart w:id="986" w:name="_Toc61952128"/>
      <w:bookmarkStart w:id="987" w:name="_Toc64894792"/>
      <w:bookmarkStart w:id="988" w:name="_Toc64904187"/>
      <w:bookmarkStart w:id="989" w:name="_Toc64974671"/>
      <w:bookmarkStart w:id="990" w:name="_Toc61952129"/>
      <w:bookmarkStart w:id="991" w:name="_Toc64894793"/>
      <w:bookmarkStart w:id="992" w:name="_Toc64904188"/>
      <w:bookmarkStart w:id="993" w:name="_Toc64974672"/>
      <w:bookmarkStart w:id="994" w:name="_Toc61952130"/>
      <w:bookmarkStart w:id="995" w:name="_Toc64894794"/>
      <w:bookmarkStart w:id="996" w:name="_Toc64904189"/>
      <w:bookmarkStart w:id="997" w:name="_Toc64974673"/>
      <w:bookmarkStart w:id="998" w:name="_Toc61952131"/>
      <w:bookmarkStart w:id="999" w:name="_Toc64894795"/>
      <w:bookmarkStart w:id="1000" w:name="_Toc64904190"/>
      <w:bookmarkStart w:id="1001" w:name="_Toc64974674"/>
      <w:bookmarkStart w:id="1002" w:name="_Ref100397519"/>
      <w:bookmarkStart w:id="1003" w:name="_Ref100474889"/>
      <w:bookmarkStart w:id="1004" w:name="_Ref100475929"/>
      <w:bookmarkStart w:id="1005" w:name="_Ref100476008"/>
      <w:bookmarkStart w:id="1006" w:name="_Ref100476071"/>
      <w:bookmarkStart w:id="1007" w:name="_Ref100476167"/>
      <w:bookmarkStart w:id="1008" w:name="_Toc46757617"/>
      <w:bookmarkStart w:id="1009" w:name="_Toc214903309"/>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r w:rsidRPr="005D2C6B">
        <w:t>Payment Statement</w:t>
      </w:r>
      <w:bookmarkEnd w:id="940"/>
      <w:bookmarkEnd w:id="941"/>
      <w:bookmarkEnd w:id="942"/>
      <w:bookmarkEnd w:id="943"/>
      <w:bookmarkEnd w:id="944"/>
      <w:bookmarkEnd w:id="1002"/>
      <w:bookmarkEnd w:id="1003"/>
      <w:bookmarkEnd w:id="1004"/>
      <w:bookmarkEnd w:id="1005"/>
      <w:bookmarkEnd w:id="1006"/>
      <w:bookmarkEnd w:id="1007"/>
      <w:bookmarkEnd w:id="1008"/>
      <w:bookmarkEnd w:id="1009"/>
    </w:p>
    <w:p w14:paraId="072EB9B0" w14:textId="31CD25E3" w:rsidR="00015BAF" w:rsidRPr="005D2C6B" w:rsidRDefault="00DA7739" w:rsidP="001757C5">
      <w:pPr>
        <w:pStyle w:val="DefenceNormal"/>
      </w:pPr>
      <w:r w:rsidRPr="005D2C6B">
        <w:t xml:space="preserve">The </w:t>
      </w:r>
      <w:r w:rsidR="00944B08" w:rsidRPr="00E2361C">
        <w:t>Contract Administrator</w:t>
      </w:r>
      <w:r w:rsidR="00E1092A" w:rsidRPr="005D2C6B">
        <w:t>:</w:t>
      </w:r>
      <w:r w:rsidRPr="005D2C6B">
        <w:t xml:space="preserve"> </w:t>
      </w:r>
    </w:p>
    <w:p w14:paraId="26965BBF" w14:textId="0ECDACE3" w:rsidR="00015BAF" w:rsidRPr="005D2C6B" w:rsidRDefault="004263F7" w:rsidP="00015BAF">
      <w:pPr>
        <w:pStyle w:val="DefenceHeading3"/>
      </w:pPr>
      <w:r w:rsidRPr="005D2C6B">
        <w:t>must</w:t>
      </w:r>
      <w:r w:rsidR="00883060" w:rsidRPr="005D2C6B">
        <w:t>,</w:t>
      </w:r>
      <w:r w:rsidRPr="005D2C6B">
        <w:t xml:space="preserve"> </w:t>
      </w:r>
      <w:r w:rsidR="00DA7739" w:rsidRPr="005D2C6B">
        <w:t xml:space="preserve">within 10 business days of receiving a payment </w:t>
      </w:r>
      <w:r w:rsidR="008960D6" w:rsidRPr="005D2C6B">
        <w:t>claim</w:t>
      </w:r>
      <w:r w:rsidR="00DA7739" w:rsidRPr="005D2C6B">
        <w:t xml:space="preserve"> </w:t>
      </w:r>
      <w:r w:rsidR="00015BAF" w:rsidRPr="005D2C6B">
        <w:t xml:space="preserve">submitted or purported to be submitted in accordance with </w:t>
      </w:r>
      <w:r w:rsidR="00DA7739" w:rsidRPr="005D2C6B">
        <w:t>clause</w:t>
      </w:r>
      <w:r w:rsidR="007403E3" w:rsidRPr="005D2C6B">
        <w:t> </w:t>
      </w:r>
      <w:r w:rsidR="00015BAF" w:rsidRPr="005D2C6B">
        <w:fldChar w:fldCharType="begin"/>
      </w:r>
      <w:r w:rsidR="00015BAF" w:rsidRPr="005D2C6B">
        <w:instrText xml:space="preserve"> REF _Ref71633130 \r \h </w:instrText>
      </w:r>
      <w:r w:rsidR="005D2C6B">
        <w:instrText xml:space="preserve"> \* MERGEFORMAT </w:instrText>
      </w:r>
      <w:r w:rsidR="00015BAF" w:rsidRPr="005D2C6B">
        <w:fldChar w:fldCharType="separate"/>
      </w:r>
      <w:r w:rsidR="00DC2AB5">
        <w:t>12.2</w:t>
      </w:r>
      <w:r w:rsidR="00015BAF" w:rsidRPr="005D2C6B">
        <w:fldChar w:fldCharType="end"/>
      </w:r>
      <w:r w:rsidR="00015BAF" w:rsidRPr="005D2C6B">
        <w:t xml:space="preserve">; </w:t>
      </w:r>
      <w:r w:rsidR="00DA7739" w:rsidRPr="005D2C6B">
        <w:t xml:space="preserve">or </w:t>
      </w:r>
    </w:p>
    <w:p w14:paraId="714A7AD0" w14:textId="37D3BED1" w:rsidR="00015BAF" w:rsidRPr="005D2C6B" w:rsidRDefault="004263F7" w:rsidP="00015BAF">
      <w:pPr>
        <w:pStyle w:val="DefenceHeading3"/>
      </w:pPr>
      <w:bookmarkStart w:id="1010" w:name="_Ref114291463"/>
      <w:r w:rsidRPr="005D2C6B">
        <w:t>may</w:t>
      </w:r>
      <w:r w:rsidR="00883060" w:rsidRPr="005D2C6B">
        <w:t>,</w:t>
      </w:r>
      <w:r w:rsidRPr="005D2C6B">
        <w:t xml:space="preserve"> </w:t>
      </w:r>
      <w:r w:rsidR="00DA7739" w:rsidRPr="005D2C6B">
        <w:t xml:space="preserve">if the </w:t>
      </w:r>
      <w:r w:rsidR="004F3FE4" w:rsidRPr="00E2361C">
        <w:t>Contractor</w:t>
      </w:r>
      <w:r w:rsidR="00DA7739" w:rsidRPr="005D2C6B">
        <w:t xml:space="preserve"> fails to submit any such </w:t>
      </w:r>
      <w:r w:rsidR="008960D6" w:rsidRPr="005D2C6B">
        <w:t>claim</w:t>
      </w:r>
      <w:r w:rsidR="00DA7739" w:rsidRPr="005D2C6B">
        <w:t xml:space="preserve"> in accordance with clause</w:t>
      </w:r>
      <w:r w:rsidR="007403E3" w:rsidRPr="005D2C6B">
        <w:t> </w:t>
      </w:r>
      <w:r w:rsidR="00015BAF" w:rsidRPr="005D2C6B">
        <w:fldChar w:fldCharType="begin"/>
      </w:r>
      <w:r w:rsidR="00015BAF" w:rsidRPr="005D2C6B">
        <w:instrText xml:space="preserve"> REF _Ref71633130 \r \h </w:instrText>
      </w:r>
      <w:r w:rsidR="005D2C6B">
        <w:instrText xml:space="preserve"> \* MERGEFORMAT </w:instrText>
      </w:r>
      <w:r w:rsidR="00015BAF" w:rsidRPr="005D2C6B">
        <w:fldChar w:fldCharType="separate"/>
      </w:r>
      <w:r w:rsidR="00DC2AB5">
        <w:t>12.2</w:t>
      </w:r>
      <w:r w:rsidR="00015BAF" w:rsidRPr="005D2C6B">
        <w:fldChar w:fldCharType="end"/>
      </w:r>
      <w:r w:rsidR="00DA7739" w:rsidRPr="005D2C6B">
        <w:t>, at any time</w:t>
      </w:r>
      <w:r w:rsidR="00015BAF" w:rsidRPr="005D2C6B">
        <w:t>,</w:t>
      </w:r>
      <w:bookmarkEnd w:id="1010"/>
      <w:r w:rsidR="00DA7739" w:rsidRPr="005D2C6B">
        <w:t xml:space="preserve"> </w:t>
      </w:r>
    </w:p>
    <w:p w14:paraId="515661E4" w14:textId="25F3BA08" w:rsidR="00DA7739" w:rsidRPr="005D2C6B" w:rsidRDefault="00DA7739" w:rsidP="001757C5">
      <w:pPr>
        <w:pStyle w:val="DefenceNormal"/>
      </w:pPr>
      <w:proofErr w:type="gramStart"/>
      <w:r w:rsidRPr="005D2C6B">
        <w:t>give</w:t>
      </w:r>
      <w:proofErr w:type="gramEnd"/>
      <w:r w:rsidRPr="005D2C6B">
        <w:t xml:space="preserve"> the </w:t>
      </w:r>
      <w:r w:rsidR="004F3FE4" w:rsidRPr="00E2361C">
        <w:t>Contractor</w:t>
      </w:r>
      <w:r w:rsidR="003A4E66" w:rsidRPr="005D2C6B">
        <w:t xml:space="preserve"> (</w:t>
      </w:r>
      <w:r w:rsidR="00DA6DF1" w:rsidRPr="005D2C6B">
        <w:t>with</w:t>
      </w:r>
      <w:r w:rsidR="003A4E66" w:rsidRPr="005D2C6B">
        <w:t xml:space="preserve"> a copy to the </w:t>
      </w:r>
      <w:r w:rsidR="00BF5581" w:rsidRPr="00E2361C">
        <w:t>Commonwealth</w:t>
      </w:r>
      <w:r w:rsidR="003A4E66" w:rsidRPr="005D2C6B">
        <w:t>)</w:t>
      </w:r>
      <w:r w:rsidR="00617C45" w:rsidRPr="005D2C6B">
        <w:t>,</w:t>
      </w:r>
      <w:r w:rsidRPr="005D2C6B">
        <w:t xml:space="preserve"> </w:t>
      </w:r>
      <w:r w:rsidR="00861D0F" w:rsidRPr="005D2C6B">
        <w:t xml:space="preserve">on behalf of </w:t>
      </w:r>
      <w:r w:rsidRPr="005D2C6B">
        <w:t xml:space="preserve">the </w:t>
      </w:r>
      <w:r w:rsidR="00BF5581" w:rsidRPr="00E2361C">
        <w:t>Commonwealth</w:t>
      </w:r>
      <w:r w:rsidR="00617C45" w:rsidRPr="005D2C6B">
        <w:t>,</w:t>
      </w:r>
      <w:r w:rsidRPr="005D2C6B">
        <w:t xml:space="preserve"> a payment statement which </w:t>
      </w:r>
      <w:r w:rsidR="00861D0F" w:rsidRPr="005D2C6B">
        <w:t xml:space="preserve">is in the form set out in the </w:t>
      </w:r>
      <w:r w:rsidR="00242353" w:rsidRPr="00E2361C">
        <w:t>Schedule of Collateral Documents</w:t>
      </w:r>
      <w:r w:rsidR="00861D0F" w:rsidRPr="005D2C6B">
        <w:t xml:space="preserve"> and which states</w:t>
      </w:r>
      <w:r w:rsidRPr="005D2C6B">
        <w:t>:</w:t>
      </w:r>
    </w:p>
    <w:p w14:paraId="79F64A0E" w14:textId="77777777" w:rsidR="00015BAF" w:rsidRPr="005D2C6B" w:rsidRDefault="00015BAF" w:rsidP="001833F5">
      <w:pPr>
        <w:pStyle w:val="DefenceHeading3"/>
      </w:pPr>
      <w:r w:rsidRPr="005D2C6B">
        <w:t>the payment claim to which i</w:t>
      </w:r>
      <w:r w:rsidR="002815C8" w:rsidRPr="005D2C6B">
        <w:t>t</w:t>
      </w:r>
      <w:r w:rsidRPr="005D2C6B">
        <w:t xml:space="preserve"> relates (if any);</w:t>
      </w:r>
    </w:p>
    <w:p w14:paraId="7884004E" w14:textId="1A7DA11C" w:rsidR="00DA7739" w:rsidRPr="005D2C6B" w:rsidRDefault="00DA7739" w:rsidP="001833F5">
      <w:pPr>
        <w:pStyle w:val="DefenceHeading3"/>
      </w:pPr>
      <w:r w:rsidRPr="005D2C6B">
        <w:t xml:space="preserve">the amount </w:t>
      </w:r>
      <w:r w:rsidR="00762311">
        <w:t xml:space="preserve">previously </w:t>
      </w:r>
      <w:r w:rsidRPr="005D2C6B">
        <w:t xml:space="preserve">paid to the </w:t>
      </w:r>
      <w:r w:rsidR="004F3FE4" w:rsidRPr="00E2361C">
        <w:t>Contractor</w:t>
      </w:r>
      <w:r w:rsidR="00762311">
        <w:t xml:space="preserve"> on account of the </w:t>
      </w:r>
      <w:r w:rsidR="000B3220" w:rsidRPr="00E2361C">
        <w:t>Contract Price</w:t>
      </w:r>
      <w:r w:rsidR="00762311">
        <w:t xml:space="preserve"> and otherwise in accordance with the </w:t>
      </w:r>
      <w:r w:rsidR="008A3BB2" w:rsidRPr="00E2361C">
        <w:t>Contract</w:t>
      </w:r>
      <w:r w:rsidRPr="005D2C6B">
        <w:t>;</w:t>
      </w:r>
    </w:p>
    <w:p w14:paraId="7B0CAF09" w14:textId="5B166CF0" w:rsidR="00DA7739" w:rsidRPr="005D2C6B" w:rsidRDefault="00DA7739" w:rsidP="00450A95">
      <w:pPr>
        <w:pStyle w:val="DefenceHeading3"/>
      </w:pPr>
      <w:bookmarkStart w:id="1011" w:name="_Ref71637177"/>
      <w:r w:rsidRPr="005D2C6B">
        <w:t>the amount</w:t>
      </w:r>
      <w:r w:rsidR="00861D0F" w:rsidRPr="005D2C6B">
        <w:t xml:space="preserve"> (if any) which the </w:t>
      </w:r>
      <w:r w:rsidR="00944B08" w:rsidRPr="00E2361C">
        <w:t>Contract Administrator</w:t>
      </w:r>
      <w:r w:rsidR="00861D0F" w:rsidRPr="005D2C6B">
        <w:t xml:space="preserve"> believe</w:t>
      </w:r>
      <w:r w:rsidR="00617C45" w:rsidRPr="005D2C6B">
        <w:t>s</w:t>
      </w:r>
      <w:r w:rsidR="00861D0F" w:rsidRPr="005D2C6B">
        <w:t xml:space="preserve"> to be </w:t>
      </w:r>
      <w:r w:rsidRPr="005D2C6B">
        <w:t xml:space="preserve">then payable by the </w:t>
      </w:r>
      <w:r w:rsidR="00BF5581" w:rsidRPr="00E2361C">
        <w:t>Commonwealth</w:t>
      </w:r>
      <w:r w:rsidRPr="005D2C6B">
        <w:t xml:space="preserve"> to the </w:t>
      </w:r>
      <w:r w:rsidR="004F3FE4" w:rsidRPr="00E2361C">
        <w:t>Contractor</w:t>
      </w:r>
      <w:r w:rsidRPr="005D2C6B">
        <w:t xml:space="preserve"> on account</w:t>
      </w:r>
      <w:r w:rsidR="00E70CD8" w:rsidRPr="005D2C6B">
        <w:t xml:space="preserve"> </w:t>
      </w:r>
      <w:r w:rsidR="00844FC5" w:rsidRPr="005D2C6B">
        <w:t xml:space="preserve">of </w:t>
      </w:r>
      <w:r w:rsidR="00E70CD8" w:rsidRPr="005D2C6B">
        <w:t xml:space="preserve">the </w:t>
      </w:r>
      <w:r w:rsidR="000B3220" w:rsidRPr="00E2361C">
        <w:t>Contract Price</w:t>
      </w:r>
      <w:r w:rsidR="00E70CD8" w:rsidRPr="005D2C6B">
        <w:t xml:space="preserve"> and otherwise</w:t>
      </w:r>
      <w:r w:rsidRPr="005D2C6B">
        <w:t xml:space="preserve"> </w:t>
      </w:r>
      <w:r w:rsidR="00015BAF" w:rsidRPr="005D2C6B">
        <w:t xml:space="preserve">in accordance with the </w:t>
      </w:r>
      <w:r w:rsidR="008A3BB2" w:rsidRPr="00E2361C">
        <w:t>Contract</w:t>
      </w:r>
      <w:r w:rsidR="00015BAF" w:rsidRPr="00CE4628">
        <w:t xml:space="preserve"> </w:t>
      </w:r>
      <w:r w:rsidR="00861D0F" w:rsidRPr="005D2C6B">
        <w:t xml:space="preserve">and which the </w:t>
      </w:r>
      <w:r w:rsidR="00BF5581" w:rsidRPr="00E2361C">
        <w:t>Commonwealth</w:t>
      </w:r>
      <w:r w:rsidR="00861D0F" w:rsidRPr="005D2C6B">
        <w:t xml:space="preserve"> proposes to pay to the </w:t>
      </w:r>
      <w:r w:rsidR="004F3FE4" w:rsidRPr="00E2361C">
        <w:t>Contractor</w:t>
      </w:r>
      <w:r w:rsidR="00861D0F" w:rsidRPr="005D2C6B">
        <w:t>; and</w:t>
      </w:r>
      <w:bookmarkEnd w:id="1011"/>
    </w:p>
    <w:p w14:paraId="30A3F278" w14:textId="70803C01" w:rsidR="00861D0F" w:rsidRPr="005D2C6B" w:rsidRDefault="00861D0F" w:rsidP="001833F5">
      <w:pPr>
        <w:pStyle w:val="DefenceHeading3"/>
      </w:pPr>
      <w:r w:rsidRPr="005D2C6B">
        <w:t xml:space="preserve">if the amount in paragraph </w:t>
      </w:r>
      <w:r w:rsidR="0031775E" w:rsidRPr="005D2C6B">
        <w:fldChar w:fldCharType="begin"/>
      </w:r>
      <w:r w:rsidR="0031775E" w:rsidRPr="005D2C6B">
        <w:instrText xml:space="preserve"> REF _Ref71637177 \r \h </w:instrText>
      </w:r>
      <w:r w:rsidR="005D2C6B">
        <w:instrText xml:space="preserve"> \* MERGEFORMAT </w:instrText>
      </w:r>
      <w:r w:rsidR="0031775E" w:rsidRPr="005D2C6B">
        <w:fldChar w:fldCharType="separate"/>
      </w:r>
      <w:r w:rsidR="00DC2AB5">
        <w:t>(e)</w:t>
      </w:r>
      <w:r w:rsidR="0031775E" w:rsidRPr="005D2C6B">
        <w:fldChar w:fldCharType="end"/>
      </w:r>
      <w:r w:rsidRPr="005D2C6B">
        <w:t xml:space="preserve"> is less than the amount claimed in the payment </w:t>
      </w:r>
      <w:r w:rsidR="008960D6" w:rsidRPr="005D2C6B">
        <w:t>claim</w:t>
      </w:r>
      <w:r w:rsidRPr="005D2C6B">
        <w:t>:</w:t>
      </w:r>
    </w:p>
    <w:p w14:paraId="1C99A55C" w14:textId="27A2552F" w:rsidR="00861D0F" w:rsidRPr="005D2C6B" w:rsidRDefault="00861D0F" w:rsidP="001833F5">
      <w:pPr>
        <w:pStyle w:val="DefenceHeading4"/>
      </w:pPr>
      <w:r w:rsidRPr="005D2C6B">
        <w:t xml:space="preserve">the reason why the amount in paragraph </w:t>
      </w:r>
      <w:r w:rsidR="0031775E" w:rsidRPr="005D2C6B">
        <w:fldChar w:fldCharType="begin"/>
      </w:r>
      <w:r w:rsidR="0031775E" w:rsidRPr="005D2C6B">
        <w:instrText xml:space="preserve"> REF _Ref71637177 \r \h </w:instrText>
      </w:r>
      <w:r w:rsidR="005D2C6B">
        <w:instrText xml:space="preserve"> \* MERGEFORMAT </w:instrText>
      </w:r>
      <w:r w:rsidR="0031775E" w:rsidRPr="005D2C6B">
        <w:fldChar w:fldCharType="separate"/>
      </w:r>
      <w:r w:rsidR="00DC2AB5">
        <w:t>(e)</w:t>
      </w:r>
      <w:r w:rsidR="0031775E" w:rsidRPr="005D2C6B">
        <w:fldChar w:fldCharType="end"/>
      </w:r>
      <w:r w:rsidRPr="005D2C6B">
        <w:t xml:space="preserve"> is less than the amount </w:t>
      </w:r>
      <w:r w:rsidR="00992197">
        <w:t>claimed</w:t>
      </w:r>
      <w:r w:rsidR="00992197" w:rsidRPr="005D2C6B">
        <w:t xml:space="preserve"> </w:t>
      </w:r>
      <w:r w:rsidRPr="005D2C6B">
        <w:t xml:space="preserve">in the payment </w:t>
      </w:r>
      <w:r w:rsidR="008960D6" w:rsidRPr="005D2C6B">
        <w:t>claim</w:t>
      </w:r>
      <w:r w:rsidRPr="005D2C6B">
        <w:t>; and</w:t>
      </w:r>
    </w:p>
    <w:p w14:paraId="4D698400" w14:textId="2A0F2255" w:rsidR="00861D0F" w:rsidRPr="005D2C6B" w:rsidRDefault="00861D0F" w:rsidP="001833F5">
      <w:pPr>
        <w:pStyle w:val="DefenceHeading4"/>
      </w:pPr>
      <w:proofErr w:type="gramStart"/>
      <w:r w:rsidRPr="005D2C6B">
        <w:t>if</w:t>
      </w:r>
      <w:proofErr w:type="gramEnd"/>
      <w:r w:rsidRPr="005D2C6B">
        <w:t xml:space="preserve"> the reason for the difference is that </w:t>
      </w:r>
      <w:r w:rsidR="00CC7F06" w:rsidRPr="005D2C6B">
        <w:t xml:space="preserve">the </w:t>
      </w:r>
      <w:r w:rsidR="00BF5581" w:rsidRPr="00E2361C">
        <w:t>Commonwealth</w:t>
      </w:r>
      <w:r w:rsidRPr="005D2C6B">
        <w:t xml:space="preserve"> has retained, deducted, withheld or set-off payment for any reason, the reason for the retention, deduction, withholding or setting-off</w:t>
      </w:r>
      <w:r w:rsidR="00617C45" w:rsidRPr="005D2C6B">
        <w:t>.</w:t>
      </w:r>
    </w:p>
    <w:p w14:paraId="63F9DC13" w14:textId="5D110706" w:rsidR="00015BAF" w:rsidRPr="005D2C6B" w:rsidRDefault="00015BAF" w:rsidP="001757C5">
      <w:pPr>
        <w:pStyle w:val="DefenceNormal"/>
      </w:pPr>
      <w:r w:rsidRPr="005D2C6B">
        <w:t xml:space="preserve">Any evaluation, or issue of a payment statement, by the </w:t>
      </w:r>
      <w:r w:rsidR="00944B08" w:rsidRPr="00E2361C">
        <w:t>Contract Administrator</w:t>
      </w:r>
      <w:r w:rsidRPr="005D2C6B">
        <w:t xml:space="preserve"> will not</w:t>
      </w:r>
      <w:r w:rsidR="00F31694">
        <w:t xml:space="preserve"> constitute</w:t>
      </w:r>
      <w:r w:rsidRPr="005D2C6B">
        <w:t>:</w:t>
      </w:r>
    </w:p>
    <w:p w14:paraId="037CAA36" w14:textId="261C8E1E" w:rsidR="00F31694" w:rsidRPr="00C00AB6" w:rsidRDefault="00254172" w:rsidP="00254172">
      <w:pPr>
        <w:pStyle w:val="DefenceHeading3"/>
      </w:pPr>
      <w:r>
        <w:t>a</w:t>
      </w:r>
      <w:r w:rsidR="00CC399D" w:rsidRPr="00254172">
        <w:t>pproval</w:t>
      </w:r>
      <w:r w:rsidR="00F31694" w:rsidRPr="00C00AB6">
        <w:t xml:space="preserve"> of the </w:t>
      </w:r>
      <w:r w:rsidR="000B3220" w:rsidRPr="00E2361C">
        <w:t>Contractor's Activities</w:t>
      </w:r>
      <w:r w:rsidR="00F31694" w:rsidRPr="00C00AB6">
        <w:t xml:space="preserve"> or the </w:t>
      </w:r>
      <w:r w:rsidR="00D025B5" w:rsidRPr="00E2361C">
        <w:t>Works</w:t>
      </w:r>
      <w:r w:rsidR="00F31694" w:rsidRPr="00C00AB6">
        <w:t xml:space="preserve">, nor will it be taken as an admission or evidence that the part of the </w:t>
      </w:r>
      <w:r w:rsidR="000B3220" w:rsidRPr="00E2361C">
        <w:t>Contractor's Activities</w:t>
      </w:r>
      <w:r w:rsidR="00F31694" w:rsidRPr="00C00AB6">
        <w:t xml:space="preserve"> or the </w:t>
      </w:r>
      <w:r w:rsidR="00D025B5" w:rsidRPr="00E2361C">
        <w:t>Works</w:t>
      </w:r>
      <w:r w:rsidR="00F31694" w:rsidRPr="00C00AB6">
        <w:t xml:space="preserve"> covered by the payment statement has been satisfactorily carried out in accordance with the </w:t>
      </w:r>
      <w:r w:rsidR="008A3BB2" w:rsidRPr="00E2361C">
        <w:t>Contract</w:t>
      </w:r>
      <w:r w:rsidR="00F31694" w:rsidRPr="00C00AB6">
        <w:t>;</w:t>
      </w:r>
    </w:p>
    <w:p w14:paraId="609A7CE8" w14:textId="3BB857D6" w:rsidR="00F31694" w:rsidRPr="00C00AB6" w:rsidRDefault="00F31694" w:rsidP="00F31694">
      <w:pPr>
        <w:pStyle w:val="DefenceHeading3"/>
      </w:pPr>
      <w:r w:rsidRPr="00C00AB6">
        <w:t xml:space="preserve">a waiver of the requirements of clauses </w:t>
      </w:r>
      <w:r w:rsidRPr="00C00AB6">
        <w:fldChar w:fldCharType="begin"/>
      </w:r>
      <w:r w:rsidRPr="00C00AB6">
        <w:instrText xml:space="preserve"> REF _Ref71633130 \r \h  \* MERGEFORMAT </w:instrText>
      </w:r>
      <w:r w:rsidRPr="00C00AB6">
        <w:fldChar w:fldCharType="separate"/>
      </w:r>
      <w:r w:rsidR="00DC2AB5">
        <w:t>12.2</w:t>
      </w:r>
      <w:r w:rsidRPr="00C00AB6">
        <w:fldChar w:fldCharType="end"/>
      </w:r>
      <w:r w:rsidRPr="00C00AB6">
        <w:t xml:space="preserve"> and </w:t>
      </w:r>
      <w:r w:rsidR="00CF52CD">
        <w:fldChar w:fldCharType="begin"/>
      </w:r>
      <w:r w:rsidR="00CF52CD">
        <w:instrText xml:space="preserve"> REF _Ref65050158 \r \h </w:instrText>
      </w:r>
      <w:r w:rsidR="00CF52CD">
        <w:fldChar w:fldCharType="separate"/>
      </w:r>
      <w:r w:rsidR="00DC2AB5">
        <w:t>12.3</w:t>
      </w:r>
      <w:r w:rsidR="00CF52CD">
        <w:fldChar w:fldCharType="end"/>
      </w:r>
      <w:r w:rsidR="00CF52CD">
        <w:t xml:space="preserve"> </w:t>
      </w:r>
      <w:r w:rsidRPr="00C00AB6">
        <w:t xml:space="preserve">in relation to any payment claim other than to the extent (if any) to which the </w:t>
      </w:r>
      <w:r w:rsidR="00BF5581" w:rsidRPr="00E2361C">
        <w:t>Commonwealth</w:t>
      </w:r>
      <w:r w:rsidRPr="00C00AB6">
        <w:t xml:space="preserve"> expressly waives such requirements in respect of the payment claim the subject of the payment statement; </w:t>
      </w:r>
    </w:p>
    <w:p w14:paraId="21B6BF54" w14:textId="30A4955A" w:rsidR="00F31694" w:rsidRPr="00C00AB6" w:rsidRDefault="00F31694" w:rsidP="00F31694">
      <w:pPr>
        <w:pStyle w:val="DefenceHeading3"/>
      </w:pPr>
      <w:r w:rsidRPr="00C00AB6">
        <w:t xml:space="preserve">an admission or evidence of the value of the </w:t>
      </w:r>
      <w:r w:rsidR="000B3220" w:rsidRPr="00E2361C">
        <w:t>Contractor's Activities</w:t>
      </w:r>
      <w:r w:rsidRPr="00C00AB6">
        <w:t xml:space="preserve"> or the </w:t>
      </w:r>
      <w:r w:rsidR="00D025B5" w:rsidRPr="00E2361C">
        <w:t>Works</w:t>
      </w:r>
      <w:r w:rsidRPr="00C00AB6">
        <w:t xml:space="preserve"> or that the </w:t>
      </w:r>
      <w:r w:rsidR="000B3220" w:rsidRPr="00E2361C">
        <w:t>Contractor's Activities</w:t>
      </w:r>
      <w:r w:rsidRPr="00C00AB6">
        <w:t xml:space="preserve"> or the </w:t>
      </w:r>
      <w:r w:rsidR="00D025B5" w:rsidRPr="00E2361C">
        <w:t>Works</w:t>
      </w:r>
      <w:r w:rsidRPr="00C00AB6">
        <w:t xml:space="preserve"> comply with the </w:t>
      </w:r>
      <w:r w:rsidR="008A3BB2" w:rsidRPr="00E2361C">
        <w:t>Contract</w:t>
      </w:r>
      <w:r w:rsidRPr="00C00AB6">
        <w:t>;</w:t>
      </w:r>
    </w:p>
    <w:p w14:paraId="7AD6B455" w14:textId="77777777" w:rsidR="00F31694" w:rsidRPr="00C00AB6" w:rsidRDefault="007C30F5" w:rsidP="00F31694">
      <w:pPr>
        <w:pStyle w:val="DefenceHeading3"/>
      </w:pPr>
      <w:r>
        <w:t xml:space="preserve">an </w:t>
      </w:r>
      <w:r w:rsidR="00F31694" w:rsidRPr="00C00AB6">
        <w:t>admission or evidence of liability; or</w:t>
      </w:r>
    </w:p>
    <w:p w14:paraId="19D11146" w14:textId="3EAE423D" w:rsidR="00F31694" w:rsidRPr="00C00AB6" w:rsidRDefault="00F31694" w:rsidP="00F31694">
      <w:pPr>
        <w:pStyle w:val="DefenceHeading3"/>
      </w:pPr>
      <w:proofErr w:type="gramStart"/>
      <w:r w:rsidRPr="00C00AB6">
        <w:t>otherwise</w:t>
      </w:r>
      <w:proofErr w:type="gramEnd"/>
      <w:r w:rsidRPr="00C00AB6">
        <w:t xml:space="preserve">, any </w:t>
      </w:r>
      <w:r w:rsidR="00254172">
        <w:t>a</w:t>
      </w:r>
      <w:r w:rsidR="00CC399D" w:rsidRPr="00254172">
        <w:t>pproval</w:t>
      </w:r>
      <w:r w:rsidRPr="00C00AB6">
        <w:t xml:space="preserve">, admission or evidence by the </w:t>
      </w:r>
      <w:r w:rsidR="00BF5581" w:rsidRPr="00E2361C">
        <w:t>Commonwealth</w:t>
      </w:r>
      <w:r w:rsidRPr="00C00AB6">
        <w:t xml:space="preserve"> or the </w:t>
      </w:r>
      <w:r w:rsidR="00944B08" w:rsidRPr="00E2361C">
        <w:t>Contract Administrator</w:t>
      </w:r>
      <w:r w:rsidRPr="00C00AB6">
        <w:t xml:space="preserve"> of the </w:t>
      </w:r>
      <w:r w:rsidRPr="00E2361C">
        <w:t>Contractor's</w:t>
      </w:r>
      <w:r w:rsidRPr="00C00AB6">
        <w:t xml:space="preserve"> performance or compliance with the </w:t>
      </w:r>
      <w:r w:rsidR="008A3BB2" w:rsidRPr="00E2361C">
        <w:t>Contract</w:t>
      </w:r>
      <w:r w:rsidRPr="00C00AB6">
        <w:t xml:space="preserve">. </w:t>
      </w:r>
    </w:p>
    <w:p w14:paraId="04906F98" w14:textId="77777777" w:rsidR="00DA7739" w:rsidRPr="005D2C6B" w:rsidRDefault="00DA7739" w:rsidP="001833F5">
      <w:pPr>
        <w:pStyle w:val="DefenceHeading2"/>
      </w:pPr>
      <w:bookmarkStart w:id="1012" w:name="_Ref71632415"/>
      <w:bookmarkStart w:id="1013" w:name="_Ref71632534"/>
      <w:bookmarkStart w:id="1014" w:name="_Ref71633148"/>
      <w:bookmarkStart w:id="1015" w:name="_Ref71637235"/>
      <w:bookmarkStart w:id="1016" w:name="_Toc46757618"/>
      <w:bookmarkStart w:id="1017" w:name="_Toc214903310"/>
      <w:r w:rsidRPr="005D2C6B">
        <w:t>Payment</w:t>
      </w:r>
      <w:bookmarkEnd w:id="1012"/>
      <w:bookmarkEnd w:id="1013"/>
      <w:bookmarkEnd w:id="1014"/>
      <w:bookmarkEnd w:id="1015"/>
      <w:bookmarkEnd w:id="1016"/>
      <w:bookmarkEnd w:id="1017"/>
    </w:p>
    <w:p w14:paraId="3415C06F" w14:textId="08202CE5" w:rsidR="004E32D6" w:rsidRPr="003C1718" w:rsidRDefault="004E32D6" w:rsidP="004E32D6">
      <w:pPr>
        <w:pStyle w:val="DefenceHeading3"/>
      </w:pPr>
      <w:bookmarkStart w:id="1018" w:name="_Ref446573110"/>
      <w:r w:rsidRPr="003C1718">
        <w:t xml:space="preserve">Within 3 business days of the </w:t>
      </w:r>
      <w:r w:rsidR="004F3FE4" w:rsidRPr="003C1718">
        <w:t>Contractor</w:t>
      </w:r>
      <w:r w:rsidRPr="003C1718">
        <w:rPr>
          <w:shd w:val="clear" w:color="000000" w:fill="auto"/>
        </w:rPr>
        <w:t xml:space="preserve"> </w:t>
      </w:r>
      <w:r w:rsidRPr="003C1718">
        <w:t xml:space="preserve">receiving a payment statement under clause </w:t>
      </w:r>
      <w:r w:rsidR="00E35738" w:rsidRPr="00341C4C">
        <w:fldChar w:fldCharType="begin"/>
      </w:r>
      <w:r w:rsidR="00E35738" w:rsidRPr="003C1718">
        <w:instrText xml:space="preserve"> REF _Ref100397519 \w </w:instrText>
      </w:r>
      <w:r w:rsidR="00E87BAA" w:rsidRPr="00E454B2">
        <w:instrText xml:space="preserve"> \* MERGEFORMAT </w:instrText>
      </w:r>
      <w:r w:rsidR="00E35738" w:rsidRPr="00341C4C">
        <w:fldChar w:fldCharType="separate"/>
      </w:r>
      <w:r w:rsidR="00DC2AB5">
        <w:t>12.4</w:t>
      </w:r>
      <w:r w:rsidR="00E35738" w:rsidRPr="00341C4C">
        <w:fldChar w:fldCharType="end"/>
      </w:r>
      <w:r w:rsidRPr="003C1718">
        <w:t xml:space="preserve">, the </w:t>
      </w:r>
      <w:r w:rsidR="004F3FE4" w:rsidRPr="003C1718">
        <w:t>Contractor</w:t>
      </w:r>
      <w:r w:rsidR="00565C06" w:rsidRPr="003C1718">
        <w:t xml:space="preserve"> must give </w:t>
      </w:r>
      <w:r w:rsidR="00460C5F" w:rsidRPr="003C1718">
        <w:t xml:space="preserve">the </w:t>
      </w:r>
      <w:r w:rsidR="00944B08" w:rsidRPr="003C1718">
        <w:t>Contract Administrator</w:t>
      </w:r>
      <w:r w:rsidR="002A4B24">
        <w:t xml:space="preserve"> and Defence Invoicing at</w:t>
      </w:r>
      <w:r w:rsidR="005E0937">
        <w:t xml:space="preserve"> the email address set out in the Contract Particulars </w:t>
      </w:r>
      <w:r w:rsidRPr="003C1718">
        <w:t>a tax invoice</w:t>
      </w:r>
      <w:r w:rsidR="00E87BAA" w:rsidRPr="003C1718">
        <w:t xml:space="preserve"> </w:t>
      </w:r>
      <w:r w:rsidRPr="003C1718">
        <w:t xml:space="preserve">for the amount </w:t>
      </w:r>
      <w:r w:rsidR="00762311" w:rsidRPr="003C1718">
        <w:t xml:space="preserve">stated </w:t>
      </w:r>
      <w:r w:rsidRPr="003C1718">
        <w:t xml:space="preserve">as then payable </w:t>
      </w:r>
      <w:r w:rsidR="00762311" w:rsidRPr="003C1718">
        <w:t xml:space="preserve">by the </w:t>
      </w:r>
      <w:r w:rsidR="00BF5581" w:rsidRPr="003C1718">
        <w:t>Commonwealth</w:t>
      </w:r>
      <w:r w:rsidR="00762311" w:rsidRPr="003C1718">
        <w:t xml:space="preserve"> to the </w:t>
      </w:r>
      <w:r w:rsidR="004F3FE4" w:rsidRPr="003C1718">
        <w:t>Contractor</w:t>
      </w:r>
      <w:r w:rsidR="00762311" w:rsidRPr="003C1718">
        <w:t xml:space="preserve"> </w:t>
      </w:r>
      <w:r w:rsidRPr="003C1718">
        <w:t>in the payment statement.</w:t>
      </w:r>
      <w:bookmarkEnd w:id="1018"/>
      <w:r w:rsidRPr="003C1718">
        <w:t xml:space="preserve"> </w:t>
      </w:r>
    </w:p>
    <w:p w14:paraId="41842E3A" w14:textId="686B4518" w:rsidR="004E32D6" w:rsidRPr="009F006F" w:rsidRDefault="004E32D6" w:rsidP="004E32D6">
      <w:pPr>
        <w:pStyle w:val="DefenceHeading3"/>
      </w:pPr>
      <w:bookmarkStart w:id="1019" w:name="_Ref379456442"/>
      <w:bookmarkStart w:id="1020" w:name="_Ref445908139"/>
      <w:r w:rsidRPr="00E73117">
        <w:t xml:space="preserve">Subject to clause </w:t>
      </w:r>
      <w:fldSimple w:instr=" REF _Ref445905630 \w ">
        <w:r w:rsidR="00DC2AB5">
          <w:t>12.17(c)</w:t>
        </w:r>
      </w:fldSimple>
      <w:r w:rsidRPr="00E73117">
        <w:t>, within</w:t>
      </w:r>
      <w:bookmarkEnd w:id="1019"/>
      <w:r w:rsidRPr="00E73117">
        <w:t xml:space="preserve"> the number of business days </w:t>
      </w:r>
      <w:r w:rsidR="00C858A9">
        <w:t>specified</w:t>
      </w:r>
      <w:r w:rsidR="004A3AD3" w:rsidRPr="00E73117">
        <w:t xml:space="preserve"> </w:t>
      </w:r>
      <w:r w:rsidRPr="00E73117">
        <w:t xml:space="preserve">in the </w:t>
      </w:r>
      <w:r w:rsidR="000B3220" w:rsidRPr="00E2361C">
        <w:t>Contract Particulars</w:t>
      </w:r>
      <w:r w:rsidRPr="00E73117">
        <w:t xml:space="preserve"> of the </w:t>
      </w:r>
      <w:r w:rsidR="00BF5581" w:rsidRPr="00E2361C">
        <w:t>Commonwealth</w:t>
      </w:r>
      <w:r w:rsidRPr="00E73117">
        <w:t xml:space="preserve"> receiving a payment statement</w:t>
      </w:r>
      <w:r w:rsidRPr="009F006F">
        <w:t xml:space="preserve"> under clause </w:t>
      </w:r>
      <w:fldSimple w:instr=" REF _Ref100397519 \w ">
        <w:r w:rsidR="00DC2AB5">
          <w:t>12.4</w:t>
        </w:r>
      </w:fldSimple>
      <w:r w:rsidRPr="009F006F">
        <w:t xml:space="preserve">, the </w:t>
      </w:r>
      <w:r w:rsidR="00BF5581" w:rsidRPr="00E2361C">
        <w:t>Commonwealth</w:t>
      </w:r>
      <w:r w:rsidRPr="009F006F">
        <w:t xml:space="preserve"> will pay the </w:t>
      </w:r>
      <w:r w:rsidR="004F3FE4" w:rsidRPr="00E2361C">
        <w:t>Contractor</w:t>
      </w:r>
      <w:r>
        <w:t xml:space="preserve"> the amount</w:t>
      </w:r>
      <w:r w:rsidRPr="009F006F">
        <w:t xml:space="preserve"> </w:t>
      </w:r>
      <w:r w:rsidR="00762311">
        <w:t xml:space="preserve">stated </w:t>
      </w:r>
      <w:r w:rsidRPr="009F006F">
        <w:t xml:space="preserve">as then payable </w:t>
      </w:r>
      <w:r w:rsidR="00762311">
        <w:t xml:space="preserve">by the </w:t>
      </w:r>
      <w:r w:rsidR="00BF5581" w:rsidRPr="00E2361C">
        <w:t>Commonwealth</w:t>
      </w:r>
      <w:r w:rsidR="00762311" w:rsidRPr="009F006F">
        <w:t xml:space="preserve"> </w:t>
      </w:r>
      <w:r w:rsidR="00992197">
        <w:t xml:space="preserve">to the </w:t>
      </w:r>
      <w:r w:rsidR="004F3FE4" w:rsidRPr="00E2361C">
        <w:t>Contractor</w:t>
      </w:r>
      <w:r w:rsidR="00992197">
        <w:rPr>
          <w:shd w:val="clear" w:color="000000" w:fill="auto"/>
        </w:rPr>
        <w:t xml:space="preserve"> </w:t>
      </w:r>
      <w:r w:rsidRPr="009F006F">
        <w:t>in the payment statement.</w:t>
      </w:r>
      <w:bookmarkEnd w:id="1020"/>
    </w:p>
    <w:p w14:paraId="06EE40FD" w14:textId="77777777" w:rsidR="00DA7739" w:rsidRPr="005D2C6B" w:rsidRDefault="00DA7739" w:rsidP="001833F5">
      <w:pPr>
        <w:pStyle w:val="DefenceHeading2"/>
      </w:pPr>
      <w:bookmarkStart w:id="1021" w:name="_Toc46757619"/>
      <w:bookmarkStart w:id="1022" w:name="_Toc214903311"/>
      <w:r w:rsidRPr="005D2C6B">
        <w:lastRenderedPageBreak/>
        <w:t>Payment on Account</w:t>
      </w:r>
      <w:bookmarkEnd w:id="1021"/>
      <w:bookmarkEnd w:id="1022"/>
    </w:p>
    <w:p w14:paraId="7D3FDC2F" w14:textId="0E48278D" w:rsidR="00DA7739" w:rsidRPr="00C00AB6" w:rsidRDefault="00DA7739" w:rsidP="001757C5">
      <w:pPr>
        <w:pStyle w:val="DefenceNormal"/>
      </w:pPr>
      <w:r w:rsidRPr="00C00AB6">
        <w:t>Any payment of moneys under clause </w:t>
      </w:r>
      <w:r w:rsidR="00A46444" w:rsidRPr="00C00AB6">
        <w:fldChar w:fldCharType="begin"/>
      </w:r>
      <w:r w:rsidR="00A46444" w:rsidRPr="00C00AB6">
        <w:instrText xml:space="preserve"> REF _Ref71637235 \w \h </w:instrText>
      </w:r>
      <w:r w:rsidR="005D2C6B" w:rsidRPr="00C00AB6">
        <w:instrText xml:space="preserve"> \* MERGEFORMAT </w:instrText>
      </w:r>
      <w:r w:rsidR="00A46444" w:rsidRPr="00C00AB6">
        <w:fldChar w:fldCharType="separate"/>
      </w:r>
      <w:r w:rsidR="00DC2AB5">
        <w:t>12.5</w:t>
      </w:r>
      <w:r w:rsidR="00A46444" w:rsidRPr="00C00AB6">
        <w:fldChar w:fldCharType="end"/>
      </w:r>
      <w:r w:rsidRPr="00C00AB6">
        <w:t xml:space="preserve"> </w:t>
      </w:r>
      <w:r w:rsidR="00F31694" w:rsidRPr="00C00AB6">
        <w:t xml:space="preserve">will </w:t>
      </w:r>
      <w:r w:rsidRPr="00C00AB6">
        <w:t>not</w:t>
      </w:r>
      <w:r w:rsidR="00F31694" w:rsidRPr="00C00AB6">
        <w:t xml:space="preserve"> constitute</w:t>
      </w:r>
      <w:r w:rsidRPr="00C00AB6">
        <w:t>:</w:t>
      </w:r>
    </w:p>
    <w:p w14:paraId="15EEF2B5" w14:textId="744AA228" w:rsidR="00E303EE" w:rsidRPr="00C00AB6" w:rsidRDefault="00254172" w:rsidP="00E303EE">
      <w:pPr>
        <w:pStyle w:val="DefenceHeading3"/>
      </w:pPr>
      <w:r>
        <w:t>a</w:t>
      </w:r>
      <w:r w:rsidR="00CC399D" w:rsidRPr="00254172">
        <w:t>pproval</w:t>
      </w:r>
      <w:r w:rsidR="00F31694" w:rsidRPr="00C00AB6">
        <w:t xml:space="preserve"> of the </w:t>
      </w:r>
      <w:r w:rsidR="000B3220" w:rsidRPr="00E2361C">
        <w:t>Contractor's Activities</w:t>
      </w:r>
      <w:r w:rsidR="00F31694" w:rsidRPr="00C00AB6">
        <w:t xml:space="preserve"> or the </w:t>
      </w:r>
      <w:r w:rsidR="00D025B5" w:rsidRPr="00E2361C">
        <w:t>Works</w:t>
      </w:r>
      <w:r w:rsidR="00F31694" w:rsidRPr="00C00AB6">
        <w:t xml:space="preserve">, </w:t>
      </w:r>
      <w:r w:rsidR="00E303EE" w:rsidRPr="00C00AB6">
        <w:t xml:space="preserve">nor will it be taken as an admission or evidence that the part of </w:t>
      </w:r>
      <w:r w:rsidR="00F31694" w:rsidRPr="00C00AB6">
        <w:t xml:space="preserve">the </w:t>
      </w:r>
      <w:r w:rsidR="000B3220" w:rsidRPr="00E2361C">
        <w:t>Contractor's Activities</w:t>
      </w:r>
      <w:r w:rsidR="00F31694" w:rsidRPr="00C00AB6">
        <w:t xml:space="preserve"> or the </w:t>
      </w:r>
      <w:r w:rsidR="00D025B5" w:rsidRPr="00E2361C">
        <w:t>Works</w:t>
      </w:r>
      <w:r w:rsidR="00E303EE" w:rsidRPr="00C00AB6">
        <w:t xml:space="preserve"> covered by the payment has been satisfactorily carried out in accordance with the </w:t>
      </w:r>
      <w:r w:rsidR="008A3BB2" w:rsidRPr="00E2361C">
        <w:t>Contract</w:t>
      </w:r>
      <w:r w:rsidR="00E303EE" w:rsidRPr="00C00AB6">
        <w:t>;</w:t>
      </w:r>
    </w:p>
    <w:p w14:paraId="0AE1D882" w14:textId="5772923E" w:rsidR="00F31694" w:rsidRPr="00C00AB6" w:rsidRDefault="00F31694" w:rsidP="00F31694">
      <w:pPr>
        <w:pStyle w:val="DefenceHeading3"/>
      </w:pPr>
      <w:r w:rsidRPr="00C00AB6">
        <w:t xml:space="preserve">a waiver of the requirements of clauses </w:t>
      </w:r>
      <w:r w:rsidRPr="00C00AB6">
        <w:fldChar w:fldCharType="begin"/>
      </w:r>
      <w:r w:rsidRPr="00C00AB6">
        <w:instrText xml:space="preserve"> REF _Ref71633130 \r \h  \* MERGEFORMAT </w:instrText>
      </w:r>
      <w:r w:rsidRPr="00C00AB6">
        <w:fldChar w:fldCharType="separate"/>
      </w:r>
      <w:r w:rsidR="00DC2AB5">
        <w:t>12.2</w:t>
      </w:r>
      <w:r w:rsidRPr="00C00AB6">
        <w:fldChar w:fldCharType="end"/>
      </w:r>
      <w:r w:rsidRPr="00C00AB6">
        <w:t xml:space="preserve"> and </w:t>
      </w:r>
      <w:r w:rsidR="00CF52CD">
        <w:fldChar w:fldCharType="begin"/>
      </w:r>
      <w:r w:rsidR="00CF52CD">
        <w:instrText xml:space="preserve"> REF _Ref65050186 \r \h </w:instrText>
      </w:r>
      <w:r w:rsidR="00CF52CD">
        <w:fldChar w:fldCharType="separate"/>
      </w:r>
      <w:r w:rsidR="00DC2AB5">
        <w:t>12.3</w:t>
      </w:r>
      <w:r w:rsidR="00CF52CD">
        <w:fldChar w:fldCharType="end"/>
      </w:r>
      <w:r w:rsidRPr="00C00AB6">
        <w:t xml:space="preserve"> in relation to any payment claim other than to the extent (if any) to which the </w:t>
      </w:r>
      <w:r w:rsidR="00BF5581" w:rsidRPr="00E2361C">
        <w:t>Commonwealth</w:t>
      </w:r>
      <w:r w:rsidRPr="00C00AB6">
        <w:t xml:space="preserve"> expressly waives such requirements in respect of the payment claim the subject of the payment; </w:t>
      </w:r>
    </w:p>
    <w:p w14:paraId="153BA309" w14:textId="0A0F9B71" w:rsidR="00DA7739" w:rsidRPr="00C00AB6" w:rsidRDefault="00E303EE" w:rsidP="001833F5">
      <w:pPr>
        <w:pStyle w:val="DefenceHeading3"/>
      </w:pPr>
      <w:r w:rsidRPr="00C00AB6">
        <w:t>an admission or</w:t>
      </w:r>
      <w:r w:rsidR="00762311" w:rsidRPr="00C00AB6">
        <w:t xml:space="preserve"> </w:t>
      </w:r>
      <w:r w:rsidR="00DA7739" w:rsidRPr="00C00AB6">
        <w:t>evidence of the value of</w:t>
      </w:r>
      <w:r w:rsidR="00F31694" w:rsidRPr="00C00AB6">
        <w:t xml:space="preserve"> </w:t>
      </w:r>
      <w:r w:rsidR="00762311" w:rsidRPr="00C00AB6">
        <w:t xml:space="preserve">the </w:t>
      </w:r>
      <w:r w:rsidR="000B3220" w:rsidRPr="00E2361C">
        <w:t>Contractor's Activities</w:t>
      </w:r>
      <w:r w:rsidR="00762311" w:rsidRPr="00C00AB6">
        <w:t xml:space="preserve"> </w:t>
      </w:r>
      <w:r w:rsidR="00F31694" w:rsidRPr="00C00AB6">
        <w:t xml:space="preserve">or the </w:t>
      </w:r>
      <w:r w:rsidR="00D025B5" w:rsidRPr="00E2361C">
        <w:t>Works</w:t>
      </w:r>
      <w:r w:rsidR="00F31694" w:rsidRPr="00C00AB6">
        <w:t xml:space="preserve"> </w:t>
      </w:r>
      <w:r w:rsidR="00762311" w:rsidRPr="00C00AB6">
        <w:t xml:space="preserve">or </w:t>
      </w:r>
      <w:r w:rsidR="00F31694" w:rsidRPr="00C00AB6">
        <w:t xml:space="preserve">that the </w:t>
      </w:r>
      <w:r w:rsidR="000B3220" w:rsidRPr="00E2361C">
        <w:t>Contractor's Activities</w:t>
      </w:r>
      <w:r w:rsidR="00F31694" w:rsidRPr="00C00AB6">
        <w:t xml:space="preserve"> or the </w:t>
      </w:r>
      <w:r w:rsidR="00D025B5" w:rsidRPr="00E2361C">
        <w:t>Works</w:t>
      </w:r>
      <w:r w:rsidR="00762311" w:rsidRPr="00C00AB6">
        <w:t xml:space="preserve"> comply </w:t>
      </w:r>
      <w:r w:rsidR="00DA7739" w:rsidRPr="00C00AB6">
        <w:t xml:space="preserve">with the </w:t>
      </w:r>
      <w:r w:rsidR="008A3BB2" w:rsidRPr="00E2361C">
        <w:t>Contract</w:t>
      </w:r>
      <w:r w:rsidR="00DA7739" w:rsidRPr="00C00AB6">
        <w:t>;</w:t>
      </w:r>
    </w:p>
    <w:p w14:paraId="2BEA3F67" w14:textId="77777777" w:rsidR="00DA7739" w:rsidRPr="00C00AB6" w:rsidRDefault="00C81E7F" w:rsidP="001833F5">
      <w:pPr>
        <w:pStyle w:val="DefenceHeading3"/>
      </w:pPr>
      <w:r>
        <w:t xml:space="preserve">an </w:t>
      </w:r>
      <w:r w:rsidR="00DA7739" w:rsidRPr="00C00AB6">
        <w:t xml:space="preserve">admission </w:t>
      </w:r>
      <w:r w:rsidR="00762311" w:rsidRPr="00C00AB6">
        <w:t xml:space="preserve">or evidence </w:t>
      </w:r>
      <w:r w:rsidR="00DA7739" w:rsidRPr="00C00AB6">
        <w:t>of liability; or</w:t>
      </w:r>
    </w:p>
    <w:p w14:paraId="548F0F8F" w14:textId="136FD817" w:rsidR="00DA7739" w:rsidRPr="00C00AB6" w:rsidRDefault="00F31694" w:rsidP="001833F5">
      <w:pPr>
        <w:pStyle w:val="DefenceHeading3"/>
      </w:pPr>
      <w:r w:rsidRPr="00C00AB6">
        <w:t xml:space="preserve">otherwise, any </w:t>
      </w:r>
      <w:r w:rsidR="00254172">
        <w:t>a</w:t>
      </w:r>
      <w:r w:rsidR="00CC399D" w:rsidRPr="00254172">
        <w:t>pproval</w:t>
      </w:r>
      <w:r w:rsidRPr="00C00AB6">
        <w:t>, admission or evidence</w:t>
      </w:r>
      <w:r w:rsidR="00DA7739" w:rsidRPr="00C00AB6">
        <w:t xml:space="preserve"> by the </w:t>
      </w:r>
      <w:r w:rsidR="00BF5581" w:rsidRPr="00E2361C">
        <w:t>Commonwealth</w:t>
      </w:r>
      <w:r w:rsidR="00DA7739" w:rsidRPr="00C00AB6">
        <w:t xml:space="preserve"> or the </w:t>
      </w:r>
      <w:r w:rsidR="00944B08" w:rsidRPr="00E2361C">
        <w:t>Contract Administrator</w:t>
      </w:r>
      <w:r w:rsidR="00DA7739" w:rsidRPr="00C00AB6">
        <w:t xml:space="preserve"> of the </w:t>
      </w:r>
      <w:r w:rsidR="00F548B0" w:rsidRPr="00E2361C">
        <w:t>Contractor</w:t>
      </w:r>
      <w:r w:rsidR="00DA7739" w:rsidRPr="00E2361C">
        <w:t>'s</w:t>
      </w:r>
      <w:r w:rsidR="00DA7739" w:rsidRPr="00C00AB6">
        <w:t xml:space="preserve"> performance or compliance with the </w:t>
      </w:r>
      <w:r w:rsidR="008A3BB2" w:rsidRPr="00E2361C">
        <w:t>Contract</w:t>
      </w:r>
      <w:r w:rsidR="00DA7739" w:rsidRPr="00C00AB6">
        <w:t>,</w:t>
      </w:r>
    </w:p>
    <w:p w14:paraId="0F54C32F" w14:textId="77777777" w:rsidR="00DA7739" w:rsidRPr="005D2C6B" w:rsidRDefault="00DA7739" w:rsidP="001757C5">
      <w:pPr>
        <w:pStyle w:val="DefenceNormal"/>
      </w:pPr>
      <w:proofErr w:type="gramStart"/>
      <w:r w:rsidRPr="005D2C6B">
        <w:t>but</w:t>
      </w:r>
      <w:proofErr w:type="gramEnd"/>
      <w:r w:rsidRPr="005D2C6B">
        <w:t xml:space="preserve"> is only to be taken as payment on account.</w:t>
      </w:r>
    </w:p>
    <w:p w14:paraId="41D09A92" w14:textId="77777777" w:rsidR="00DA7739" w:rsidRPr="005D2C6B" w:rsidRDefault="00DA7739" w:rsidP="001833F5">
      <w:pPr>
        <w:pStyle w:val="DefenceHeading2"/>
      </w:pPr>
      <w:bookmarkStart w:id="1023" w:name="_Toc46757620"/>
      <w:bookmarkStart w:id="1024" w:name="_Toc214903312"/>
      <w:r w:rsidRPr="005D2C6B">
        <w:t>Unfixed Goods and Materials</w:t>
      </w:r>
      <w:bookmarkEnd w:id="1023"/>
      <w:bookmarkEnd w:id="1024"/>
    </w:p>
    <w:p w14:paraId="7AC6AB3A" w14:textId="69226D1C" w:rsidR="00DA7739" w:rsidRPr="005D2C6B" w:rsidRDefault="00DA7739" w:rsidP="00E2260E">
      <w:pPr>
        <w:pStyle w:val="DefenceHeading3"/>
      </w:pPr>
      <w:r w:rsidRPr="005D2C6B">
        <w:t xml:space="preserve">Unfixed goods </w:t>
      </w:r>
      <w:r w:rsidR="00063388" w:rsidRPr="005D2C6B">
        <w:t>or</w:t>
      </w:r>
      <w:r w:rsidRPr="005D2C6B">
        <w:t xml:space="preserve"> materials will not be included in the value of work in a payment statement under clause</w:t>
      </w:r>
      <w:r w:rsidR="00A46444" w:rsidRPr="005D2C6B">
        <w:t> </w:t>
      </w:r>
      <w:r w:rsidR="002815C8" w:rsidRPr="005D2C6B">
        <w:fldChar w:fldCharType="begin"/>
      </w:r>
      <w:r w:rsidR="002815C8" w:rsidRPr="005D2C6B">
        <w:instrText xml:space="preserve"> REF _Ref100476008 \r \h </w:instrText>
      </w:r>
      <w:r w:rsidR="005D2C6B">
        <w:instrText xml:space="preserve"> \* MERGEFORMAT </w:instrText>
      </w:r>
      <w:r w:rsidR="002815C8" w:rsidRPr="005D2C6B">
        <w:fldChar w:fldCharType="separate"/>
      </w:r>
      <w:r w:rsidR="00DC2AB5">
        <w:t>12.4</w:t>
      </w:r>
      <w:r w:rsidR="002815C8" w:rsidRPr="005D2C6B">
        <w:fldChar w:fldCharType="end"/>
      </w:r>
      <w:r w:rsidRPr="005D2C6B">
        <w:t xml:space="preserve"> unless:</w:t>
      </w:r>
    </w:p>
    <w:p w14:paraId="32A3C842" w14:textId="14D24F8D" w:rsidR="00015BAF" w:rsidRPr="005D2C6B" w:rsidRDefault="00015BAF" w:rsidP="000C284D">
      <w:pPr>
        <w:pStyle w:val="DefenceHeading4"/>
      </w:pPr>
      <w:r w:rsidRPr="005D2C6B">
        <w:t xml:space="preserve">the </w:t>
      </w:r>
      <w:r w:rsidR="00944B08" w:rsidRPr="00E2361C">
        <w:t>Contract Administrator</w:t>
      </w:r>
      <w:r w:rsidRPr="005D2C6B">
        <w:t xml:space="preserve"> is satisfied that the unfixed goods and materials have not been prematurely ordered and are necessary to enable the </w:t>
      </w:r>
      <w:r w:rsidR="004F3FE4" w:rsidRPr="00E2361C">
        <w:t>Contractor</w:t>
      </w:r>
      <w:r w:rsidRPr="00CE4628">
        <w:t xml:space="preserve"> </w:t>
      </w:r>
      <w:r w:rsidRPr="005D2C6B">
        <w:t xml:space="preserve">to comply with its obligations under the </w:t>
      </w:r>
      <w:r w:rsidR="008A3BB2" w:rsidRPr="00E2361C">
        <w:t>Contract</w:t>
      </w:r>
      <w:r w:rsidRPr="005D2C6B">
        <w:t>;</w:t>
      </w:r>
    </w:p>
    <w:p w14:paraId="50464CF0" w14:textId="43CBDBA3" w:rsidR="00DA7739" w:rsidRPr="005D2C6B" w:rsidRDefault="00DA7739" w:rsidP="00E2260E">
      <w:pPr>
        <w:pStyle w:val="DefenceHeading4"/>
      </w:pPr>
      <w:r w:rsidRPr="005D2C6B">
        <w:t xml:space="preserve">the </w:t>
      </w:r>
      <w:r w:rsidR="004F3FE4" w:rsidRPr="00E2361C">
        <w:t>Contractor</w:t>
      </w:r>
      <w:r w:rsidRPr="005D2C6B">
        <w:t xml:space="preserve"> gives the </w:t>
      </w:r>
      <w:r w:rsidR="00944B08" w:rsidRPr="00E2361C">
        <w:t>Contract Administrator</w:t>
      </w:r>
      <w:r w:rsidRPr="005D2C6B">
        <w:t xml:space="preserve"> with </w:t>
      </w:r>
      <w:r w:rsidR="00762311">
        <w:t xml:space="preserve">a </w:t>
      </w:r>
      <w:r w:rsidRPr="005D2C6B">
        <w:t xml:space="preserve">payment </w:t>
      </w:r>
      <w:r w:rsidR="008960D6" w:rsidRPr="005D2C6B">
        <w:t>claim</w:t>
      </w:r>
      <w:r w:rsidRPr="005D2C6B">
        <w:t xml:space="preserve"> under clause </w:t>
      </w:r>
      <w:r w:rsidR="007403E3" w:rsidRPr="005D2C6B">
        <w:fldChar w:fldCharType="begin"/>
      </w:r>
      <w:r w:rsidR="007403E3" w:rsidRPr="005D2C6B">
        <w:instrText xml:space="preserve"> REF _Ref71637005 \w \h </w:instrText>
      </w:r>
      <w:r w:rsidR="005D2C6B">
        <w:instrText xml:space="preserve"> \* MERGEFORMAT </w:instrText>
      </w:r>
      <w:r w:rsidR="007403E3" w:rsidRPr="005D2C6B">
        <w:fldChar w:fldCharType="separate"/>
      </w:r>
      <w:r w:rsidR="00DC2AB5">
        <w:t>12.2</w:t>
      </w:r>
      <w:r w:rsidR="007403E3" w:rsidRPr="005D2C6B">
        <w:fldChar w:fldCharType="end"/>
      </w:r>
      <w:r w:rsidRPr="005D2C6B">
        <w:t>:</w:t>
      </w:r>
    </w:p>
    <w:p w14:paraId="34027F89" w14:textId="2C5FCD63" w:rsidR="00DA7739" w:rsidRPr="005D2C6B" w:rsidRDefault="00DA7739" w:rsidP="000C284D">
      <w:pPr>
        <w:pStyle w:val="DefenceHeading5"/>
      </w:pPr>
      <w:r w:rsidRPr="005D2C6B">
        <w:t xml:space="preserve">additional </w:t>
      </w:r>
      <w:r w:rsidR="006D7456" w:rsidRPr="00E2361C">
        <w:t>Approved Security</w:t>
      </w:r>
      <w:r w:rsidRPr="005D2C6B">
        <w:t xml:space="preserve"> equal to the </w:t>
      </w:r>
      <w:r w:rsidR="00762311">
        <w:t xml:space="preserve">amount </w:t>
      </w:r>
      <w:r w:rsidR="00AA4420">
        <w:t xml:space="preserve">claimed </w:t>
      </w:r>
      <w:r w:rsidRPr="005D2C6B">
        <w:t>for the unfixed goods and materials; and</w:t>
      </w:r>
    </w:p>
    <w:p w14:paraId="5EE37745" w14:textId="55F6EB8B" w:rsidR="00DA7739" w:rsidRPr="005D2C6B" w:rsidRDefault="00DA7739" w:rsidP="000C284D">
      <w:pPr>
        <w:pStyle w:val="DefenceHeading5"/>
      </w:pPr>
      <w:r w:rsidRPr="005D2C6B">
        <w:t xml:space="preserve">such evidence as may be required by the </w:t>
      </w:r>
      <w:r w:rsidR="00944B08" w:rsidRPr="00E2361C">
        <w:t>Contract Administrator</w:t>
      </w:r>
      <w:r w:rsidRPr="005D2C6B">
        <w:t xml:space="preserve"> that title to the unfixed goods and materials will vest in the </w:t>
      </w:r>
      <w:r w:rsidR="00BF5581" w:rsidRPr="00E2361C">
        <w:t>Commonwealth</w:t>
      </w:r>
      <w:r w:rsidRPr="005D2C6B">
        <w:t xml:space="preserve"> upon payment; </w:t>
      </w:r>
    </w:p>
    <w:p w14:paraId="57637D5D" w14:textId="49B1D853" w:rsidR="00DA7739" w:rsidRPr="005D2C6B" w:rsidRDefault="00DA7739" w:rsidP="000C284D">
      <w:pPr>
        <w:pStyle w:val="DefenceHeading4"/>
      </w:pPr>
      <w:r w:rsidRPr="005D2C6B">
        <w:t xml:space="preserve">the unfixed goods and materials are clearly marked as the property of the </w:t>
      </w:r>
      <w:r w:rsidR="00BF5581" w:rsidRPr="00E2361C">
        <w:t>Commonwealth</w:t>
      </w:r>
      <w:r w:rsidRPr="005D2C6B">
        <w:t xml:space="preserve"> and are on the </w:t>
      </w:r>
      <w:r w:rsidR="00453849" w:rsidRPr="00E2361C">
        <w:t>Site</w:t>
      </w:r>
      <w:r w:rsidRPr="005D2C6B">
        <w:t xml:space="preserve"> or available for immediate delivery to the </w:t>
      </w:r>
      <w:r w:rsidR="00453849" w:rsidRPr="00E2361C">
        <w:t>Site</w:t>
      </w:r>
      <w:r w:rsidRPr="005D2C6B">
        <w:t>; and</w:t>
      </w:r>
    </w:p>
    <w:p w14:paraId="1ECD36D3" w14:textId="09CA9D81" w:rsidR="00DA7739" w:rsidRPr="005D2C6B" w:rsidRDefault="00DA7739" w:rsidP="000C284D">
      <w:pPr>
        <w:pStyle w:val="DefenceHeading4"/>
      </w:pPr>
      <w:proofErr w:type="gramStart"/>
      <w:r w:rsidRPr="005D2C6B">
        <w:t>the</w:t>
      </w:r>
      <w:proofErr w:type="gramEnd"/>
      <w:r w:rsidRPr="005D2C6B">
        <w:t xml:space="preserve"> unfixed goods and materials are properly stored in a place approved by the </w:t>
      </w:r>
      <w:r w:rsidR="00944B08" w:rsidRPr="00E2361C">
        <w:t>Contract Administrator</w:t>
      </w:r>
      <w:r w:rsidRPr="005D2C6B">
        <w:t>.</w:t>
      </w:r>
    </w:p>
    <w:p w14:paraId="41BCEE8E" w14:textId="07297F82" w:rsidR="00DA7739" w:rsidRPr="005D2C6B" w:rsidRDefault="00DA7739" w:rsidP="000C284D">
      <w:pPr>
        <w:pStyle w:val="DefenceHeading3"/>
      </w:pPr>
      <w:r w:rsidRPr="005D2C6B">
        <w:t xml:space="preserve">Upon payment </w:t>
      </w:r>
      <w:r w:rsidR="00762311">
        <w:t xml:space="preserve">by the </w:t>
      </w:r>
      <w:r w:rsidR="00BF5581" w:rsidRPr="00E2361C">
        <w:t>Commonwealth</w:t>
      </w:r>
      <w:r w:rsidR="00762311" w:rsidRPr="005D2C6B">
        <w:t xml:space="preserve"> </w:t>
      </w:r>
      <w:r w:rsidRPr="005D2C6B">
        <w:t xml:space="preserve">of a payment statement which includes unfixed goods and materials, title in the unfixed goods and materials will vest in the </w:t>
      </w:r>
      <w:r w:rsidR="00BF5581" w:rsidRPr="00E2361C">
        <w:t>Commonwealth</w:t>
      </w:r>
      <w:r w:rsidRPr="005D2C6B">
        <w:t>.</w:t>
      </w:r>
    </w:p>
    <w:p w14:paraId="08189661" w14:textId="77777777" w:rsidR="00DA7739" w:rsidRPr="005D2C6B" w:rsidRDefault="00DA7739" w:rsidP="001833F5">
      <w:pPr>
        <w:pStyle w:val="DefenceHeading2"/>
      </w:pPr>
      <w:bookmarkStart w:id="1025" w:name="_Ref453066450"/>
      <w:bookmarkStart w:id="1026" w:name="_Ref453066994"/>
      <w:bookmarkStart w:id="1027" w:name="_Ref453067604"/>
      <w:bookmarkStart w:id="1028" w:name="_Ref453067999"/>
      <w:bookmarkStart w:id="1029" w:name="_Ref453069451"/>
      <w:bookmarkStart w:id="1030" w:name="_Toc46757621"/>
      <w:bookmarkStart w:id="1031" w:name="_Toc214903313"/>
      <w:r w:rsidRPr="005D2C6B">
        <w:t xml:space="preserve">Release of Additional </w:t>
      </w:r>
      <w:r w:rsidR="008960D6" w:rsidRPr="00CE4628">
        <w:t>Approved Security</w:t>
      </w:r>
      <w:bookmarkEnd w:id="1025"/>
      <w:bookmarkEnd w:id="1026"/>
      <w:bookmarkEnd w:id="1027"/>
      <w:bookmarkEnd w:id="1028"/>
      <w:bookmarkEnd w:id="1029"/>
      <w:bookmarkEnd w:id="1030"/>
      <w:bookmarkEnd w:id="1031"/>
    </w:p>
    <w:p w14:paraId="324DC415" w14:textId="43099608" w:rsidR="00DA7739" w:rsidRPr="005D2C6B" w:rsidRDefault="00DA7739" w:rsidP="001757C5">
      <w:pPr>
        <w:pStyle w:val="DefenceNormal"/>
      </w:pPr>
      <w:r w:rsidRPr="005D2C6B">
        <w:t xml:space="preserve">If the </w:t>
      </w:r>
      <w:r w:rsidR="004F3FE4" w:rsidRPr="00E2361C">
        <w:t>Contractor</w:t>
      </w:r>
      <w:r w:rsidRPr="005D2C6B">
        <w:t xml:space="preserve"> has given the </w:t>
      </w:r>
      <w:r w:rsidR="00BF5581" w:rsidRPr="00E2361C">
        <w:t>Commonwealth</w:t>
      </w:r>
      <w:r w:rsidRPr="005D2C6B">
        <w:t xml:space="preserve"> additional </w:t>
      </w:r>
      <w:r w:rsidR="006D7456" w:rsidRPr="00E2361C">
        <w:t>Approved Security</w:t>
      </w:r>
      <w:r w:rsidR="008960D6" w:rsidRPr="005D2C6B">
        <w:t xml:space="preserve"> </w:t>
      </w:r>
      <w:r w:rsidRPr="005D2C6B">
        <w:t xml:space="preserve">for payment for unfixed goods and materials, the </w:t>
      </w:r>
      <w:r w:rsidR="00BF5581" w:rsidRPr="00E2361C">
        <w:t>Commonwealth</w:t>
      </w:r>
      <w:r w:rsidR="00C7370A">
        <w:t xml:space="preserve"> </w:t>
      </w:r>
      <w:r w:rsidRPr="005D2C6B">
        <w:t xml:space="preserve">must release </w:t>
      </w:r>
      <w:r w:rsidR="00D95F16">
        <w:t xml:space="preserve">such security </w:t>
      </w:r>
      <w:r w:rsidRPr="005D2C6B">
        <w:t xml:space="preserve">to the </w:t>
      </w:r>
      <w:r w:rsidR="004F3FE4" w:rsidRPr="00E2361C">
        <w:t>Contractor</w:t>
      </w:r>
      <w:r w:rsidRPr="005D2C6B">
        <w:t xml:space="preserve"> </w:t>
      </w:r>
      <w:r w:rsidR="009A7E51">
        <w:t xml:space="preserve">when </w:t>
      </w:r>
      <w:r w:rsidRPr="005D2C6B">
        <w:t xml:space="preserve">those goods and materials are incorporated into the </w:t>
      </w:r>
      <w:r w:rsidR="00D025B5" w:rsidRPr="00E2361C">
        <w:t>Works</w:t>
      </w:r>
      <w:r w:rsidRPr="005D2C6B">
        <w:t>.</w:t>
      </w:r>
    </w:p>
    <w:p w14:paraId="6C681FFC" w14:textId="77777777" w:rsidR="00DA7739" w:rsidRPr="005D2C6B" w:rsidRDefault="006F14C3" w:rsidP="001833F5">
      <w:pPr>
        <w:pStyle w:val="DefenceHeading2"/>
      </w:pPr>
      <w:bookmarkStart w:id="1032" w:name="_Ref71636867"/>
      <w:bookmarkStart w:id="1033" w:name="_Ref71637749"/>
      <w:bookmarkStart w:id="1034" w:name="_Toc46757622"/>
      <w:bookmarkStart w:id="1035" w:name="_Toc214903314"/>
      <w:r w:rsidRPr="00CE4628">
        <w:t>Completion</w:t>
      </w:r>
      <w:r w:rsidR="00DA7739" w:rsidRPr="005D2C6B">
        <w:t xml:space="preserve"> Payment </w:t>
      </w:r>
      <w:r w:rsidR="008960D6" w:rsidRPr="00CE4628">
        <w:t>Claim</w:t>
      </w:r>
      <w:r w:rsidR="008960D6" w:rsidRPr="005D2C6B">
        <w:t xml:space="preserve"> </w:t>
      </w:r>
      <w:r w:rsidR="00DA7739" w:rsidRPr="005D2C6B">
        <w:t>and Notice</w:t>
      </w:r>
      <w:bookmarkEnd w:id="1032"/>
      <w:bookmarkEnd w:id="1033"/>
      <w:bookmarkEnd w:id="1034"/>
      <w:bookmarkEnd w:id="1035"/>
    </w:p>
    <w:p w14:paraId="719FF5E3" w14:textId="2ABFE364" w:rsidR="00DA7739" w:rsidRPr="005D2C6B" w:rsidRDefault="00DA7739" w:rsidP="000C284D">
      <w:pPr>
        <w:pStyle w:val="DefenceHeading3"/>
      </w:pPr>
      <w:r w:rsidRPr="005D2C6B">
        <w:t xml:space="preserve">Within 28 days </w:t>
      </w:r>
      <w:r w:rsidR="00EE4517" w:rsidRPr="005D2C6B">
        <w:t xml:space="preserve">(or such longer period agreed in writing by the </w:t>
      </w:r>
      <w:r w:rsidR="00944B08" w:rsidRPr="00E2361C">
        <w:t>Contract Administrator</w:t>
      </w:r>
      <w:r w:rsidR="00EE4517" w:rsidRPr="005D2C6B">
        <w:t xml:space="preserve">) </w:t>
      </w:r>
      <w:r w:rsidRPr="005D2C6B">
        <w:t xml:space="preserve">after the issue of a </w:t>
      </w:r>
      <w:r w:rsidR="00544134" w:rsidRPr="00E2361C">
        <w:t>Notice of Completion</w:t>
      </w:r>
      <w:r w:rsidRPr="005D2C6B">
        <w:t xml:space="preserve"> for the </w:t>
      </w:r>
      <w:r w:rsidR="00D025B5" w:rsidRPr="00E2361C">
        <w:t>Works</w:t>
      </w:r>
      <w:r w:rsidRPr="005D2C6B">
        <w:t xml:space="preserve"> or a </w:t>
      </w:r>
      <w:r w:rsidR="008475EC" w:rsidRPr="00E2361C">
        <w:t>Stage</w:t>
      </w:r>
      <w:r w:rsidR="00883060" w:rsidRPr="005D2C6B">
        <w:t>,</w:t>
      </w:r>
      <w:r w:rsidRPr="005D2C6B">
        <w:t xml:space="preserve"> the </w:t>
      </w:r>
      <w:r w:rsidR="004F3FE4" w:rsidRPr="00E2361C">
        <w:t>Contractor</w:t>
      </w:r>
      <w:r w:rsidRPr="005D2C6B">
        <w:t xml:space="preserve"> must give the </w:t>
      </w:r>
      <w:r w:rsidR="00944B08" w:rsidRPr="00E2361C">
        <w:t>Contract Administrator</w:t>
      </w:r>
      <w:r w:rsidRPr="005D2C6B">
        <w:t>:</w:t>
      </w:r>
    </w:p>
    <w:p w14:paraId="20A902AC" w14:textId="228B159F" w:rsidR="00DA7739" w:rsidRPr="005D2C6B" w:rsidRDefault="00DA7739" w:rsidP="00E2260E">
      <w:pPr>
        <w:pStyle w:val="DefenceHeading4"/>
      </w:pPr>
      <w:r w:rsidRPr="005D2C6B">
        <w:t xml:space="preserve">a payment </w:t>
      </w:r>
      <w:r w:rsidR="008960D6" w:rsidRPr="005D2C6B">
        <w:t>claim</w:t>
      </w:r>
      <w:r w:rsidRPr="005D2C6B">
        <w:t xml:space="preserve"> which </w:t>
      </w:r>
      <w:r w:rsidR="00913658" w:rsidRPr="005D2C6B">
        <w:t xml:space="preserve">complies with clause </w:t>
      </w:r>
      <w:r w:rsidR="00913658" w:rsidRPr="005D2C6B">
        <w:fldChar w:fldCharType="begin"/>
      </w:r>
      <w:r w:rsidR="00913658" w:rsidRPr="005D2C6B">
        <w:instrText xml:space="preserve"> REF _Ref71633130 \r \h </w:instrText>
      </w:r>
      <w:r w:rsidR="005D2C6B">
        <w:instrText xml:space="preserve"> \* MERGEFORMAT </w:instrText>
      </w:r>
      <w:r w:rsidR="00913658" w:rsidRPr="005D2C6B">
        <w:fldChar w:fldCharType="separate"/>
      </w:r>
      <w:r w:rsidR="00DC2AB5">
        <w:t>12.2</w:t>
      </w:r>
      <w:r w:rsidR="00913658" w:rsidRPr="005D2C6B">
        <w:fldChar w:fldCharType="end"/>
      </w:r>
      <w:r w:rsidR="00913658" w:rsidRPr="005D2C6B">
        <w:t xml:space="preserve"> and which </w:t>
      </w:r>
      <w:r w:rsidRPr="005D2C6B">
        <w:t xml:space="preserve">must include all amounts which the </w:t>
      </w:r>
      <w:r w:rsidR="004F3FE4" w:rsidRPr="00E2361C">
        <w:t>Contractor</w:t>
      </w:r>
      <w:r w:rsidRPr="005D2C6B">
        <w:t xml:space="preserve"> claims from the </w:t>
      </w:r>
      <w:r w:rsidR="00BF5581" w:rsidRPr="00E2361C">
        <w:t>Commonwealth</w:t>
      </w:r>
      <w:r w:rsidRPr="005D2C6B">
        <w:t xml:space="preserve"> on account of </w:t>
      </w:r>
      <w:r w:rsidR="009A7E51">
        <w:t xml:space="preserve">the </w:t>
      </w:r>
      <w:r w:rsidR="000B3220" w:rsidRPr="00E2361C">
        <w:t>Contract Price</w:t>
      </w:r>
      <w:r w:rsidR="009A7E51">
        <w:t xml:space="preserve"> and </w:t>
      </w:r>
      <w:r w:rsidR="00913658" w:rsidRPr="005D2C6B">
        <w:t xml:space="preserve">all </w:t>
      </w:r>
      <w:r w:rsidR="009A7E51">
        <w:t xml:space="preserve">other </w:t>
      </w:r>
      <w:r w:rsidR="00913658" w:rsidRPr="005D2C6B">
        <w:t xml:space="preserve">amounts payable under the </w:t>
      </w:r>
      <w:r w:rsidR="008A3BB2" w:rsidRPr="00E2361C">
        <w:t>Contract</w:t>
      </w:r>
      <w:r w:rsidRPr="005D2C6B">
        <w:t xml:space="preserve">; and </w:t>
      </w:r>
    </w:p>
    <w:p w14:paraId="0ED8480B" w14:textId="4B54B50D" w:rsidR="00DA7739" w:rsidRPr="005D2C6B" w:rsidRDefault="00DA7739" w:rsidP="000C284D">
      <w:pPr>
        <w:pStyle w:val="DefenceHeading4"/>
      </w:pPr>
      <w:r w:rsidRPr="005D2C6B">
        <w:t xml:space="preserve">notice of any other amounts which the </w:t>
      </w:r>
      <w:r w:rsidR="004F3FE4" w:rsidRPr="00E2361C">
        <w:t>Contractor</w:t>
      </w:r>
      <w:r w:rsidRPr="005D2C6B">
        <w:t xml:space="preserve"> claims from the </w:t>
      </w:r>
      <w:r w:rsidR="00BF5581" w:rsidRPr="00E2361C">
        <w:t>Commonwealth</w:t>
      </w:r>
      <w:r w:rsidRPr="005D2C6B">
        <w:t>,</w:t>
      </w:r>
    </w:p>
    <w:p w14:paraId="1A509362" w14:textId="257AAB26" w:rsidR="00DA7739" w:rsidRPr="005D2C6B" w:rsidRDefault="00DA7739" w:rsidP="000C284D">
      <w:pPr>
        <w:pStyle w:val="DefenceNormal"/>
        <w:ind w:left="964"/>
      </w:pPr>
      <w:proofErr w:type="gramStart"/>
      <w:r w:rsidRPr="005D2C6B">
        <w:lastRenderedPageBreak/>
        <w:t>in</w:t>
      </w:r>
      <w:proofErr w:type="gramEnd"/>
      <w:r w:rsidRPr="005D2C6B">
        <w:t xml:space="preserve"> respect of any fact, matter or thing arising out of or in connection with the </w:t>
      </w:r>
      <w:r w:rsidR="000B3220" w:rsidRPr="00E2361C">
        <w:t>Contractor's Activities</w:t>
      </w:r>
      <w:r w:rsidR="009A7E51">
        <w:t>,</w:t>
      </w:r>
      <w:r w:rsidRPr="005D2C6B">
        <w:t xml:space="preserve"> </w:t>
      </w:r>
      <w:r w:rsidR="009A7E51">
        <w:t xml:space="preserve">the </w:t>
      </w:r>
      <w:r w:rsidR="00D025B5" w:rsidRPr="00E2361C">
        <w:t>Works</w:t>
      </w:r>
      <w:r w:rsidR="009A7E51">
        <w:rPr>
          <w:bCs/>
        </w:rPr>
        <w:t xml:space="preserve"> </w:t>
      </w:r>
      <w:r w:rsidRPr="005D2C6B">
        <w:t xml:space="preserve">or the </w:t>
      </w:r>
      <w:r w:rsidR="008A3BB2" w:rsidRPr="00E2361C">
        <w:t>Contract</w:t>
      </w:r>
      <w:r w:rsidRPr="005D2C6B">
        <w:t xml:space="preserve"> which:</w:t>
      </w:r>
    </w:p>
    <w:p w14:paraId="2032D1B9" w14:textId="28B81289" w:rsidR="00DA7739" w:rsidRPr="005D2C6B" w:rsidRDefault="00DA7739" w:rsidP="000C284D">
      <w:pPr>
        <w:pStyle w:val="DefenceHeading4"/>
      </w:pPr>
      <w:r w:rsidRPr="005D2C6B">
        <w:t xml:space="preserve">in the case of the </w:t>
      </w:r>
      <w:r w:rsidR="00D025B5" w:rsidRPr="00E2361C">
        <w:t>Works</w:t>
      </w:r>
      <w:r w:rsidRPr="005D2C6B">
        <w:t xml:space="preserve">, occurred prior to the </w:t>
      </w:r>
      <w:r w:rsidR="000B3220" w:rsidRPr="00E2361C">
        <w:t>Date of Completion</w:t>
      </w:r>
      <w:r w:rsidRPr="005D2C6B">
        <w:t xml:space="preserve"> of the </w:t>
      </w:r>
      <w:r w:rsidR="00D025B5" w:rsidRPr="00E2361C">
        <w:t>Works</w:t>
      </w:r>
      <w:r w:rsidRPr="005D2C6B">
        <w:t>; or</w:t>
      </w:r>
    </w:p>
    <w:p w14:paraId="58A465BF" w14:textId="6D7AE3A7" w:rsidR="00DA7739" w:rsidRPr="005D2C6B" w:rsidRDefault="00DA7739" w:rsidP="000C284D">
      <w:pPr>
        <w:pStyle w:val="DefenceHeading4"/>
      </w:pPr>
      <w:proofErr w:type="gramStart"/>
      <w:r w:rsidRPr="005D2C6B">
        <w:t>in</w:t>
      </w:r>
      <w:proofErr w:type="gramEnd"/>
      <w:r w:rsidRPr="005D2C6B">
        <w:t xml:space="preserve"> the case of a </w:t>
      </w:r>
      <w:r w:rsidR="008475EC" w:rsidRPr="00E2361C">
        <w:t>Stage</w:t>
      </w:r>
      <w:r w:rsidRPr="005D2C6B">
        <w:t xml:space="preserve">, occurred prior to the </w:t>
      </w:r>
      <w:r w:rsidR="000B3220" w:rsidRPr="00E2361C">
        <w:t>Date of Completion</w:t>
      </w:r>
      <w:r w:rsidRPr="005D2C6B">
        <w:t xml:space="preserve"> of the </w:t>
      </w:r>
      <w:r w:rsidR="008475EC" w:rsidRPr="00E2361C">
        <w:t>Stage</w:t>
      </w:r>
      <w:r w:rsidRPr="005D2C6B">
        <w:t xml:space="preserve">, insofar as the fact, matter or thing relates to the </w:t>
      </w:r>
      <w:r w:rsidR="008475EC" w:rsidRPr="00E2361C">
        <w:t>Stage</w:t>
      </w:r>
      <w:r w:rsidRPr="005D2C6B">
        <w:t>.</w:t>
      </w:r>
    </w:p>
    <w:p w14:paraId="35E02B6D" w14:textId="5CA3779F" w:rsidR="00DA7739" w:rsidRPr="005D2C6B" w:rsidRDefault="00DA7739" w:rsidP="00E2260E">
      <w:pPr>
        <w:pStyle w:val="DefenceHeading3"/>
      </w:pPr>
      <w:r w:rsidRPr="005D2C6B">
        <w:t xml:space="preserve">The payment </w:t>
      </w:r>
      <w:r w:rsidR="008960D6" w:rsidRPr="005D2C6B">
        <w:t>claim</w:t>
      </w:r>
      <w:r w:rsidRPr="005D2C6B">
        <w:t xml:space="preserve"> and notice required under </w:t>
      </w:r>
      <w:r w:rsidR="007935E1">
        <w:t>clause</w:t>
      </w:r>
      <w:r w:rsidRPr="005D2C6B">
        <w:t xml:space="preserve"> </w:t>
      </w:r>
      <w:r w:rsidR="00F060D7" w:rsidRPr="005D2C6B">
        <w:fldChar w:fldCharType="begin"/>
      </w:r>
      <w:r w:rsidR="00F060D7" w:rsidRPr="005D2C6B">
        <w:instrText xml:space="preserve"> REF _Ref71637749 \w \h </w:instrText>
      </w:r>
      <w:r w:rsidR="005D2C6B">
        <w:instrText xml:space="preserve"> \* MERGEFORMAT </w:instrText>
      </w:r>
      <w:r w:rsidR="00F060D7" w:rsidRPr="005D2C6B">
        <w:fldChar w:fldCharType="separate"/>
      </w:r>
      <w:r w:rsidR="00DC2AB5">
        <w:t>12.9</w:t>
      </w:r>
      <w:r w:rsidR="00F060D7" w:rsidRPr="005D2C6B">
        <w:fldChar w:fldCharType="end"/>
      </w:r>
      <w:r w:rsidRPr="005D2C6B">
        <w:t xml:space="preserve"> are in addition to the other notices which the </w:t>
      </w:r>
      <w:r w:rsidR="004F3FE4" w:rsidRPr="00E2361C">
        <w:t>Contractor</w:t>
      </w:r>
      <w:r w:rsidRPr="005D2C6B">
        <w:t xml:space="preserve"> must give to the </w:t>
      </w:r>
      <w:r w:rsidR="00944B08" w:rsidRPr="00E2361C">
        <w:t>Contract Administrator</w:t>
      </w:r>
      <w:r w:rsidRPr="005D2C6B">
        <w:t xml:space="preserve"> under the </w:t>
      </w:r>
      <w:r w:rsidR="008A3BB2" w:rsidRPr="00E2361C">
        <w:t>Contract</w:t>
      </w:r>
      <w:r w:rsidRPr="005D2C6B">
        <w:t xml:space="preserve"> in order to preserve its entitlements to make any such </w:t>
      </w:r>
      <w:r w:rsidR="004743E5" w:rsidRPr="00E2361C">
        <w:t>Claim</w:t>
      </w:r>
      <w:r w:rsidRPr="00E2361C">
        <w:t>s</w:t>
      </w:r>
      <w:r w:rsidRPr="005D2C6B">
        <w:t>.</w:t>
      </w:r>
    </w:p>
    <w:p w14:paraId="73EEC2AC" w14:textId="2220B687" w:rsidR="00DA7739" w:rsidRPr="005D2C6B" w:rsidRDefault="00DA7739" w:rsidP="00E2260E">
      <w:pPr>
        <w:pStyle w:val="DefenceHeading3"/>
      </w:pPr>
      <w:r w:rsidRPr="005D2C6B">
        <w:t xml:space="preserve">Without limiting the previous paragraph, the </w:t>
      </w:r>
      <w:r w:rsidR="004F3FE4" w:rsidRPr="00E2361C">
        <w:t>Contractor</w:t>
      </w:r>
      <w:r w:rsidRPr="005D2C6B">
        <w:t xml:space="preserve"> cannot include in this payment </w:t>
      </w:r>
      <w:r w:rsidR="008960D6" w:rsidRPr="005D2C6B">
        <w:t>claim</w:t>
      </w:r>
      <w:r w:rsidRPr="005D2C6B">
        <w:t xml:space="preserve"> or notice any</w:t>
      </w:r>
      <w:r w:rsidR="004743E5" w:rsidRPr="00F714BA">
        <w:t xml:space="preserve"> </w:t>
      </w:r>
      <w:r w:rsidR="004743E5" w:rsidRPr="00E2361C">
        <w:t>Claim</w:t>
      </w:r>
      <w:r w:rsidRPr="00E2361C">
        <w:t>s</w:t>
      </w:r>
      <w:r w:rsidRPr="005D2C6B">
        <w:t xml:space="preserve"> which are barred by clause</w:t>
      </w:r>
      <w:r w:rsidR="00F060D7" w:rsidRPr="005D2C6B">
        <w:t> </w:t>
      </w:r>
      <w:r w:rsidR="00F060D7" w:rsidRPr="005D2C6B">
        <w:fldChar w:fldCharType="begin"/>
      </w:r>
      <w:r w:rsidR="00F060D7" w:rsidRPr="005D2C6B">
        <w:instrText xml:space="preserve"> REF _Ref71637843 \w \h </w:instrText>
      </w:r>
      <w:r w:rsidR="005D2C6B">
        <w:instrText xml:space="preserve"> \* MERGEFORMAT </w:instrText>
      </w:r>
      <w:r w:rsidR="00F060D7" w:rsidRPr="005D2C6B">
        <w:fldChar w:fldCharType="separate"/>
      </w:r>
      <w:r w:rsidR="00DC2AB5">
        <w:t>16.5</w:t>
      </w:r>
      <w:r w:rsidR="00F060D7" w:rsidRPr="005D2C6B">
        <w:fldChar w:fldCharType="end"/>
      </w:r>
      <w:r w:rsidRPr="005D2C6B">
        <w:t>.</w:t>
      </w:r>
    </w:p>
    <w:p w14:paraId="29AF24AA" w14:textId="77777777" w:rsidR="00DA7739" w:rsidRPr="005D2C6B" w:rsidRDefault="00DA7739" w:rsidP="001833F5">
      <w:pPr>
        <w:pStyle w:val="DefenceHeading2"/>
      </w:pPr>
      <w:bookmarkStart w:id="1036" w:name="_Toc46757623"/>
      <w:bookmarkStart w:id="1037" w:name="_Toc214903315"/>
      <w:r w:rsidRPr="005D2C6B">
        <w:t xml:space="preserve">Release after </w:t>
      </w:r>
      <w:r w:rsidR="006F14C3" w:rsidRPr="00CE4628">
        <w:t>Completion</w:t>
      </w:r>
      <w:r w:rsidRPr="005D2C6B">
        <w:t xml:space="preserve"> Payment </w:t>
      </w:r>
      <w:r w:rsidR="008960D6" w:rsidRPr="00CE4628">
        <w:t>Claim</w:t>
      </w:r>
      <w:r w:rsidR="008960D6" w:rsidRPr="005D2C6B">
        <w:t xml:space="preserve"> </w:t>
      </w:r>
      <w:r w:rsidRPr="005D2C6B">
        <w:t>and Notice</w:t>
      </w:r>
      <w:bookmarkEnd w:id="1036"/>
      <w:bookmarkEnd w:id="1037"/>
    </w:p>
    <w:p w14:paraId="3F1E620D" w14:textId="16C58CFD" w:rsidR="00DA7739" w:rsidRPr="005D2C6B" w:rsidRDefault="00DA7739" w:rsidP="001757C5">
      <w:pPr>
        <w:pStyle w:val="DefenceNormal"/>
      </w:pPr>
      <w:r w:rsidRPr="005D2C6B">
        <w:t xml:space="preserve">After the date for submitting the payment </w:t>
      </w:r>
      <w:r w:rsidR="008960D6" w:rsidRPr="005D2C6B">
        <w:t>claim</w:t>
      </w:r>
      <w:r w:rsidRPr="005D2C6B">
        <w:t xml:space="preserve"> and notice under clause </w:t>
      </w:r>
      <w:r w:rsidR="00F060D7" w:rsidRPr="005D2C6B">
        <w:fldChar w:fldCharType="begin"/>
      </w:r>
      <w:r w:rsidR="00F060D7" w:rsidRPr="005D2C6B">
        <w:instrText xml:space="preserve"> REF _Ref71637749 \w \h </w:instrText>
      </w:r>
      <w:r w:rsidR="005D2C6B">
        <w:instrText xml:space="preserve"> \* MERGEFORMAT </w:instrText>
      </w:r>
      <w:r w:rsidR="00F060D7" w:rsidRPr="005D2C6B">
        <w:fldChar w:fldCharType="separate"/>
      </w:r>
      <w:r w:rsidR="00DC2AB5">
        <w:t>12.9</w:t>
      </w:r>
      <w:r w:rsidR="00F060D7" w:rsidRPr="005D2C6B">
        <w:fldChar w:fldCharType="end"/>
      </w:r>
      <w:r w:rsidRPr="005D2C6B">
        <w:t xml:space="preserve"> has passed, the </w:t>
      </w:r>
      <w:r w:rsidR="004F3FE4" w:rsidRPr="00E2361C">
        <w:t>Contractor</w:t>
      </w:r>
      <w:r w:rsidRPr="005D2C6B">
        <w:t xml:space="preserve"> releases the </w:t>
      </w:r>
      <w:r w:rsidR="00BF5581" w:rsidRPr="00E2361C">
        <w:t>Commonwealth</w:t>
      </w:r>
      <w:r w:rsidRPr="005D2C6B">
        <w:t xml:space="preserve"> from any</w:t>
      </w:r>
      <w:r w:rsidR="004743E5" w:rsidRPr="00E2361C">
        <w:t xml:space="preserve"> </w:t>
      </w:r>
      <w:r w:rsidR="00F714BA" w:rsidRPr="00E2361C">
        <w:t>Claim</w:t>
      </w:r>
      <w:r w:rsidR="008960D6" w:rsidRPr="005D2C6B">
        <w:t xml:space="preserve"> </w:t>
      </w:r>
      <w:r w:rsidRPr="005D2C6B">
        <w:t>in respect of any fact, matter or thing arising out of</w:t>
      </w:r>
      <w:r w:rsidR="00AD2470">
        <w:t xml:space="preserve"> or in connection with</w:t>
      </w:r>
      <w:r w:rsidR="00876F9A">
        <w:t xml:space="preserve"> </w:t>
      </w:r>
      <w:r w:rsidRPr="005D2C6B">
        <w:t xml:space="preserve">the </w:t>
      </w:r>
      <w:r w:rsidR="000B3220" w:rsidRPr="00E2361C">
        <w:t>Contractor's Activities</w:t>
      </w:r>
      <w:r w:rsidR="009A7E51">
        <w:t xml:space="preserve">, the </w:t>
      </w:r>
      <w:r w:rsidR="00D025B5" w:rsidRPr="00E2361C">
        <w:t>Works</w:t>
      </w:r>
      <w:r w:rsidRPr="005D2C6B">
        <w:t xml:space="preserve"> or the </w:t>
      </w:r>
      <w:r w:rsidR="008A3BB2" w:rsidRPr="00E2361C">
        <w:t>Contract</w:t>
      </w:r>
      <w:r w:rsidRPr="005D2C6B">
        <w:t xml:space="preserve"> which:</w:t>
      </w:r>
    </w:p>
    <w:p w14:paraId="0BA473D4" w14:textId="45B65126" w:rsidR="00DA7739" w:rsidRPr="005D2C6B" w:rsidRDefault="00DA7739" w:rsidP="001833F5">
      <w:pPr>
        <w:pStyle w:val="DefenceHeading3"/>
      </w:pPr>
      <w:r w:rsidRPr="005D2C6B">
        <w:t xml:space="preserve">in the case of the </w:t>
      </w:r>
      <w:r w:rsidR="00D025B5" w:rsidRPr="00E2361C">
        <w:t>Works</w:t>
      </w:r>
      <w:r w:rsidRPr="005D2C6B">
        <w:t xml:space="preserve">, occurred prior to the </w:t>
      </w:r>
      <w:r w:rsidR="000B3220" w:rsidRPr="00E2361C">
        <w:t>Date of Completion</w:t>
      </w:r>
      <w:r w:rsidRPr="005D2C6B">
        <w:t xml:space="preserve"> of the </w:t>
      </w:r>
      <w:r w:rsidR="00D025B5" w:rsidRPr="00E2361C">
        <w:t>Works</w:t>
      </w:r>
      <w:r w:rsidRPr="005D2C6B">
        <w:t>; or</w:t>
      </w:r>
    </w:p>
    <w:p w14:paraId="3EFC3D18" w14:textId="42B66115" w:rsidR="00DA7739" w:rsidRPr="005D2C6B" w:rsidRDefault="00DA7739" w:rsidP="001833F5">
      <w:pPr>
        <w:pStyle w:val="DefenceHeading3"/>
      </w:pPr>
      <w:r w:rsidRPr="005D2C6B">
        <w:t xml:space="preserve">in the case of a </w:t>
      </w:r>
      <w:r w:rsidR="008475EC" w:rsidRPr="00E2361C">
        <w:t>Stage</w:t>
      </w:r>
      <w:r w:rsidRPr="005D2C6B">
        <w:t xml:space="preserve">, occurred prior to the </w:t>
      </w:r>
      <w:r w:rsidR="000B3220" w:rsidRPr="00E2361C">
        <w:t>Date of Completion</w:t>
      </w:r>
      <w:r w:rsidRPr="005D2C6B">
        <w:t xml:space="preserve"> of the </w:t>
      </w:r>
      <w:r w:rsidR="008475EC" w:rsidRPr="00E2361C">
        <w:t>Stage</w:t>
      </w:r>
      <w:r w:rsidRPr="005D2C6B">
        <w:t xml:space="preserve">, insofar as the fact, matter or thing relates to the </w:t>
      </w:r>
      <w:r w:rsidR="008475EC" w:rsidRPr="00E2361C">
        <w:t>Stage</w:t>
      </w:r>
      <w:r w:rsidRPr="005D2C6B">
        <w:t>,</w:t>
      </w:r>
    </w:p>
    <w:p w14:paraId="6DC09A95" w14:textId="52D08948" w:rsidR="00DA7739" w:rsidRPr="005D2C6B" w:rsidRDefault="00DA7739" w:rsidP="001757C5">
      <w:pPr>
        <w:pStyle w:val="DefenceNormal"/>
      </w:pPr>
      <w:proofErr w:type="gramStart"/>
      <w:r w:rsidRPr="005D2C6B">
        <w:t>except</w:t>
      </w:r>
      <w:proofErr w:type="gramEnd"/>
      <w:r w:rsidRPr="005D2C6B">
        <w:t xml:space="preserve"> for any </w:t>
      </w:r>
      <w:r w:rsidR="00F714BA" w:rsidRPr="00E2361C">
        <w:t>Claim</w:t>
      </w:r>
      <w:r w:rsidR="008960D6" w:rsidRPr="005D2C6B">
        <w:t xml:space="preserve"> </w:t>
      </w:r>
      <w:r w:rsidRPr="005D2C6B">
        <w:t xml:space="preserve">included in a payment </w:t>
      </w:r>
      <w:r w:rsidR="008960D6" w:rsidRPr="005D2C6B">
        <w:t>claim</w:t>
      </w:r>
      <w:r w:rsidRPr="005D2C6B">
        <w:t xml:space="preserve"> or notice under clause </w:t>
      </w:r>
      <w:r w:rsidR="00F060D7" w:rsidRPr="005D2C6B">
        <w:fldChar w:fldCharType="begin"/>
      </w:r>
      <w:r w:rsidR="00F060D7" w:rsidRPr="005D2C6B">
        <w:instrText xml:space="preserve"> REF _Ref71637749 \w \h </w:instrText>
      </w:r>
      <w:r w:rsidR="005D2C6B">
        <w:instrText xml:space="preserve"> \* MERGEFORMAT </w:instrText>
      </w:r>
      <w:r w:rsidR="00F060D7" w:rsidRPr="005D2C6B">
        <w:fldChar w:fldCharType="separate"/>
      </w:r>
      <w:r w:rsidR="00DC2AB5">
        <w:t>12.9</w:t>
      </w:r>
      <w:r w:rsidR="00F060D7" w:rsidRPr="005D2C6B">
        <w:fldChar w:fldCharType="end"/>
      </w:r>
      <w:r w:rsidRPr="005D2C6B">
        <w:t xml:space="preserve"> which is given to the </w:t>
      </w:r>
      <w:r w:rsidR="00944B08" w:rsidRPr="00E2361C">
        <w:t>Contract Administrator</w:t>
      </w:r>
      <w:r w:rsidRPr="005D2C6B">
        <w:t xml:space="preserve"> within the time required by, and in accordance with the terms of, clause </w:t>
      </w:r>
      <w:r w:rsidR="00F060D7" w:rsidRPr="005D2C6B">
        <w:fldChar w:fldCharType="begin"/>
      </w:r>
      <w:r w:rsidR="00F060D7" w:rsidRPr="005D2C6B">
        <w:instrText xml:space="preserve"> REF _Ref71637749 \w \h </w:instrText>
      </w:r>
      <w:r w:rsidR="005D2C6B">
        <w:instrText xml:space="preserve"> \* MERGEFORMAT </w:instrText>
      </w:r>
      <w:r w:rsidR="00F060D7" w:rsidRPr="005D2C6B">
        <w:fldChar w:fldCharType="separate"/>
      </w:r>
      <w:r w:rsidR="00DC2AB5">
        <w:t>12.9</w:t>
      </w:r>
      <w:r w:rsidR="00F060D7" w:rsidRPr="005D2C6B">
        <w:fldChar w:fldCharType="end"/>
      </w:r>
      <w:r w:rsidRPr="005D2C6B">
        <w:t>.</w:t>
      </w:r>
    </w:p>
    <w:p w14:paraId="10F7304E" w14:textId="77777777" w:rsidR="00DA7739" w:rsidRPr="005D2C6B" w:rsidRDefault="00DA7739" w:rsidP="001833F5">
      <w:pPr>
        <w:pStyle w:val="DefenceHeading2"/>
      </w:pPr>
      <w:bookmarkStart w:id="1038" w:name="_Ref71636885"/>
      <w:bookmarkStart w:id="1039" w:name="_Ref71637798"/>
      <w:bookmarkStart w:id="1040" w:name="_Toc46757624"/>
      <w:bookmarkStart w:id="1041" w:name="_Toc214903316"/>
      <w:r w:rsidRPr="005D2C6B">
        <w:t xml:space="preserve">Final Payment </w:t>
      </w:r>
      <w:r w:rsidR="008960D6" w:rsidRPr="00CE4628">
        <w:t>Claim</w:t>
      </w:r>
      <w:r w:rsidR="008960D6" w:rsidRPr="005D2C6B">
        <w:t xml:space="preserve"> </w:t>
      </w:r>
      <w:r w:rsidRPr="005D2C6B">
        <w:t>and Notice</w:t>
      </w:r>
      <w:bookmarkEnd w:id="1038"/>
      <w:bookmarkEnd w:id="1039"/>
      <w:bookmarkEnd w:id="1040"/>
      <w:bookmarkEnd w:id="1041"/>
    </w:p>
    <w:p w14:paraId="7604E2A5" w14:textId="2B9AC0A1" w:rsidR="00DA7739" w:rsidRPr="005D2C6B" w:rsidRDefault="00DA7739" w:rsidP="000C284D">
      <w:pPr>
        <w:pStyle w:val="DefenceHeading3"/>
      </w:pPr>
      <w:r w:rsidRPr="005D2C6B">
        <w:t xml:space="preserve">Within 28 days </w:t>
      </w:r>
      <w:r w:rsidR="00EE4517" w:rsidRPr="005D2C6B">
        <w:t xml:space="preserve">(or such longer period agreed in writing by the </w:t>
      </w:r>
      <w:r w:rsidR="00944B08" w:rsidRPr="00E2361C">
        <w:t>Contract Administrator</w:t>
      </w:r>
      <w:r w:rsidR="00EE4517" w:rsidRPr="005D2C6B">
        <w:t xml:space="preserve">) </w:t>
      </w:r>
      <w:r w:rsidR="00CF52CD">
        <w:t>of</w:t>
      </w:r>
      <w:r w:rsidRPr="005D2C6B">
        <w:t xml:space="preserve"> the end of the </w:t>
      </w:r>
      <w:r w:rsidR="000B3220" w:rsidRPr="00E2361C">
        <w:t>Defects Liability Period</w:t>
      </w:r>
      <w:r w:rsidR="00883060" w:rsidRPr="005D2C6B">
        <w:t>,</w:t>
      </w:r>
      <w:r w:rsidRPr="005D2C6B">
        <w:t xml:space="preserve"> the </w:t>
      </w:r>
      <w:r w:rsidR="004F3FE4" w:rsidRPr="00E2361C">
        <w:t>Contractor</w:t>
      </w:r>
      <w:r w:rsidRPr="005D2C6B">
        <w:t xml:space="preserve"> must give the </w:t>
      </w:r>
      <w:r w:rsidR="00944B08" w:rsidRPr="00E2361C">
        <w:t>Contract Administrator</w:t>
      </w:r>
      <w:r w:rsidRPr="005D2C6B">
        <w:t>:</w:t>
      </w:r>
    </w:p>
    <w:p w14:paraId="3477CAA1" w14:textId="25FB9A66" w:rsidR="00DA7739" w:rsidRPr="005D2C6B" w:rsidRDefault="00DA7739" w:rsidP="00E2260E">
      <w:pPr>
        <w:pStyle w:val="DefenceHeading4"/>
      </w:pPr>
      <w:r w:rsidRPr="005D2C6B">
        <w:t xml:space="preserve">a payment </w:t>
      </w:r>
      <w:r w:rsidR="008960D6" w:rsidRPr="005D2C6B">
        <w:t>claim</w:t>
      </w:r>
      <w:r w:rsidRPr="005D2C6B">
        <w:t xml:space="preserve"> which </w:t>
      </w:r>
      <w:r w:rsidR="00913658" w:rsidRPr="005D2C6B">
        <w:t xml:space="preserve">complies with clause </w:t>
      </w:r>
      <w:r w:rsidR="00913658" w:rsidRPr="005D2C6B">
        <w:fldChar w:fldCharType="begin"/>
      </w:r>
      <w:r w:rsidR="00913658" w:rsidRPr="005D2C6B">
        <w:instrText xml:space="preserve"> REF _Ref71633130 \r \h </w:instrText>
      </w:r>
      <w:r w:rsidR="005D2C6B">
        <w:instrText xml:space="preserve"> \* MERGEFORMAT </w:instrText>
      </w:r>
      <w:r w:rsidR="00913658" w:rsidRPr="005D2C6B">
        <w:fldChar w:fldCharType="separate"/>
      </w:r>
      <w:r w:rsidR="00DC2AB5">
        <w:t>12.2</w:t>
      </w:r>
      <w:r w:rsidR="00913658" w:rsidRPr="005D2C6B">
        <w:fldChar w:fldCharType="end"/>
      </w:r>
      <w:r w:rsidR="00913658" w:rsidRPr="005D2C6B">
        <w:t xml:space="preserve"> and </w:t>
      </w:r>
      <w:r w:rsidR="00BD5A3A" w:rsidRPr="005D2C6B">
        <w:t xml:space="preserve">which </w:t>
      </w:r>
      <w:r w:rsidRPr="005D2C6B">
        <w:t xml:space="preserve">must include all amounts which the </w:t>
      </w:r>
      <w:r w:rsidR="004F3FE4" w:rsidRPr="00E2361C">
        <w:t>Contractor</w:t>
      </w:r>
      <w:r w:rsidRPr="005D2C6B">
        <w:t xml:space="preserve"> claims from the </w:t>
      </w:r>
      <w:r w:rsidR="00BF5581" w:rsidRPr="00E2361C">
        <w:t>Commonwealth</w:t>
      </w:r>
      <w:r w:rsidRPr="005D2C6B">
        <w:t xml:space="preserve"> on account of </w:t>
      </w:r>
      <w:r w:rsidR="009A7E51">
        <w:t xml:space="preserve">the </w:t>
      </w:r>
      <w:r w:rsidR="000B3220" w:rsidRPr="00E2361C">
        <w:t>Contract Price</w:t>
      </w:r>
      <w:r w:rsidR="009A7E51">
        <w:t xml:space="preserve"> and </w:t>
      </w:r>
      <w:r w:rsidR="00913658" w:rsidRPr="005D2C6B">
        <w:t xml:space="preserve">all </w:t>
      </w:r>
      <w:r w:rsidR="009A7E51">
        <w:t xml:space="preserve">other </w:t>
      </w:r>
      <w:r w:rsidR="00913658" w:rsidRPr="005D2C6B">
        <w:t>amounts payable under the</w:t>
      </w:r>
      <w:r w:rsidRPr="005D2C6B">
        <w:t xml:space="preserve"> </w:t>
      </w:r>
      <w:r w:rsidR="008A3BB2" w:rsidRPr="00E2361C">
        <w:t>Contract</w:t>
      </w:r>
      <w:r w:rsidRPr="005D2C6B">
        <w:t xml:space="preserve">; and </w:t>
      </w:r>
    </w:p>
    <w:p w14:paraId="72A55189" w14:textId="6638A1B8" w:rsidR="00DA7739" w:rsidRPr="005D2C6B" w:rsidRDefault="00DA7739" w:rsidP="000C284D">
      <w:pPr>
        <w:pStyle w:val="DefenceHeading4"/>
      </w:pPr>
      <w:r w:rsidRPr="005D2C6B">
        <w:t xml:space="preserve">notice of any other amounts which the </w:t>
      </w:r>
      <w:r w:rsidR="004F3FE4" w:rsidRPr="00E2361C">
        <w:t>Contractor</w:t>
      </w:r>
      <w:r w:rsidRPr="005D2C6B">
        <w:t xml:space="preserve"> claims from the </w:t>
      </w:r>
      <w:r w:rsidR="00BF5581" w:rsidRPr="00E2361C">
        <w:t>Commonwealth</w:t>
      </w:r>
      <w:r w:rsidRPr="005D2C6B">
        <w:t>,</w:t>
      </w:r>
    </w:p>
    <w:p w14:paraId="4B35E6CF" w14:textId="6EBFAB8C" w:rsidR="00DA7739" w:rsidRPr="005D2C6B" w:rsidRDefault="00DA7739" w:rsidP="000C284D">
      <w:pPr>
        <w:pStyle w:val="DefenceNormal"/>
        <w:ind w:left="964"/>
      </w:pPr>
      <w:proofErr w:type="gramStart"/>
      <w:r w:rsidRPr="005D2C6B">
        <w:t>in</w:t>
      </w:r>
      <w:proofErr w:type="gramEnd"/>
      <w:r w:rsidRPr="005D2C6B">
        <w:t xml:space="preserve"> respect of any fact, matter or thing arising out of or in connection with the </w:t>
      </w:r>
      <w:r w:rsidR="000B3220" w:rsidRPr="00E2361C">
        <w:t>Contractor's Activities</w:t>
      </w:r>
      <w:r w:rsidR="00087CC9">
        <w:t xml:space="preserve">, the </w:t>
      </w:r>
      <w:r w:rsidR="00D025B5" w:rsidRPr="00E2361C">
        <w:t>Works</w:t>
      </w:r>
      <w:r w:rsidRPr="005D2C6B">
        <w:t xml:space="preserve"> or the </w:t>
      </w:r>
      <w:r w:rsidR="008A3BB2" w:rsidRPr="00E2361C">
        <w:t>Contract</w:t>
      </w:r>
      <w:r w:rsidRPr="005D2C6B">
        <w:t xml:space="preserve"> which:</w:t>
      </w:r>
    </w:p>
    <w:p w14:paraId="6DE47EB8" w14:textId="77DF7AA8" w:rsidR="00DA7739" w:rsidRPr="005D2C6B" w:rsidRDefault="00DA7739" w:rsidP="000C284D">
      <w:pPr>
        <w:pStyle w:val="DefenceHeading4"/>
      </w:pPr>
      <w:r w:rsidRPr="005D2C6B">
        <w:t xml:space="preserve">in the case of the </w:t>
      </w:r>
      <w:r w:rsidR="00D025B5" w:rsidRPr="00E2361C">
        <w:t>Works</w:t>
      </w:r>
      <w:r w:rsidRPr="005D2C6B">
        <w:t xml:space="preserve">, occurred during the </w:t>
      </w:r>
      <w:r w:rsidR="000B3220" w:rsidRPr="00E2361C">
        <w:t>Defects Liability Period</w:t>
      </w:r>
      <w:r w:rsidRPr="005D2C6B">
        <w:t xml:space="preserve"> for the </w:t>
      </w:r>
      <w:r w:rsidR="00D025B5" w:rsidRPr="00E2361C">
        <w:t>Works</w:t>
      </w:r>
      <w:r w:rsidRPr="005D2C6B">
        <w:t>; or</w:t>
      </w:r>
    </w:p>
    <w:p w14:paraId="71DE4BC8" w14:textId="78DB9101" w:rsidR="00DA7739" w:rsidRPr="005D2C6B" w:rsidRDefault="00DA7739" w:rsidP="000C284D">
      <w:pPr>
        <w:pStyle w:val="DefenceHeading4"/>
      </w:pPr>
      <w:proofErr w:type="gramStart"/>
      <w:r w:rsidRPr="005D2C6B">
        <w:t>in</w:t>
      </w:r>
      <w:proofErr w:type="gramEnd"/>
      <w:r w:rsidRPr="005D2C6B">
        <w:t xml:space="preserve"> the case of a </w:t>
      </w:r>
      <w:r w:rsidR="008475EC" w:rsidRPr="00E2361C">
        <w:t>Stage</w:t>
      </w:r>
      <w:r w:rsidRPr="005D2C6B">
        <w:t xml:space="preserve">, occurred during the </w:t>
      </w:r>
      <w:r w:rsidR="000B3220" w:rsidRPr="00E2361C">
        <w:t>Defects Liability Period</w:t>
      </w:r>
      <w:r w:rsidRPr="005D2C6B">
        <w:t xml:space="preserve"> for the </w:t>
      </w:r>
      <w:r w:rsidR="008475EC" w:rsidRPr="00E2361C">
        <w:t>Stage</w:t>
      </w:r>
      <w:r w:rsidRPr="005D2C6B">
        <w:t xml:space="preserve">, insofar as the fact, matter or thing relates to the </w:t>
      </w:r>
      <w:r w:rsidR="008475EC" w:rsidRPr="00E2361C">
        <w:t>Stage</w:t>
      </w:r>
      <w:r w:rsidRPr="005D2C6B">
        <w:t>.</w:t>
      </w:r>
    </w:p>
    <w:p w14:paraId="780E2A12" w14:textId="170E10C5" w:rsidR="00DA7739" w:rsidRPr="005D2C6B" w:rsidRDefault="00DA7739" w:rsidP="00E2260E">
      <w:pPr>
        <w:pStyle w:val="DefenceHeading3"/>
      </w:pPr>
      <w:r w:rsidRPr="005D2C6B">
        <w:t xml:space="preserve">The payment </w:t>
      </w:r>
      <w:r w:rsidR="008960D6" w:rsidRPr="005D2C6B">
        <w:t>claim</w:t>
      </w:r>
      <w:r w:rsidRPr="005D2C6B">
        <w:t xml:space="preserve"> and notice required under </w:t>
      </w:r>
      <w:r w:rsidR="007935E1">
        <w:t>clause</w:t>
      </w:r>
      <w:r w:rsidR="00F060D7" w:rsidRPr="005D2C6B">
        <w:t> </w:t>
      </w:r>
      <w:r w:rsidR="00F060D7" w:rsidRPr="005D2C6B">
        <w:fldChar w:fldCharType="begin"/>
      </w:r>
      <w:r w:rsidR="00F060D7" w:rsidRPr="005D2C6B">
        <w:instrText xml:space="preserve"> REF _Ref71637798 \w \h </w:instrText>
      </w:r>
      <w:r w:rsidR="005D2C6B">
        <w:instrText xml:space="preserve"> \* MERGEFORMAT </w:instrText>
      </w:r>
      <w:r w:rsidR="00F060D7" w:rsidRPr="005D2C6B">
        <w:fldChar w:fldCharType="separate"/>
      </w:r>
      <w:r w:rsidR="00DC2AB5">
        <w:t>12.11</w:t>
      </w:r>
      <w:r w:rsidR="00F060D7" w:rsidRPr="005D2C6B">
        <w:fldChar w:fldCharType="end"/>
      </w:r>
      <w:r w:rsidRPr="005D2C6B">
        <w:t xml:space="preserve"> are in addition to the other notices which the </w:t>
      </w:r>
      <w:r w:rsidR="004F3FE4" w:rsidRPr="00E2361C">
        <w:t>Contractor</w:t>
      </w:r>
      <w:r w:rsidRPr="005D2C6B">
        <w:t xml:space="preserve"> must give to the </w:t>
      </w:r>
      <w:r w:rsidR="00944B08" w:rsidRPr="00E2361C">
        <w:t>Contract Administrator</w:t>
      </w:r>
      <w:r w:rsidRPr="005D2C6B">
        <w:t xml:space="preserve"> under the </w:t>
      </w:r>
      <w:r w:rsidR="008A3BB2" w:rsidRPr="00E2361C">
        <w:t>Contract</w:t>
      </w:r>
      <w:r w:rsidRPr="005D2C6B">
        <w:t xml:space="preserve"> in order to preserve its entitlements to make any such</w:t>
      </w:r>
      <w:r w:rsidR="004743E5" w:rsidRPr="00F714BA">
        <w:t xml:space="preserve"> </w:t>
      </w:r>
      <w:r w:rsidR="004743E5" w:rsidRPr="00E2361C">
        <w:t>Claim</w:t>
      </w:r>
      <w:r w:rsidRPr="00E2361C">
        <w:t>s</w:t>
      </w:r>
      <w:r w:rsidRPr="005D2C6B">
        <w:t>.</w:t>
      </w:r>
    </w:p>
    <w:p w14:paraId="5270DC77" w14:textId="28850A61" w:rsidR="00DA7739" w:rsidRPr="005D2C6B" w:rsidRDefault="00DA7739" w:rsidP="00E2260E">
      <w:pPr>
        <w:pStyle w:val="DefenceHeading3"/>
      </w:pPr>
      <w:r w:rsidRPr="005D2C6B">
        <w:t xml:space="preserve">Without limiting the previous paragraph, the </w:t>
      </w:r>
      <w:r w:rsidR="004F3FE4" w:rsidRPr="00E2361C">
        <w:t>Contractor</w:t>
      </w:r>
      <w:r w:rsidRPr="005D2C6B">
        <w:t xml:space="preserve"> cannot include in this payment </w:t>
      </w:r>
      <w:r w:rsidR="008960D6" w:rsidRPr="005D2C6B">
        <w:t>claim</w:t>
      </w:r>
      <w:r w:rsidRPr="005D2C6B">
        <w:t xml:space="preserve"> or notice any</w:t>
      </w:r>
      <w:r w:rsidR="004743E5" w:rsidRPr="00F714BA">
        <w:t xml:space="preserve"> </w:t>
      </w:r>
      <w:r w:rsidR="004743E5" w:rsidRPr="00E2361C">
        <w:t>Claim</w:t>
      </w:r>
      <w:r w:rsidRPr="00E2361C">
        <w:t>s</w:t>
      </w:r>
      <w:r w:rsidRPr="005D2C6B">
        <w:t xml:space="preserve"> which are barred by clause</w:t>
      </w:r>
      <w:r w:rsidR="00F060D7" w:rsidRPr="005D2C6B">
        <w:t> </w:t>
      </w:r>
      <w:r w:rsidR="00F060D7" w:rsidRPr="005D2C6B">
        <w:fldChar w:fldCharType="begin"/>
      </w:r>
      <w:r w:rsidR="00F060D7" w:rsidRPr="005D2C6B">
        <w:instrText xml:space="preserve"> REF _Ref71637843 \w \h </w:instrText>
      </w:r>
      <w:r w:rsidR="005D2C6B">
        <w:instrText xml:space="preserve"> \* MERGEFORMAT </w:instrText>
      </w:r>
      <w:r w:rsidR="00F060D7" w:rsidRPr="005D2C6B">
        <w:fldChar w:fldCharType="separate"/>
      </w:r>
      <w:r w:rsidR="00DC2AB5">
        <w:t>16.5</w:t>
      </w:r>
      <w:r w:rsidR="00F060D7" w:rsidRPr="005D2C6B">
        <w:fldChar w:fldCharType="end"/>
      </w:r>
      <w:r w:rsidRPr="005D2C6B">
        <w:t>.</w:t>
      </w:r>
    </w:p>
    <w:p w14:paraId="4EC698AC" w14:textId="77777777" w:rsidR="00DA7739" w:rsidRPr="005D2C6B" w:rsidRDefault="00DA7739" w:rsidP="001833F5">
      <w:pPr>
        <w:pStyle w:val="DefenceHeading2"/>
      </w:pPr>
      <w:bookmarkStart w:id="1042" w:name="_Toc46757625"/>
      <w:bookmarkStart w:id="1043" w:name="_Toc214903317"/>
      <w:r w:rsidRPr="005D2C6B">
        <w:t xml:space="preserve">Release after Final Payment </w:t>
      </w:r>
      <w:r w:rsidR="008960D6" w:rsidRPr="00CE4628">
        <w:t>Claim</w:t>
      </w:r>
      <w:r w:rsidR="008960D6" w:rsidRPr="005D2C6B">
        <w:t xml:space="preserve"> </w:t>
      </w:r>
      <w:r w:rsidRPr="005D2C6B">
        <w:t>and Notice</w:t>
      </w:r>
      <w:bookmarkEnd w:id="1042"/>
      <w:bookmarkEnd w:id="1043"/>
    </w:p>
    <w:p w14:paraId="33DBD75A" w14:textId="7FF3CB51" w:rsidR="00DA7739" w:rsidRPr="005D2C6B" w:rsidRDefault="00DA7739" w:rsidP="001757C5">
      <w:pPr>
        <w:pStyle w:val="DefenceNormal"/>
      </w:pPr>
      <w:r w:rsidRPr="005D2C6B">
        <w:t xml:space="preserve">After the date for submitting the payment </w:t>
      </w:r>
      <w:r w:rsidR="008960D6" w:rsidRPr="005D2C6B">
        <w:t>claim</w:t>
      </w:r>
      <w:r w:rsidRPr="005D2C6B">
        <w:t xml:space="preserve"> and notice under clause </w:t>
      </w:r>
      <w:r w:rsidR="00F060D7" w:rsidRPr="005D2C6B">
        <w:fldChar w:fldCharType="begin"/>
      </w:r>
      <w:r w:rsidR="00F060D7" w:rsidRPr="005D2C6B">
        <w:instrText xml:space="preserve"> REF _Ref71637798 \w \h </w:instrText>
      </w:r>
      <w:r w:rsidR="005D2C6B">
        <w:instrText xml:space="preserve"> \* MERGEFORMAT </w:instrText>
      </w:r>
      <w:r w:rsidR="00F060D7" w:rsidRPr="005D2C6B">
        <w:fldChar w:fldCharType="separate"/>
      </w:r>
      <w:r w:rsidR="00DC2AB5">
        <w:t>12.11</w:t>
      </w:r>
      <w:r w:rsidR="00F060D7" w:rsidRPr="005D2C6B">
        <w:fldChar w:fldCharType="end"/>
      </w:r>
      <w:r w:rsidRPr="005D2C6B">
        <w:t xml:space="preserve"> has passed, the </w:t>
      </w:r>
      <w:r w:rsidR="004F3FE4" w:rsidRPr="00E2361C">
        <w:t>Contractor</w:t>
      </w:r>
      <w:r w:rsidRPr="005D2C6B">
        <w:t xml:space="preserve"> releases the </w:t>
      </w:r>
      <w:r w:rsidR="00BF5581" w:rsidRPr="00E2361C">
        <w:t>Commonwealth</w:t>
      </w:r>
      <w:r w:rsidRPr="005D2C6B">
        <w:t xml:space="preserve"> from any</w:t>
      </w:r>
      <w:r w:rsidR="004743E5" w:rsidRPr="00E2361C">
        <w:t xml:space="preserve"> </w:t>
      </w:r>
      <w:r w:rsidR="00F714BA" w:rsidRPr="00E2361C">
        <w:t>Claim</w:t>
      </w:r>
      <w:r w:rsidR="008960D6" w:rsidRPr="005D2C6B">
        <w:t xml:space="preserve"> </w:t>
      </w:r>
      <w:r w:rsidRPr="005D2C6B">
        <w:t>in respect of any fact, matter or thing arising out of</w:t>
      </w:r>
      <w:r w:rsidR="00AD2470">
        <w:t xml:space="preserve"> or in connection with</w:t>
      </w:r>
      <w:r w:rsidRPr="005D2C6B">
        <w:t xml:space="preserve"> the </w:t>
      </w:r>
      <w:r w:rsidR="000B3220" w:rsidRPr="00E2361C">
        <w:t>Contractor's Activities</w:t>
      </w:r>
      <w:r w:rsidR="00087CC9">
        <w:t xml:space="preserve">, the </w:t>
      </w:r>
      <w:r w:rsidR="00D025B5" w:rsidRPr="00E2361C">
        <w:t>Works</w:t>
      </w:r>
      <w:r w:rsidRPr="005D2C6B">
        <w:t xml:space="preserve"> or the </w:t>
      </w:r>
      <w:r w:rsidR="008A3BB2" w:rsidRPr="00E2361C">
        <w:t>Contract</w:t>
      </w:r>
      <w:r w:rsidRPr="005D2C6B">
        <w:t xml:space="preserve"> which:</w:t>
      </w:r>
    </w:p>
    <w:p w14:paraId="13E15B82" w14:textId="76B488D4" w:rsidR="00DA7739" w:rsidRPr="005D2C6B" w:rsidRDefault="00DA7739" w:rsidP="001833F5">
      <w:pPr>
        <w:pStyle w:val="DefenceHeading3"/>
      </w:pPr>
      <w:r w:rsidRPr="005D2C6B">
        <w:t xml:space="preserve">in the case of the </w:t>
      </w:r>
      <w:r w:rsidR="00D025B5" w:rsidRPr="00E2361C">
        <w:t>Works</w:t>
      </w:r>
      <w:r w:rsidRPr="005D2C6B">
        <w:t xml:space="preserve">, occurred during the </w:t>
      </w:r>
      <w:r w:rsidR="000B3220" w:rsidRPr="00E2361C">
        <w:t>Defects Liability Period</w:t>
      </w:r>
      <w:r w:rsidRPr="005D2C6B">
        <w:t xml:space="preserve"> for the </w:t>
      </w:r>
      <w:r w:rsidR="00D025B5" w:rsidRPr="00E2361C">
        <w:t>Works</w:t>
      </w:r>
      <w:r w:rsidRPr="005D2C6B">
        <w:t>; or</w:t>
      </w:r>
    </w:p>
    <w:p w14:paraId="47804C77" w14:textId="0F59B8B9" w:rsidR="00DA7739" w:rsidRPr="005D2C6B" w:rsidRDefault="00DA7739" w:rsidP="001833F5">
      <w:pPr>
        <w:pStyle w:val="DefenceHeading3"/>
      </w:pPr>
      <w:r w:rsidRPr="005D2C6B">
        <w:lastRenderedPageBreak/>
        <w:t xml:space="preserve">in the case of a </w:t>
      </w:r>
      <w:r w:rsidR="008475EC" w:rsidRPr="00E2361C">
        <w:t>Stage</w:t>
      </w:r>
      <w:r w:rsidRPr="005D2C6B">
        <w:t xml:space="preserve">, occurred during the </w:t>
      </w:r>
      <w:r w:rsidR="000B3220" w:rsidRPr="00E2361C">
        <w:t>Defects Liability Period</w:t>
      </w:r>
      <w:r w:rsidRPr="005D2C6B">
        <w:t xml:space="preserve"> for the </w:t>
      </w:r>
      <w:r w:rsidR="008475EC" w:rsidRPr="00E2361C">
        <w:t>Stage</w:t>
      </w:r>
      <w:r w:rsidRPr="005D2C6B">
        <w:t xml:space="preserve">, insofar as the fact, matter or thing relates to the </w:t>
      </w:r>
      <w:r w:rsidR="008475EC" w:rsidRPr="00E2361C">
        <w:t>Stage</w:t>
      </w:r>
      <w:r w:rsidRPr="005D2C6B">
        <w:t>,</w:t>
      </w:r>
    </w:p>
    <w:p w14:paraId="20023A96" w14:textId="2BA2205A" w:rsidR="00DA7739" w:rsidRPr="005D2C6B" w:rsidRDefault="00DA7739" w:rsidP="001757C5">
      <w:pPr>
        <w:pStyle w:val="DefenceNormal"/>
      </w:pPr>
      <w:proofErr w:type="gramStart"/>
      <w:r w:rsidRPr="005D2C6B">
        <w:t>except</w:t>
      </w:r>
      <w:proofErr w:type="gramEnd"/>
      <w:r w:rsidRPr="005D2C6B">
        <w:t xml:space="preserve"> for any</w:t>
      </w:r>
      <w:r w:rsidR="004743E5" w:rsidRPr="00E2361C">
        <w:t xml:space="preserve"> </w:t>
      </w:r>
      <w:r w:rsidR="00F714BA" w:rsidRPr="00E2361C">
        <w:t>Claim</w:t>
      </w:r>
      <w:r w:rsidR="008960D6" w:rsidRPr="005D2C6B">
        <w:t xml:space="preserve"> </w:t>
      </w:r>
      <w:r w:rsidRPr="005D2C6B">
        <w:t xml:space="preserve">included in a payment </w:t>
      </w:r>
      <w:r w:rsidR="008960D6" w:rsidRPr="005D2C6B">
        <w:t>claim</w:t>
      </w:r>
      <w:r w:rsidRPr="005D2C6B">
        <w:t xml:space="preserve"> or notice under clause </w:t>
      </w:r>
      <w:r w:rsidR="00F060D7" w:rsidRPr="005D2C6B">
        <w:fldChar w:fldCharType="begin"/>
      </w:r>
      <w:r w:rsidR="00F060D7" w:rsidRPr="005D2C6B">
        <w:instrText xml:space="preserve"> REF _Ref71637798 \w \h </w:instrText>
      </w:r>
      <w:r w:rsidR="005D2C6B">
        <w:instrText xml:space="preserve"> \* MERGEFORMAT </w:instrText>
      </w:r>
      <w:r w:rsidR="00F060D7" w:rsidRPr="005D2C6B">
        <w:fldChar w:fldCharType="separate"/>
      </w:r>
      <w:r w:rsidR="00DC2AB5">
        <w:t>12.11</w:t>
      </w:r>
      <w:r w:rsidR="00F060D7" w:rsidRPr="005D2C6B">
        <w:fldChar w:fldCharType="end"/>
      </w:r>
      <w:r w:rsidRPr="005D2C6B">
        <w:t xml:space="preserve"> which is given to the </w:t>
      </w:r>
      <w:r w:rsidR="00944B08" w:rsidRPr="00E2361C">
        <w:t>Contract Administrator</w:t>
      </w:r>
      <w:r w:rsidRPr="005D2C6B">
        <w:t xml:space="preserve"> within the time required by, and in accordance with the terms of, clause </w:t>
      </w:r>
      <w:r w:rsidR="00F060D7" w:rsidRPr="005D2C6B">
        <w:fldChar w:fldCharType="begin"/>
      </w:r>
      <w:r w:rsidR="00F060D7" w:rsidRPr="005D2C6B">
        <w:instrText xml:space="preserve"> REF _Ref71637798 \w \h </w:instrText>
      </w:r>
      <w:r w:rsidR="005D2C6B">
        <w:instrText xml:space="preserve"> \* MERGEFORMAT </w:instrText>
      </w:r>
      <w:r w:rsidR="00F060D7" w:rsidRPr="005D2C6B">
        <w:fldChar w:fldCharType="separate"/>
      </w:r>
      <w:r w:rsidR="00DC2AB5">
        <w:t>12.11</w:t>
      </w:r>
      <w:r w:rsidR="00F060D7" w:rsidRPr="005D2C6B">
        <w:fldChar w:fldCharType="end"/>
      </w:r>
      <w:r w:rsidRPr="005D2C6B">
        <w:t>.</w:t>
      </w:r>
    </w:p>
    <w:p w14:paraId="108E5FAA" w14:textId="77777777" w:rsidR="00DA7739" w:rsidRPr="005D2C6B" w:rsidRDefault="00DA7739" w:rsidP="001833F5">
      <w:pPr>
        <w:pStyle w:val="DefenceHeading2"/>
      </w:pPr>
      <w:bookmarkStart w:id="1044" w:name="_Ref71632882"/>
      <w:bookmarkStart w:id="1045" w:name="_Ref71642967"/>
      <w:bookmarkStart w:id="1046" w:name="_Toc46757626"/>
      <w:bookmarkStart w:id="1047" w:name="_Toc214903318"/>
      <w:r w:rsidRPr="005D2C6B">
        <w:t>Interest</w:t>
      </w:r>
      <w:bookmarkEnd w:id="1044"/>
      <w:bookmarkEnd w:id="1045"/>
      <w:bookmarkEnd w:id="1046"/>
      <w:bookmarkEnd w:id="1047"/>
    </w:p>
    <w:p w14:paraId="40F8C810" w14:textId="39E6BDE4" w:rsidR="00DA7739" w:rsidRPr="005D2C6B" w:rsidRDefault="00DA7739" w:rsidP="000C284D">
      <w:pPr>
        <w:pStyle w:val="DefenceHeading3"/>
      </w:pPr>
      <w:r w:rsidRPr="005D2C6B">
        <w:t xml:space="preserve">The </w:t>
      </w:r>
      <w:r w:rsidR="00BF5581" w:rsidRPr="00E2361C">
        <w:t>Commonwealth</w:t>
      </w:r>
      <w:r w:rsidRPr="005D2C6B">
        <w:t xml:space="preserve"> will pay simple interest at the rate </w:t>
      </w:r>
      <w:r w:rsidR="00C858A9">
        <w:t xml:space="preserve">specified </w:t>
      </w:r>
      <w:r w:rsidRPr="005D2C6B">
        <w:t>in the</w:t>
      </w:r>
      <w:r w:rsidR="003C76FC">
        <w:t xml:space="preserve"> </w:t>
      </w:r>
      <w:r w:rsidR="000B3220" w:rsidRPr="00E2361C">
        <w:t>Contract Particulars</w:t>
      </w:r>
      <w:r w:rsidRPr="005D2C6B">
        <w:t xml:space="preserve"> on any:</w:t>
      </w:r>
    </w:p>
    <w:p w14:paraId="231FD658" w14:textId="2DE67406" w:rsidR="00DA7739" w:rsidRPr="005D2C6B" w:rsidRDefault="00DA7739" w:rsidP="00E2260E">
      <w:pPr>
        <w:pStyle w:val="DefenceHeading4"/>
      </w:pPr>
      <w:r w:rsidRPr="005D2C6B">
        <w:t xml:space="preserve">amount </w:t>
      </w:r>
      <w:r w:rsidR="00087CC9">
        <w:t xml:space="preserve">stated </w:t>
      </w:r>
      <w:r w:rsidRPr="005D2C6B">
        <w:t xml:space="preserve">as </w:t>
      </w:r>
      <w:r w:rsidR="00087CC9">
        <w:t xml:space="preserve">then </w:t>
      </w:r>
      <w:r w:rsidRPr="005D2C6B">
        <w:t xml:space="preserve">payable by </w:t>
      </w:r>
      <w:r w:rsidR="00087CC9">
        <w:t xml:space="preserve">the </w:t>
      </w:r>
      <w:r w:rsidR="00BF5581" w:rsidRPr="00E2361C">
        <w:t>Commonwealth</w:t>
      </w:r>
      <w:r w:rsidR="00087CC9">
        <w:t xml:space="preserve"> </w:t>
      </w:r>
      <w:r w:rsidRPr="005D2C6B">
        <w:t>in a payment statement under clause</w:t>
      </w:r>
      <w:r w:rsidR="00A46444" w:rsidRPr="005D2C6B">
        <w:t> </w:t>
      </w:r>
      <w:r w:rsidR="002E047D" w:rsidRPr="005D2C6B">
        <w:fldChar w:fldCharType="begin"/>
      </w:r>
      <w:r w:rsidR="002E047D" w:rsidRPr="005D2C6B">
        <w:instrText xml:space="preserve"> REF _Ref100476071 \r \h </w:instrText>
      </w:r>
      <w:r w:rsidR="005D2C6B">
        <w:instrText xml:space="preserve"> \* MERGEFORMAT </w:instrText>
      </w:r>
      <w:r w:rsidR="002E047D" w:rsidRPr="005D2C6B">
        <w:fldChar w:fldCharType="separate"/>
      </w:r>
      <w:r w:rsidR="00DC2AB5">
        <w:t>12.4</w:t>
      </w:r>
      <w:r w:rsidR="002E047D" w:rsidRPr="005D2C6B">
        <w:fldChar w:fldCharType="end"/>
      </w:r>
      <w:r w:rsidRPr="005D2C6B">
        <w:t xml:space="preserve">, but which is not paid by the </w:t>
      </w:r>
      <w:r w:rsidR="00BF5581" w:rsidRPr="00E2361C">
        <w:t>Commonwealth</w:t>
      </w:r>
      <w:r w:rsidRPr="005D2C6B">
        <w:t xml:space="preserve"> within the time required by the </w:t>
      </w:r>
      <w:r w:rsidR="008A3BB2" w:rsidRPr="00E2361C">
        <w:t>Contract</w:t>
      </w:r>
      <w:r w:rsidRPr="005D2C6B">
        <w:t>; and</w:t>
      </w:r>
    </w:p>
    <w:p w14:paraId="176EC138" w14:textId="3191D777" w:rsidR="00DA7739" w:rsidRPr="005D2C6B" w:rsidRDefault="00DA7739" w:rsidP="00E2260E">
      <w:pPr>
        <w:pStyle w:val="DefenceHeading4"/>
      </w:pPr>
      <w:proofErr w:type="gramStart"/>
      <w:r w:rsidRPr="005D2C6B">
        <w:t>damages</w:t>
      </w:r>
      <w:proofErr w:type="gramEnd"/>
      <w:r w:rsidRPr="005D2C6B">
        <w:t xml:space="preserve"> (excluding any </w:t>
      </w:r>
      <w:r w:rsidR="00F95961">
        <w:t>delay</w:t>
      </w:r>
      <w:r w:rsidR="00F95961" w:rsidRPr="005D2C6B">
        <w:t xml:space="preserve"> </w:t>
      </w:r>
      <w:r w:rsidRPr="005D2C6B">
        <w:t>damages payable under clause</w:t>
      </w:r>
      <w:r w:rsidR="00F060D7" w:rsidRPr="005D2C6B">
        <w:t> </w:t>
      </w:r>
      <w:r w:rsidR="00F060D7" w:rsidRPr="005D2C6B">
        <w:fldChar w:fldCharType="begin"/>
      </w:r>
      <w:r w:rsidR="00F060D7" w:rsidRPr="005D2C6B">
        <w:instrText xml:space="preserve"> REF _Ref71637942 \w \h </w:instrText>
      </w:r>
      <w:r w:rsidR="005D2C6B">
        <w:instrText xml:space="preserve"> \* MERGEFORMAT </w:instrText>
      </w:r>
      <w:r w:rsidR="00F060D7" w:rsidRPr="005D2C6B">
        <w:fldChar w:fldCharType="separate"/>
      </w:r>
      <w:r w:rsidR="00DC2AB5">
        <w:t>10.10</w:t>
      </w:r>
      <w:r w:rsidR="00F060D7" w:rsidRPr="005D2C6B">
        <w:fldChar w:fldCharType="end"/>
      </w:r>
      <w:r w:rsidRPr="005D2C6B">
        <w:t>).</w:t>
      </w:r>
    </w:p>
    <w:p w14:paraId="0EF72D41" w14:textId="7C715126" w:rsidR="00DA7739" w:rsidRPr="005D2C6B" w:rsidRDefault="00DA7739" w:rsidP="000C284D">
      <w:pPr>
        <w:pStyle w:val="DefenceHeading3"/>
      </w:pPr>
      <w:r w:rsidRPr="005D2C6B">
        <w:t xml:space="preserve">This will be the </w:t>
      </w:r>
      <w:r w:rsidR="00F548B0" w:rsidRPr="00E2361C">
        <w:t>Contractor</w:t>
      </w:r>
      <w:r w:rsidRPr="00E2361C">
        <w:t>'s</w:t>
      </w:r>
      <w:r w:rsidRPr="005D2C6B">
        <w:t xml:space="preserve"> sole entitlement to interest including damages for loss of use of, or the cost of borrowing, money.</w:t>
      </w:r>
    </w:p>
    <w:p w14:paraId="3B8FDB06" w14:textId="77777777" w:rsidR="00DA7739" w:rsidRPr="005D2C6B" w:rsidRDefault="00DA7739" w:rsidP="001833F5">
      <w:pPr>
        <w:pStyle w:val="DefenceHeading2"/>
      </w:pPr>
      <w:bookmarkStart w:id="1048" w:name="_Toc46757627"/>
      <w:bookmarkStart w:id="1049" w:name="_Toc214903319"/>
      <w:r w:rsidRPr="005D2C6B">
        <w:t>Correction of Payment Statements</w:t>
      </w:r>
      <w:bookmarkEnd w:id="1048"/>
      <w:bookmarkEnd w:id="1049"/>
    </w:p>
    <w:p w14:paraId="18D248CD" w14:textId="26F4FC9A" w:rsidR="00DA7739" w:rsidRPr="005D2C6B" w:rsidRDefault="00DA7739" w:rsidP="001757C5">
      <w:pPr>
        <w:pStyle w:val="DefenceNormal"/>
      </w:pPr>
      <w:r w:rsidRPr="005D2C6B">
        <w:t xml:space="preserve">The </w:t>
      </w:r>
      <w:r w:rsidR="00944B08" w:rsidRPr="00E2361C">
        <w:t>Contract Administrator</w:t>
      </w:r>
      <w:r w:rsidRPr="005D2C6B">
        <w:t xml:space="preserve"> may, in any payment statement:</w:t>
      </w:r>
    </w:p>
    <w:p w14:paraId="563FAF39" w14:textId="77777777" w:rsidR="00DA7739" w:rsidRPr="005D2C6B" w:rsidRDefault="00DA7739" w:rsidP="001833F5">
      <w:pPr>
        <w:pStyle w:val="DefenceHeading3"/>
      </w:pPr>
      <w:r w:rsidRPr="005D2C6B">
        <w:t>correct any error in any previous payment statement; and</w:t>
      </w:r>
    </w:p>
    <w:p w14:paraId="6431F3DF" w14:textId="77777777" w:rsidR="00DA7739" w:rsidRPr="005D2C6B" w:rsidRDefault="00DA7739" w:rsidP="001833F5">
      <w:pPr>
        <w:pStyle w:val="DefenceHeading3"/>
      </w:pPr>
      <w:r w:rsidRPr="005D2C6B">
        <w:t>modify any previous payment statement,</w:t>
      </w:r>
    </w:p>
    <w:p w14:paraId="6B65ADDE" w14:textId="1BEA7518" w:rsidR="00DA7739" w:rsidRPr="005D2C6B" w:rsidRDefault="00087CC9" w:rsidP="001757C5">
      <w:pPr>
        <w:pStyle w:val="DefenceNormal"/>
      </w:pPr>
      <w:proofErr w:type="gramStart"/>
      <w:r>
        <w:t>given</w:t>
      </w:r>
      <w:proofErr w:type="gramEnd"/>
      <w:r>
        <w:t xml:space="preserve"> </w:t>
      </w:r>
      <w:r w:rsidR="00DA7739" w:rsidRPr="005D2C6B">
        <w:t xml:space="preserve">by the </w:t>
      </w:r>
      <w:r w:rsidR="00944B08" w:rsidRPr="00E2361C">
        <w:t>Contract Administrator</w:t>
      </w:r>
      <w:r w:rsidR="00DA7739" w:rsidRPr="005D2C6B">
        <w:t>.</w:t>
      </w:r>
    </w:p>
    <w:p w14:paraId="36CC0127" w14:textId="77777777" w:rsidR="00DA7739" w:rsidRPr="00415C53" w:rsidRDefault="00DA7739" w:rsidP="001833F5">
      <w:pPr>
        <w:pStyle w:val="DefenceHeading2"/>
      </w:pPr>
      <w:bookmarkStart w:id="1050" w:name="_Ref71636829"/>
      <w:bookmarkStart w:id="1051" w:name="_Toc46757628"/>
      <w:bookmarkStart w:id="1052" w:name="_Toc214903320"/>
      <w:r w:rsidRPr="00415C53">
        <w:t>Right of Set-Off</w:t>
      </w:r>
      <w:bookmarkEnd w:id="1050"/>
      <w:bookmarkEnd w:id="1051"/>
      <w:bookmarkEnd w:id="1052"/>
    </w:p>
    <w:p w14:paraId="4B551766" w14:textId="34A1218E" w:rsidR="00B15BC9" w:rsidRDefault="00B15BC9" w:rsidP="00B15BC9">
      <w:pPr>
        <w:pStyle w:val="DefenceNormal"/>
      </w:pPr>
      <w:r>
        <w:t xml:space="preserve">The </w:t>
      </w:r>
      <w:r w:rsidR="00BF5581" w:rsidRPr="00E2361C">
        <w:t>Commonwealth</w:t>
      </w:r>
      <w:r w:rsidR="001B464C">
        <w:t xml:space="preserve"> </w:t>
      </w:r>
      <w:r>
        <w:t xml:space="preserve">may: </w:t>
      </w:r>
    </w:p>
    <w:p w14:paraId="1A6F82EB" w14:textId="4CACFB0B" w:rsidR="00B15BC9" w:rsidRDefault="00B15BC9" w:rsidP="00E15378">
      <w:pPr>
        <w:pStyle w:val="DefenceHeading3"/>
      </w:pPr>
      <w:bookmarkStart w:id="1053" w:name="_Ref446573151"/>
      <w:r>
        <w:t xml:space="preserve">deduct from moneys otherwise due to the </w:t>
      </w:r>
      <w:r w:rsidR="004F3FE4" w:rsidRPr="00E2361C">
        <w:t>Contractor</w:t>
      </w:r>
      <w:r>
        <w:t>:</w:t>
      </w:r>
      <w:bookmarkEnd w:id="1053"/>
    </w:p>
    <w:p w14:paraId="42FE2333" w14:textId="02F8EB63" w:rsidR="00B15BC9" w:rsidRDefault="00B15BC9" w:rsidP="00E15378">
      <w:pPr>
        <w:pStyle w:val="DefenceHeading4"/>
      </w:pPr>
      <w:bookmarkStart w:id="1054" w:name="_Ref446573172"/>
      <w:r>
        <w:t xml:space="preserve">any debt or other moneys due from the </w:t>
      </w:r>
      <w:r w:rsidR="004F3FE4" w:rsidRPr="00E2361C">
        <w:t>Contractor</w:t>
      </w:r>
      <w:r w:rsidR="00D65C03">
        <w:t xml:space="preserve"> </w:t>
      </w:r>
      <w:r>
        <w:t xml:space="preserve">to the </w:t>
      </w:r>
      <w:r w:rsidR="00BF5581" w:rsidRPr="00E2361C">
        <w:t>Commonwealth</w:t>
      </w:r>
      <w:r w:rsidR="00B42C2E">
        <w:t xml:space="preserve"> (including liquidated damages payable under clause </w:t>
      </w:r>
      <w:r w:rsidR="00D3480C">
        <w:rPr>
          <w:highlight w:val="green"/>
        </w:rPr>
        <w:fldChar w:fldCharType="begin"/>
      </w:r>
      <w:r w:rsidR="00D3480C">
        <w:instrText xml:space="preserve"> REF _Ref71636395 \w \h </w:instrText>
      </w:r>
      <w:r w:rsidR="00D3480C">
        <w:rPr>
          <w:highlight w:val="green"/>
        </w:rPr>
      </w:r>
      <w:r w:rsidR="00D3480C">
        <w:rPr>
          <w:highlight w:val="green"/>
        </w:rPr>
        <w:fldChar w:fldCharType="separate"/>
      </w:r>
      <w:r w:rsidR="00DC2AB5">
        <w:t>13.7</w:t>
      </w:r>
      <w:r w:rsidR="00D3480C">
        <w:rPr>
          <w:highlight w:val="green"/>
        </w:rPr>
        <w:fldChar w:fldCharType="end"/>
      </w:r>
      <w:r w:rsidR="00B42C2E">
        <w:t>)</w:t>
      </w:r>
      <w:r>
        <w:t>; and</w:t>
      </w:r>
      <w:bookmarkEnd w:id="1054"/>
    </w:p>
    <w:p w14:paraId="2A992D5A" w14:textId="3CDA80C6" w:rsidR="00B15BC9" w:rsidRDefault="00B15BC9" w:rsidP="00E15378">
      <w:pPr>
        <w:pStyle w:val="DefenceHeading4"/>
      </w:pPr>
      <w:bookmarkStart w:id="1055" w:name="_Ref446573197"/>
      <w:r>
        <w:t xml:space="preserve">any claim to money which the </w:t>
      </w:r>
      <w:r w:rsidR="00BF5581" w:rsidRPr="00E2361C">
        <w:t>Commonwealth</w:t>
      </w:r>
      <w:r>
        <w:t xml:space="preserve"> </w:t>
      </w:r>
      <w:r w:rsidR="00CE3CD0">
        <w:t xml:space="preserve">asserts in good faith </w:t>
      </w:r>
      <w:r>
        <w:t xml:space="preserve">against the </w:t>
      </w:r>
      <w:r w:rsidR="004F3FE4" w:rsidRPr="00E2361C">
        <w:t>Contractor</w:t>
      </w:r>
      <w:r w:rsidR="00900293">
        <w:t xml:space="preserve"> whether for damages </w:t>
      </w:r>
      <w:r>
        <w:t>or otherwise</w:t>
      </w:r>
      <w:bookmarkEnd w:id="1055"/>
      <w:r>
        <w:t xml:space="preserve"> under the </w:t>
      </w:r>
      <w:r w:rsidR="008A3BB2" w:rsidRPr="00E2361C">
        <w:t>Contract</w:t>
      </w:r>
      <w:r>
        <w:t xml:space="preserve"> or otherwise at law </w:t>
      </w:r>
      <w:r w:rsidR="00781F27">
        <w:t xml:space="preserve">or in equity </w:t>
      </w:r>
      <w:r w:rsidR="00087CC9">
        <w:t xml:space="preserve">arising out of or in connection with </w:t>
      </w:r>
      <w:r>
        <w:t xml:space="preserve">the </w:t>
      </w:r>
      <w:r w:rsidR="000B3220" w:rsidRPr="00E2361C">
        <w:t>Contractor's Activities</w:t>
      </w:r>
      <w:r w:rsidR="00087CC9">
        <w:t xml:space="preserve"> or the </w:t>
      </w:r>
      <w:r w:rsidR="00D025B5" w:rsidRPr="00E2361C">
        <w:t>Works</w:t>
      </w:r>
      <w:r>
        <w:t>; and</w:t>
      </w:r>
      <w:r w:rsidR="0090428E">
        <w:t xml:space="preserve">  </w:t>
      </w:r>
    </w:p>
    <w:p w14:paraId="516D96A8" w14:textId="06394BFE" w:rsidR="00B15BC9" w:rsidRDefault="00B15BC9" w:rsidP="00E15378">
      <w:pPr>
        <w:pStyle w:val="DefenceHeading3"/>
      </w:pPr>
      <w:r>
        <w:t xml:space="preserve">without limiting paragraph </w:t>
      </w:r>
      <w:r>
        <w:fldChar w:fldCharType="begin"/>
      </w:r>
      <w:r>
        <w:instrText xml:space="preserve"> REF _Ref446573151 \n \h </w:instrText>
      </w:r>
      <w:r>
        <w:fldChar w:fldCharType="separate"/>
      </w:r>
      <w:r w:rsidR="00DC2AB5">
        <w:t>(a)</w:t>
      </w:r>
      <w:r>
        <w:fldChar w:fldCharType="end"/>
      </w:r>
      <w:r>
        <w:t>, deduct any debt</w:t>
      </w:r>
      <w:r w:rsidR="00B42C2E">
        <w:t>, other moneys due or any claim to money</w:t>
      </w:r>
      <w:r>
        <w:t xml:space="preserve"> referred to in paragraph </w:t>
      </w:r>
      <w:r>
        <w:fldChar w:fldCharType="begin"/>
      </w:r>
      <w:r>
        <w:instrText xml:space="preserve"> REF _Ref446573172 \r \h </w:instrText>
      </w:r>
      <w:r>
        <w:fldChar w:fldCharType="separate"/>
      </w:r>
      <w:r w:rsidR="00DC2AB5">
        <w:t>(a)(i)</w:t>
      </w:r>
      <w:r>
        <w:fldChar w:fldCharType="end"/>
      </w:r>
      <w:r>
        <w:t xml:space="preserve"> or </w:t>
      </w:r>
      <w:r>
        <w:fldChar w:fldCharType="begin"/>
      </w:r>
      <w:r>
        <w:instrText xml:space="preserve"> REF _Ref446573197 \r \h </w:instrText>
      </w:r>
      <w:r>
        <w:fldChar w:fldCharType="separate"/>
      </w:r>
      <w:r w:rsidR="00DC2AB5">
        <w:t>(a)(ii)</w:t>
      </w:r>
      <w:r>
        <w:fldChar w:fldCharType="end"/>
      </w:r>
      <w:r>
        <w:t xml:space="preserve"> from any: </w:t>
      </w:r>
    </w:p>
    <w:p w14:paraId="74399760" w14:textId="2AC4A777" w:rsidR="00B15BC9" w:rsidRDefault="00087CC9" w:rsidP="00E15378">
      <w:pPr>
        <w:pStyle w:val="DefenceHeading4"/>
      </w:pPr>
      <w:r>
        <w:t xml:space="preserve">amount </w:t>
      </w:r>
      <w:r w:rsidR="00B15BC9">
        <w:t xml:space="preserve">which may be or thereafter become payable to the </w:t>
      </w:r>
      <w:r w:rsidR="004F3FE4" w:rsidRPr="00E2361C">
        <w:t>Contractor</w:t>
      </w:r>
      <w:r w:rsidR="00B15BC9">
        <w:t xml:space="preserve"> by the </w:t>
      </w:r>
      <w:r w:rsidR="00BF5581" w:rsidRPr="00E2361C">
        <w:t>Commonwealth</w:t>
      </w:r>
      <w:r w:rsidR="001B464C">
        <w:t xml:space="preserve"> </w:t>
      </w:r>
      <w:r w:rsidR="00B15BC9">
        <w:t xml:space="preserve">in respect of any </w:t>
      </w:r>
      <w:r w:rsidR="00C07B03" w:rsidRPr="00E2361C">
        <w:t>Variation</w:t>
      </w:r>
      <w:r w:rsidR="00B15BC9">
        <w:t xml:space="preserve"> th</w:t>
      </w:r>
      <w:r w:rsidR="00B03333">
        <w:t>e subject of a Variation Order</w:t>
      </w:r>
      <w:r w:rsidR="00B15BC9">
        <w:t xml:space="preserve"> under clause </w:t>
      </w:r>
      <w:r w:rsidR="00B15BC9">
        <w:fldChar w:fldCharType="begin"/>
      </w:r>
      <w:r w:rsidR="00B15BC9">
        <w:instrText xml:space="preserve"> REF _Ref71638007 \r \h </w:instrText>
      </w:r>
      <w:r w:rsidR="00B15BC9">
        <w:fldChar w:fldCharType="separate"/>
      </w:r>
      <w:r w:rsidR="00DC2AB5">
        <w:t>11.2</w:t>
      </w:r>
      <w:r w:rsidR="00B15BC9">
        <w:fldChar w:fldCharType="end"/>
      </w:r>
      <w:r w:rsidR="00B15BC9">
        <w:t xml:space="preserve">; or </w:t>
      </w:r>
    </w:p>
    <w:p w14:paraId="607130BD" w14:textId="05E6A08E" w:rsidR="00B15BC9" w:rsidRDefault="00D95F16" w:rsidP="00E15378">
      <w:pPr>
        <w:pStyle w:val="DefenceHeading4"/>
      </w:pPr>
      <w:proofErr w:type="gramStart"/>
      <w:r w:rsidRPr="00C00AB6">
        <w:t>without</w:t>
      </w:r>
      <w:proofErr w:type="gramEnd"/>
      <w:r w:rsidRPr="00C00AB6">
        <w:t xml:space="preserve"> </w:t>
      </w:r>
      <w:r w:rsidR="00134E41" w:rsidRPr="00C00AB6">
        <w:t>limiting</w:t>
      </w:r>
      <w:r w:rsidRPr="00C00AB6">
        <w:t xml:space="preserve"> the unconditional nature </w:t>
      </w:r>
      <w:r w:rsidR="00C00AB6" w:rsidRPr="00C00AB6">
        <w:t>of the</w:t>
      </w:r>
      <w:r w:rsidR="00C00AB6">
        <w:t xml:space="preserve"> </w:t>
      </w:r>
      <w:r w:rsidR="00B15BC9">
        <w:t xml:space="preserve">security held under clause </w:t>
      </w:r>
      <w:r w:rsidR="00B15BC9">
        <w:fldChar w:fldCharType="begin"/>
      </w:r>
      <w:r w:rsidR="00B15BC9">
        <w:instrText xml:space="preserve"> REF _Ref71632609 \r \h </w:instrText>
      </w:r>
      <w:r w:rsidR="00B15BC9">
        <w:fldChar w:fldCharType="separate"/>
      </w:r>
      <w:r w:rsidR="00DC2AB5">
        <w:t>4.1</w:t>
      </w:r>
      <w:r w:rsidR="00B15BC9">
        <w:fldChar w:fldCharType="end"/>
      </w:r>
      <w:r w:rsidR="00C00AB6">
        <w:t xml:space="preserve">, the security held under clause </w:t>
      </w:r>
      <w:r w:rsidR="00C00AB6">
        <w:fldChar w:fldCharType="begin"/>
      </w:r>
      <w:r w:rsidR="00C00AB6">
        <w:instrText xml:space="preserve"> REF _Ref71632609 \r \h </w:instrText>
      </w:r>
      <w:r w:rsidR="00C00AB6">
        <w:fldChar w:fldCharType="separate"/>
      </w:r>
      <w:r w:rsidR="00DC2AB5">
        <w:t>4.1</w:t>
      </w:r>
      <w:r w:rsidR="00C00AB6">
        <w:fldChar w:fldCharType="end"/>
      </w:r>
      <w:r w:rsidR="00B15BC9">
        <w:t>.</w:t>
      </w:r>
    </w:p>
    <w:p w14:paraId="7167AE08" w14:textId="081B0BAA" w:rsidR="007A0B60" w:rsidRPr="003073C0" w:rsidRDefault="007A0B60" w:rsidP="00375E35">
      <w:pPr>
        <w:pStyle w:val="DefenceHeading2"/>
      </w:pPr>
      <w:bookmarkStart w:id="1056" w:name="_Toc490386619"/>
      <w:bookmarkStart w:id="1057" w:name="_Toc490392180"/>
      <w:bookmarkStart w:id="1058" w:name="_Toc490392358"/>
      <w:bookmarkStart w:id="1059" w:name="_Toc16493372"/>
      <w:bookmarkStart w:id="1060" w:name="_Ref72470271"/>
      <w:bookmarkStart w:id="1061" w:name="_Ref392236407"/>
      <w:bookmarkStart w:id="1062" w:name="_Toc392236771"/>
      <w:bookmarkStart w:id="1063" w:name="_Toc46757629"/>
      <w:bookmarkStart w:id="1064" w:name="_Toc214903321"/>
      <w:r w:rsidRPr="003073C0">
        <w:t xml:space="preserve">Payment of Workers and </w:t>
      </w:r>
      <w:bookmarkEnd w:id="1056"/>
      <w:bookmarkEnd w:id="1057"/>
      <w:bookmarkEnd w:id="1058"/>
      <w:bookmarkEnd w:id="1059"/>
      <w:r w:rsidRPr="003073C0">
        <w:t>Subcontractors</w:t>
      </w:r>
      <w:bookmarkEnd w:id="1060"/>
      <w:bookmarkEnd w:id="1061"/>
      <w:bookmarkEnd w:id="1062"/>
      <w:bookmarkEnd w:id="1063"/>
      <w:bookmarkEnd w:id="1064"/>
    </w:p>
    <w:p w14:paraId="318C4DE9" w14:textId="4789AA3C" w:rsidR="007A0B60" w:rsidRPr="00E0031D" w:rsidRDefault="007A0B60" w:rsidP="000C284D">
      <w:pPr>
        <w:pStyle w:val="DefenceHeading3"/>
        <w:numPr>
          <w:ilvl w:val="0"/>
          <w:numId w:val="0"/>
        </w:numPr>
      </w:pPr>
      <w:r w:rsidRPr="00E0031D">
        <w:t xml:space="preserve">The </w:t>
      </w:r>
      <w:r w:rsidR="004F3FE4" w:rsidRPr="00E0031D">
        <w:t>Contractor</w:t>
      </w:r>
      <w:r w:rsidRPr="00E0031D">
        <w:t xml:space="preserve"> must with each payment claim </w:t>
      </w:r>
      <w:r w:rsidR="003D051C" w:rsidRPr="00CE3AAF">
        <w:t xml:space="preserve">submitted </w:t>
      </w:r>
      <w:r w:rsidRPr="00CE3AAF">
        <w:t xml:space="preserve">under clause </w:t>
      </w:r>
      <w:r w:rsidRPr="00CE3AAF">
        <w:fldChar w:fldCharType="begin"/>
      </w:r>
      <w:r w:rsidRPr="00CE3AAF">
        <w:instrText xml:space="preserve"> REF _Ref71637005 \w \h  \* MERGEFORMAT </w:instrText>
      </w:r>
      <w:r w:rsidRPr="00CE3AAF">
        <w:fldChar w:fldCharType="separate"/>
      </w:r>
      <w:r w:rsidR="00DC2AB5">
        <w:t>12.2</w:t>
      </w:r>
      <w:r w:rsidRPr="00CE3AAF">
        <w:fldChar w:fldCharType="end"/>
      </w:r>
      <w:r w:rsidRPr="00CE3AAF">
        <w:t xml:space="preserve"> provide the </w:t>
      </w:r>
      <w:r w:rsidR="00944B08" w:rsidRPr="00CE3AAF">
        <w:t>Contract Administrator</w:t>
      </w:r>
      <w:r w:rsidRPr="00CE3AAF">
        <w:t xml:space="preserve"> with</w:t>
      </w:r>
      <w:r w:rsidR="00520376" w:rsidRPr="000C284D">
        <w:t xml:space="preserve"> a </w:t>
      </w:r>
      <w:r w:rsidR="00C81B89" w:rsidRPr="00E0031D">
        <w:t xml:space="preserve">duly </w:t>
      </w:r>
      <w:r w:rsidR="00520376" w:rsidRPr="000C284D">
        <w:t>completed</w:t>
      </w:r>
      <w:r w:rsidR="00C81B89" w:rsidRPr="00E0031D">
        <w:t xml:space="preserve"> declaration in the form set out in the </w:t>
      </w:r>
      <w:r w:rsidR="004421B8">
        <w:t xml:space="preserve">payment claim (in the format set out in the </w:t>
      </w:r>
      <w:r w:rsidR="00C81B89" w:rsidRPr="00E0031D">
        <w:t>Schedule of Collateral Documents</w:t>
      </w:r>
      <w:r w:rsidR="004421B8">
        <w:t>)</w:t>
      </w:r>
      <w:r w:rsidR="00C81B89" w:rsidRPr="00E0031D">
        <w:t xml:space="preserve"> </w:t>
      </w:r>
      <w:r w:rsidR="00713028" w:rsidRPr="00E0031D">
        <w:t xml:space="preserve">for each </w:t>
      </w:r>
      <w:r w:rsidR="00F12887" w:rsidRPr="000C284D">
        <w:t xml:space="preserve">applicable </w:t>
      </w:r>
      <w:r w:rsidR="00C81B89" w:rsidRPr="00E0031D">
        <w:t xml:space="preserve">jurisdiction in which the Contractor's Activities </w:t>
      </w:r>
      <w:r w:rsidR="00713028" w:rsidRPr="00E0031D">
        <w:t xml:space="preserve">were </w:t>
      </w:r>
      <w:r w:rsidR="00C81B89" w:rsidRPr="00E0031D">
        <w:t xml:space="preserve">carried </w:t>
      </w:r>
      <w:r w:rsidR="00713028" w:rsidRPr="00CE3AAF">
        <w:t>out during the relevant period</w:t>
      </w:r>
      <w:r w:rsidR="00F12887" w:rsidRPr="000C284D">
        <w:t>.</w:t>
      </w:r>
    </w:p>
    <w:p w14:paraId="6D0AD886" w14:textId="77777777" w:rsidR="00DA7739" w:rsidRPr="007F7812" w:rsidRDefault="00DA7739" w:rsidP="00375E35">
      <w:pPr>
        <w:pStyle w:val="DefenceHeading2"/>
      </w:pPr>
      <w:bookmarkStart w:id="1065" w:name="_Toc61952145"/>
      <w:bookmarkStart w:id="1066" w:name="_Toc64894809"/>
      <w:bookmarkStart w:id="1067" w:name="_Toc64904204"/>
      <w:bookmarkStart w:id="1068" w:name="_Toc64974688"/>
      <w:bookmarkStart w:id="1069" w:name="_Toc61952146"/>
      <w:bookmarkStart w:id="1070" w:name="_Toc64894810"/>
      <w:bookmarkStart w:id="1071" w:name="_Toc64904205"/>
      <w:bookmarkStart w:id="1072" w:name="_Toc64974689"/>
      <w:bookmarkStart w:id="1073" w:name="_Toc61952147"/>
      <w:bookmarkStart w:id="1074" w:name="_Toc64894811"/>
      <w:bookmarkStart w:id="1075" w:name="_Toc64904206"/>
      <w:bookmarkStart w:id="1076" w:name="_Toc64974690"/>
      <w:bookmarkStart w:id="1077" w:name="_Toc61952148"/>
      <w:bookmarkStart w:id="1078" w:name="_Toc64894812"/>
      <w:bookmarkStart w:id="1079" w:name="_Toc64904207"/>
      <w:bookmarkStart w:id="1080" w:name="_Toc64974691"/>
      <w:bookmarkStart w:id="1081" w:name="_Toc61952149"/>
      <w:bookmarkStart w:id="1082" w:name="_Toc64894813"/>
      <w:bookmarkStart w:id="1083" w:name="_Toc64904208"/>
      <w:bookmarkStart w:id="1084" w:name="_Toc64974692"/>
      <w:bookmarkStart w:id="1085" w:name="_Toc61952150"/>
      <w:bookmarkStart w:id="1086" w:name="_Toc64894814"/>
      <w:bookmarkStart w:id="1087" w:name="_Toc64904209"/>
      <w:bookmarkStart w:id="1088" w:name="_Toc64974693"/>
      <w:bookmarkStart w:id="1089" w:name="_Toc56173506"/>
      <w:bookmarkStart w:id="1090" w:name="_Toc61952151"/>
      <w:bookmarkStart w:id="1091" w:name="_Toc64894815"/>
      <w:bookmarkStart w:id="1092" w:name="_Toc64904210"/>
      <w:bookmarkStart w:id="1093" w:name="_Toc64974694"/>
      <w:bookmarkStart w:id="1094" w:name="_Toc56173507"/>
      <w:bookmarkStart w:id="1095" w:name="_Toc61952152"/>
      <w:bookmarkStart w:id="1096" w:name="_Toc64894816"/>
      <w:bookmarkStart w:id="1097" w:name="_Toc64904211"/>
      <w:bookmarkStart w:id="1098" w:name="_Toc64974695"/>
      <w:bookmarkStart w:id="1099" w:name="_Toc56173508"/>
      <w:bookmarkStart w:id="1100" w:name="_Toc61952153"/>
      <w:bookmarkStart w:id="1101" w:name="_Toc64894817"/>
      <w:bookmarkStart w:id="1102" w:name="_Toc64904212"/>
      <w:bookmarkStart w:id="1103" w:name="_Toc64974696"/>
      <w:bookmarkStart w:id="1104" w:name="_Toc56173509"/>
      <w:bookmarkStart w:id="1105" w:name="_Toc61952154"/>
      <w:bookmarkStart w:id="1106" w:name="_Toc64894818"/>
      <w:bookmarkStart w:id="1107" w:name="_Toc64904213"/>
      <w:bookmarkStart w:id="1108" w:name="_Toc64974697"/>
      <w:bookmarkStart w:id="1109" w:name="_Toc56173510"/>
      <w:bookmarkStart w:id="1110" w:name="_Toc61952155"/>
      <w:bookmarkStart w:id="1111" w:name="_Toc64894819"/>
      <w:bookmarkStart w:id="1112" w:name="_Toc64904214"/>
      <w:bookmarkStart w:id="1113" w:name="_Toc64974698"/>
      <w:bookmarkStart w:id="1114" w:name="_Toc56173511"/>
      <w:bookmarkStart w:id="1115" w:name="_Toc61952156"/>
      <w:bookmarkStart w:id="1116" w:name="_Toc64894820"/>
      <w:bookmarkStart w:id="1117" w:name="_Toc64904215"/>
      <w:bookmarkStart w:id="1118" w:name="_Toc64974699"/>
      <w:bookmarkStart w:id="1119" w:name="_Ref450121413"/>
      <w:bookmarkStart w:id="1120" w:name="_Toc46757631"/>
      <w:bookmarkStart w:id="1121" w:name="_Toc214903322"/>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r w:rsidRPr="007F7812">
        <w:t>GST</w:t>
      </w:r>
      <w:bookmarkEnd w:id="1119"/>
      <w:bookmarkEnd w:id="1120"/>
      <w:bookmarkEnd w:id="1121"/>
    </w:p>
    <w:p w14:paraId="5421798D" w14:textId="54320CE7" w:rsidR="00DA7739" w:rsidRPr="005D2C6B" w:rsidRDefault="00DA7739" w:rsidP="00375E35">
      <w:pPr>
        <w:pStyle w:val="DefenceHeading3"/>
      </w:pPr>
      <w:bookmarkStart w:id="1122" w:name="_Ref114289364"/>
      <w:r w:rsidRPr="005D2C6B">
        <w:t xml:space="preserve">Subject to paragraph </w:t>
      </w:r>
      <w:r w:rsidR="0031775E" w:rsidRPr="005D2C6B">
        <w:fldChar w:fldCharType="begin"/>
      </w:r>
      <w:r w:rsidR="0031775E" w:rsidRPr="005D2C6B">
        <w:instrText xml:space="preserve"> REF _Ref114289190 \r \h </w:instrText>
      </w:r>
      <w:r w:rsidR="005D2C6B">
        <w:instrText xml:space="preserve"> \* MERGEFORMAT </w:instrText>
      </w:r>
      <w:r w:rsidR="0031775E" w:rsidRPr="005D2C6B">
        <w:fldChar w:fldCharType="separate"/>
      </w:r>
      <w:r w:rsidR="00DC2AB5">
        <w:t>(b)</w:t>
      </w:r>
      <w:r w:rsidR="0031775E" w:rsidRPr="005D2C6B">
        <w:fldChar w:fldCharType="end"/>
      </w:r>
      <w:r w:rsidRPr="005D2C6B">
        <w:t xml:space="preserve">, where any supply </w:t>
      </w:r>
      <w:r w:rsidR="00087CC9">
        <w:t xml:space="preserve">arises out of or </w:t>
      </w:r>
      <w:r w:rsidRPr="005D2C6B">
        <w:t xml:space="preserve">in connection with the </w:t>
      </w:r>
      <w:r w:rsidR="008A3BB2" w:rsidRPr="00E2361C">
        <w:t>Contract</w:t>
      </w:r>
      <w:r w:rsidR="00087CC9">
        <w:t>,</w:t>
      </w:r>
      <w:r w:rsidRPr="005D2C6B">
        <w:t xml:space="preserve"> the </w:t>
      </w:r>
      <w:r w:rsidR="000B3220" w:rsidRPr="00E2361C">
        <w:t>Contractor's Activities</w:t>
      </w:r>
      <w:r w:rsidR="00087CC9">
        <w:t xml:space="preserve"> or the </w:t>
      </w:r>
      <w:r w:rsidR="00D025B5" w:rsidRPr="00E2361C">
        <w:t>Works</w:t>
      </w:r>
      <w:r w:rsidRPr="005D2C6B">
        <w:t xml:space="preserve"> for which </w:t>
      </w:r>
      <w:r w:rsidRPr="00E2361C">
        <w:t>GST</w:t>
      </w:r>
      <w:r w:rsidRPr="00CE4628">
        <w:t xml:space="preserve"> </w:t>
      </w:r>
      <w:r w:rsidRPr="005D2C6B">
        <w:t>is not otherwise provided, the party making the supply (</w:t>
      </w:r>
      <w:r w:rsidRPr="005D2C6B">
        <w:rPr>
          <w:b/>
          <w:bCs w:val="0"/>
        </w:rPr>
        <w:t>Supplier</w:t>
      </w:r>
      <w:r w:rsidRPr="005D2C6B">
        <w:t xml:space="preserve">) will be entitled to increase the amount payable for the supply by the amount of any applicable </w:t>
      </w:r>
      <w:r w:rsidR="00B754E4" w:rsidRPr="00E2361C">
        <w:t>GST</w:t>
      </w:r>
      <w:r w:rsidRPr="005D2C6B">
        <w:t>.</w:t>
      </w:r>
      <w:bookmarkEnd w:id="1122"/>
    </w:p>
    <w:p w14:paraId="2340ED37" w14:textId="0A4D7EBD" w:rsidR="00DA7739" w:rsidRPr="005D2C6B" w:rsidRDefault="00DA7739" w:rsidP="00375E35">
      <w:pPr>
        <w:pStyle w:val="DefenceHeading3"/>
      </w:pPr>
      <w:bookmarkStart w:id="1123" w:name="_Ref114289190"/>
      <w:r w:rsidRPr="005D2C6B">
        <w:lastRenderedPageBreak/>
        <w:t xml:space="preserve">Where an amount is payable to the </w:t>
      </w:r>
      <w:r w:rsidRPr="00233566">
        <w:t>Supplier</w:t>
      </w:r>
      <w:r w:rsidRPr="00CE4628">
        <w:t xml:space="preserve"> </w:t>
      </w:r>
      <w:r w:rsidRPr="005D2C6B">
        <w:t xml:space="preserve">for a supply </w:t>
      </w:r>
      <w:r w:rsidR="00087CC9">
        <w:t xml:space="preserve">arising out of or </w:t>
      </w:r>
      <w:r w:rsidRPr="005D2C6B">
        <w:t xml:space="preserve">in connection with the </w:t>
      </w:r>
      <w:r w:rsidR="008A3BB2" w:rsidRPr="00E2361C">
        <w:t>Contract</w:t>
      </w:r>
      <w:r w:rsidR="00087CC9">
        <w:t xml:space="preserve">, the </w:t>
      </w:r>
      <w:r w:rsidR="000B3220" w:rsidRPr="00E2361C">
        <w:t>Contractor's Activities</w:t>
      </w:r>
      <w:r w:rsidRPr="005D2C6B">
        <w:t xml:space="preserve"> or the </w:t>
      </w:r>
      <w:r w:rsidR="00D025B5" w:rsidRPr="00E2361C">
        <w:t>Works</w:t>
      </w:r>
      <w:r w:rsidRPr="005D2C6B">
        <w:t xml:space="preserve"> which is based on the actual or reasonable costs incurred by the </w:t>
      </w:r>
      <w:r w:rsidR="004B6D67" w:rsidRPr="00233566">
        <w:t>Supplier</w:t>
      </w:r>
      <w:r w:rsidRPr="005D2C6B">
        <w:t xml:space="preserve">, the amount payable for the supply will be reduced by the amount of any input tax credits available to the </w:t>
      </w:r>
      <w:r w:rsidR="004B6D67" w:rsidRPr="00233566">
        <w:t>Supplier</w:t>
      </w:r>
      <w:r w:rsidR="0031775E" w:rsidRPr="00CE4628">
        <w:t xml:space="preserve"> </w:t>
      </w:r>
      <w:r w:rsidRPr="005D2C6B">
        <w:t xml:space="preserve">(or a representative member on the </w:t>
      </w:r>
      <w:r w:rsidR="0031775E" w:rsidRPr="00233566">
        <w:t>Supplier</w:t>
      </w:r>
      <w:r w:rsidRPr="00233566">
        <w:t>'s</w:t>
      </w:r>
      <w:r w:rsidRPr="005D2C6B">
        <w:t xml:space="preserve"> behalf) in respect of such costs before being increased for any applicable </w:t>
      </w:r>
      <w:r w:rsidR="00B754E4" w:rsidRPr="00E2361C">
        <w:t>GST</w:t>
      </w:r>
      <w:r w:rsidR="0031775E" w:rsidRPr="005D2C6B">
        <w:t xml:space="preserve"> </w:t>
      </w:r>
      <w:r w:rsidRPr="005D2C6B">
        <w:t xml:space="preserve">under paragraph </w:t>
      </w:r>
      <w:r w:rsidR="0031775E" w:rsidRPr="005D2C6B">
        <w:fldChar w:fldCharType="begin"/>
      </w:r>
      <w:r w:rsidR="0031775E" w:rsidRPr="005D2C6B">
        <w:instrText xml:space="preserve"> REF _Ref114289364 \r \h </w:instrText>
      </w:r>
      <w:r w:rsidR="005D2C6B">
        <w:instrText xml:space="preserve"> \* MERGEFORMAT </w:instrText>
      </w:r>
      <w:r w:rsidR="0031775E" w:rsidRPr="005D2C6B">
        <w:fldChar w:fldCharType="separate"/>
      </w:r>
      <w:r w:rsidR="00DC2AB5">
        <w:t>(a)</w:t>
      </w:r>
      <w:r w:rsidR="0031775E" w:rsidRPr="005D2C6B">
        <w:fldChar w:fldCharType="end"/>
      </w:r>
      <w:r w:rsidRPr="005D2C6B">
        <w:t>.</w:t>
      </w:r>
      <w:bookmarkEnd w:id="1123"/>
    </w:p>
    <w:p w14:paraId="0CD92C67" w14:textId="5738924D" w:rsidR="00DA7739" w:rsidRPr="005D2C6B" w:rsidRDefault="00DA7739" w:rsidP="00375E35">
      <w:pPr>
        <w:pStyle w:val="DefenceHeading3"/>
      </w:pPr>
      <w:bookmarkStart w:id="1124" w:name="_Ref445905630"/>
      <w:r w:rsidRPr="005D2C6B">
        <w:t xml:space="preserve">As a condition precedent to any amount on account of </w:t>
      </w:r>
      <w:r w:rsidR="00B754E4" w:rsidRPr="00E2361C">
        <w:t>GST</w:t>
      </w:r>
      <w:r w:rsidR="0031775E" w:rsidRPr="005D2C6B">
        <w:t xml:space="preserve"> </w:t>
      </w:r>
      <w:r w:rsidRPr="005D2C6B">
        <w:t xml:space="preserve">being due from the recipient to the </w:t>
      </w:r>
      <w:r w:rsidR="00854C86" w:rsidRPr="00233566">
        <w:t>Supplier</w:t>
      </w:r>
      <w:r w:rsidR="0031775E" w:rsidRPr="00CE4628">
        <w:t xml:space="preserve"> </w:t>
      </w:r>
      <w:r w:rsidRPr="005D2C6B">
        <w:t xml:space="preserve">in respect of a taxable supply, the </w:t>
      </w:r>
      <w:r w:rsidR="0031775E" w:rsidRPr="00233566">
        <w:t>Supplier</w:t>
      </w:r>
      <w:r w:rsidR="0031775E" w:rsidRPr="00CE4628">
        <w:t xml:space="preserve"> </w:t>
      </w:r>
      <w:r w:rsidRPr="005D2C6B">
        <w:t>must provide a tax invoice to the recipient in respect of that supply.</w:t>
      </w:r>
      <w:bookmarkEnd w:id="1124"/>
    </w:p>
    <w:p w14:paraId="02892198" w14:textId="52D0E0D7" w:rsidR="00E71129" w:rsidRPr="005D2C6B" w:rsidRDefault="00E71129" w:rsidP="00375E35">
      <w:pPr>
        <w:pStyle w:val="DefenceHeading3"/>
      </w:pPr>
      <w:r w:rsidRPr="005D2C6B">
        <w:t xml:space="preserve">If the amount paid to the </w:t>
      </w:r>
      <w:r w:rsidR="00854C86" w:rsidRPr="00233566">
        <w:t>Supplier</w:t>
      </w:r>
      <w:r w:rsidR="0031775E" w:rsidRPr="00CE4628">
        <w:t xml:space="preserve"> </w:t>
      </w:r>
      <w:r w:rsidRPr="005D2C6B">
        <w:t xml:space="preserve">in respect of the </w:t>
      </w:r>
      <w:r w:rsidR="00B754E4" w:rsidRPr="00E2361C">
        <w:t>GST</w:t>
      </w:r>
      <w:r w:rsidR="0031775E" w:rsidRPr="005D2C6B">
        <w:t xml:space="preserve"> </w:t>
      </w:r>
      <w:r w:rsidRPr="005D2C6B">
        <w:t>(whether because of an adjustment or otherwise):</w:t>
      </w:r>
    </w:p>
    <w:p w14:paraId="61DA8435" w14:textId="223DC2F6" w:rsidR="00E71129" w:rsidRPr="005D2C6B" w:rsidRDefault="00E71129" w:rsidP="00375E35">
      <w:pPr>
        <w:pStyle w:val="DefenceHeading4"/>
      </w:pPr>
      <w:r w:rsidRPr="005D2C6B">
        <w:t xml:space="preserve">is more than the </w:t>
      </w:r>
      <w:r w:rsidR="00B754E4" w:rsidRPr="00E2361C">
        <w:t>GST</w:t>
      </w:r>
      <w:r w:rsidR="0031775E" w:rsidRPr="005D2C6B">
        <w:t xml:space="preserve"> </w:t>
      </w:r>
      <w:r w:rsidRPr="005D2C6B">
        <w:t xml:space="preserve">on the supply, then the </w:t>
      </w:r>
      <w:r w:rsidR="00854C86" w:rsidRPr="00233566">
        <w:t>Supplier</w:t>
      </w:r>
      <w:r w:rsidR="0031775E" w:rsidRPr="00CE4628">
        <w:t xml:space="preserve"> </w:t>
      </w:r>
      <w:r w:rsidRPr="005D2C6B">
        <w:t>shall refund the excess to the recipient; or</w:t>
      </w:r>
    </w:p>
    <w:p w14:paraId="170EC3BE" w14:textId="3D35A460" w:rsidR="00E71129" w:rsidRPr="005D2C6B" w:rsidRDefault="00E71129" w:rsidP="00375E35">
      <w:pPr>
        <w:pStyle w:val="DefenceHeading4"/>
      </w:pPr>
      <w:proofErr w:type="gramStart"/>
      <w:r w:rsidRPr="005D2C6B">
        <w:t>is</w:t>
      </w:r>
      <w:proofErr w:type="gramEnd"/>
      <w:r w:rsidRPr="005D2C6B">
        <w:t xml:space="preserve"> less than the </w:t>
      </w:r>
      <w:r w:rsidR="00B754E4" w:rsidRPr="00E2361C">
        <w:t>GST</w:t>
      </w:r>
      <w:r w:rsidR="0031775E" w:rsidRPr="005D2C6B">
        <w:t xml:space="preserve"> </w:t>
      </w:r>
      <w:r w:rsidRPr="005D2C6B">
        <w:t xml:space="preserve">on the supply, then the recipient shall pay the deficiency to the </w:t>
      </w:r>
      <w:r w:rsidR="00854C86" w:rsidRPr="00233566">
        <w:t>Supplier</w:t>
      </w:r>
      <w:r w:rsidRPr="005D2C6B">
        <w:t>.</w:t>
      </w:r>
    </w:p>
    <w:p w14:paraId="2C781C60" w14:textId="51188EA0" w:rsidR="00DA7739" w:rsidRPr="003242A4" w:rsidRDefault="00DA7739" w:rsidP="00375E35">
      <w:pPr>
        <w:pStyle w:val="DefenceHeading3"/>
      </w:pPr>
      <w:r w:rsidRPr="003242A4">
        <w:t>In clause</w:t>
      </w:r>
      <w:r w:rsidR="007935E1" w:rsidRPr="003242A4">
        <w:t xml:space="preserve"> </w:t>
      </w:r>
      <w:r w:rsidR="007F7812" w:rsidRPr="003242A4">
        <w:fldChar w:fldCharType="begin"/>
      </w:r>
      <w:r w:rsidR="007F7812" w:rsidRPr="003242A4">
        <w:instrText xml:space="preserve"> REF _Ref450121413 \r \h </w:instrText>
      </w:r>
      <w:r w:rsidR="00D95F16" w:rsidRPr="003242A4">
        <w:instrText xml:space="preserve"> \* MERGEFORMAT </w:instrText>
      </w:r>
      <w:r w:rsidR="007F7812" w:rsidRPr="003242A4">
        <w:fldChar w:fldCharType="separate"/>
      </w:r>
      <w:r w:rsidR="00DC2AB5">
        <w:t>12.17</w:t>
      </w:r>
      <w:r w:rsidR="007F7812" w:rsidRPr="003242A4">
        <w:fldChar w:fldCharType="end"/>
      </w:r>
      <w:r w:rsidR="008B621B" w:rsidRPr="003242A4">
        <w:t xml:space="preserve">, subject to clause </w:t>
      </w:r>
      <w:r w:rsidR="007F7812" w:rsidRPr="003242A4">
        <w:fldChar w:fldCharType="begin"/>
      </w:r>
      <w:r w:rsidR="007F7812" w:rsidRPr="003242A4">
        <w:instrText xml:space="preserve"> REF _Ref71631976 \r \h </w:instrText>
      </w:r>
      <w:r w:rsidR="00D95F16" w:rsidRPr="003242A4">
        <w:instrText xml:space="preserve"> \* MERGEFORMAT </w:instrText>
      </w:r>
      <w:r w:rsidR="007F7812" w:rsidRPr="003242A4">
        <w:fldChar w:fldCharType="separate"/>
      </w:r>
      <w:r w:rsidR="00DC2AB5">
        <w:t>1.1</w:t>
      </w:r>
      <w:r w:rsidR="007F7812" w:rsidRPr="003242A4">
        <w:fldChar w:fldCharType="end"/>
      </w:r>
      <w:r w:rsidR="007F7812" w:rsidRPr="003242A4">
        <w:t>,</w:t>
      </w:r>
      <w:r w:rsidR="008B621B" w:rsidRPr="003242A4">
        <w:t xml:space="preserve"> terms defined in </w:t>
      </w:r>
      <w:r w:rsidR="008B621B" w:rsidRPr="00E2361C">
        <w:t>GST Legislation</w:t>
      </w:r>
      <w:r w:rsidR="008B621B" w:rsidRPr="003242A4">
        <w:t xml:space="preserve"> have the meaning given to them </w:t>
      </w:r>
      <w:r w:rsidR="007F7812" w:rsidRPr="003242A4">
        <w:t xml:space="preserve">in </w:t>
      </w:r>
      <w:r w:rsidR="00B754E4" w:rsidRPr="00E2361C">
        <w:t>GST Legislation</w:t>
      </w:r>
      <w:r w:rsidR="007F7812" w:rsidRPr="003242A4">
        <w:t>.</w:t>
      </w:r>
    </w:p>
    <w:p w14:paraId="16E56C3D" w14:textId="77777777" w:rsidR="00C65E14" w:rsidRPr="005D2C6B" w:rsidRDefault="00C65E14" w:rsidP="00375E35">
      <w:pPr>
        <w:pStyle w:val="DefenceHeading2"/>
      </w:pPr>
      <w:bookmarkStart w:id="1125" w:name="_Ref72242658"/>
      <w:bookmarkStart w:id="1126" w:name="_Toc46757632"/>
      <w:bookmarkStart w:id="1127" w:name="_Toc214903323"/>
      <w:r w:rsidRPr="005D2C6B">
        <w:t>Security of Payment Legislation</w:t>
      </w:r>
      <w:bookmarkEnd w:id="1125"/>
      <w:bookmarkEnd w:id="1126"/>
      <w:bookmarkEnd w:id="1127"/>
    </w:p>
    <w:p w14:paraId="7A762012" w14:textId="786ED299" w:rsidR="00C65E14" w:rsidRPr="005D2C6B" w:rsidRDefault="005D1C08" w:rsidP="00375E35">
      <w:pPr>
        <w:pStyle w:val="DefenceHeading3"/>
      </w:pPr>
      <w:r w:rsidRPr="005D2C6B">
        <w:rPr>
          <w:szCs w:val="20"/>
        </w:rPr>
        <w:t xml:space="preserve">The </w:t>
      </w:r>
      <w:r w:rsidR="004F3FE4" w:rsidRPr="00E2361C">
        <w:t>Contractor</w:t>
      </w:r>
      <w:r w:rsidR="00C65E14" w:rsidRPr="005D2C6B">
        <w:rPr>
          <w:szCs w:val="20"/>
        </w:rPr>
        <w:t xml:space="preserve"> agrees with the </w:t>
      </w:r>
      <w:r w:rsidR="00BF5581" w:rsidRPr="00E2361C">
        <w:t>Commonwealth</w:t>
      </w:r>
      <w:r w:rsidR="00C65E14" w:rsidRPr="005D2C6B">
        <w:rPr>
          <w:szCs w:val="20"/>
        </w:rPr>
        <w:t xml:space="preserve"> that:</w:t>
      </w:r>
    </w:p>
    <w:p w14:paraId="20B9506C" w14:textId="2D4442F0" w:rsidR="00C65E14" w:rsidRPr="005D2C6B" w:rsidRDefault="00C65E14" w:rsidP="00375E35">
      <w:pPr>
        <w:pStyle w:val="DefenceHeading4"/>
      </w:pPr>
      <w:r w:rsidRPr="005D2C6B">
        <w:t xml:space="preserve">a payment </w:t>
      </w:r>
      <w:r w:rsidR="008960D6" w:rsidRPr="005D2C6B">
        <w:t>claim</w:t>
      </w:r>
      <w:r w:rsidRPr="005D2C6B">
        <w:t xml:space="preserve"> submitted to the </w:t>
      </w:r>
      <w:r w:rsidR="00944B08" w:rsidRPr="00E2361C">
        <w:t>Contract Administrator</w:t>
      </w:r>
      <w:r w:rsidRPr="005D2C6B">
        <w:t xml:space="preserve"> under clause </w:t>
      </w:r>
      <w:r w:rsidR="007403E3" w:rsidRPr="005D2C6B">
        <w:fldChar w:fldCharType="begin"/>
      </w:r>
      <w:r w:rsidR="007403E3" w:rsidRPr="005D2C6B">
        <w:instrText xml:space="preserve"> REF _Ref71637005 \w \h </w:instrText>
      </w:r>
      <w:r w:rsidR="005D2C6B">
        <w:instrText xml:space="preserve"> \* MERGEFORMAT </w:instrText>
      </w:r>
      <w:r w:rsidR="007403E3" w:rsidRPr="005D2C6B">
        <w:fldChar w:fldCharType="separate"/>
      </w:r>
      <w:r w:rsidR="00DC2AB5">
        <w:t>12.2</w:t>
      </w:r>
      <w:r w:rsidR="007403E3" w:rsidRPr="005D2C6B">
        <w:fldChar w:fldCharType="end"/>
      </w:r>
      <w:r w:rsidRPr="005D2C6B">
        <w:t xml:space="preserve"> </w:t>
      </w:r>
      <w:r w:rsidR="001704F8" w:rsidRPr="005D2C6B">
        <w:t xml:space="preserve">which also purports to be </w:t>
      </w:r>
      <w:r w:rsidR="007A0B60" w:rsidRPr="007A0B60">
        <w:t>(or</w:t>
      </w:r>
      <w:r w:rsidR="0079413D">
        <w:t xml:space="preserve"> is</w:t>
      </w:r>
      <w:r w:rsidR="007A0B60" w:rsidRPr="007A0B60">
        <w:t xml:space="preserve"> </w:t>
      </w:r>
      <w:r w:rsidR="00087CC9">
        <w:t xml:space="preserve">at </w:t>
      </w:r>
      <w:r w:rsidR="007A0B60" w:rsidRPr="007A0B60">
        <w:t xml:space="preserve">law) </w:t>
      </w:r>
      <w:r w:rsidR="001704F8" w:rsidRPr="005D2C6B">
        <w:t xml:space="preserve">a payment claim under the relevant </w:t>
      </w:r>
      <w:r w:rsidR="004453C7" w:rsidRPr="00E2361C">
        <w:t>Security of Payment Legislation</w:t>
      </w:r>
      <w:r w:rsidR="001704F8" w:rsidRPr="005D2C6B">
        <w:t xml:space="preserve"> </w:t>
      </w:r>
      <w:r w:rsidRPr="005D2C6B">
        <w:t xml:space="preserve">is received by the </w:t>
      </w:r>
      <w:r w:rsidR="00944B08" w:rsidRPr="00E2361C">
        <w:t>Contract Administrator</w:t>
      </w:r>
      <w:r w:rsidRPr="005D2C6B">
        <w:t xml:space="preserve"> as agent for the </w:t>
      </w:r>
      <w:r w:rsidR="00BF5581" w:rsidRPr="00E2361C">
        <w:t>Commonwealth</w:t>
      </w:r>
      <w:r w:rsidRPr="005D2C6B">
        <w:t xml:space="preserve">; </w:t>
      </w:r>
    </w:p>
    <w:p w14:paraId="004EF8B5" w14:textId="7F32D2D2" w:rsidR="00E71129" w:rsidRPr="005D2C6B" w:rsidRDefault="00E71129" w:rsidP="00375E35">
      <w:pPr>
        <w:pStyle w:val="DefenceHeading4"/>
      </w:pPr>
      <w:bookmarkStart w:id="1128" w:name="_Ref446576711"/>
      <w:r w:rsidRPr="005D2C6B">
        <w:t xml:space="preserve">the </w:t>
      </w:r>
      <w:r w:rsidR="00944B08" w:rsidRPr="00E2361C">
        <w:t>Contract Administrator</w:t>
      </w:r>
      <w:r w:rsidRPr="005D2C6B">
        <w:t xml:space="preserve"> will give payment statements and carry out all other functions of the </w:t>
      </w:r>
      <w:r w:rsidR="00BF5581" w:rsidRPr="00E2361C">
        <w:t>Commonwealth</w:t>
      </w:r>
      <w:r w:rsidRPr="005D2C6B">
        <w:t xml:space="preserve"> under the relevant </w:t>
      </w:r>
      <w:r w:rsidR="004453C7" w:rsidRPr="00E2361C">
        <w:t>Security of Payment Legislation</w:t>
      </w:r>
      <w:r w:rsidRPr="005D2C6B">
        <w:t xml:space="preserve"> as the agent of the </w:t>
      </w:r>
      <w:r w:rsidR="00BF5581" w:rsidRPr="00E2361C">
        <w:t>Commonwealth</w:t>
      </w:r>
      <w:r w:rsidR="006B71D6">
        <w:t xml:space="preserve"> (without affecting the Commonwealth's right to carry out those functions itself)</w:t>
      </w:r>
      <w:r w:rsidRPr="005D2C6B">
        <w:t>;</w:t>
      </w:r>
      <w:bookmarkEnd w:id="1128"/>
      <w:r w:rsidRPr="005D2C6B">
        <w:t xml:space="preserve"> </w:t>
      </w:r>
    </w:p>
    <w:p w14:paraId="70A7F771" w14:textId="381582BE" w:rsidR="00E71129" w:rsidRPr="005D2C6B" w:rsidRDefault="00E71129" w:rsidP="00375E35">
      <w:pPr>
        <w:pStyle w:val="DefenceHeading4"/>
      </w:pPr>
      <w:r w:rsidRPr="005D2C6B">
        <w:t xml:space="preserve">to the extent permitted by and for the purposes of the relevant </w:t>
      </w:r>
      <w:r w:rsidR="004453C7" w:rsidRPr="00E2361C">
        <w:t>Security of Payment Legislation</w:t>
      </w:r>
      <w:r w:rsidRPr="005D2C6B">
        <w:t xml:space="preserve">, the </w:t>
      </w:r>
      <w:r w:rsidR="0044159D" w:rsidRPr="005D2C6B">
        <w:t>"</w:t>
      </w:r>
      <w:r w:rsidRPr="005D2C6B">
        <w:t>reference dates</w:t>
      </w:r>
      <w:r w:rsidR="0044159D" w:rsidRPr="005D2C6B">
        <w:t>"</w:t>
      </w:r>
      <w:r w:rsidRPr="005D2C6B">
        <w:t xml:space="preserve"> are those of the dates prescribed in clause</w:t>
      </w:r>
      <w:r w:rsidR="00450A95" w:rsidRPr="005D2C6B">
        <w:t>s</w:t>
      </w:r>
      <w:r w:rsidRPr="005D2C6B">
        <w:t xml:space="preserve"> </w:t>
      </w:r>
      <w:r w:rsidR="002E047D" w:rsidRPr="005D2C6B">
        <w:fldChar w:fldCharType="begin"/>
      </w:r>
      <w:r w:rsidR="002E047D" w:rsidRPr="005D2C6B">
        <w:instrText xml:space="preserve"> REF _Ref100476092 \w \h </w:instrText>
      </w:r>
      <w:r w:rsidR="005D2C6B">
        <w:instrText xml:space="preserve"> \* MERGEFORMAT </w:instrText>
      </w:r>
      <w:r w:rsidR="002E047D" w:rsidRPr="005D2C6B">
        <w:fldChar w:fldCharType="separate"/>
      </w:r>
      <w:r w:rsidR="00DC2AB5">
        <w:t>12.2(a)</w:t>
      </w:r>
      <w:r w:rsidR="002E047D" w:rsidRPr="005D2C6B">
        <w:fldChar w:fldCharType="end"/>
      </w:r>
      <w:r w:rsidR="002E047D" w:rsidRPr="005D2C6B">
        <w:t xml:space="preserve"> and </w:t>
      </w:r>
      <w:r w:rsidR="00B11FE2" w:rsidRPr="005D2C6B">
        <w:fldChar w:fldCharType="begin"/>
      </w:r>
      <w:r w:rsidR="00B11FE2" w:rsidRPr="005D2C6B">
        <w:instrText xml:space="preserve"> REF _Ref100476096 \r \h </w:instrText>
      </w:r>
      <w:r w:rsidR="005D2C6B">
        <w:instrText xml:space="preserve"> \* MERGEFORMAT </w:instrText>
      </w:r>
      <w:r w:rsidR="00B11FE2" w:rsidRPr="005D2C6B">
        <w:fldChar w:fldCharType="separate"/>
      </w:r>
      <w:r w:rsidR="00DC2AB5">
        <w:t>12.2(b)</w:t>
      </w:r>
      <w:r w:rsidR="00B11FE2" w:rsidRPr="005D2C6B">
        <w:fldChar w:fldCharType="end"/>
      </w:r>
      <w:r w:rsidRPr="005D2C6B">
        <w:t xml:space="preserve"> on which the </w:t>
      </w:r>
      <w:r w:rsidR="004F3FE4" w:rsidRPr="00E2361C">
        <w:t>Contractor</w:t>
      </w:r>
      <w:r w:rsidRPr="005D2C6B">
        <w:t xml:space="preserve"> has satisfied the requirements of clause</w:t>
      </w:r>
      <w:r w:rsidR="00B95ECB">
        <w:t xml:space="preserve"> </w:t>
      </w:r>
      <w:r w:rsidR="00B95ECB">
        <w:fldChar w:fldCharType="begin"/>
      </w:r>
      <w:r w:rsidR="00B95ECB">
        <w:instrText xml:space="preserve"> REF _Ref58333442 \r \h </w:instrText>
      </w:r>
      <w:r w:rsidR="00B95ECB">
        <w:fldChar w:fldCharType="separate"/>
      </w:r>
      <w:r w:rsidR="00DC2AB5">
        <w:t>12.3</w:t>
      </w:r>
      <w:r w:rsidR="00B95ECB">
        <w:fldChar w:fldCharType="end"/>
      </w:r>
      <w:r w:rsidR="001704F8" w:rsidRPr="005D2C6B">
        <w:t>; and</w:t>
      </w:r>
      <w:r w:rsidRPr="005D2C6B">
        <w:t xml:space="preserve"> </w:t>
      </w:r>
    </w:p>
    <w:p w14:paraId="76CC9306" w14:textId="3C2A623F" w:rsidR="001704F8" w:rsidRPr="005D2C6B" w:rsidRDefault="001704F8" w:rsidP="00375E35">
      <w:pPr>
        <w:pStyle w:val="DefenceHeading4"/>
      </w:pPr>
      <w:proofErr w:type="gramStart"/>
      <w:r w:rsidRPr="005D2C6B">
        <w:t>a</w:t>
      </w:r>
      <w:proofErr w:type="gramEnd"/>
      <w:r w:rsidRPr="005D2C6B">
        <w:t xml:space="preserve"> reference to a "payment statement" is also a reference to a "payment schedule" for the purposes of the relevant </w:t>
      </w:r>
      <w:r w:rsidR="004453C7" w:rsidRPr="00E2361C">
        <w:t>Security of Payment Legislation</w:t>
      </w:r>
      <w:r w:rsidRPr="005D2C6B">
        <w:t>.</w:t>
      </w:r>
    </w:p>
    <w:p w14:paraId="213147D7" w14:textId="091F7322" w:rsidR="00C65E14" w:rsidRPr="005D2C6B" w:rsidRDefault="00C65E14" w:rsidP="00375E35">
      <w:pPr>
        <w:pStyle w:val="DefenceHeading3"/>
      </w:pPr>
      <w:r w:rsidRPr="005D2C6B">
        <w:t xml:space="preserve">Failure by the </w:t>
      </w:r>
      <w:r w:rsidR="00944B08" w:rsidRPr="00E2361C">
        <w:t>Contract Administrator</w:t>
      </w:r>
      <w:r w:rsidRPr="005D2C6B">
        <w:t xml:space="preserve"> to </w:t>
      </w:r>
      <w:r w:rsidR="00087CC9">
        <w:t xml:space="preserve">state </w:t>
      </w:r>
      <w:r w:rsidRPr="005D2C6B">
        <w:t xml:space="preserve">in a payment statement </w:t>
      </w:r>
      <w:r w:rsidR="001704F8" w:rsidRPr="005D2C6B">
        <w:t xml:space="preserve">issued under the relevant </w:t>
      </w:r>
      <w:r w:rsidR="004453C7" w:rsidRPr="00E2361C">
        <w:t>Security of Payment Legislation</w:t>
      </w:r>
      <w:r w:rsidR="005D1C08" w:rsidRPr="005D2C6B">
        <w:t xml:space="preserve"> or otherwise </w:t>
      </w:r>
      <w:r w:rsidRPr="005D2C6B">
        <w:t xml:space="preserve">an amount which the </w:t>
      </w:r>
      <w:r w:rsidR="00BF5581" w:rsidRPr="00E2361C">
        <w:t>Commonwealth</w:t>
      </w:r>
      <w:r w:rsidRPr="005D2C6B">
        <w:t xml:space="preserve"> is entitled to retain, deduct, withhold or set-off from the amount which would otherwise </w:t>
      </w:r>
      <w:r w:rsidR="00087CC9">
        <w:t xml:space="preserve">then </w:t>
      </w:r>
      <w:r w:rsidRPr="005D2C6B">
        <w:t xml:space="preserve">be payable </w:t>
      </w:r>
      <w:r w:rsidR="00087CC9">
        <w:t xml:space="preserve">by the </w:t>
      </w:r>
      <w:r w:rsidR="00BF5581" w:rsidRPr="00E2361C">
        <w:t>Commonwealth</w:t>
      </w:r>
      <w:r w:rsidR="00087CC9">
        <w:t xml:space="preserve"> </w:t>
      </w:r>
      <w:r w:rsidRPr="005D2C6B">
        <w:t xml:space="preserve">to the </w:t>
      </w:r>
      <w:r w:rsidR="004F3FE4" w:rsidRPr="00E2361C">
        <w:t>Contractor</w:t>
      </w:r>
      <w:r w:rsidRPr="005D2C6B">
        <w:t xml:space="preserve"> will not prejudice:</w:t>
      </w:r>
    </w:p>
    <w:p w14:paraId="7A9DC3EA" w14:textId="67AD696D" w:rsidR="00C65E14" w:rsidRPr="005D2C6B" w:rsidRDefault="00C65E14" w:rsidP="00375E35">
      <w:pPr>
        <w:pStyle w:val="DefenceHeading4"/>
      </w:pPr>
      <w:r w:rsidRPr="005D2C6B">
        <w:t xml:space="preserve">the </w:t>
      </w:r>
      <w:r w:rsidR="00F03D81" w:rsidRPr="00E2361C">
        <w:t>Contract Administrator</w:t>
      </w:r>
      <w:r w:rsidRPr="00E2361C">
        <w:t>'s</w:t>
      </w:r>
      <w:r w:rsidRPr="005D2C6B">
        <w:t xml:space="preserve"> ability </w:t>
      </w:r>
      <w:r w:rsidR="001704F8" w:rsidRPr="005D2C6B">
        <w:t xml:space="preserve">or power </w:t>
      </w:r>
      <w:r w:rsidRPr="005D2C6B">
        <w:t xml:space="preserve">to </w:t>
      </w:r>
      <w:r w:rsidR="00087CC9">
        <w:t xml:space="preserve">state </w:t>
      </w:r>
      <w:r w:rsidRPr="005D2C6B">
        <w:t xml:space="preserve">in a subsequent payment statement an amount which the </w:t>
      </w:r>
      <w:r w:rsidR="00BF5581" w:rsidRPr="00E2361C">
        <w:t>Commonwealth</w:t>
      </w:r>
      <w:r w:rsidR="004534E9" w:rsidRPr="005D2C6B">
        <w:t xml:space="preserve"> </w:t>
      </w:r>
      <w:r w:rsidRPr="005D2C6B">
        <w:t>is entitled to retain, deduct, withhold or set</w:t>
      </w:r>
      <w:r w:rsidR="00BA702E" w:rsidRPr="005D2C6B">
        <w:t>-</w:t>
      </w:r>
      <w:r w:rsidRPr="005D2C6B">
        <w:t>of</w:t>
      </w:r>
      <w:r w:rsidR="00BA702E" w:rsidRPr="005D2C6B">
        <w:t>f</w:t>
      </w:r>
      <w:r w:rsidRPr="005D2C6B">
        <w:t xml:space="preserve"> from the amount which would otherwise </w:t>
      </w:r>
      <w:r w:rsidR="00087CC9">
        <w:t xml:space="preserve">then </w:t>
      </w:r>
      <w:r w:rsidRPr="005D2C6B">
        <w:t xml:space="preserve">be payable by the </w:t>
      </w:r>
      <w:r w:rsidR="00BF5581" w:rsidRPr="00E2361C">
        <w:t>Commonwealth</w:t>
      </w:r>
      <w:r w:rsidR="00087CC9">
        <w:t xml:space="preserve"> </w:t>
      </w:r>
      <w:r w:rsidR="00087CC9" w:rsidRPr="005D2C6B">
        <w:t xml:space="preserve">to the </w:t>
      </w:r>
      <w:r w:rsidR="004F3FE4" w:rsidRPr="00E2361C">
        <w:t>Contractor</w:t>
      </w:r>
      <w:r w:rsidRPr="005D2C6B">
        <w:t>; or</w:t>
      </w:r>
    </w:p>
    <w:p w14:paraId="1171ECC9" w14:textId="4CD0BEC8" w:rsidR="00C65E14" w:rsidRPr="005D2C6B" w:rsidRDefault="00C65E14" w:rsidP="00375E35">
      <w:pPr>
        <w:pStyle w:val="DefenceHeading4"/>
      </w:pPr>
      <w:proofErr w:type="gramStart"/>
      <w:r w:rsidRPr="005D2C6B">
        <w:t>the</w:t>
      </w:r>
      <w:proofErr w:type="gramEnd"/>
      <w:r w:rsidRPr="005D2C6B">
        <w:t xml:space="preserve"> </w:t>
      </w:r>
      <w:r w:rsidR="00C7370A" w:rsidRPr="00E2361C">
        <w:t>Commonwealth</w:t>
      </w:r>
      <w:r w:rsidRPr="00E2361C">
        <w:t>'s</w:t>
      </w:r>
      <w:r w:rsidRPr="00CE4628">
        <w:t xml:space="preserve"> </w:t>
      </w:r>
      <w:r w:rsidRPr="005D2C6B">
        <w:t>right to subsequently exercise its right to retain, deduct, withhold or set-off any amount under th</w:t>
      </w:r>
      <w:r w:rsidR="00087CC9">
        <w:t>e</w:t>
      </w:r>
      <w:r w:rsidRPr="005D2C6B">
        <w:t xml:space="preserve"> </w:t>
      </w:r>
      <w:r w:rsidR="008A3BB2" w:rsidRPr="00E2361C">
        <w:t>Contract</w:t>
      </w:r>
      <w:r w:rsidR="00087CC9">
        <w:t xml:space="preserve"> or otherwise at law or in equity</w:t>
      </w:r>
      <w:r w:rsidRPr="005D2C6B">
        <w:t>.</w:t>
      </w:r>
    </w:p>
    <w:p w14:paraId="5A958966" w14:textId="669A921C" w:rsidR="000365AA" w:rsidRPr="005D2C6B" w:rsidRDefault="00C65E14" w:rsidP="000365AA">
      <w:pPr>
        <w:pStyle w:val="DefenceHeading3"/>
      </w:pPr>
      <w:r w:rsidRPr="00F26051">
        <w:t xml:space="preserve">The </w:t>
      </w:r>
      <w:r w:rsidR="004F3FE4" w:rsidRPr="00E2361C">
        <w:t>Contractor</w:t>
      </w:r>
      <w:r w:rsidRPr="00F26051">
        <w:t xml:space="preserve"> agrees that the amount </w:t>
      </w:r>
      <w:r w:rsidR="00087CC9" w:rsidRPr="00F26051">
        <w:t xml:space="preserve">stated </w:t>
      </w:r>
      <w:r w:rsidRPr="00F26051">
        <w:t>in the payment</w:t>
      </w:r>
      <w:r w:rsidR="00A46444" w:rsidRPr="00F26051">
        <w:t xml:space="preserve"> statement </w:t>
      </w:r>
      <w:r w:rsidR="00087CC9" w:rsidRPr="00F26051">
        <w:t>as then paya</w:t>
      </w:r>
      <w:r w:rsidR="00AC3AFB" w:rsidRPr="00F26051">
        <w:t>b</w:t>
      </w:r>
      <w:r w:rsidR="00087CC9" w:rsidRPr="00F26051">
        <w:t xml:space="preserve">le by the </w:t>
      </w:r>
      <w:r w:rsidR="00753920" w:rsidRPr="00E2361C">
        <w:t>Commonwealth</w:t>
      </w:r>
      <w:r w:rsidR="00087CC9" w:rsidRPr="00F26051">
        <w:t xml:space="preserve"> to the </w:t>
      </w:r>
      <w:r w:rsidR="004F3FE4" w:rsidRPr="00E2361C">
        <w:t>Contractor</w:t>
      </w:r>
      <w:r w:rsidR="00087CC9" w:rsidRPr="00F26051">
        <w:t xml:space="preserve"> under </w:t>
      </w:r>
      <w:r w:rsidR="00A46444" w:rsidRPr="00F26051">
        <w:t>clause </w:t>
      </w:r>
      <w:r w:rsidR="00A46444" w:rsidRPr="00F26051">
        <w:fldChar w:fldCharType="begin"/>
      </w:r>
      <w:r w:rsidR="00A46444" w:rsidRPr="00F26051">
        <w:instrText xml:space="preserve"> REF _Ref71637177 \w \h </w:instrText>
      </w:r>
      <w:r w:rsidR="005D2C6B" w:rsidRPr="00F26051">
        <w:instrText xml:space="preserve"> \* MERGEFORMAT </w:instrText>
      </w:r>
      <w:r w:rsidR="00A46444" w:rsidRPr="00F26051">
        <w:fldChar w:fldCharType="separate"/>
      </w:r>
      <w:r w:rsidR="00DC2AB5">
        <w:t>12.4(e)</w:t>
      </w:r>
      <w:r w:rsidR="00A46444" w:rsidRPr="00F26051">
        <w:fldChar w:fldCharType="end"/>
      </w:r>
      <w:r w:rsidRPr="00F26051">
        <w:t xml:space="preserve"> is, </w:t>
      </w:r>
      <w:r w:rsidR="000365AA">
        <w:t xml:space="preserve">subject to clause </w:t>
      </w:r>
      <w:r w:rsidR="000365AA" w:rsidRPr="00993664">
        <w:fldChar w:fldCharType="begin"/>
      </w:r>
      <w:r w:rsidR="000365AA" w:rsidRPr="00993664">
        <w:instrText xml:space="preserve"> REF _Ref72470271 \w \h </w:instrText>
      </w:r>
      <w:r w:rsidR="000365AA">
        <w:instrText xml:space="preserve"> \* MERGEFORMAT </w:instrText>
      </w:r>
      <w:r w:rsidR="000365AA" w:rsidRPr="00993664">
        <w:fldChar w:fldCharType="separate"/>
      </w:r>
      <w:r w:rsidR="00DC2AB5">
        <w:t>12.16</w:t>
      </w:r>
      <w:r w:rsidR="000365AA" w:rsidRPr="00993664">
        <w:fldChar w:fldCharType="end"/>
      </w:r>
      <w:r w:rsidR="000365AA">
        <w:t xml:space="preserve">, </w:t>
      </w:r>
      <w:r w:rsidR="00E71129" w:rsidRPr="00F26051">
        <w:t xml:space="preserve">to the extent permitted by and for the purposes of the relevant </w:t>
      </w:r>
      <w:r w:rsidR="004453C7" w:rsidRPr="00E2361C">
        <w:t>Security of Payment Legislation</w:t>
      </w:r>
      <w:r w:rsidR="00E71129" w:rsidRPr="00F26051">
        <w:t>,</w:t>
      </w:r>
      <w:r w:rsidRPr="00F26051">
        <w:t xml:space="preserve"> the amount of the </w:t>
      </w:r>
      <w:r w:rsidR="0044159D" w:rsidRPr="00F26051">
        <w:t>"</w:t>
      </w:r>
      <w:r w:rsidRPr="00F26051">
        <w:t>progress payment</w:t>
      </w:r>
      <w:r w:rsidR="0044159D" w:rsidRPr="00F26051">
        <w:t>"</w:t>
      </w:r>
      <w:r w:rsidRPr="00F26051">
        <w:t xml:space="preserve"> calculated in accordance with the terms of </w:t>
      </w:r>
      <w:r w:rsidR="00242164" w:rsidRPr="00F26051">
        <w:t xml:space="preserve">the </w:t>
      </w:r>
      <w:r w:rsidR="008A3BB2" w:rsidRPr="00E2361C">
        <w:t>Contract</w:t>
      </w:r>
      <w:r w:rsidR="00242164" w:rsidRPr="00F26051">
        <w:t xml:space="preserve"> and</w:t>
      </w:r>
      <w:r w:rsidRPr="00F26051">
        <w:t xml:space="preserve"> which the </w:t>
      </w:r>
      <w:r w:rsidR="004F3FE4" w:rsidRPr="00E2361C">
        <w:t>Contractor</w:t>
      </w:r>
      <w:r w:rsidRPr="00F26051">
        <w:t xml:space="preserve"> is entitled to </w:t>
      </w:r>
      <w:r w:rsidR="00087CC9" w:rsidRPr="00F26051">
        <w:t>be paid</w:t>
      </w:r>
      <w:r w:rsidR="00242164" w:rsidRPr="00F26051">
        <w:t xml:space="preserve"> in respect of the </w:t>
      </w:r>
      <w:r w:rsidR="008A3BB2" w:rsidRPr="00E2361C">
        <w:t>Contract</w:t>
      </w:r>
      <w:r w:rsidRPr="00F26051">
        <w:t>.</w:t>
      </w:r>
      <w:r w:rsidR="000365AA" w:rsidRPr="000365AA">
        <w:t xml:space="preserve"> </w:t>
      </w:r>
    </w:p>
    <w:p w14:paraId="35C4F89B" w14:textId="642FBEC4" w:rsidR="00E71129" w:rsidRPr="005D2C6B" w:rsidRDefault="00E71129" w:rsidP="00375E35">
      <w:pPr>
        <w:pStyle w:val="DefenceHeading3"/>
      </w:pPr>
      <w:bookmarkStart w:id="1129" w:name="_Ref99940883"/>
      <w:r w:rsidRPr="005D2C6B">
        <w:t xml:space="preserve">The </w:t>
      </w:r>
      <w:r w:rsidR="004F3FE4" w:rsidRPr="00E2361C">
        <w:t>Contractor</w:t>
      </w:r>
      <w:r w:rsidRPr="005D2C6B">
        <w:t xml:space="preserve"> irrevocably chooses the person </w:t>
      </w:r>
      <w:r w:rsidR="00C858A9">
        <w:t xml:space="preserve">specified </w:t>
      </w:r>
      <w:r w:rsidRPr="005D2C6B">
        <w:t xml:space="preserve">in the </w:t>
      </w:r>
      <w:r w:rsidR="000B3220" w:rsidRPr="00E2361C">
        <w:t>Contract Particulars</w:t>
      </w:r>
      <w:r w:rsidR="00C11984" w:rsidRPr="005D2C6B">
        <w:t xml:space="preserve"> as,</w:t>
      </w:r>
      <w:r w:rsidR="00706327" w:rsidRPr="005D2C6B">
        <w:t xml:space="preserve"> </w:t>
      </w:r>
      <w:r w:rsidRPr="005D2C6B">
        <w:t xml:space="preserve">to the extent permitted by and for the purposes of the relevant </w:t>
      </w:r>
      <w:r w:rsidR="004453C7" w:rsidRPr="00E2361C">
        <w:t>Security of Payment Legislation</w:t>
      </w:r>
      <w:r w:rsidR="00BD5A3A" w:rsidRPr="005D2C6B">
        <w:t xml:space="preserve"> and to the extent that</w:t>
      </w:r>
      <w:r w:rsidR="004263F7" w:rsidRPr="005D2C6B">
        <w:t xml:space="preserve"> </w:t>
      </w:r>
      <w:r w:rsidRPr="005D2C6B">
        <w:t xml:space="preserve">the relevant </w:t>
      </w:r>
      <w:r w:rsidR="000B3220" w:rsidRPr="00E2361C">
        <w:t>Contractor's Activities</w:t>
      </w:r>
      <w:r w:rsidRPr="005D2C6B">
        <w:t xml:space="preserve"> are to be carried out in:</w:t>
      </w:r>
      <w:bookmarkEnd w:id="1129"/>
    </w:p>
    <w:p w14:paraId="6E23631F" w14:textId="10D183B2" w:rsidR="006B71D6" w:rsidRDefault="00E71129" w:rsidP="00375E35">
      <w:pPr>
        <w:pStyle w:val="DefenceHeading4"/>
      </w:pPr>
      <w:r w:rsidRPr="005D2C6B">
        <w:lastRenderedPageBreak/>
        <w:t>the Northern Territory,</w:t>
      </w:r>
      <w:r w:rsidR="004263F7" w:rsidRPr="005D2C6B">
        <w:t xml:space="preserve"> </w:t>
      </w:r>
      <w:r w:rsidRPr="005D2C6B">
        <w:t>the appointed adjudicator or, where there is no appointed adjudicator, the prescribed appointer;</w:t>
      </w:r>
    </w:p>
    <w:p w14:paraId="60821106" w14:textId="50B60AD8" w:rsidR="00E71129" w:rsidRPr="005D2C6B" w:rsidRDefault="006B71D6" w:rsidP="00375E35">
      <w:pPr>
        <w:pStyle w:val="DefenceHeading4"/>
      </w:pPr>
      <w:r>
        <w:t>Western Australia, the appointed adjudicator or the adjudicator (as the case may be) or, where there is no appointed adjudicator or adjudicator, the prescribed appointor or authorised nominating authority (as the case may be); or</w:t>
      </w:r>
      <w:r w:rsidR="00E71129" w:rsidRPr="005D2C6B">
        <w:t xml:space="preserve"> </w:t>
      </w:r>
    </w:p>
    <w:p w14:paraId="78D3EE4A" w14:textId="28D1F7F5" w:rsidR="00E71129" w:rsidRPr="005D2C6B" w:rsidRDefault="00E71129" w:rsidP="00375E35">
      <w:pPr>
        <w:pStyle w:val="DefenceHeading4"/>
      </w:pPr>
      <w:proofErr w:type="gramStart"/>
      <w:r w:rsidRPr="005D2C6B">
        <w:t>any</w:t>
      </w:r>
      <w:proofErr w:type="gramEnd"/>
      <w:r w:rsidRPr="005D2C6B">
        <w:t xml:space="preserve"> other State or Territory </w:t>
      </w:r>
      <w:r w:rsidR="008831E4">
        <w:t xml:space="preserve">(other than Queensland) </w:t>
      </w:r>
      <w:r w:rsidRPr="005D2C6B">
        <w:t xml:space="preserve">in which </w:t>
      </w:r>
      <w:r w:rsidR="004453C7" w:rsidRPr="00E2361C">
        <w:t>Security of Payment Legislation</w:t>
      </w:r>
      <w:r w:rsidRPr="005D2C6B">
        <w:t xml:space="preserve"> applies, the authorised nominating authority. </w:t>
      </w:r>
    </w:p>
    <w:p w14:paraId="75698849" w14:textId="080C6B1D" w:rsidR="00C65E14" w:rsidRPr="005D2C6B" w:rsidRDefault="00C65E14" w:rsidP="00375E35">
      <w:pPr>
        <w:pStyle w:val="DefenceHeading3"/>
      </w:pPr>
      <w:r w:rsidRPr="005D2C6B">
        <w:t xml:space="preserve">The </w:t>
      </w:r>
      <w:r w:rsidR="004F3FE4" w:rsidRPr="00E2361C">
        <w:t>Contractor</w:t>
      </w:r>
      <w:r w:rsidRPr="005D2C6B">
        <w:t xml:space="preserve"> must not at any time, without the written consent of the </w:t>
      </w:r>
      <w:r w:rsidR="00753920" w:rsidRPr="00E2361C">
        <w:t>Commonwealth</w:t>
      </w:r>
      <w:r w:rsidRPr="005D2C6B">
        <w:t xml:space="preserve">, divulge or suffer or permit its servants, </w:t>
      </w:r>
      <w:r w:rsidR="00BD5A3A" w:rsidRPr="005D2C6B">
        <w:t xml:space="preserve">subcontractors </w:t>
      </w:r>
      <w:r w:rsidRPr="005D2C6B">
        <w:t xml:space="preserve">or agents to divulge to any person any communication, submission or statement made or evidence or information used by or relied upon by the </w:t>
      </w:r>
      <w:r w:rsidR="00753920" w:rsidRPr="00E2361C">
        <w:t>Commonwealth</w:t>
      </w:r>
      <w:r w:rsidR="00C7370A">
        <w:t xml:space="preserve"> </w:t>
      </w:r>
      <w:r w:rsidRPr="005D2C6B">
        <w:t xml:space="preserve">or any details thereof in respect of an adjudication application made under </w:t>
      </w:r>
      <w:r w:rsidR="00D25B3E" w:rsidRPr="005D2C6B">
        <w:t xml:space="preserve">the </w:t>
      </w:r>
      <w:r w:rsidRPr="005D2C6B">
        <w:t xml:space="preserve">relevant </w:t>
      </w:r>
      <w:r w:rsidR="004453C7" w:rsidRPr="00E2361C">
        <w:t>Security of Payment Legislation</w:t>
      </w:r>
      <w:r w:rsidRPr="005D2C6B">
        <w:t xml:space="preserve"> (in this paragraph, the </w:t>
      </w:r>
      <w:r w:rsidRPr="005D2C6B">
        <w:rPr>
          <w:b/>
        </w:rPr>
        <w:t>Information</w:t>
      </w:r>
      <w:r w:rsidRPr="005D2C6B">
        <w:t>).</w:t>
      </w:r>
    </w:p>
    <w:p w14:paraId="6C9E5F03" w14:textId="77777777" w:rsidR="00C65E14" w:rsidRPr="005D2C6B" w:rsidRDefault="00C65E14" w:rsidP="00142452">
      <w:pPr>
        <w:pStyle w:val="DefenceIndent"/>
      </w:pPr>
      <w:r w:rsidRPr="005D2C6B">
        <w:t>For the avoidance of doubt:</w:t>
      </w:r>
    </w:p>
    <w:p w14:paraId="12AFF818" w14:textId="7CDC3296" w:rsidR="00C65E14" w:rsidRPr="005D2C6B" w:rsidRDefault="00087CC9" w:rsidP="00375E35">
      <w:pPr>
        <w:pStyle w:val="DefenceHeading4"/>
      </w:pPr>
      <w:r>
        <w:t xml:space="preserve">to the extent permitted by law, </w:t>
      </w:r>
      <w:r w:rsidR="00C65E14" w:rsidRPr="005D2C6B">
        <w:t xml:space="preserve">the </w:t>
      </w:r>
      <w:r w:rsidR="00F548B0" w:rsidRPr="00E2361C">
        <w:t>Contractor</w:t>
      </w:r>
      <w:r w:rsidR="00C65E14" w:rsidRPr="00E2361C">
        <w:t>'s</w:t>
      </w:r>
      <w:r w:rsidR="00C65E14" w:rsidRPr="005D2C6B">
        <w:t xml:space="preserve"> obligation</w:t>
      </w:r>
      <w:r>
        <w:t>s</w:t>
      </w:r>
      <w:r w:rsidR="00C65E14" w:rsidRPr="005D2C6B">
        <w:t xml:space="preserve"> in respect of the </w:t>
      </w:r>
      <w:r w:rsidR="00C65E14" w:rsidRPr="00CE4628">
        <w:t xml:space="preserve">Information </w:t>
      </w:r>
      <w:r w:rsidR="00242164">
        <w:t xml:space="preserve">apply </w:t>
      </w:r>
      <w:r>
        <w:t xml:space="preserve">to </w:t>
      </w:r>
      <w:r w:rsidR="00C65E14" w:rsidRPr="005D2C6B">
        <w:t>any subsequent proceedings before a court, arbitrator, expert or tribunal;</w:t>
      </w:r>
    </w:p>
    <w:p w14:paraId="03CD69E5" w14:textId="77E98C07" w:rsidR="00C65E14" w:rsidRPr="005D2C6B" w:rsidRDefault="00C65E14" w:rsidP="00375E35">
      <w:pPr>
        <w:pStyle w:val="DefenceHeading4"/>
      </w:pPr>
      <w:r w:rsidRPr="005D2C6B">
        <w:t xml:space="preserve">notwithstanding the </w:t>
      </w:r>
      <w:r w:rsidR="00F548B0" w:rsidRPr="00E2361C">
        <w:t>Contractor</w:t>
      </w:r>
      <w:r w:rsidRPr="00E2361C">
        <w:t>'s</w:t>
      </w:r>
      <w:r w:rsidRPr="005D2C6B">
        <w:t xml:space="preserve"> obligation</w:t>
      </w:r>
      <w:r w:rsidR="00087CC9">
        <w:t>s</w:t>
      </w:r>
      <w:r w:rsidRPr="005D2C6B">
        <w:t xml:space="preserve"> in respect of the </w:t>
      </w:r>
      <w:r w:rsidRPr="00CE4628">
        <w:t>Information</w:t>
      </w:r>
      <w:r w:rsidRPr="005D2C6B">
        <w:t xml:space="preserve">, the </w:t>
      </w:r>
      <w:r w:rsidR="00753920" w:rsidRPr="00E2361C">
        <w:t>Commonwealth</w:t>
      </w:r>
      <w:r w:rsidRPr="005D2C6B">
        <w:t xml:space="preserve"> has </w:t>
      </w:r>
      <w:r w:rsidR="00B52D11">
        <w:t>absolute</w:t>
      </w:r>
      <w:r w:rsidRPr="005D2C6B">
        <w:t xml:space="preserve"> discretion to divulge or permit its servants, </w:t>
      </w:r>
      <w:r w:rsidR="00EE4517" w:rsidRPr="005D2C6B">
        <w:t xml:space="preserve">subcontractors </w:t>
      </w:r>
      <w:r w:rsidRPr="005D2C6B">
        <w:t xml:space="preserve">or agents to divulge to any person the </w:t>
      </w:r>
      <w:r w:rsidRPr="00CE4628">
        <w:t>Information</w:t>
      </w:r>
      <w:r w:rsidRPr="005D2C6B">
        <w:t>;</w:t>
      </w:r>
    </w:p>
    <w:p w14:paraId="7A641A01" w14:textId="3FD660DA" w:rsidR="00C65E14" w:rsidRPr="005D2C6B" w:rsidRDefault="00C65E14" w:rsidP="00375E35">
      <w:pPr>
        <w:pStyle w:val="DefenceHeading4"/>
      </w:pPr>
      <w:r w:rsidRPr="005D2C6B">
        <w:t xml:space="preserve">the </w:t>
      </w:r>
      <w:r w:rsidR="00753920" w:rsidRPr="00E2361C">
        <w:t>Commonwealth</w:t>
      </w:r>
      <w:r w:rsidRPr="005D2C6B">
        <w:t xml:space="preserve"> may divulge or permit its servants, </w:t>
      </w:r>
      <w:r w:rsidR="00BD5A3A" w:rsidRPr="005D2C6B">
        <w:t xml:space="preserve">subcontractors </w:t>
      </w:r>
      <w:r w:rsidRPr="005D2C6B">
        <w:t xml:space="preserve">or agents to divulge to any person any communication, submission or statement made or evidence or information used by or relied upon by the </w:t>
      </w:r>
      <w:r w:rsidR="004F3FE4" w:rsidRPr="00E2361C">
        <w:t>Contractor</w:t>
      </w:r>
      <w:r w:rsidRPr="005D2C6B">
        <w:t xml:space="preserve"> or any details thereof in respect of an adjudication application made under </w:t>
      </w:r>
      <w:r w:rsidR="00BD5A3A" w:rsidRPr="005D2C6B">
        <w:t xml:space="preserve">the </w:t>
      </w:r>
      <w:r w:rsidRPr="005D2C6B">
        <w:t xml:space="preserve">relevant </w:t>
      </w:r>
      <w:r w:rsidR="004453C7" w:rsidRPr="00E2361C">
        <w:t>Security of Payment Legislation</w:t>
      </w:r>
      <w:r w:rsidRPr="005D2C6B">
        <w:t>; and</w:t>
      </w:r>
    </w:p>
    <w:p w14:paraId="6D4691D2" w14:textId="65725884" w:rsidR="00C65E14" w:rsidRPr="005D2C6B" w:rsidRDefault="00C65E14" w:rsidP="00375E35">
      <w:pPr>
        <w:pStyle w:val="DefenceHeading4"/>
      </w:pPr>
      <w:proofErr w:type="gramStart"/>
      <w:r w:rsidRPr="005D2C6B">
        <w:t>any</w:t>
      </w:r>
      <w:proofErr w:type="gramEnd"/>
      <w:r w:rsidRPr="005D2C6B">
        <w:t xml:space="preserve"> Information which the </w:t>
      </w:r>
      <w:r w:rsidR="00753920" w:rsidRPr="00E2361C">
        <w:t>Commonwealth</w:t>
      </w:r>
      <w:r w:rsidRPr="005D2C6B">
        <w:t xml:space="preserve"> provides or relies upon in respect of an adjudication application made under </w:t>
      </w:r>
      <w:r w:rsidR="00BD5A3A" w:rsidRPr="005D2C6B">
        <w:t xml:space="preserve">the </w:t>
      </w:r>
      <w:r w:rsidRPr="005D2C6B">
        <w:t xml:space="preserve">relevant </w:t>
      </w:r>
      <w:r w:rsidR="004453C7" w:rsidRPr="00E2361C">
        <w:t>Security of Payment Legislation</w:t>
      </w:r>
      <w:r w:rsidRPr="005D2C6B">
        <w:t xml:space="preserve"> is made without prejudice to the </w:t>
      </w:r>
      <w:r w:rsidR="00C7370A" w:rsidRPr="00E2361C">
        <w:t>Commonwealth</w:t>
      </w:r>
      <w:r w:rsidRPr="00E2361C">
        <w:t>'s</w:t>
      </w:r>
      <w:r w:rsidRPr="00CE4628">
        <w:t xml:space="preserve"> </w:t>
      </w:r>
      <w:r w:rsidRPr="005D2C6B">
        <w:t xml:space="preserve">right to vary, modify, supplement or withdraw the </w:t>
      </w:r>
      <w:r w:rsidRPr="00CE4628">
        <w:t xml:space="preserve">Information </w:t>
      </w:r>
      <w:r w:rsidRPr="005D2C6B">
        <w:t>in any subsequent proceedings before a court, arbitrator, expert or tribunal.</w:t>
      </w:r>
    </w:p>
    <w:p w14:paraId="47551010" w14:textId="77777777" w:rsidR="0062370A" w:rsidRPr="005D2C6B" w:rsidRDefault="0062370A" w:rsidP="00375E35">
      <w:pPr>
        <w:pStyle w:val="DefenceHeading2"/>
        <w:tabs>
          <w:tab w:val="num" w:pos="1000"/>
        </w:tabs>
        <w:ind w:left="1000" w:hanging="1000"/>
      </w:pPr>
      <w:bookmarkStart w:id="1130" w:name="_Toc490386620"/>
      <w:bookmarkStart w:id="1131" w:name="_Toc490392181"/>
      <w:bookmarkStart w:id="1132" w:name="_Toc490392359"/>
      <w:bookmarkStart w:id="1133" w:name="_Toc16493373"/>
      <w:bookmarkStart w:id="1134" w:name="_Ref72467305"/>
      <w:bookmarkStart w:id="1135" w:name="_Toc100143795"/>
      <w:bookmarkStart w:id="1136" w:name="_Ref106182076"/>
      <w:bookmarkStart w:id="1137" w:name="_Toc113791172"/>
      <w:bookmarkStart w:id="1138" w:name="_Toc113791398"/>
      <w:bookmarkStart w:id="1139" w:name="_Ref117402054"/>
      <w:bookmarkStart w:id="1140" w:name="_Ref117402993"/>
      <w:bookmarkStart w:id="1141" w:name="_Ref449096022"/>
      <w:bookmarkStart w:id="1142" w:name="_Ref44665309"/>
      <w:bookmarkStart w:id="1143" w:name="_Toc46757633"/>
      <w:bookmarkStart w:id="1144" w:name="_Toc214903324"/>
      <w:r w:rsidRPr="005D2C6B">
        <w:t>Accounting Records</w:t>
      </w:r>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p>
    <w:p w14:paraId="25560982" w14:textId="5379A383" w:rsidR="00475BF5" w:rsidRPr="005D2C6B" w:rsidRDefault="0062370A" w:rsidP="001757C5">
      <w:pPr>
        <w:pStyle w:val="DefenceNormal"/>
      </w:pPr>
      <w:r w:rsidRPr="005D2C6B">
        <w:rPr>
          <w:szCs w:val="22"/>
        </w:rPr>
        <w:t xml:space="preserve">The </w:t>
      </w:r>
      <w:r w:rsidR="004F3FE4" w:rsidRPr="00E2361C">
        <w:t>Contractor</w:t>
      </w:r>
      <w:r w:rsidRPr="005D2C6B">
        <w:rPr>
          <w:szCs w:val="22"/>
        </w:rPr>
        <w:t xml:space="preserve"> must keep accurate and up to date accounting records including books of account, labour time sheets, invoices for materials, plant hire, final accounts and any other documents or papers which show all details in relation to</w:t>
      </w:r>
      <w:r w:rsidR="00AC0F7C">
        <w:rPr>
          <w:szCs w:val="22"/>
        </w:rPr>
        <w:t>:</w:t>
      </w:r>
    </w:p>
    <w:p w14:paraId="70B795F1" w14:textId="2256D301" w:rsidR="0062370A" w:rsidRPr="005D2C6B" w:rsidRDefault="00475BF5" w:rsidP="00375E35">
      <w:pPr>
        <w:pStyle w:val="DefenceHeading3"/>
        <w:rPr>
          <w:szCs w:val="22"/>
        </w:rPr>
      </w:pPr>
      <w:bookmarkStart w:id="1145" w:name="_Ref454400919"/>
      <w:r w:rsidRPr="005D2C6B">
        <w:t xml:space="preserve">all </w:t>
      </w:r>
      <w:r w:rsidR="00BD30F8" w:rsidRPr="00E2361C">
        <w:t>Variation</w:t>
      </w:r>
      <w:r w:rsidR="0062370A" w:rsidRPr="00E2361C">
        <w:t>s</w:t>
      </w:r>
      <w:r w:rsidRPr="005D2C6B">
        <w:rPr>
          <w:szCs w:val="22"/>
        </w:rPr>
        <w:t>; and</w:t>
      </w:r>
      <w:bookmarkEnd w:id="1145"/>
    </w:p>
    <w:p w14:paraId="4E0036F6" w14:textId="145E0C0F" w:rsidR="00475BF5" w:rsidRPr="005D2C6B" w:rsidRDefault="00087CC9" w:rsidP="00375E35">
      <w:pPr>
        <w:pStyle w:val="DefenceHeading3"/>
      </w:pPr>
      <w:proofErr w:type="gramStart"/>
      <w:r>
        <w:rPr>
          <w:szCs w:val="22"/>
        </w:rPr>
        <w:t>without</w:t>
      </w:r>
      <w:proofErr w:type="gramEnd"/>
      <w:r>
        <w:rPr>
          <w:szCs w:val="22"/>
        </w:rPr>
        <w:t xml:space="preserve"> limiting paragraph </w:t>
      </w:r>
      <w:r>
        <w:rPr>
          <w:szCs w:val="22"/>
        </w:rPr>
        <w:fldChar w:fldCharType="begin"/>
      </w:r>
      <w:r>
        <w:rPr>
          <w:szCs w:val="22"/>
        </w:rPr>
        <w:instrText xml:space="preserve"> REF _Ref454400919 \n \h </w:instrText>
      </w:r>
      <w:r>
        <w:rPr>
          <w:szCs w:val="22"/>
        </w:rPr>
      </w:r>
      <w:r>
        <w:rPr>
          <w:szCs w:val="22"/>
        </w:rPr>
        <w:fldChar w:fldCharType="separate"/>
      </w:r>
      <w:r w:rsidR="00DC2AB5">
        <w:rPr>
          <w:szCs w:val="22"/>
        </w:rPr>
        <w:t>(a)</w:t>
      </w:r>
      <w:r>
        <w:rPr>
          <w:szCs w:val="22"/>
        </w:rPr>
        <w:fldChar w:fldCharType="end"/>
      </w:r>
      <w:r>
        <w:rPr>
          <w:szCs w:val="22"/>
        </w:rPr>
        <w:t xml:space="preserve"> </w:t>
      </w:r>
      <w:r w:rsidR="00475BF5" w:rsidRPr="005D2C6B">
        <w:rPr>
          <w:szCs w:val="22"/>
        </w:rPr>
        <w:t xml:space="preserve">all amounts </w:t>
      </w:r>
      <w:r>
        <w:rPr>
          <w:szCs w:val="22"/>
        </w:rPr>
        <w:t xml:space="preserve">paid </w:t>
      </w:r>
      <w:r w:rsidR="00475BF5" w:rsidRPr="005D2C6B">
        <w:rPr>
          <w:szCs w:val="22"/>
        </w:rPr>
        <w:t xml:space="preserve">to the </w:t>
      </w:r>
      <w:r w:rsidR="004F3FE4" w:rsidRPr="00E2361C">
        <w:t>Contractor</w:t>
      </w:r>
      <w:r w:rsidR="00475BF5" w:rsidRPr="00CE4628">
        <w:rPr>
          <w:szCs w:val="22"/>
        </w:rPr>
        <w:t xml:space="preserve"> </w:t>
      </w:r>
      <w:r>
        <w:rPr>
          <w:szCs w:val="22"/>
        </w:rPr>
        <w:t xml:space="preserve">on account of the </w:t>
      </w:r>
      <w:r w:rsidRPr="00E2361C">
        <w:rPr>
          <w:szCs w:val="22"/>
        </w:rPr>
        <w:t>Cont</w:t>
      </w:r>
      <w:r w:rsidR="003D7E0D">
        <w:rPr>
          <w:szCs w:val="22"/>
        </w:rPr>
        <w:t>r</w:t>
      </w:r>
      <w:r w:rsidRPr="00E2361C">
        <w:rPr>
          <w:szCs w:val="22"/>
        </w:rPr>
        <w:t>act Price</w:t>
      </w:r>
      <w:r>
        <w:rPr>
          <w:szCs w:val="22"/>
        </w:rPr>
        <w:t xml:space="preserve"> and otherwise in accordance with the </w:t>
      </w:r>
      <w:r w:rsidR="008A3BB2" w:rsidRPr="00E2361C">
        <w:t>Contract</w:t>
      </w:r>
      <w:r w:rsidR="00475BF5" w:rsidRPr="005D2C6B">
        <w:rPr>
          <w:szCs w:val="22"/>
        </w:rPr>
        <w:t>.</w:t>
      </w:r>
    </w:p>
    <w:p w14:paraId="7949514F" w14:textId="77777777" w:rsidR="00C604D5" w:rsidRPr="005D2C6B" w:rsidRDefault="00C604D5" w:rsidP="00375E35">
      <w:pPr>
        <w:pStyle w:val="DefenceHeading2"/>
      </w:pPr>
      <w:bookmarkStart w:id="1146" w:name="_Ref121571635"/>
      <w:bookmarkStart w:id="1147" w:name="_Toc46757634"/>
      <w:bookmarkStart w:id="1148" w:name="_Toc214903325"/>
      <w:r w:rsidRPr="005D2C6B">
        <w:t xml:space="preserve">Cost </w:t>
      </w:r>
      <w:r w:rsidR="003C78EE" w:rsidRPr="005D2C6B">
        <w:t>A</w:t>
      </w:r>
      <w:r w:rsidRPr="005D2C6B">
        <w:t xml:space="preserve">llocation </w:t>
      </w:r>
      <w:r w:rsidR="003C78EE" w:rsidRPr="005D2C6B">
        <w:t>A</w:t>
      </w:r>
      <w:r w:rsidRPr="005D2C6B">
        <w:t>dvice</w:t>
      </w:r>
      <w:bookmarkEnd w:id="1146"/>
      <w:bookmarkEnd w:id="1147"/>
      <w:bookmarkEnd w:id="1148"/>
    </w:p>
    <w:p w14:paraId="0CC12AA7" w14:textId="40F56404" w:rsidR="00C604D5" w:rsidRPr="005D2C6B" w:rsidRDefault="0033670A" w:rsidP="00C604D5">
      <w:pPr>
        <w:pStyle w:val="DefenceNormal"/>
      </w:pPr>
      <w:r w:rsidRPr="005D2C6B">
        <w:t xml:space="preserve">Without limiting clause </w:t>
      </w:r>
      <w:r w:rsidRPr="005D2C6B">
        <w:fldChar w:fldCharType="begin"/>
      </w:r>
      <w:r w:rsidRPr="005D2C6B">
        <w:instrText xml:space="preserve"> REF _Ref71633130 \r \h </w:instrText>
      </w:r>
      <w:r w:rsidR="005D2C6B">
        <w:instrText xml:space="preserve"> \* MERGEFORMAT </w:instrText>
      </w:r>
      <w:r w:rsidRPr="005D2C6B">
        <w:fldChar w:fldCharType="separate"/>
      </w:r>
      <w:r w:rsidR="00DC2AB5">
        <w:t>12.2</w:t>
      </w:r>
      <w:r w:rsidRPr="005D2C6B">
        <w:fldChar w:fldCharType="end"/>
      </w:r>
      <w:r w:rsidRPr="005D2C6B">
        <w:t xml:space="preserve">, for the purposes of assisting the </w:t>
      </w:r>
      <w:r w:rsidR="00753920" w:rsidRPr="00E2361C">
        <w:t>Commonwealth</w:t>
      </w:r>
      <w:r w:rsidRPr="005D2C6B">
        <w:t xml:space="preserve"> to report on an accrual basis, the </w:t>
      </w:r>
      <w:r w:rsidR="004F3FE4" w:rsidRPr="00E2361C">
        <w:t>Contractor</w:t>
      </w:r>
      <w:r w:rsidRPr="005D2C6B">
        <w:t xml:space="preserve"> must</w:t>
      </w:r>
      <w:r w:rsidR="00450A95" w:rsidRPr="005D2C6B">
        <w:t>,</w:t>
      </w:r>
      <w:r w:rsidRPr="005D2C6B">
        <w:t xml:space="preserve"> with each payment claim under clause </w:t>
      </w:r>
      <w:r w:rsidRPr="005D2C6B">
        <w:fldChar w:fldCharType="begin"/>
      </w:r>
      <w:r w:rsidRPr="005D2C6B">
        <w:instrText xml:space="preserve"> REF _Ref71633130 \r \h </w:instrText>
      </w:r>
      <w:r w:rsidR="005D2C6B">
        <w:instrText xml:space="preserve"> \* MERGEFORMAT </w:instrText>
      </w:r>
      <w:r w:rsidRPr="005D2C6B">
        <w:fldChar w:fldCharType="separate"/>
      </w:r>
      <w:r w:rsidR="00DC2AB5">
        <w:t>12.2</w:t>
      </w:r>
      <w:r w:rsidRPr="005D2C6B">
        <w:fldChar w:fldCharType="end"/>
      </w:r>
      <w:r w:rsidRPr="005D2C6B">
        <w:t xml:space="preserve">, provide the </w:t>
      </w:r>
      <w:r w:rsidR="00944B08" w:rsidRPr="00E2361C">
        <w:t>Contract Administrator</w:t>
      </w:r>
      <w:r w:rsidRPr="005D2C6B">
        <w:t xml:space="preserve"> with accurate information which apportions monthly costs against buildings, infrastructure and expenses for all work completed </w:t>
      </w:r>
      <w:r w:rsidR="00087CC9">
        <w:t xml:space="preserve">since the </w:t>
      </w:r>
      <w:r w:rsidR="00087CC9" w:rsidRPr="00E2361C">
        <w:t>Commonwealth's</w:t>
      </w:r>
      <w:r w:rsidR="00087CC9">
        <w:t xml:space="preserve"> previous payment to the </w:t>
      </w:r>
      <w:r w:rsidR="004F3FE4" w:rsidRPr="00E2361C">
        <w:t>Contractor</w:t>
      </w:r>
      <w:r w:rsidRPr="005D2C6B">
        <w:t>.</w:t>
      </w:r>
    </w:p>
    <w:p w14:paraId="698E1252" w14:textId="77777777" w:rsidR="007E0F08" w:rsidRPr="005D2C6B" w:rsidRDefault="007E0F08" w:rsidP="00375E35">
      <w:pPr>
        <w:pStyle w:val="DefenceHeading2"/>
      </w:pPr>
      <w:bookmarkStart w:id="1149" w:name="_Ref121571651"/>
      <w:bookmarkStart w:id="1150" w:name="_Toc46757635"/>
      <w:bookmarkStart w:id="1151" w:name="_Toc214903326"/>
      <w:r w:rsidRPr="005D2C6B">
        <w:t>Facilities and Infrastructure Accounting</w:t>
      </w:r>
      <w:bookmarkEnd w:id="1149"/>
      <w:bookmarkEnd w:id="1150"/>
      <w:bookmarkEnd w:id="1151"/>
    </w:p>
    <w:p w14:paraId="0A61C2D6" w14:textId="379D421F" w:rsidR="007E0F08" w:rsidRPr="005D2C6B" w:rsidRDefault="0033670A" w:rsidP="007E0F08">
      <w:pPr>
        <w:pStyle w:val="DefenceNormal"/>
      </w:pPr>
      <w:r w:rsidRPr="005D2C6B">
        <w:t xml:space="preserve">Without limiting clause </w:t>
      </w:r>
      <w:r w:rsidRPr="005D2C6B">
        <w:fldChar w:fldCharType="begin"/>
      </w:r>
      <w:r w:rsidRPr="005D2C6B">
        <w:instrText xml:space="preserve"> REF _Ref71633130 \r \h </w:instrText>
      </w:r>
      <w:r w:rsidR="005D2C6B">
        <w:instrText xml:space="preserve"> \* MERGEFORMAT </w:instrText>
      </w:r>
      <w:r w:rsidRPr="005D2C6B">
        <w:fldChar w:fldCharType="separate"/>
      </w:r>
      <w:r w:rsidR="00DC2AB5">
        <w:t>12.2</w:t>
      </w:r>
      <w:r w:rsidRPr="005D2C6B">
        <w:fldChar w:fldCharType="end"/>
      </w:r>
      <w:r w:rsidRPr="005D2C6B">
        <w:t xml:space="preserve">, for the purposes of assisting the </w:t>
      </w:r>
      <w:r w:rsidR="00753920" w:rsidRPr="00E2361C">
        <w:t>Commonwealth</w:t>
      </w:r>
      <w:r w:rsidRPr="005D2C6B">
        <w:t xml:space="preserve"> to bring all completed facilities and infrastructure to account, as a condition precedent to </w:t>
      </w:r>
      <w:r w:rsidR="00D7026C" w:rsidRPr="00E2361C">
        <w:t>Completion</w:t>
      </w:r>
      <w:r w:rsidRPr="005D2C6B">
        <w:t xml:space="preserve">, </w:t>
      </w:r>
      <w:r w:rsidR="0062411B" w:rsidRPr="005D2C6B">
        <w:t xml:space="preserve">the </w:t>
      </w:r>
      <w:r w:rsidR="004F3FE4" w:rsidRPr="00E2361C">
        <w:t>Contractor</w:t>
      </w:r>
      <w:r w:rsidRPr="005D2C6B">
        <w:t xml:space="preserve"> must provide a cost report to the </w:t>
      </w:r>
      <w:r w:rsidR="00944B08" w:rsidRPr="00E2361C">
        <w:t>Contract Administrator</w:t>
      </w:r>
      <w:r w:rsidRPr="005D2C6B">
        <w:t xml:space="preserve"> which</w:t>
      </w:r>
      <w:r w:rsidR="0062411B" w:rsidRPr="005D2C6B">
        <w:t xml:space="preserve"> sets out</w:t>
      </w:r>
      <w:r w:rsidRPr="005D2C6B">
        <w:t>:</w:t>
      </w:r>
    </w:p>
    <w:p w14:paraId="637C468F" w14:textId="3D4EE1EA" w:rsidR="007E0F08" w:rsidRPr="005D2C6B" w:rsidRDefault="007E0F08" w:rsidP="00375E35">
      <w:pPr>
        <w:pStyle w:val="DefenceHeading3"/>
      </w:pPr>
      <w:r w:rsidRPr="005D2C6B">
        <w:t xml:space="preserve">details of the </w:t>
      </w:r>
      <w:r w:rsidR="000B3220" w:rsidRPr="00E2361C">
        <w:t>Contract Price</w:t>
      </w:r>
      <w:r w:rsidRPr="005D2C6B">
        <w:t xml:space="preserve"> </w:t>
      </w:r>
      <w:r w:rsidR="00087CC9">
        <w:t xml:space="preserve">and all other amounts payable under the </w:t>
      </w:r>
      <w:r w:rsidR="008A3BB2" w:rsidRPr="00E2361C">
        <w:t>Contract</w:t>
      </w:r>
      <w:r w:rsidR="00087CC9">
        <w:t xml:space="preserve"> </w:t>
      </w:r>
      <w:r w:rsidR="00981123" w:rsidRPr="005D2C6B">
        <w:t xml:space="preserve">paid </w:t>
      </w:r>
      <w:r w:rsidR="00087CC9">
        <w:t xml:space="preserve">by the </w:t>
      </w:r>
      <w:r w:rsidR="00753920" w:rsidRPr="00E2361C">
        <w:t>Commonwealth</w:t>
      </w:r>
      <w:r w:rsidR="00087CC9">
        <w:t xml:space="preserve"> to the </w:t>
      </w:r>
      <w:r w:rsidR="004F3FE4" w:rsidRPr="00E2361C">
        <w:t>Contractor</w:t>
      </w:r>
      <w:r w:rsidR="00087CC9">
        <w:t xml:space="preserve"> </w:t>
      </w:r>
      <w:r w:rsidRPr="005D2C6B">
        <w:t xml:space="preserve">in respect of the </w:t>
      </w:r>
      <w:r w:rsidR="00D025B5" w:rsidRPr="00E2361C">
        <w:t>Works</w:t>
      </w:r>
      <w:r w:rsidRPr="005D2C6B">
        <w:t xml:space="preserve"> or the </w:t>
      </w:r>
      <w:r w:rsidR="008475EC" w:rsidRPr="00E2361C">
        <w:t>Stage</w:t>
      </w:r>
      <w:r w:rsidR="00981123" w:rsidRPr="005D2C6B">
        <w:t xml:space="preserve">; </w:t>
      </w:r>
    </w:p>
    <w:p w14:paraId="31ABCC58" w14:textId="150C534C" w:rsidR="007E0F08" w:rsidRPr="005D2C6B" w:rsidRDefault="0033670A" w:rsidP="00375E35">
      <w:pPr>
        <w:pStyle w:val="DefenceHeading3"/>
      </w:pPr>
      <w:bookmarkStart w:id="1152" w:name="_Ref121202495"/>
      <w:r w:rsidRPr="005D2C6B">
        <w:t xml:space="preserve">the matters specified in the </w:t>
      </w:r>
      <w:r w:rsidR="000B3220" w:rsidRPr="00E2361C">
        <w:t>Contract Particulars</w:t>
      </w:r>
      <w:r w:rsidRPr="005D2C6B">
        <w:t>; and</w:t>
      </w:r>
      <w:bookmarkEnd w:id="1152"/>
    </w:p>
    <w:p w14:paraId="26CB1121" w14:textId="3687FDBA" w:rsidR="007E0F08" w:rsidRPr="005D2C6B" w:rsidRDefault="0033670A" w:rsidP="00375E35">
      <w:pPr>
        <w:pStyle w:val="DefenceHeading3"/>
      </w:pPr>
      <w:proofErr w:type="gramStart"/>
      <w:r w:rsidRPr="005D2C6B">
        <w:lastRenderedPageBreak/>
        <w:t>any</w:t>
      </w:r>
      <w:proofErr w:type="gramEnd"/>
      <w:r w:rsidRPr="005D2C6B">
        <w:t xml:space="preserve"> other matters required by the </w:t>
      </w:r>
      <w:r w:rsidR="00944B08" w:rsidRPr="00E2361C">
        <w:t>Contract Administrator</w:t>
      </w:r>
      <w:r w:rsidRPr="005D2C6B">
        <w:t>.</w:t>
      </w:r>
    </w:p>
    <w:p w14:paraId="575CEB90" w14:textId="77777777" w:rsidR="004D0956" w:rsidRPr="005D2C6B" w:rsidRDefault="004D0956" w:rsidP="004D0956">
      <w:pPr>
        <w:pStyle w:val="DefenceHeading2"/>
      </w:pPr>
      <w:bookmarkStart w:id="1153" w:name="_Toc46757636"/>
      <w:bookmarkStart w:id="1154" w:name="_Toc214903327"/>
      <w:r w:rsidRPr="005D2C6B">
        <w:t xml:space="preserve">Quantities in </w:t>
      </w:r>
      <w:r w:rsidRPr="00CE4628">
        <w:t>Schedule of Rates</w:t>
      </w:r>
      <w:bookmarkEnd w:id="1153"/>
      <w:bookmarkEnd w:id="1154"/>
    </w:p>
    <w:p w14:paraId="22C5E595" w14:textId="3B4338E0" w:rsidR="001F3E62" w:rsidRPr="00440C47" w:rsidRDefault="00D95F16" w:rsidP="00F26051">
      <w:pPr>
        <w:pStyle w:val="DefenceNormal"/>
      </w:pPr>
      <w:r w:rsidRPr="005D2C6B">
        <w:t xml:space="preserve">If a </w:t>
      </w:r>
      <w:r w:rsidR="00242353" w:rsidRPr="00E2361C">
        <w:t>Schedule of Rates</w:t>
      </w:r>
      <w:r w:rsidRPr="005D2C6B">
        <w:t xml:space="preserve"> exists</w:t>
      </w:r>
      <w:r>
        <w:t>, t</w:t>
      </w:r>
      <w:r w:rsidR="004D0956" w:rsidRPr="005D2C6B">
        <w:t xml:space="preserve">he items of work and quantities in </w:t>
      </w:r>
      <w:r w:rsidR="00087CC9">
        <w:t xml:space="preserve">the </w:t>
      </w:r>
      <w:r w:rsidR="00242353" w:rsidRPr="00E2361C">
        <w:t>Schedule of Rates</w:t>
      </w:r>
      <w:r w:rsidR="004D0956" w:rsidRPr="005D2C6B">
        <w:t xml:space="preserve"> are estimated and not guaranteed.  </w:t>
      </w:r>
      <w:r w:rsidR="001F3E62" w:rsidRPr="001F3E62">
        <w:t xml:space="preserve">To the extent permitted by law, the </w:t>
      </w:r>
      <w:r w:rsidR="004F3FE4" w:rsidRPr="00E2361C">
        <w:t>Contractor</w:t>
      </w:r>
      <w:r w:rsidR="001F3E62" w:rsidRPr="00F26051">
        <w:t xml:space="preserve"> will not be entitled to make (nor will the </w:t>
      </w:r>
      <w:r w:rsidR="00753920" w:rsidRPr="00E2361C">
        <w:t>Commonwealth</w:t>
      </w:r>
      <w:r w:rsidR="001F3E62" w:rsidRPr="00F26051">
        <w:t xml:space="preserve"> be liable upon) any </w:t>
      </w:r>
      <w:r w:rsidR="00F714BA" w:rsidRPr="00E2361C">
        <w:t>Claim</w:t>
      </w:r>
      <w:r w:rsidR="001F3E62" w:rsidRPr="001F3E62">
        <w:t xml:space="preserve"> arising out of or in connection with the </w:t>
      </w:r>
      <w:r w:rsidR="001F3E62" w:rsidRPr="00CA7397">
        <w:t>items of</w:t>
      </w:r>
      <w:r w:rsidR="001F3E62" w:rsidRPr="00F26051">
        <w:t xml:space="preserve"> work or the quantities being incorrect in that they:</w:t>
      </w:r>
      <w:r w:rsidR="001F3E62">
        <w:t xml:space="preserve"> </w:t>
      </w:r>
    </w:p>
    <w:p w14:paraId="1D0538AF" w14:textId="77777777" w:rsidR="004D0956" w:rsidRPr="005D2C6B" w:rsidRDefault="004D0956" w:rsidP="004D0956">
      <w:pPr>
        <w:pStyle w:val="DefenceHeading3"/>
      </w:pPr>
      <w:r w:rsidRPr="005D2C6B">
        <w:t>contain an incorrect quantity;</w:t>
      </w:r>
    </w:p>
    <w:p w14:paraId="6C5C43D9" w14:textId="77777777" w:rsidR="004D0956" w:rsidRPr="005D2C6B" w:rsidRDefault="004D0956" w:rsidP="004D0956">
      <w:pPr>
        <w:pStyle w:val="DefenceHeading3"/>
      </w:pPr>
      <w:r w:rsidRPr="005D2C6B">
        <w:t>contain an item which should not have been included; or</w:t>
      </w:r>
    </w:p>
    <w:p w14:paraId="2AA3D777" w14:textId="77777777" w:rsidR="004D0956" w:rsidRPr="005D2C6B" w:rsidRDefault="004D0956" w:rsidP="004D0956">
      <w:pPr>
        <w:pStyle w:val="DefenceHeading3"/>
      </w:pPr>
      <w:proofErr w:type="gramStart"/>
      <w:r w:rsidRPr="005D2C6B">
        <w:t>omit</w:t>
      </w:r>
      <w:proofErr w:type="gramEnd"/>
      <w:r w:rsidRPr="005D2C6B">
        <w:t xml:space="preserve"> an item which should have been included.</w:t>
      </w:r>
    </w:p>
    <w:p w14:paraId="6A8DBEFA" w14:textId="77777777" w:rsidR="004D0956" w:rsidRPr="005D2C6B" w:rsidRDefault="004D0956" w:rsidP="004D0956">
      <w:pPr>
        <w:pStyle w:val="DefenceHeading2"/>
      </w:pPr>
      <w:bookmarkStart w:id="1155" w:name="_Toc46757637"/>
      <w:bookmarkStart w:id="1156" w:name="_Toc214903328"/>
      <w:r w:rsidRPr="005D2C6B">
        <w:t>Limits of Accuracy</w:t>
      </w:r>
      <w:r>
        <w:t xml:space="preserve"> in Schedule of Rates</w:t>
      </w:r>
      <w:bookmarkEnd w:id="1155"/>
      <w:bookmarkEnd w:id="1156"/>
    </w:p>
    <w:p w14:paraId="5AE4795A" w14:textId="1F2927D7" w:rsidR="004D0956" w:rsidRPr="005D2C6B" w:rsidRDefault="004D0956" w:rsidP="004D0956">
      <w:pPr>
        <w:pStyle w:val="DefenceNormal"/>
      </w:pPr>
      <w:r w:rsidRPr="005D2C6B">
        <w:t xml:space="preserve">If a </w:t>
      </w:r>
      <w:r w:rsidR="00242353" w:rsidRPr="00E2361C">
        <w:t>Schedule of Rates</w:t>
      </w:r>
      <w:r w:rsidRPr="005D2C6B">
        <w:t xml:space="preserve"> exists and</w:t>
      </w:r>
      <w:r w:rsidR="00CF52CD">
        <w:t xml:space="preserve"> the</w:t>
      </w:r>
      <w:r w:rsidRPr="005D2C6B">
        <w:t>:</w:t>
      </w:r>
    </w:p>
    <w:p w14:paraId="0A104731" w14:textId="039263E8" w:rsidR="004D0956" w:rsidRPr="005D2C6B" w:rsidRDefault="004D0956" w:rsidP="004D0956">
      <w:pPr>
        <w:pStyle w:val="DefenceHeading3"/>
      </w:pPr>
      <w:bookmarkStart w:id="1157" w:name="_Ref114289387"/>
      <w:r w:rsidRPr="005D2C6B">
        <w:t xml:space="preserve">actual quantity of an item required to carry out the </w:t>
      </w:r>
      <w:r w:rsidR="000B3220" w:rsidRPr="00E2361C">
        <w:t>Contractor's Activities</w:t>
      </w:r>
      <w:r w:rsidRPr="005D2C6B">
        <w:t xml:space="preserve"> is greater or less than the quantity shown in the </w:t>
      </w:r>
      <w:r w:rsidR="00242353" w:rsidRPr="00E2361C">
        <w:t>Schedule of Rates</w:t>
      </w:r>
      <w:r w:rsidRPr="005D2C6B">
        <w:t>;</w:t>
      </w:r>
      <w:bookmarkEnd w:id="1157"/>
    </w:p>
    <w:p w14:paraId="2D87DFF2" w14:textId="0CC05D61" w:rsidR="004D0956" w:rsidRPr="005D2C6B" w:rsidRDefault="00753920" w:rsidP="004D0956">
      <w:pPr>
        <w:pStyle w:val="DefenceHeading3"/>
      </w:pPr>
      <w:r w:rsidRPr="00E2361C">
        <w:t>Commonwealth</w:t>
      </w:r>
      <w:r w:rsidR="004D0956" w:rsidRPr="005D2C6B">
        <w:t xml:space="preserve"> has accepted a rate for the item referred to in paragraph </w:t>
      </w:r>
      <w:r w:rsidR="004D0956" w:rsidRPr="005D2C6B">
        <w:fldChar w:fldCharType="begin"/>
      </w:r>
      <w:r w:rsidR="004D0956" w:rsidRPr="005D2C6B">
        <w:instrText xml:space="preserve"> REF _Ref114289387 \r \h </w:instrText>
      </w:r>
      <w:r w:rsidR="004D0956">
        <w:instrText xml:space="preserve"> \* MERGEFORMAT </w:instrText>
      </w:r>
      <w:r w:rsidR="004D0956" w:rsidRPr="005D2C6B">
        <w:fldChar w:fldCharType="separate"/>
      </w:r>
      <w:r w:rsidR="00DC2AB5">
        <w:t>(a)</w:t>
      </w:r>
      <w:r w:rsidR="004D0956" w:rsidRPr="005D2C6B">
        <w:fldChar w:fldCharType="end"/>
      </w:r>
      <w:r w:rsidR="004D0956" w:rsidRPr="005D2C6B">
        <w:t>; and</w:t>
      </w:r>
    </w:p>
    <w:p w14:paraId="50A702C8" w14:textId="682BA039" w:rsidR="004D0956" w:rsidRPr="005D2C6B" w:rsidRDefault="004D0956" w:rsidP="004D0956">
      <w:pPr>
        <w:pStyle w:val="DefenceHeading3"/>
      </w:pPr>
      <w:bookmarkStart w:id="1158" w:name="_Ref100396815"/>
      <w:r w:rsidRPr="005D2C6B">
        <w:t xml:space="preserve">actual quantity of the item referred to in paragraph </w:t>
      </w:r>
      <w:r w:rsidRPr="005D2C6B">
        <w:fldChar w:fldCharType="begin"/>
      </w:r>
      <w:r w:rsidRPr="005D2C6B">
        <w:instrText xml:space="preserve"> REF _Ref114289387 \r \h </w:instrText>
      </w:r>
      <w:r>
        <w:instrText xml:space="preserve"> \* MERGEFORMAT </w:instrText>
      </w:r>
      <w:r w:rsidRPr="005D2C6B">
        <w:fldChar w:fldCharType="separate"/>
      </w:r>
      <w:r w:rsidR="00DC2AB5">
        <w:t>(a)</w:t>
      </w:r>
      <w:r w:rsidRPr="005D2C6B">
        <w:fldChar w:fldCharType="end"/>
      </w:r>
      <w:r w:rsidRPr="005D2C6B">
        <w:t xml:space="preserve"> is outside the limits of accuracy </w:t>
      </w:r>
      <w:r w:rsidR="00C858A9">
        <w:t>specified</w:t>
      </w:r>
      <w:r w:rsidR="00951749" w:rsidRPr="005D2C6B">
        <w:t xml:space="preserve"> </w:t>
      </w:r>
      <w:r w:rsidRPr="005D2C6B">
        <w:t xml:space="preserve">in the </w:t>
      </w:r>
      <w:r w:rsidR="000B3220" w:rsidRPr="00E2361C">
        <w:t>Contract Particulars</w:t>
      </w:r>
      <w:r w:rsidRPr="005D2C6B">
        <w:t>,</w:t>
      </w:r>
      <w:bookmarkEnd w:id="1158"/>
    </w:p>
    <w:p w14:paraId="32229184" w14:textId="77777777" w:rsidR="004D0956" w:rsidRPr="005D2C6B" w:rsidRDefault="004D0956" w:rsidP="004D0956">
      <w:pPr>
        <w:pStyle w:val="DefenceNormal"/>
      </w:pPr>
      <w:proofErr w:type="gramStart"/>
      <w:r w:rsidRPr="005D2C6B">
        <w:t>the</w:t>
      </w:r>
      <w:proofErr w:type="gramEnd"/>
      <w:r w:rsidRPr="005D2C6B">
        <w:t xml:space="preserve"> rate will only apply to the quantities within those limits of accuracy and quantities outside those limits of accuracy will:</w:t>
      </w:r>
    </w:p>
    <w:p w14:paraId="73354D24" w14:textId="5E9060C2" w:rsidR="004D0956" w:rsidRPr="005D2C6B" w:rsidRDefault="004D0956" w:rsidP="004D0956">
      <w:pPr>
        <w:pStyle w:val="DefenceHeading3"/>
      </w:pPr>
      <w:bookmarkStart w:id="1159" w:name="_Ref114046714"/>
      <w:r w:rsidRPr="005D2C6B">
        <w:t xml:space="preserve">if so instructed by the </w:t>
      </w:r>
      <w:r w:rsidR="00944B08" w:rsidRPr="00E2361C">
        <w:t>Contract Administrator</w:t>
      </w:r>
      <w:r w:rsidRPr="005D2C6B">
        <w:t xml:space="preserve">, be carried out by the </w:t>
      </w:r>
      <w:r w:rsidR="004F3FE4" w:rsidRPr="00E2361C">
        <w:t>Contractor</w:t>
      </w:r>
      <w:r w:rsidRPr="005D2C6B">
        <w:t xml:space="preserve"> as daywork; or</w:t>
      </w:r>
      <w:bookmarkEnd w:id="1159"/>
    </w:p>
    <w:p w14:paraId="5EDD5643" w14:textId="77777777" w:rsidR="004D0956" w:rsidRPr="005D2C6B" w:rsidRDefault="004D0956" w:rsidP="004D0956">
      <w:pPr>
        <w:pStyle w:val="DefenceHeading3"/>
      </w:pPr>
      <w:r w:rsidRPr="005D2C6B">
        <w:t>otherwise</w:t>
      </w:r>
      <w:r w:rsidR="00087CC9">
        <w:t>,</w:t>
      </w:r>
      <w:r w:rsidRPr="005D2C6B">
        <w:t xml:space="preserve"> have their value:</w:t>
      </w:r>
    </w:p>
    <w:p w14:paraId="6C432FAA" w14:textId="77777777" w:rsidR="004D0956" w:rsidRPr="005D2C6B" w:rsidRDefault="00087CC9" w:rsidP="004D0956">
      <w:pPr>
        <w:pStyle w:val="DefenceHeading4"/>
      </w:pPr>
      <w:r>
        <w:t xml:space="preserve">agreed </w:t>
      </w:r>
      <w:r w:rsidR="004D0956" w:rsidRPr="005D2C6B">
        <w:t xml:space="preserve">between the </w:t>
      </w:r>
      <w:r>
        <w:t>parties</w:t>
      </w:r>
      <w:r w:rsidR="004D0956" w:rsidRPr="005D2C6B">
        <w:t>; or</w:t>
      </w:r>
    </w:p>
    <w:p w14:paraId="6888791A" w14:textId="6FCB2EC0" w:rsidR="004D0956" w:rsidRPr="005D2C6B" w:rsidRDefault="004D0956" w:rsidP="004D0956">
      <w:pPr>
        <w:pStyle w:val="DefenceHeading4"/>
      </w:pPr>
      <w:bookmarkStart w:id="1160" w:name="_Ref115520174"/>
      <w:proofErr w:type="gramStart"/>
      <w:r w:rsidRPr="005D2C6B">
        <w:t>failing</w:t>
      </w:r>
      <w:proofErr w:type="gramEnd"/>
      <w:r w:rsidRPr="005D2C6B">
        <w:t xml:space="preserve"> agreement, </w:t>
      </w:r>
      <w:r w:rsidR="00087CC9">
        <w:t xml:space="preserve">determined by </w:t>
      </w:r>
      <w:r w:rsidRPr="005D2C6B">
        <w:t xml:space="preserve">the </w:t>
      </w:r>
      <w:r w:rsidR="00944B08" w:rsidRPr="00E2361C">
        <w:t>Contract Administrator</w:t>
      </w:r>
      <w:r w:rsidRPr="005D2C6B">
        <w:t xml:space="preserve"> using reasonable rates.</w:t>
      </w:r>
      <w:bookmarkEnd w:id="1160"/>
    </w:p>
    <w:p w14:paraId="569ACD76" w14:textId="77777777" w:rsidR="00E959E3" w:rsidRDefault="006F68A0" w:rsidP="00E959E3">
      <w:pPr>
        <w:pStyle w:val="DefenceHeading1"/>
      </w:pPr>
      <w:bookmarkStart w:id="1161" w:name="_Ref449971737"/>
      <w:bookmarkStart w:id="1162" w:name="_Ref449511251"/>
      <w:r>
        <w:br w:type="page"/>
      </w:r>
      <w:bookmarkStart w:id="1163" w:name="_Ref450126737"/>
      <w:bookmarkStart w:id="1164" w:name="_Toc46757638"/>
      <w:bookmarkStart w:id="1165" w:name="_Toc214903329"/>
      <w:r w:rsidR="00E959E3">
        <w:lastRenderedPageBreak/>
        <w:t>COMPLETION</w:t>
      </w:r>
      <w:bookmarkEnd w:id="1161"/>
      <w:bookmarkEnd w:id="1163"/>
      <w:bookmarkEnd w:id="1164"/>
      <w:bookmarkEnd w:id="1165"/>
    </w:p>
    <w:p w14:paraId="0BC8FABE" w14:textId="77777777" w:rsidR="00DA7739" w:rsidRPr="005D2C6B" w:rsidRDefault="000973C0" w:rsidP="00375E35">
      <w:pPr>
        <w:pStyle w:val="DefenceHeading2"/>
      </w:pPr>
      <w:bookmarkStart w:id="1166" w:name="_Toc46757639"/>
      <w:bookmarkStart w:id="1167" w:name="_Toc214903330"/>
      <w:r w:rsidRPr="00CE4628">
        <w:t>Contractor</w:t>
      </w:r>
      <w:r w:rsidR="00DA7739" w:rsidRPr="005D2C6B">
        <w:t xml:space="preserve"> to Notify</w:t>
      </w:r>
      <w:bookmarkEnd w:id="1162"/>
      <w:bookmarkEnd w:id="1166"/>
      <w:bookmarkEnd w:id="1167"/>
    </w:p>
    <w:p w14:paraId="3847FA74" w14:textId="382A23D9" w:rsidR="00DA7739" w:rsidRPr="005D2C6B" w:rsidRDefault="00DA7739" w:rsidP="00375E35">
      <w:pPr>
        <w:pStyle w:val="DefenceHeading3"/>
      </w:pPr>
      <w:r w:rsidRPr="005D2C6B">
        <w:t xml:space="preserve">Nothing in </w:t>
      </w:r>
      <w:r w:rsidR="007935E1">
        <w:t>clause</w:t>
      </w:r>
      <w:r w:rsidR="00F060D7" w:rsidRPr="005D2C6B">
        <w:t> </w:t>
      </w:r>
      <w:r w:rsidR="006B05BB">
        <w:fldChar w:fldCharType="begin"/>
      </w:r>
      <w:r w:rsidR="006B05BB">
        <w:instrText xml:space="preserve"> REF _Ref449511251 \r \h </w:instrText>
      </w:r>
      <w:r w:rsidR="006B05BB">
        <w:fldChar w:fldCharType="separate"/>
      </w:r>
      <w:r w:rsidR="00DC2AB5">
        <w:t>13</w:t>
      </w:r>
      <w:r w:rsidR="006B05BB">
        <w:fldChar w:fldCharType="end"/>
      </w:r>
      <w:r w:rsidRPr="005D2C6B">
        <w:t xml:space="preserve"> limits the </w:t>
      </w:r>
      <w:r w:rsidR="00F548B0" w:rsidRPr="00E2361C">
        <w:t>Contractor</w:t>
      </w:r>
      <w:r w:rsidRPr="00E2361C">
        <w:t>'s</w:t>
      </w:r>
      <w:r w:rsidRPr="005D2C6B">
        <w:t xml:space="preserve"> obligations, or the </w:t>
      </w:r>
      <w:r w:rsidR="00C7370A" w:rsidRPr="00E2361C">
        <w:t>Commonwealth</w:t>
      </w:r>
      <w:r w:rsidRPr="00E2361C">
        <w:t>'s</w:t>
      </w:r>
      <w:r w:rsidRPr="00CE4628">
        <w:t xml:space="preserve"> </w:t>
      </w:r>
      <w:r w:rsidRPr="005D2C6B">
        <w:t xml:space="preserve">or the </w:t>
      </w:r>
      <w:r w:rsidR="00F03D81" w:rsidRPr="00E2361C">
        <w:t>Contract Administrator</w:t>
      </w:r>
      <w:r w:rsidRPr="00E2361C">
        <w:t>'s</w:t>
      </w:r>
      <w:r w:rsidRPr="005D2C6B">
        <w:t xml:space="preserve"> rights, under clause </w:t>
      </w:r>
      <w:r w:rsidR="00B7639B">
        <w:fldChar w:fldCharType="begin"/>
      </w:r>
      <w:r w:rsidR="00B7639B">
        <w:instrText xml:space="preserve"> REF _Ref22807584 \n \h </w:instrText>
      </w:r>
      <w:r w:rsidR="00B7639B">
        <w:fldChar w:fldCharType="separate"/>
      </w:r>
      <w:r w:rsidR="00DC2AB5">
        <w:t>9.13</w:t>
      </w:r>
      <w:r w:rsidR="00B7639B">
        <w:fldChar w:fldCharType="end"/>
      </w:r>
      <w:r w:rsidRPr="005D2C6B">
        <w:t>.</w:t>
      </w:r>
    </w:p>
    <w:p w14:paraId="3C600D28" w14:textId="2C66B436" w:rsidR="00DA7739" w:rsidRPr="005D2C6B" w:rsidRDefault="00DA7739" w:rsidP="00375E35">
      <w:pPr>
        <w:pStyle w:val="DefenceHeading3"/>
      </w:pPr>
      <w:bookmarkStart w:id="1168" w:name="_Ref71638122"/>
      <w:r w:rsidRPr="005D2C6B">
        <w:t xml:space="preserve">The </w:t>
      </w:r>
      <w:r w:rsidR="009F0144" w:rsidRPr="00E2361C">
        <w:t>Contractor</w:t>
      </w:r>
      <w:r w:rsidRPr="005D2C6B">
        <w:t xml:space="preserve"> must give the </w:t>
      </w:r>
      <w:r w:rsidR="00944B08" w:rsidRPr="00E2361C">
        <w:t>Contract Administrator</w:t>
      </w:r>
      <w:r w:rsidRPr="005D2C6B">
        <w:t xml:space="preserve"> written notice 28 days, and then again 14 days, before it anticipates achieving </w:t>
      </w:r>
      <w:r w:rsidR="00D7026C" w:rsidRPr="00E2361C">
        <w:t>Completion</w:t>
      </w:r>
      <w:r w:rsidR="00087CC9">
        <w:t>.</w:t>
      </w:r>
      <w:bookmarkEnd w:id="1168"/>
    </w:p>
    <w:p w14:paraId="4BE58947" w14:textId="77777777" w:rsidR="00DA7739" w:rsidRPr="005D2C6B" w:rsidRDefault="007D116E" w:rsidP="00375E35">
      <w:pPr>
        <w:pStyle w:val="DefenceHeading2"/>
      </w:pPr>
      <w:bookmarkStart w:id="1169" w:name="_Ref71638149"/>
      <w:bookmarkStart w:id="1170" w:name="_Toc46757640"/>
      <w:bookmarkStart w:id="1171" w:name="_Toc214903331"/>
      <w:r w:rsidRPr="00CE4628">
        <w:t>Contract Administrator</w:t>
      </w:r>
      <w:r w:rsidR="00DA7739" w:rsidRPr="005D2C6B">
        <w:t xml:space="preserve"> to Inspect</w:t>
      </w:r>
      <w:bookmarkEnd w:id="1169"/>
      <w:bookmarkEnd w:id="1170"/>
      <w:bookmarkEnd w:id="1171"/>
    </w:p>
    <w:p w14:paraId="3FD04927" w14:textId="518BE8FB" w:rsidR="00DA7739" w:rsidRPr="005D2C6B" w:rsidRDefault="00DA7739" w:rsidP="001757C5">
      <w:pPr>
        <w:pStyle w:val="DefenceNormal"/>
      </w:pPr>
      <w:r w:rsidRPr="005D2C6B">
        <w:t xml:space="preserve">The </w:t>
      </w:r>
      <w:r w:rsidR="00944B08" w:rsidRPr="00E2361C">
        <w:t>Contract Administrator</w:t>
      </w:r>
      <w:r w:rsidRPr="005D2C6B">
        <w:t xml:space="preserve"> must:</w:t>
      </w:r>
    </w:p>
    <w:p w14:paraId="34932746" w14:textId="2BF79E14" w:rsidR="00DA7739" w:rsidRPr="005D2C6B" w:rsidRDefault="00DA7739" w:rsidP="00375E35">
      <w:pPr>
        <w:pStyle w:val="DefenceHeading3"/>
      </w:pPr>
      <w:r w:rsidRPr="005D2C6B">
        <w:t xml:space="preserve">promptly, and in any event no later than 14 days after receiving the </w:t>
      </w:r>
      <w:r w:rsidR="00F548B0" w:rsidRPr="00E2361C">
        <w:t>Contractor</w:t>
      </w:r>
      <w:r w:rsidRPr="00E2361C">
        <w:t>'s</w:t>
      </w:r>
      <w:r w:rsidRPr="005D2C6B">
        <w:t xml:space="preserve"> second written notice under clause</w:t>
      </w:r>
      <w:r w:rsidR="00F060D7" w:rsidRPr="005D2C6B">
        <w:t> </w:t>
      </w:r>
      <w:r w:rsidR="00F060D7" w:rsidRPr="005D2C6B">
        <w:fldChar w:fldCharType="begin"/>
      </w:r>
      <w:r w:rsidR="00F060D7" w:rsidRPr="005D2C6B">
        <w:instrText xml:space="preserve"> REF _Ref71638122 \w \h </w:instrText>
      </w:r>
      <w:r w:rsidR="005D2C6B">
        <w:instrText xml:space="preserve"> \* MERGEFORMAT </w:instrText>
      </w:r>
      <w:r w:rsidR="00F060D7" w:rsidRPr="005D2C6B">
        <w:fldChar w:fldCharType="separate"/>
      </w:r>
      <w:r w:rsidR="00DC2AB5">
        <w:t>13.1(b)</w:t>
      </w:r>
      <w:r w:rsidR="00F060D7" w:rsidRPr="005D2C6B">
        <w:fldChar w:fldCharType="end"/>
      </w:r>
      <w:r w:rsidR="005C4B36" w:rsidRPr="005D2C6B">
        <w:t xml:space="preserve"> or a notice under </w:t>
      </w:r>
      <w:r w:rsidRPr="005D2C6B">
        <w:t xml:space="preserve">paragraph </w:t>
      </w:r>
      <w:r w:rsidR="0031775E" w:rsidRPr="005D2C6B">
        <w:fldChar w:fldCharType="begin"/>
      </w:r>
      <w:r w:rsidR="0031775E" w:rsidRPr="005D2C6B">
        <w:instrText xml:space="preserve"> REF _Ref114289531 \r \h </w:instrText>
      </w:r>
      <w:r w:rsidR="005D2C6B">
        <w:instrText xml:space="preserve"> \* MERGEFORMAT </w:instrText>
      </w:r>
      <w:r w:rsidR="0031775E" w:rsidRPr="005D2C6B">
        <w:fldChar w:fldCharType="separate"/>
      </w:r>
      <w:r w:rsidR="00DC2AB5">
        <w:t>(d)</w:t>
      </w:r>
      <w:r w:rsidR="0031775E" w:rsidRPr="005D2C6B">
        <w:fldChar w:fldCharType="end"/>
      </w:r>
      <w:r w:rsidR="002C7D85" w:rsidRPr="005D2C6B">
        <w:t xml:space="preserve"> </w:t>
      </w:r>
      <w:r w:rsidRPr="005D2C6B">
        <w:t xml:space="preserve">(as the case may be), inspect the </w:t>
      </w:r>
      <w:r w:rsidR="00D025B5" w:rsidRPr="00E2361C">
        <w:t>Works</w:t>
      </w:r>
      <w:r w:rsidRPr="005D2C6B">
        <w:t xml:space="preserve"> or the </w:t>
      </w:r>
      <w:r w:rsidR="008475EC" w:rsidRPr="00E2361C">
        <w:t>Stage</w:t>
      </w:r>
      <w:r w:rsidRPr="005D2C6B">
        <w:t>; and</w:t>
      </w:r>
    </w:p>
    <w:p w14:paraId="0C56748F" w14:textId="77777777" w:rsidR="00685182" w:rsidRPr="005D2C6B" w:rsidRDefault="00DA7739" w:rsidP="00375E35">
      <w:pPr>
        <w:pStyle w:val="DefenceHeading3"/>
      </w:pPr>
      <w:bookmarkStart w:id="1172" w:name="_Ref114305302"/>
      <w:bookmarkStart w:id="1173" w:name="_Ref71632280"/>
      <w:r w:rsidRPr="005D2C6B">
        <w:t>if</w:t>
      </w:r>
      <w:r w:rsidR="00685182" w:rsidRPr="005D2C6B">
        <w:t>:</w:t>
      </w:r>
      <w:bookmarkEnd w:id="1172"/>
    </w:p>
    <w:p w14:paraId="6BC25A67" w14:textId="1D5D1C00" w:rsidR="00DA7739" w:rsidRPr="005D2C6B" w:rsidRDefault="00DA7739" w:rsidP="00375E35">
      <w:pPr>
        <w:pStyle w:val="DefenceHeading4"/>
      </w:pPr>
      <w:bookmarkStart w:id="1174" w:name="_Ref72240497"/>
      <w:r w:rsidRPr="005D2C6B">
        <w:t xml:space="preserve">satisfied that </w:t>
      </w:r>
      <w:r w:rsidR="00D7026C" w:rsidRPr="00E2361C">
        <w:t>Completion</w:t>
      </w:r>
      <w:r w:rsidRPr="005D2C6B">
        <w:t xml:space="preserve"> has been achieved, issue a notice to the </w:t>
      </w:r>
      <w:r w:rsidR="00753920" w:rsidRPr="00E2361C">
        <w:t>Commonwealth</w:t>
      </w:r>
      <w:r w:rsidRPr="005D2C6B">
        <w:t xml:space="preserve"> and the </w:t>
      </w:r>
      <w:r w:rsidR="009F0144" w:rsidRPr="00E2361C">
        <w:t>Contractor</w:t>
      </w:r>
      <w:r w:rsidRPr="005D2C6B">
        <w:t>:</w:t>
      </w:r>
      <w:bookmarkEnd w:id="1173"/>
      <w:bookmarkEnd w:id="1174"/>
    </w:p>
    <w:p w14:paraId="1A131410" w14:textId="4CE094F8" w:rsidR="00DA7739" w:rsidRPr="005D2C6B" w:rsidRDefault="00DA7739" w:rsidP="00375E35">
      <w:pPr>
        <w:pStyle w:val="DefenceHeading5"/>
      </w:pPr>
      <w:bookmarkStart w:id="1175" w:name="_Ref72239750"/>
      <w:r w:rsidRPr="005D2C6B">
        <w:t xml:space="preserve">stating the date upon which the </w:t>
      </w:r>
      <w:r w:rsidR="00944B08" w:rsidRPr="00E2361C">
        <w:t>Contract Administrator</w:t>
      </w:r>
      <w:r w:rsidRPr="005D2C6B">
        <w:t xml:space="preserve"> determines </w:t>
      </w:r>
      <w:r w:rsidR="00D7026C" w:rsidRPr="00E2361C">
        <w:t>Completion</w:t>
      </w:r>
      <w:r w:rsidRPr="005D2C6B">
        <w:t xml:space="preserve"> was achieved; and</w:t>
      </w:r>
      <w:bookmarkEnd w:id="1175"/>
    </w:p>
    <w:p w14:paraId="68F559FD" w14:textId="542D4A51" w:rsidR="00DA7739" w:rsidRPr="005D2C6B" w:rsidRDefault="00DA7739" w:rsidP="00375E35">
      <w:pPr>
        <w:pStyle w:val="DefenceHeading5"/>
      </w:pPr>
      <w:r w:rsidRPr="005D2C6B">
        <w:t xml:space="preserve">containing a list of any minor </w:t>
      </w:r>
      <w:r w:rsidR="005955C5" w:rsidRPr="00E2361C">
        <w:t>Defect</w:t>
      </w:r>
      <w:r w:rsidRPr="00E2361C">
        <w:t>s</w:t>
      </w:r>
      <w:r w:rsidRPr="005D2C6B">
        <w:t xml:space="preserve"> of the type described in paragraph </w:t>
      </w:r>
      <w:r w:rsidR="0031775E" w:rsidRPr="005D2C6B">
        <w:fldChar w:fldCharType="begin"/>
      </w:r>
      <w:r w:rsidR="0031775E" w:rsidRPr="005D2C6B">
        <w:instrText xml:space="preserve"> REF _Ref114289641 \r \h </w:instrText>
      </w:r>
      <w:r w:rsidR="005D2C6B">
        <w:instrText xml:space="preserve"> \* MERGEFORMAT </w:instrText>
      </w:r>
      <w:r w:rsidR="0031775E" w:rsidRPr="005D2C6B">
        <w:fldChar w:fldCharType="separate"/>
      </w:r>
      <w:r w:rsidR="00DC2AB5">
        <w:t>(a)</w:t>
      </w:r>
      <w:r w:rsidR="0031775E" w:rsidRPr="005D2C6B">
        <w:fldChar w:fldCharType="end"/>
      </w:r>
      <w:r w:rsidRPr="005D2C6B">
        <w:t xml:space="preserve"> of the definition of </w:t>
      </w:r>
      <w:r w:rsidR="0044159D" w:rsidRPr="005D2C6B">
        <w:t>"</w:t>
      </w:r>
      <w:r w:rsidR="00D7026C" w:rsidRPr="00E2361C">
        <w:t>Completion</w:t>
      </w:r>
      <w:r w:rsidR="0044159D" w:rsidRPr="005D2C6B">
        <w:t>"</w:t>
      </w:r>
      <w:r w:rsidRPr="005D2C6B">
        <w:t xml:space="preserve"> in clause </w:t>
      </w:r>
      <w:r w:rsidR="00F060D7" w:rsidRPr="005D2C6B">
        <w:fldChar w:fldCharType="begin"/>
      </w:r>
      <w:r w:rsidR="00F060D7" w:rsidRPr="005D2C6B">
        <w:instrText xml:space="preserve"> REF _Ref71638132 \w \h </w:instrText>
      </w:r>
      <w:r w:rsidR="00685182" w:rsidRPr="005D2C6B">
        <w:instrText xml:space="preserve"> \* MERGEFORMAT </w:instrText>
      </w:r>
      <w:r w:rsidR="00F060D7" w:rsidRPr="005D2C6B">
        <w:fldChar w:fldCharType="separate"/>
      </w:r>
      <w:r w:rsidR="00DC2AB5">
        <w:t>1.1</w:t>
      </w:r>
      <w:r w:rsidR="00F060D7" w:rsidRPr="005D2C6B">
        <w:fldChar w:fldCharType="end"/>
      </w:r>
      <w:r w:rsidRPr="005D2C6B">
        <w:t>; or</w:t>
      </w:r>
    </w:p>
    <w:p w14:paraId="278A373F" w14:textId="76A96E4F" w:rsidR="00DA7739" w:rsidRPr="005D2C6B" w:rsidRDefault="00DA7739" w:rsidP="00375E35">
      <w:pPr>
        <w:pStyle w:val="DefenceHeading4"/>
      </w:pPr>
      <w:bookmarkStart w:id="1176" w:name="_Ref72554060"/>
      <w:proofErr w:type="gramStart"/>
      <w:r w:rsidRPr="005D2C6B">
        <w:t>not</w:t>
      </w:r>
      <w:proofErr w:type="gramEnd"/>
      <w:r w:rsidRPr="005D2C6B">
        <w:t xml:space="preserve"> satisfied that </w:t>
      </w:r>
      <w:r w:rsidR="00D7026C" w:rsidRPr="00E2361C">
        <w:t>Completion</w:t>
      </w:r>
      <w:r w:rsidRPr="005D2C6B">
        <w:t xml:space="preserve"> has been achieved, issue a notice so advising the </w:t>
      </w:r>
      <w:r w:rsidR="009F0144" w:rsidRPr="00E2361C">
        <w:t>Contractor</w:t>
      </w:r>
      <w:r w:rsidRPr="005D2C6B">
        <w:t xml:space="preserve"> and the </w:t>
      </w:r>
      <w:r w:rsidR="00753920" w:rsidRPr="00E2361C">
        <w:t>Commonwealth</w:t>
      </w:r>
      <w:r w:rsidRPr="005D2C6B">
        <w:t>.</w:t>
      </w:r>
      <w:bookmarkEnd w:id="1176"/>
      <w:r w:rsidR="0022193E" w:rsidRPr="005D2C6B">
        <w:t xml:space="preserve"> </w:t>
      </w:r>
    </w:p>
    <w:p w14:paraId="7C763AC8" w14:textId="0B605795" w:rsidR="00DA7739" w:rsidRPr="005D2C6B" w:rsidRDefault="00DA7739" w:rsidP="001757C5">
      <w:pPr>
        <w:pStyle w:val="DefenceNormal"/>
      </w:pPr>
      <w:r w:rsidRPr="005D2C6B">
        <w:t xml:space="preserve">If the </w:t>
      </w:r>
      <w:r w:rsidR="00944B08" w:rsidRPr="00E2361C">
        <w:t>Contract Administrator</w:t>
      </w:r>
      <w:r w:rsidRPr="005D2C6B">
        <w:t xml:space="preserve"> issues a notice under paragraph</w:t>
      </w:r>
      <w:r w:rsidR="0022193E" w:rsidRPr="005D2C6B">
        <w:t xml:space="preserve"> </w:t>
      </w:r>
      <w:r w:rsidR="0022193E" w:rsidRPr="005D2C6B">
        <w:fldChar w:fldCharType="begin"/>
      </w:r>
      <w:r w:rsidR="0022193E" w:rsidRPr="005D2C6B">
        <w:instrText xml:space="preserve"> REF _Ref114305302 \r \h </w:instrText>
      </w:r>
      <w:r w:rsidR="005D2C6B">
        <w:instrText xml:space="preserve"> \* MERGEFORMAT </w:instrText>
      </w:r>
      <w:r w:rsidR="0022193E" w:rsidRPr="005D2C6B">
        <w:fldChar w:fldCharType="separate"/>
      </w:r>
      <w:r w:rsidR="00DC2AB5">
        <w:t>(b</w:t>
      </w:r>
      <w:proofErr w:type="gramStart"/>
      <w:r w:rsidR="00DC2AB5">
        <w:t>)</w:t>
      </w:r>
      <w:proofErr w:type="gramEnd"/>
      <w:r w:rsidR="0022193E" w:rsidRPr="005D2C6B">
        <w:fldChar w:fldCharType="end"/>
      </w:r>
      <w:r w:rsidR="0022193E" w:rsidRPr="005D2C6B">
        <w:fldChar w:fldCharType="begin"/>
      </w:r>
      <w:r w:rsidR="0022193E" w:rsidRPr="005D2C6B">
        <w:instrText xml:space="preserve"> REF _Ref72554060 \r \h </w:instrText>
      </w:r>
      <w:r w:rsidR="005D2C6B">
        <w:instrText xml:space="preserve"> \* MERGEFORMAT </w:instrText>
      </w:r>
      <w:r w:rsidR="0022193E" w:rsidRPr="005D2C6B">
        <w:fldChar w:fldCharType="separate"/>
      </w:r>
      <w:r w:rsidR="00DC2AB5">
        <w:t>(ii)</w:t>
      </w:r>
      <w:r w:rsidR="0022193E" w:rsidRPr="005D2C6B">
        <w:fldChar w:fldCharType="end"/>
      </w:r>
      <w:r w:rsidR="00C341B1" w:rsidRPr="005D2C6B">
        <w:t>,</w:t>
      </w:r>
      <w:r w:rsidRPr="005D2C6B">
        <w:t xml:space="preserve"> the </w:t>
      </w:r>
      <w:r w:rsidR="009F0144" w:rsidRPr="00E2361C">
        <w:t>Contractor</w:t>
      </w:r>
      <w:r w:rsidRPr="005D2C6B">
        <w:t xml:space="preserve"> must:</w:t>
      </w:r>
    </w:p>
    <w:p w14:paraId="5EBA151F" w14:textId="31EFD7AE" w:rsidR="00DA7739" w:rsidRPr="005D2C6B" w:rsidRDefault="00DA7739" w:rsidP="00254172">
      <w:pPr>
        <w:pStyle w:val="DefenceHeading3"/>
      </w:pPr>
      <w:r w:rsidRPr="005D2C6B">
        <w:t xml:space="preserve">proceed to bring the </w:t>
      </w:r>
      <w:r w:rsidR="00D025B5" w:rsidRPr="00E2361C">
        <w:t>Works</w:t>
      </w:r>
      <w:r w:rsidRPr="005D2C6B">
        <w:t xml:space="preserve"> or the </w:t>
      </w:r>
      <w:r w:rsidR="008475EC" w:rsidRPr="00E2361C">
        <w:t>Stage</w:t>
      </w:r>
      <w:r w:rsidRPr="005D2C6B">
        <w:t xml:space="preserve"> to </w:t>
      </w:r>
      <w:r w:rsidR="00D7026C" w:rsidRPr="00E2361C">
        <w:t>Completion</w:t>
      </w:r>
      <w:r w:rsidRPr="005D2C6B">
        <w:t xml:space="preserve">; and </w:t>
      </w:r>
    </w:p>
    <w:p w14:paraId="23C939E1" w14:textId="0F0D2FA6" w:rsidR="00DA7739" w:rsidRPr="005D2C6B" w:rsidRDefault="00DA7739" w:rsidP="00375E35">
      <w:pPr>
        <w:pStyle w:val="DefenceHeading3"/>
      </w:pPr>
      <w:bookmarkStart w:id="1177" w:name="_Ref114289531"/>
      <w:proofErr w:type="gramStart"/>
      <w:r w:rsidRPr="005D2C6B">
        <w:t>when</w:t>
      </w:r>
      <w:proofErr w:type="gramEnd"/>
      <w:r w:rsidRPr="005D2C6B">
        <w:t xml:space="preserve"> it considers it has achieved </w:t>
      </w:r>
      <w:r w:rsidR="00D7026C" w:rsidRPr="00E2361C">
        <w:t>Completion</w:t>
      </w:r>
      <w:r w:rsidRPr="005D2C6B">
        <w:t xml:space="preserve">, give the </w:t>
      </w:r>
      <w:r w:rsidR="00944B08" w:rsidRPr="00E2361C">
        <w:t>Contract Administrator</w:t>
      </w:r>
      <w:r w:rsidRPr="005D2C6B">
        <w:t xml:space="preserve"> written notice to that effect (after which </w:t>
      </w:r>
      <w:r w:rsidR="007935E1">
        <w:t>clause</w:t>
      </w:r>
      <w:r w:rsidR="00F060D7" w:rsidRPr="005D2C6B">
        <w:t> </w:t>
      </w:r>
      <w:r w:rsidR="00F060D7" w:rsidRPr="005D2C6B">
        <w:fldChar w:fldCharType="begin"/>
      </w:r>
      <w:r w:rsidR="00F060D7" w:rsidRPr="005D2C6B">
        <w:instrText xml:space="preserve"> REF _Ref71638149 \w \h </w:instrText>
      </w:r>
      <w:r w:rsidR="005D2C6B">
        <w:instrText xml:space="preserve"> \* MERGEFORMAT </w:instrText>
      </w:r>
      <w:r w:rsidR="00F060D7" w:rsidRPr="005D2C6B">
        <w:fldChar w:fldCharType="separate"/>
      </w:r>
      <w:r w:rsidR="00DC2AB5">
        <w:t>13.2</w:t>
      </w:r>
      <w:r w:rsidR="00F060D7" w:rsidRPr="005D2C6B">
        <w:fldChar w:fldCharType="end"/>
      </w:r>
      <w:r w:rsidRPr="005D2C6B">
        <w:t xml:space="preserve"> will reapply).</w:t>
      </w:r>
      <w:bookmarkEnd w:id="1177"/>
    </w:p>
    <w:p w14:paraId="79BE2AA0" w14:textId="77777777" w:rsidR="00DA7739" w:rsidRPr="005D2C6B" w:rsidRDefault="00DA7739" w:rsidP="00375E35">
      <w:pPr>
        <w:pStyle w:val="DefenceHeading2"/>
      </w:pPr>
      <w:bookmarkStart w:id="1178" w:name="_Toc46757641"/>
      <w:bookmarkStart w:id="1179" w:name="_Toc214903332"/>
      <w:r w:rsidRPr="005D2C6B">
        <w:t xml:space="preserve">Unilateral Issue of </w:t>
      </w:r>
      <w:r w:rsidR="006F14C3" w:rsidRPr="00CE4628">
        <w:t>Completion</w:t>
      </w:r>
      <w:r w:rsidRPr="005D2C6B">
        <w:t xml:space="preserve"> Notice</w:t>
      </w:r>
      <w:bookmarkEnd w:id="1178"/>
      <w:bookmarkEnd w:id="1179"/>
    </w:p>
    <w:p w14:paraId="0F763DAE" w14:textId="17346C9A" w:rsidR="00DA7739" w:rsidRPr="005D2C6B" w:rsidRDefault="00DA7739" w:rsidP="001757C5">
      <w:pPr>
        <w:pStyle w:val="DefenceNormal"/>
      </w:pPr>
      <w:r w:rsidRPr="005D2C6B">
        <w:t xml:space="preserve">If at any time a notice required to be given by the </w:t>
      </w:r>
      <w:r w:rsidR="009F0144" w:rsidRPr="00E2361C">
        <w:t>Contractor</w:t>
      </w:r>
      <w:r w:rsidRPr="005D2C6B">
        <w:t xml:space="preserve"> to the </w:t>
      </w:r>
      <w:r w:rsidR="00944B08" w:rsidRPr="00E2361C">
        <w:t>Contract Administrator</w:t>
      </w:r>
      <w:r w:rsidRPr="005D2C6B">
        <w:t xml:space="preserve"> under clause </w:t>
      </w:r>
      <w:r w:rsidR="00F060D7" w:rsidRPr="005D2C6B">
        <w:fldChar w:fldCharType="begin"/>
      </w:r>
      <w:r w:rsidR="00F060D7" w:rsidRPr="005D2C6B">
        <w:instrText xml:space="preserve"> REF _Ref71638122 \w \h </w:instrText>
      </w:r>
      <w:r w:rsidR="005D2C6B">
        <w:instrText xml:space="preserve"> \* MERGEFORMAT </w:instrText>
      </w:r>
      <w:r w:rsidR="00F060D7" w:rsidRPr="005D2C6B">
        <w:fldChar w:fldCharType="separate"/>
      </w:r>
      <w:r w:rsidR="00DC2AB5">
        <w:t>13.1(b)</w:t>
      </w:r>
      <w:r w:rsidR="00F060D7" w:rsidRPr="005D2C6B">
        <w:fldChar w:fldCharType="end"/>
      </w:r>
      <w:r w:rsidRPr="005D2C6B">
        <w:t xml:space="preserve"> or </w:t>
      </w:r>
      <w:r w:rsidR="00F060D7" w:rsidRPr="005D2C6B">
        <w:fldChar w:fldCharType="begin"/>
      </w:r>
      <w:r w:rsidR="00F060D7" w:rsidRPr="005D2C6B">
        <w:instrText xml:space="preserve"> REF _Ref71638149 \w \h </w:instrText>
      </w:r>
      <w:r w:rsidR="005D2C6B">
        <w:instrText xml:space="preserve"> \* MERGEFORMAT </w:instrText>
      </w:r>
      <w:r w:rsidR="00F060D7" w:rsidRPr="005D2C6B">
        <w:fldChar w:fldCharType="separate"/>
      </w:r>
      <w:r w:rsidR="00DC2AB5">
        <w:t>13.2</w:t>
      </w:r>
      <w:r w:rsidR="00F060D7" w:rsidRPr="005D2C6B">
        <w:fldChar w:fldCharType="end"/>
      </w:r>
      <w:r w:rsidRPr="005D2C6B">
        <w:t xml:space="preserve"> is not given by the </w:t>
      </w:r>
      <w:r w:rsidR="009F0144" w:rsidRPr="00E2361C">
        <w:t>Contractor</w:t>
      </w:r>
      <w:r w:rsidRPr="005D2C6B">
        <w:t xml:space="preserve"> yet the </w:t>
      </w:r>
      <w:r w:rsidR="00944B08" w:rsidRPr="00E2361C">
        <w:t>Contract Administrator</w:t>
      </w:r>
      <w:r w:rsidRPr="005D2C6B">
        <w:t xml:space="preserve"> is of the opinion that </w:t>
      </w:r>
      <w:r w:rsidR="00D7026C" w:rsidRPr="00E2361C">
        <w:t>Completion</w:t>
      </w:r>
      <w:r w:rsidRPr="005D2C6B">
        <w:t xml:space="preserve"> has been achieved, the </w:t>
      </w:r>
      <w:r w:rsidR="00944B08" w:rsidRPr="00E2361C">
        <w:t>Contract Administrator</w:t>
      </w:r>
      <w:r w:rsidRPr="005D2C6B">
        <w:t xml:space="preserve"> may issue a </w:t>
      </w:r>
      <w:r w:rsidR="00544134" w:rsidRPr="00E2361C">
        <w:t>Notice of Completion</w:t>
      </w:r>
      <w:r w:rsidRPr="005D2C6B">
        <w:t xml:space="preserve"> under clause </w:t>
      </w:r>
      <w:r w:rsidR="00820EA0" w:rsidRPr="005D2C6B">
        <w:fldChar w:fldCharType="begin"/>
      </w:r>
      <w:r w:rsidR="00820EA0" w:rsidRPr="005D2C6B">
        <w:instrText xml:space="preserve"> REF _Ref72240497 \w \h </w:instrText>
      </w:r>
      <w:r w:rsidR="005D2C6B">
        <w:instrText xml:space="preserve"> \* MERGEFORMAT </w:instrText>
      </w:r>
      <w:r w:rsidR="00820EA0" w:rsidRPr="005D2C6B">
        <w:fldChar w:fldCharType="separate"/>
      </w:r>
      <w:r w:rsidR="00DC2AB5">
        <w:t>13.2(b</w:t>
      </w:r>
      <w:proofErr w:type="gramStart"/>
      <w:r w:rsidR="00DC2AB5">
        <w:t>)(</w:t>
      </w:r>
      <w:proofErr w:type="gramEnd"/>
      <w:r w:rsidR="00DC2AB5">
        <w:t>i)</w:t>
      </w:r>
      <w:r w:rsidR="00820EA0" w:rsidRPr="005D2C6B">
        <w:fldChar w:fldCharType="end"/>
      </w:r>
      <w:r w:rsidRPr="005D2C6B">
        <w:t>.</w:t>
      </w:r>
    </w:p>
    <w:p w14:paraId="4628F1EF" w14:textId="77777777" w:rsidR="00DA7739" w:rsidRPr="005D2C6B" w:rsidRDefault="00DA7739" w:rsidP="00375E35">
      <w:pPr>
        <w:pStyle w:val="DefenceHeading2"/>
      </w:pPr>
      <w:bookmarkStart w:id="1180" w:name="_Toc46757642"/>
      <w:bookmarkStart w:id="1181" w:name="_Toc214903333"/>
      <w:r w:rsidRPr="005D2C6B">
        <w:t xml:space="preserve">Take Over Upon </w:t>
      </w:r>
      <w:r w:rsidR="006F14C3" w:rsidRPr="00CE4628">
        <w:t>Completion</w:t>
      </w:r>
      <w:bookmarkEnd w:id="1180"/>
      <w:bookmarkEnd w:id="1181"/>
    </w:p>
    <w:p w14:paraId="2BD640BB" w14:textId="089E0779" w:rsidR="00DA7739" w:rsidRPr="005D2C6B" w:rsidRDefault="00DA7739" w:rsidP="001757C5">
      <w:pPr>
        <w:pStyle w:val="DefenceNormal"/>
      </w:pPr>
      <w:r w:rsidRPr="005D2C6B">
        <w:t xml:space="preserve">Upon the issue of a </w:t>
      </w:r>
      <w:r w:rsidR="00544134" w:rsidRPr="00E2361C">
        <w:t>Notice of Completion</w:t>
      </w:r>
      <w:r w:rsidR="00BD5A3A" w:rsidRPr="005D2C6B">
        <w:t>,</w:t>
      </w:r>
      <w:r w:rsidRPr="005D2C6B">
        <w:t xml:space="preserve"> the </w:t>
      </w:r>
      <w:r w:rsidR="009F0144" w:rsidRPr="00E2361C">
        <w:t>Contractor</w:t>
      </w:r>
      <w:r w:rsidRPr="005D2C6B">
        <w:t xml:space="preserve"> must:</w:t>
      </w:r>
    </w:p>
    <w:p w14:paraId="557E16C8" w14:textId="65799C97" w:rsidR="00DA7739" w:rsidRPr="005D2C6B" w:rsidRDefault="00DA7739" w:rsidP="00375E35">
      <w:pPr>
        <w:pStyle w:val="DefenceHeading3"/>
      </w:pPr>
      <w:r w:rsidRPr="005D2C6B">
        <w:t xml:space="preserve">handover the </w:t>
      </w:r>
      <w:r w:rsidR="00D025B5" w:rsidRPr="00E2361C">
        <w:t>Works</w:t>
      </w:r>
      <w:r w:rsidRPr="005D2C6B">
        <w:t xml:space="preserve"> or the </w:t>
      </w:r>
      <w:r w:rsidR="008475EC" w:rsidRPr="00E2361C">
        <w:t>Stage</w:t>
      </w:r>
      <w:r w:rsidRPr="005D2C6B">
        <w:t xml:space="preserve"> to the </w:t>
      </w:r>
      <w:r w:rsidR="00753920" w:rsidRPr="00E2361C">
        <w:t>Commonwealth</w:t>
      </w:r>
      <w:r w:rsidRPr="005D2C6B">
        <w:t>; and</w:t>
      </w:r>
      <w:r w:rsidR="003E58D2">
        <w:t xml:space="preserve"> </w:t>
      </w:r>
    </w:p>
    <w:p w14:paraId="613CD01E" w14:textId="628510B3" w:rsidR="00DA7739" w:rsidRPr="005D2C6B" w:rsidRDefault="00DA7739" w:rsidP="00375E35">
      <w:pPr>
        <w:pStyle w:val="DefenceHeading3"/>
      </w:pPr>
      <w:proofErr w:type="gramStart"/>
      <w:r w:rsidRPr="005D2C6B">
        <w:t>correct</w:t>
      </w:r>
      <w:proofErr w:type="gramEnd"/>
      <w:r w:rsidRPr="005D2C6B">
        <w:t xml:space="preserve"> all </w:t>
      </w:r>
      <w:r w:rsidR="000B363A" w:rsidRPr="00E2361C">
        <w:t>Defect</w:t>
      </w:r>
      <w:r w:rsidRPr="00E2361C">
        <w:t>s</w:t>
      </w:r>
      <w:r w:rsidRPr="005D2C6B">
        <w:t xml:space="preserve"> listed in the </w:t>
      </w:r>
      <w:r w:rsidR="00544134" w:rsidRPr="00E2361C">
        <w:t>Notice of Completion</w:t>
      </w:r>
      <w:r w:rsidRPr="005D2C6B">
        <w:t xml:space="preserve"> as soon as possible.</w:t>
      </w:r>
    </w:p>
    <w:p w14:paraId="75090A74" w14:textId="77777777" w:rsidR="00DA7739" w:rsidRPr="005D2C6B" w:rsidRDefault="00DA7739" w:rsidP="00375E35">
      <w:pPr>
        <w:pStyle w:val="DefenceHeading2"/>
      </w:pPr>
      <w:bookmarkStart w:id="1182" w:name="_Ref71634176"/>
      <w:bookmarkStart w:id="1183" w:name="_Toc46757643"/>
      <w:bookmarkStart w:id="1184" w:name="_Toc214903334"/>
      <w:r w:rsidRPr="005D2C6B">
        <w:t xml:space="preserve">Part of the </w:t>
      </w:r>
      <w:r w:rsidR="006D26EA" w:rsidRPr="00CE4628">
        <w:t>Works</w:t>
      </w:r>
      <w:r w:rsidRPr="005D2C6B">
        <w:t xml:space="preserve"> or a </w:t>
      </w:r>
      <w:bookmarkEnd w:id="1182"/>
      <w:r w:rsidR="002C783B" w:rsidRPr="00CE4628">
        <w:t>Stage</w:t>
      </w:r>
      <w:bookmarkEnd w:id="1183"/>
      <w:bookmarkEnd w:id="1184"/>
    </w:p>
    <w:p w14:paraId="76E2F222" w14:textId="29DE8C20" w:rsidR="00DA7739" w:rsidRPr="005D2C6B" w:rsidRDefault="00DA7739" w:rsidP="000C284D">
      <w:pPr>
        <w:pStyle w:val="DefenceHeading3"/>
      </w:pPr>
      <w:bookmarkStart w:id="1185" w:name="_Ref100394075"/>
      <w:r w:rsidRPr="005D2C6B">
        <w:t xml:space="preserve">The </w:t>
      </w:r>
      <w:r w:rsidR="00753920" w:rsidRPr="00E2361C">
        <w:t>Commonwealth</w:t>
      </w:r>
      <w:r w:rsidR="00F3534E">
        <w:t xml:space="preserve"> </w:t>
      </w:r>
      <w:r w:rsidRPr="005D2C6B">
        <w:t xml:space="preserve">may, after written notice is given to the </w:t>
      </w:r>
      <w:r w:rsidR="009F0144" w:rsidRPr="00E2361C">
        <w:t>Contractor</w:t>
      </w:r>
      <w:r w:rsidRPr="00CE4628">
        <w:t xml:space="preserve"> </w:t>
      </w:r>
      <w:r w:rsidRPr="005D2C6B">
        <w:t xml:space="preserve">by the </w:t>
      </w:r>
      <w:r w:rsidR="00944B08" w:rsidRPr="00E2361C">
        <w:t>Contract Administrator</w:t>
      </w:r>
      <w:r w:rsidRPr="005D2C6B">
        <w:t xml:space="preserve">, </w:t>
      </w:r>
      <w:r w:rsidR="00452F9E">
        <w:t xml:space="preserve">occupy, use, operate or maintain (or arrange for </w:t>
      </w:r>
      <w:r w:rsidR="00437E8B" w:rsidRPr="00E2361C">
        <w:t>Other Contractors</w:t>
      </w:r>
      <w:r w:rsidR="00452F9E">
        <w:t xml:space="preserve"> to occupy, use, operate or maintain) </w:t>
      </w:r>
      <w:r w:rsidRPr="005D2C6B">
        <w:t xml:space="preserve">any part of the </w:t>
      </w:r>
      <w:r w:rsidR="00D025B5" w:rsidRPr="00E2361C">
        <w:t>Works</w:t>
      </w:r>
      <w:r w:rsidR="0031775E" w:rsidRPr="005D2C6B">
        <w:t xml:space="preserve"> </w:t>
      </w:r>
      <w:r w:rsidRPr="005D2C6B">
        <w:t xml:space="preserve">or a </w:t>
      </w:r>
      <w:r w:rsidR="008475EC" w:rsidRPr="00E2361C">
        <w:t>Stage</w:t>
      </w:r>
      <w:r w:rsidR="0031775E" w:rsidRPr="005D2C6B">
        <w:t xml:space="preserve"> </w:t>
      </w:r>
      <w:r w:rsidRPr="005D2C6B">
        <w:t xml:space="preserve">although the whole of the </w:t>
      </w:r>
      <w:r w:rsidR="00D025B5" w:rsidRPr="00E2361C">
        <w:t>Works</w:t>
      </w:r>
      <w:r w:rsidR="0031775E" w:rsidRPr="005D2C6B">
        <w:t xml:space="preserve"> </w:t>
      </w:r>
      <w:r w:rsidRPr="005D2C6B">
        <w:t xml:space="preserve">or the </w:t>
      </w:r>
      <w:r w:rsidR="008475EC" w:rsidRPr="00E2361C">
        <w:t>Stage</w:t>
      </w:r>
      <w:r w:rsidR="0031775E" w:rsidRPr="005D2C6B">
        <w:t xml:space="preserve"> </w:t>
      </w:r>
      <w:r w:rsidRPr="005D2C6B">
        <w:t xml:space="preserve">has not reached </w:t>
      </w:r>
      <w:r w:rsidR="001C716E" w:rsidRPr="00E2361C">
        <w:t>Completion</w:t>
      </w:r>
      <w:r w:rsidRPr="005D2C6B">
        <w:t>.</w:t>
      </w:r>
      <w:bookmarkEnd w:id="1185"/>
    </w:p>
    <w:p w14:paraId="7B6FF510" w14:textId="6585610E" w:rsidR="003021E3" w:rsidRPr="005D2C6B" w:rsidRDefault="003021E3" w:rsidP="000C284D">
      <w:pPr>
        <w:pStyle w:val="DefenceHeading3"/>
      </w:pPr>
      <w:r w:rsidRPr="005D2C6B">
        <w:t xml:space="preserve">If any such notice is given by the </w:t>
      </w:r>
      <w:r w:rsidR="00944B08" w:rsidRPr="00E2361C">
        <w:t>Contract Administrator</w:t>
      </w:r>
      <w:r w:rsidRPr="005D2C6B">
        <w:t>:</w:t>
      </w:r>
    </w:p>
    <w:p w14:paraId="11196A9D" w14:textId="78846064" w:rsidR="00DA7739" w:rsidRPr="005D2C6B" w:rsidRDefault="00A82A35" w:rsidP="000C284D">
      <w:pPr>
        <w:pStyle w:val="DefenceHeading4"/>
      </w:pPr>
      <w:r w:rsidRPr="005D2C6B">
        <w:t xml:space="preserve">the </w:t>
      </w:r>
      <w:r w:rsidR="00753920" w:rsidRPr="00E2361C">
        <w:t>Commonwealth</w:t>
      </w:r>
      <w:r w:rsidRPr="00CE4628">
        <w:t xml:space="preserve"> </w:t>
      </w:r>
      <w:r w:rsidRPr="005D2C6B">
        <w:t xml:space="preserve">must allow the </w:t>
      </w:r>
      <w:r w:rsidR="009F0144" w:rsidRPr="00E2361C">
        <w:t>Contractor</w:t>
      </w:r>
      <w:r w:rsidRPr="00CE4628">
        <w:t xml:space="preserve"> </w:t>
      </w:r>
      <w:r w:rsidRPr="005D2C6B">
        <w:t xml:space="preserve">reasonable access to the part of the </w:t>
      </w:r>
      <w:r w:rsidR="00D025B5" w:rsidRPr="00E2361C">
        <w:t>Works</w:t>
      </w:r>
      <w:r w:rsidRPr="00CE4628">
        <w:t xml:space="preserve"> </w:t>
      </w:r>
      <w:r w:rsidRPr="005D2C6B">
        <w:t xml:space="preserve">or the </w:t>
      </w:r>
      <w:r w:rsidR="008475EC" w:rsidRPr="00E2361C">
        <w:t>Stage</w:t>
      </w:r>
      <w:r w:rsidRPr="00CE4628">
        <w:t xml:space="preserve"> </w:t>
      </w:r>
      <w:r w:rsidRPr="005D2C6B">
        <w:t>referred to in the notice and being occupied</w:t>
      </w:r>
      <w:r w:rsidR="00452F9E">
        <w:t xml:space="preserve">, </w:t>
      </w:r>
      <w:r w:rsidRPr="005D2C6B">
        <w:t>used</w:t>
      </w:r>
      <w:r w:rsidR="00452F9E">
        <w:t>, operated or maintained</w:t>
      </w:r>
      <w:r w:rsidRPr="005D2C6B">
        <w:t xml:space="preserve">, to </w:t>
      </w:r>
      <w:r w:rsidRPr="005D2C6B">
        <w:lastRenderedPageBreak/>
        <w:t xml:space="preserve">enable the </w:t>
      </w:r>
      <w:r w:rsidR="009F0144" w:rsidRPr="00E2361C">
        <w:t>Contractor</w:t>
      </w:r>
      <w:r w:rsidRPr="00CE4628">
        <w:t xml:space="preserve"> </w:t>
      </w:r>
      <w:r w:rsidRPr="005D2C6B">
        <w:t xml:space="preserve">to bring the </w:t>
      </w:r>
      <w:r w:rsidR="00D025B5" w:rsidRPr="00E2361C">
        <w:t>Works</w:t>
      </w:r>
      <w:r w:rsidRPr="00CE4628">
        <w:t xml:space="preserve"> </w:t>
      </w:r>
      <w:r w:rsidRPr="005D2C6B">
        <w:t xml:space="preserve">or the relevant </w:t>
      </w:r>
      <w:r w:rsidR="008475EC" w:rsidRPr="00E2361C">
        <w:t>Stage</w:t>
      </w:r>
      <w:r w:rsidRPr="00CE4628">
        <w:t xml:space="preserve"> </w:t>
      </w:r>
      <w:r w:rsidRPr="005D2C6B">
        <w:t>of which the area being occupied</w:t>
      </w:r>
      <w:r w:rsidR="00A8084E">
        <w:t>,</w:t>
      </w:r>
      <w:r w:rsidRPr="005D2C6B">
        <w:t xml:space="preserve"> used</w:t>
      </w:r>
      <w:r w:rsidR="00A8084E">
        <w:t>, operated or maintained</w:t>
      </w:r>
      <w:r w:rsidRPr="005D2C6B">
        <w:t xml:space="preserve"> forms part to </w:t>
      </w:r>
      <w:r w:rsidR="001C716E" w:rsidRPr="00E2361C">
        <w:t>Completion</w:t>
      </w:r>
      <w:r w:rsidR="00403FF4" w:rsidRPr="005D2C6B">
        <w:t xml:space="preserve">; and </w:t>
      </w:r>
    </w:p>
    <w:p w14:paraId="171BCFFF" w14:textId="5F4C7347" w:rsidR="00DA7739" w:rsidRPr="005D2C6B" w:rsidRDefault="00403FF4" w:rsidP="000C284D">
      <w:pPr>
        <w:pStyle w:val="DefenceHeading4"/>
      </w:pPr>
      <w:proofErr w:type="gramStart"/>
      <w:r w:rsidRPr="005D2C6B">
        <w:t>this</w:t>
      </w:r>
      <w:proofErr w:type="gramEnd"/>
      <w:r w:rsidR="00DA7739" w:rsidRPr="005D2C6B">
        <w:t xml:space="preserve"> will not limit or affect the obligations of the </w:t>
      </w:r>
      <w:r w:rsidR="009F0144" w:rsidRPr="00E2361C">
        <w:t>Contractor</w:t>
      </w:r>
      <w:r w:rsidR="00DA7739" w:rsidRPr="00CE4628">
        <w:t xml:space="preserve"> </w:t>
      </w:r>
      <w:r w:rsidR="00DA7739" w:rsidRPr="005D2C6B">
        <w:t xml:space="preserve">under the </w:t>
      </w:r>
      <w:r w:rsidR="008A3BB2" w:rsidRPr="00E2361C">
        <w:t>Contract</w:t>
      </w:r>
      <w:r w:rsidR="00DA7739" w:rsidRPr="005D2C6B">
        <w:t xml:space="preserve">, including the obligation of the </w:t>
      </w:r>
      <w:r w:rsidR="009F0144" w:rsidRPr="00E2361C">
        <w:t>Contractor</w:t>
      </w:r>
      <w:r w:rsidR="00DA7739" w:rsidRPr="005D2C6B">
        <w:t xml:space="preserve"> to achieve </w:t>
      </w:r>
      <w:r w:rsidR="001C716E" w:rsidRPr="00E2361C">
        <w:t>Completion</w:t>
      </w:r>
      <w:r w:rsidR="00DA7739" w:rsidRPr="005D2C6B">
        <w:t xml:space="preserve"> </w:t>
      </w:r>
      <w:r w:rsidR="00D01525">
        <w:t xml:space="preserve">of the </w:t>
      </w:r>
      <w:r w:rsidR="00D025B5" w:rsidRPr="00E2361C">
        <w:t>Works</w:t>
      </w:r>
      <w:r w:rsidR="00D01525">
        <w:t xml:space="preserve"> or the relevant </w:t>
      </w:r>
      <w:r w:rsidR="008475EC" w:rsidRPr="00E2361C">
        <w:t>Stage</w:t>
      </w:r>
      <w:r w:rsidR="00D01525">
        <w:t xml:space="preserve"> </w:t>
      </w:r>
      <w:r w:rsidRPr="005D2C6B">
        <w:t>of which the area being occupied</w:t>
      </w:r>
      <w:r w:rsidR="00A8084E">
        <w:t>,</w:t>
      </w:r>
      <w:r w:rsidRPr="005D2C6B">
        <w:t xml:space="preserve"> used</w:t>
      </w:r>
      <w:r w:rsidR="00A8084E">
        <w:t>, operated or maintained</w:t>
      </w:r>
      <w:r w:rsidRPr="005D2C6B">
        <w:t xml:space="preserve"> forms part </w:t>
      </w:r>
      <w:r w:rsidR="00DA7739" w:rsidRPr="005D2C6B">
        <w:t xml:space="preserve">by the relevant </w:t>
      </w:r>
      <w:r w:rsidR="000B3220" w:rsidRPr="00E2361C">
        <w:t>Date for Completion</w:t>
      </w:r>
      <w:r w:rsidR="00DA7739" w:rsidRPr="005D2C6B">
        <w:t>.</w:t>
      </w:r>
    </w:p>
    <w:p w14:paraId="21071DA4" w14:textId="77777777" w:rsidR="00DA7739" w:rsidRPr="005D2C6B" w:rsidRDefault="00DA7739" w:rsidP="00375E35">
      <w:pPr>
        <w:pStyle w:val="DefenceHeading2"/>
      </w:pPr>
      <w:bookmarkStart w:id="1186" w:name="_Toc46757644"/>
      <w:bookmarkStart w:id="1187" w:name="_Toc214903335"/>
      <w:r w:rsidRPr="005D2C6B">
        <w:t xml:space="preserve">Effect of </w:t>
      </w:r>
      <w:r w:rsidR="00A8787D" w:rsidRPr="00CE4628">
        <w:t>Notice of Completion</w:t>
      </w:r>
      <w:bookmarkEnd w:id="1186"/>
      <w:bookmarkEnd w:id="1187"/>
    </w:p>
    <w:p w14:paraId="2908D24E" w14:textId="73AD2AE0" w:rsidR="00DA7739" w:rsidRPr="005D2C6B" w:rsidRDefault="00DA7739" w:rsidP="001757C5">
      <w:pPr>
        <w:pStyle w:val="DefenceNormal"/>
      </w:pPr>
      <w:r w:rsidRPr="005D2C6B">
        <w:t xml:space="preserve">A </w:t>
      </w:r>
      <w:r w:rsidR="00544134" w:rsidRPr="00E2361C">
        <w:t>Notice of Completion</w:t>
      </w:r>
      <w:r w:rsidRPr="005D2C6B">
        <w:t xml:space="preserve"> </w:t>
      </w:r>
      <w:r w:rsidR="00D01525">
        <w:t>will not</w:t>
      </w:r>
      <w:r w:rsidRPr="005D2C6B">
        <w:t>:</w:t>
      </w:r>
    </w:p>
    <w:p w14:paraId="5278B6E1" w14:textId="7B1EF096" w:rsidR="00D01525" w:rsidRPr="00C00AB6" w:rsidRDefault="00D01525" w:rsidP="00D01525">
      <w:pPr>
        <w:pStyle w:val="DefenceHeading3"/>
      </w:pPr>
      <w:r w:rsidRPr="00C00AB6">
        <w:t xml:space="preserve">constitute </w:t>
      </w:r>
      <w:r w:rsidR="00254172">
        <w:t>a</w:t>
      </w:r>
      <w:r w:rsidR="00CC399D" w:rsidRPr="00254172">
        <w:t>pproval</w:t>
      </w:r>
      <w:r w:rsidRPr="00C00AB6">
        <w:t xml:space="preserve"> of the </w:t>
      </w:r>
      <w:r w:rsidR="000B3220" w:rsidRPr="00E2361C">
        <w:t>Contractor's Activities</w:t>
      </w:r>
      <w:r w:rsidRPr="00C00AB6">
        <w:t xml:space="preserve">, the </w:t>
      </w:r>
      <w:r w:rsidR="00D025B5" w:rsidRPr="00E2361C">
        <w:t>Works</w:t>
      </w:r>
      <w:r w:rsidRPr="00C00AB6">
        <w:t xml:space="preserve"> or the </w:t>
      </w:r>
      <w:r w:rsidR="008475EC" w:rsidRPr="00E2361C">
        <w:t>Stage</w:t>
      </w:r>
      <w:r w:rsidRPr="00C00AB6">
        <w:t xml:space="preserve">, nor will it be taken as an admission or evidence that the </w:t>
      </w:r>
      <w:r w:rsidR="000B3220" w:rsidRPr="00E2361C">
        <w:t>Contractor's Activities</w:t>
      </w:r>
      <w:r w:rsidRPr="00C00AB6">
        <w:t xml:space="preserve">, the </w:t>
      </w:r>
      <w:r w:rsidR="00D025B5" w:rsidRPr="00E2361C">
        <w:t>Works</w:t>
      </w:r>
      <w:r w:rsidRPr="00C00AB6">
        <w:t xml:space="preserve"> or the </w:t>
      </w:r>
      <w:r w:rsidR="008475EC" w:rsidRPr="00E2361C">
        <w:t>Stage</w:t>
      </w:r>
      <w:r w:rsidRPr="00C00AB6">
        <w:t xml:space="preserve"> have or has been satisfactorily carried out in accordance with the </w:t>
      </w:r>
      <w:r w:rsidR="008A3BB2" w:rsidRPr="00E2361C">
        <w:t>Contract</w:t>
      </w:r>
      <w:r w:rsidRPr="00C00AB6">
        <w:t>;</w:t>
      </w:r>
    </w:p>
    <w:p w14:paraId="7C0CA695" w14:textId="36DA614F" w:rsidR="00D01525" w:rsidRPr="00C00AB6" w:rsidRDefault="00D01525" w:rsidP="00D01525">
      <w:pPr>
        <w:pStyle w:val="DefenceHeading3"/>
      </w:pPr>
      <w:r w:rsidRPr="00C00AB6">
        <w:t xml:space="preserve">constitute an admission or evidence that the </w:t>
      </w:r>
      <w:r w:rsidR="000B3220" w:rsidRPr="00E2361C">
        <w:t>Contractor's Activities</w:t>
      </w:r>
      <w:r w:rsidRPr="00C00AB6">
        <w:t xml:space="preserve">, the </w:t>
      </w:r>
      <w:r w:rsidR="00D025B5" w:rsidRPr="00E2361C">
        <w:t>Works</w:t>
      </w:r>
      <w:r w:rsidR="00BB1869" w:rsidRPr="00C00AB6">
        <w:t xml:space="preserve"> or the </w:t>
      </w:r>
      <w:r w:rsidR="008475EC" w:rsidRPr="00E2361C">
        <w:t>Stage</w:t>
      </w:r>
      <w:r w:rsidR="00BB1869" w:rsidRPr="00C00AB6">
        <w:t xml:space="preserve"> </w:t>
      </w:r>
      <w:r w:rsidRPr="00C00AB6">
        <w:t xml:space="preserve">comply or complies with the </w:t>
      </w:r>
      <w:r w:rsidR="008A3BB2" w:rsidRPr="00E2361C">
        <w:t>Contract</w:t>
      </w:r>
      <w:r w:rsidR="00DF3B30" w:rsidRPr="00C00AB6">
        <w:t xml:space="preserve">; </w:t>
      </w:r>
    </w:p>
    <w:p w14:paraId="0C5FA1F6" w14:textId="312FBE6F" w:rsidR="00D01525" w:rsidRPr="00C00AB6" w:rsidRDefault="00D01525" w:rsidP="00D01525">
      <w:pPr>
        <w:pStyle w:val="DefenceHeading3"/>
      </w:pPr>
      <w:r w:rsidRPr="00C00AB6">
        <w:t xml:space="preserve">otherwise, </w:t>
      </w:r>
      <w:r w:rsidR="00DF3B30" w:rsidRPr="00C00AB6">
        <w:t xml:space="preserve">constitute </w:t>
      </w:r>
      <w:r w:rsidRPr="00C00AB6">
        <w:t xml:space="preserve">any </w:t>
      </w:r>
      <w:r w:rsidR="00254172">
        <w:t>a</w:t>
      </w:r>
      <w:r w:rsidR="00CC399D" w:rsidRPr="00254172">
        <w:t>pproval</w:t>
      </w:r>
      <w:r w:rsidRPr="00C00AB6">
        <w:t xml:space="preserve">, admission or evidence by the </w:t>
      </w:r>
      <w:r w:rsidR="00753920" w:rsidRPr="00E2361C">
        <w:t>Commonwealth</w:t>
      </w:r>
      <w:r w:rsidRPr="00C00AB6">
        <w:t xml:space="preserve"> or the </w:t>
      </w:r>
      <w:r w:rsidR="00944B08" w:rsidRPr="00E2361C">
        <w:t>Contract Administrator</w:t>
      </w:r>
      <w:r w:rsidRPr="00C00AB6">
        <w:t xml:space="preserve"> of the </w:t>
      </w:r>
      <w:r w:rsidRPr="00E2361C">
        <w:t>Contractor's</w:t>
      </w:r>
      <w:r w:rsidRPr="00C00AB6">
        <w:t xml:space="preserve"> performance or compliance with the </w:t>
      </w:r>
      <w:r w:rsidR="008A3BB2" w:rsidRPr="00E2361C">
        <w:t>Contract</w:t>
      </w:r>
      <w:r w:rsidR="00DF3B30" w:rsidRPr="00C00AB6">
        <w:t xml:space="preserve">; or </w:t>
      </w:r>
    </w:p>
    <w:p w14:paraId="4BD50959" w14:textId="06619EFB" w:rsidR="00DA7739" w:rsidRPr="005D2C6B" w:rsidRDefault="00DA7739" w:rsidP="00375E35">
      <w:pPr>
        <w:pStyle w:val="DefenceHeading3"/>
      </w:pPr>
      <w:proofErr w:type="gramStart"/>
      <w:r w:rsidRPr="005D2C6B">
        <w:t>prejudice</w:t>
      </w:r>
      <w:proofErr w:type="gramEnd"/>
      <w:r w:rsidRPr="005D2C6B">
        <w:t xml:space="preserve"> any rights or </w:t>
      </w:r>
      <w:r w:rsidR="00A8084E">
        <w:t xml:space="preserve">remedies </w:t>
      </w:r>
      <w:r w:rsidRPr="005D2C6B">
        <w:t xml:space="preserve">of the </w:t>
      </w:r>
      <w:r w:rsidR="00753920" w:rsidRPr="00E2361C">
        <w:t>Commonwealth</w:t>
      </w:r>
      <w:r w:rsidRPr="005D2C6B">
        <w:t xml:space="preserve"> or </w:t>
      </w:r>
      <w:r w:rsidR="00944B08" w:rsidRPr="00E2361C">
        <w:t>Contract Administrator</w:t>
      </w:r>
      <w:r w:rsidR="00A8084E">
        <w:t xml:space="preserve"> unde</w:t>
      </w:r>
      <w:r w:rsidR="00AC3AFB">
        <w:t>r</w:t>
      </w:r>
      <w:r w:rsidR="00A8084E">
        <w:t xml:space="preserve"> the </w:t>
      </w:r>
      <w:r w:rsidR="008A3BB2" w:rsidRPr="00E2361C">
        <w:t>Contract</w:t>
      </w:r>
      <w:r w:rsidR="00A8084E">
        <w:t xml:space="preserve"> or otherwise at law or in equity</w:t>
      </w:r>
      <w:r w:rsidRPr="005D2C6B">
        <w:t>.</w:t>
      </w:r>
    </w:p>
    <w:p w14:paraId="46D470E6" w14:textId="77777777" w:rsidR="00DA7739" w:rsidRPr="005D2C6B" w:rsidRDefault="00DA7739" w:rsidP="00375E35">
      <w:pPr>
        <w:pStyle w:val="DefenceHeading2"/>
      </w:pPr>
      <w:bookmarkStart w:id="1188" w:name="_Ref71636395"/>
      <w:bookmarkStart w:id="1189" w:name="_Ref71638213"/>
      <w:bookmarkStart w:id="1190" w:name="_Ref71643006"/>
      <w:bookmarkStart w:id="1191" w:name="_Toc46757645"/>
      <w:bookmarkStart w:id="1192" w:name="_Toc214903336"/>
      <w:r w:rsidRPr="005D2C6B">
        <w:t>Liquidated Damages</w:t>
      </w:r>
      <w:bookmarkEnd w:id="1188"/>
      <w:bookmarkEnd w:id="1189"/>
      <w:bookmarkEnd w:id="1190"/>
      <w:bookmarkEnd w:id="1191"/>
      <w:bookmarkEnd w:id="1192"/>
    </w:p>
    <w:p w14:paraId="5EFC1207" w14:textId="6611CF59" w:rsidR="00DA7739" w:rsidRPr="005D2C6B" w:rsidRDefault="00DA7739" w:rsidP="000C284D">
      <w:pPr>
        <w:pStyle w:val="DefenceHeading3"/>
      </w:pPr>
      <w:r w:rsidRPr="005D2C6B">
        <w:t xml:space="preserve">If the </w:t>
      </w:r>
      <w:r w:rsidR="000B3220" w:rsidRPr="00E2361C">
        <w:t>Date of Completion</w:t>
      </w:r>
      <w:r w:rsidRPr="005D2C6B">
        <w:t xml:space="preserve"> of the </w:t>
      </w:r>
      <w:r w:rsidR="00D025B5" w:rsidRPr="00E2361C">
        <w:t>Works</w:t>
      </w:r>
      <w:r w:rsidRPr="005D2C6B">
        <w:t xml:space="preserve"> or a </w:t>
      </w:r>
      <w:r w:rsidR="008475EC" w:rsidRPr="00E2361C">
        <w:t>Stage</w:t>
      </w:r>
      <w:r w:rsidRPr="005D2C6B">
        <w:t xml:space="preserve"> has not occurred by the </w:t>
      </w:r>
      <w:r w:rsidR="000B3220" w:rsidRPr="00E2361C">
        <w:t>Date for Completion</w:t>
      </w:r>
      <w:r w:rsidRPr="005D2C6B">
        <w:t xml:space="preserve"> for the </w:t>
      </w:r>
      <w:r w:rsidR="00D025B5" w:rsidRPr="00E2361C">
        <w:t>Works</w:t>
      </w:r>
      <w:r w:rsidRPr="005D2C6B">
        <w:t xml:space="preserve"> or the </w:t>
      </w:r>
      <w:r w:rsidR="008475EC" w:rsidRPr="00E2361C">
        <w:t>Stage</w:t>
      </w:r>
      <w:r w:rsidRPr="005D2C6B">
        <w:t xml:space="preserve">, the </w:t>
      </w:r>
      <w:r w:rsidR="009F0144" w:rsidRPr="00E2361C">
        <w:t>Contractor</w:t>
      </w:r>
      <w:r w:rsidRPr="005D2C6B">
        <w:t xml:space="preserve"> must pay liquidated damages at the rate specified in the </w:t>
      </w:r>
      <w:r w:rsidR="000B3220" w:rsidRPr="00E2361C">
        <w:t>Contract Particulars</w:t>
      </w:r>
      <w:r w:rsidR="00D65C03">
        <w:t xml:space="preserve"> </w:t>
      </w:r>
      <w:r w:rsidRPr="005D2C6B">
        <w:t xml:space="preserve">for every day after the </w:t>
      </w:r>
      <w:r w:rsidR="000B3220" w:rsidRPr="00E2361C">
        <w:t>Date for Completion</w:t>
      </w:r>
      <w:r w:rsidRPr="005D2C6B">
        <w:t xml:space="preserve"> until the </w:t>
      </w:r>
      <w:r w:rsidR="000B3220" w:rsidRPr="00E2361C">
        <w:t>Date of Completion</w:t>
      </w:r>
      <w:r w:rsidRPr="005D2C6B">
        <w:t xml:space="preserve"> or the </w:t>
      </w:r>
      <w:r w:rsidR="008A3BB2" w:rsidRPr="00E2361C">
        <w:t>Contract</w:t>
      </w:r>
      <w:r w:rsidRPr="005D2C6B">
        <w:t xml:space="preserve"> is terminated, whichever is first. </w:t>
      </w:r>
    </w:p>
    <w:p w14:paraId="074C74A8" w14:textId="0B7F950D" w:rsidR="00DA7739" w:rsidRPr="005D2C6B" w:rsidRDefault="00DA7739" w:rsidP="000C284D">
      <w:pPr>
        <w:pStyle w:val="DefenceHeading3"/>
      </w:pPr>
      <w:r w:rsidRPr="005D2C6B">
        <w:t>This amount is an agreed genuine pre</w:t>
      </w:r>
      <w:r w:rsidR="00BE7473">
        <w:t>-</w:t>
      </w:r>
      <w:r w:rsidRPr="005D2C6B">
        <w:t xml:space="preserve">estimate of the </w:t>
      </w:r>
      <w:r w:rsidR="00F3534E" w:rsidRPr="00E2361C">
        <w:t>Commonwealth</w:t>
      </w:r>
      <w:r w:rsidRPr="00E2361C">
        <w:t>'s</w:t>
      </w:r>
      <w:r w:rsidRPr="00CE4628">
        <w:t xml:space="preserve"> </w:t>
      </w:r>
      <w:r w:rsidRPr="005D2C6B">
        <w:t xml:space="preserve">damages if the </w:t>
      </w:r>
      <w:r w:rsidR="000B3220" w:rsidRPr="00E2361C">
        <w:t>Date of Completion</w:t>
      </w:r>
      <w:r w:rsidRPr="005D2C6B">
        <w:t xml:space="preserve"> does not occur by the </w:t>
      </w:r>
      <w:r w:rsidR="000B3220" w:rsidRPr="00E2361C">
        <w:t>Date for Completion</w:t>
      </w:r>
      <w:r w:rsidRPr="005D2C6B">
        <w:t>.</w:t>
      </w:r>
    </w:p>
    <w:p w14:paraId="1B2409E8" w14:textId="4A8D49BD" w:rsidR="00DA7739" w:rsidRPr="005D2C6B" w:rsidRDefault="00DA7739" w:rsidP="00E2260E">
      <w:pPr>
        <w:pStyle w:val="DefenceHeading3"/>
      </w:pPr>
      <w:r w:rsidRPr="005D2C6B">
        <w:t xml:space="preserve">The amount payable under </w:t>
      </w:r>
      <w:r w:rsidR="007935E1">
        <w:t>clause</w:t>
      </w:r>
      <w:r w:rsidR="00F060D7" w:rsidRPr="005D2C6B">
        <w:t> </w:t>
      </w:r>
      <w:r w:rsidR="00F060D7" w:rsidRPr="005D2C6B">
        <w:fldChar w:fldCharType="begin"/>
      </w:r>
      <w:r w:rsidR="00F060D7" w:rsidRPr="005D2C6B">
        <w:instrText xml:space="preserve"> REF _Ref71638213 \w \h </w:instrText>
      </w:r>
      <w:r w:rsidR="005D2C6B">
        <w:instrText xml:space="preserve"> \* MERGEFORMAT </w:instrText>
      </w:r>
      <w:r w:rsidR="00F060D7" w:rsidRPr="005D2C6B">
        <w:fldChar w:fldCharType="separate"/>
      </w:r>
      <w:r w:rsidR="00DC2AB5">
        <w:t>13.7</w:t>
      </w:r>
      <w:r w:rsidR="00F060D7" w:rsidRPr="005D2C6B">
        <w:fldChar w:fldCharType="end"/>
      </w:r>
      <w:r w:rsidRPr="005D2C6B">
        <w:t xml:space="preserve"> will be a debt due from the </w:t>
      </w:r>
      <w:r w:rsidR="009F0144" w:rsidRPr="00E2361C">
        <w:t>Contractor</w:t>
      </w:r>
      <w:r w:rsidRPr="005D2C6B">
        <w:t xml:space="preserve"> to the </w:t>
      </w:r>
      <w:r w:rsidR="001556EC" w:rsidRPr="00E2361C">
        <w:t>Commonwealth</w:t>
      </w:r>
      <w:r w:rsidRPr="005D2C6B">
        <w:t>.</w:t>
      </w:r>
    </w:p>
    <w:p w14:paraId="60226A9E" w14:textId="77777777" w:rsidR="00DA7739" w:rsidRPr="005D2C6B" w:rsidRDefault="008D246F" w:rsidP="00375E35">
      <w:pPr>
        <w:pStyle w:val="DefenceHeading1"/>
      </w:pPr>
      <w:bookmarkStart w:id="1193" w:name="_Toc46757646"/>
      <w:bookmarkStart w:id="1194" w:name="_Toc53649554"/>
      <w:bookmarkStart w:id="1195" w:name="_Toc53649822"/>
      <w:bookmarkStart w:id="1196" w:name="_Toc54172831"/>
      <w:bookmarkStart w:id="1197" w:name="_Toc56173527"/>
      <w:bookmarkStart w:id="1198" w:name="_Toc61952172"/>
      <w:bookmarkStart w:id="1199" w:name="_Toc64894836"/>
      <w:bookmarkStart w:id="1200" w:name="_Toc64904231"/>
      <w:bookmarkStart w:id="1201" w:name="_Toc64974715"/>
      <w:bookmarkStart w:id="1202" w:name="_Toc46757647"/>
      <w:bookmarkStart w:id="1203" w:name="_Toc53649555"/>
      <w:bookmarkStart w:id="1204" w:name="_Toc53649823"/>
      <w:bookmarkStart w:id="1205" w:name="_Toc54172832"/>
      <w:bookmarkStart w:id="1206" w:name="_Toc56173528"/>
      <w:bookmarkStart w:id="1207" w:name="_Toc61952173"/>
      <w:bookmarkStart w:id="1208" w:name="_Toc64894837"/>
      <w:bookmarkStart w:id="1209" w:name="_Toc64904232"/>
      <w:bookmarkStart w:id="1210" w:name="_Toc64974716"/>
      <w:bookmarkStart w:id="1211" w:name="_Toc46757648"/>
      <w:bookmarkStart w:id="1212" w:name="_Toc53649556"/>
      <w:bookmarkStart w:id="1213" w:name="_Toc53649824"/>
      <w:bookmarkStart w:id="1214" w:name="_Toc54172833"/>
      <w:bookmarkStart w:id="1215" w:name="_Toc56173529"/>
      <w:bookmarkStart w:id="1216" w:name="_Toc61952174"/>
      <w:bookmarkStart w:id="1217" w:name="_Toc64894838"/>
      <w:bookmarkStart w:id="1218" w:name="_Toc64904233"/>
      <w:bookmarkStart w:id="1219" w:name="_Toc64974717"/>
      <w:bookmarkStart w:id="1220" w:name="_Toc46757649"/>
      <w:bookmarkStart w:id="1221" w:name="_Toc53649557"/>
      <w:bookmarkStart w:id="1222" w:name="_Toc53649825"/>
      <w:bookmarkStart w:id="1223" w:name="_Toc54172834"/>
      <w:bookmarkStart w:id="1224" w:name="_Toc56173530"/>
      <w:bookmarkStart w:id="1225" w:name="_Toc61952175"/>
      <w:bookmarkStart w:id="1226" w:name="_Toc64894839"/>
      <w:bookmarkStart w:id="1227" w:name="_Toc64904234"/>
      <w:bookmarkStart w:id="1228" w:name="_Toc64974718"/>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r w:rsidRPr="005D2C6B">
        <w:br w:type="page"/>
      </w:r>
      <w:bookmarkStart w:id="1229" w:name="_Ref71638259"/>
      <w:bookmarkStart w:id="1230" w:name="_Ref71643064"/>
      <w:bookmarkStart w:id="1231" w:name="_Toc46757650"/>
      <w:bookmarkStart w:id="1232" w:name="_Toc214903337"/>
      <w:r w:rsidR="00DA7739" w:rsidRPr="005D2C6B">
        <w:lastRenderedPageBreak/>
        <w:t>TERMINATION</w:t>
      </w:r>
      <w:bookmarkEnd w:id="1229"/>
      <w:bookmarkEnd w:id="1230"/>
      <w:bookmarkEnd w:id="1231"/>
      <w:bookmarkEnd w:id="1232"/>
    </w:p>
    <w:p w14:paraId="23612410" w14:textId="77777777" w:rsidR="00DA7739" w:rsidRPr="005D2C6B" w:rsidRDefault="00DA7739" w:rsidP="00375E35">
      <w:pPr>
        <w:pStyle w:val="DefenceHeading2"/>
      </w:pPr>
      <w:bookmarkStart w:id="1233" w:name="_Ref71638429"/>
      <w:bookmarkStart w:id="1234" w:name="_Toc46757651"/>
      <w:bookmarkStart w:id="1235" w:name="_Toc214903338"/>
      <w:r w:rsidRPr="005D2C6B">
        <w:t>Preservation of Rights</w:t>
      </w:r>
      <w:bookmarkEnd w:id="1233"/>
      <w:bookmarkEnd w:id="1234"/>
      <w:bookmarkEnd w:id="1235"/>
    </w:p>
    <w:p w14:paraId="60B14C88" w14:textId="2C5DEED1" w:rsidR="00DA7739" w:rsidRPr="005D2C6B" w:rsidRDefault="00DA7739" w:rsidP="001757C5">
      <w:pPr>
        <w:pStyle w:val="DefenceNormal"/>
      </w:pPr>
      <w:r w:rsidRPr="005D2C6B">
        <w:t xml:space="preserve">Subject to clause </w:t>
      </w:r>
      <w:r w:rsidR="00F060D7" w:rsidRPr="005D2C6B">
        <w:fldChar w:fldCharType="begin"/>
      </w:r>
      <w:r w:rsidR="00F060D7" w:rsidRPr="005D2C6B">
        <w:instrText xml:space="preserve"> REF _Ref71638245 \w \h </w:instrText>
      </w:r>
      <w:r w:rsidR="005D2C6B">
        <w:instrText xml:space="preserve"> \* MERGEFORMAT </w:instrText>
      </w:r>
      <w:r w:rsidR="00F060D7" w:rsidRPr="005D2C6B">
        <w:fldChar w:fldCharType="separate"/>
      </w:r>
      <w:r w:rsidR="00DC2AB5">
        <w:t>14.6</w:t>
      </w:r>
      <w:r w:rsidR="00F060D7" w:rsidRPr="005D2C6B">
        <w:fldChar w:fldCharType="end"/>
      </w:r>
      <w:r w:rsidRPr="005D2C6B">
        <w:t xml:space="preserve">, nothing in </w:t>
      </w:r>
      <w:r w:rsidR="007935E1">
        <w:t>clause</w:t>
      </w:r>
      <w:r w:rsidRPr="005D2C6B">
        <w:t xml:space="preserve"> </w:t>
      </w:r>
      <w:r w:rsidR="00F060D7" w:rsidRPr="005D2C6B">
        <w:fldChar w:fldCharType="begin"/>
      </w:r>
      <w:r w:rsidR="00F060D7" w:rsidRPr="005D2C6B">
        <w:instrText xml:space="preserve"> REF _Ref71638259 \w \h </w:instrText>
      </w:r>
      <w:r w:rsidR="005D2C6B">
        <w:instrText xml:space="preserve"> \* MERGEFORMAT </w:instrText>
      </w:r>
      <w:r w:rsidR="00F060D7" w:rsidRPr="005D2C6B">
        <w:fldChar w:fldCharType="separate"/>
      </w:r>
      <w:r w:rsidR="00DC2AB5">
        <w:t>14</w:t>
      </w:r>
      <w:r w:rsidR="00F060D7" w:rsidRPr="005D2C6B">
        <w:fldChar w:fldCharType="end"/>
      </w:r>
      <w:r w:rsidRPr="005D2C6B">
        <w:t xml:space="preserve"> or that the </w:t>
      </w:r>
      <w:r w:rsidR="001556EC" w:rsidRPr="00E2361C">
        <w:t>Commonwealth</w:t>
      </w:r>
      <w:r w:rsidRPr="005D2C6B">
        <w:t xml:space="preserve"> does or fails to do pursuant to </w:t>
      </w:r>
      <w:r w:rsidR="007935E1">
        <w:t>clause</w:t>
      </w:r>
      <w:r w:rsidRPr="005D2C6B">
        <w:t xml:space="preserve"> </w:t>
      </w:r>
      <w:r w:rsidR="00753FBA" w:rsidRPr="005D2C6B">
        <w:fldChar w:fldCharType="begin"/>
      </w:r>
      <w:r w:rsidR="00753FBA" w:rsidRPr="005D2C6B">
        <w:instrText xml:space="preserve"> REF _Ref71638259 \r \h </w:instrText>
      </w:r>
      <w:r w:rsidR="005D2C6B">
        <w:instrText xml:space="preserve"> \* MERGEFORMAT </w:instrText>
      </w:r>
      <w:r w:rsidR="00753FBA" w:rsidRPr="005D2C6B">
        <w:fldChar w:fldCharType="separate"/>
      </w:r>
      <w:r w:rsidR="00DC2AB5">
        <w:t>14</w:t>
      </w:r>
      <w:r w:rsidR="00753FBA" w:rsidRPr="005D2C6B">
        <w:fldChar w:fldCharType="end"/>
      </w:r>
      <w:r w:rsidRPr="005D2C6B">
        <w:t xml:space="preserve"> will prejudice any right or remedy </w:t>
      </w:r>
      <w:r w:rsidR="002F07A4">
        <w:t xml:space="preserve">of the </w:t>
      </w:r>
      <w:r w:rsidR="001556EC" w:rsidRPr="00E2361C">
        <w:t>Commonwealth</w:t>
      </w:r>
      <w:r w:rsidR="002F07A4" w:rsidRPr="005D2C6B">
        <w:t xml:space="preserve"> </w:t>
      </w:r>
      <w:r w:rsidRPr="005D2C6B">
        <w:t xml:space="preserve">(including </w:t>
      </w:r>
      <w:r w:rsidR="002F07A4">
        <w:t xml:space="preserve">the </w:t>
      </w:r>
      <w:r w:rsidRPr="005D2C6B">
        <w:t>recover</w:t>
      </w:r>
      <w:r w:rsidR="002F07A4">
        <w:t>y</w:t>
      </w:r>
      <w:r w:rsidRPr="005D2C6B">
        <w:t xml:space="preserve"> </w:t>
      </w:r>
      <w:r w:rsidR="002F07A4">
        <w:t>of</w:t>
      </w:r>
      <w:r w:rsidR="00D13C92">
        <w:t xml:space="preserve"> damages</w:t>
      </w:r>
      <w:r w:rsidRPr="005D2C6B">
        <w:t xml:space="preserve">) where the </w:t>
      </w:r>
      <w:r w:rsidR="009F0144" w:rsidRPr="00E2361C">
        <w:t>Contractor</w:t>
      </w:r>
      <w:r w:rsidRPr="005D2C6B">
        <w:t xml:space="preserve"> breaches (including repudiates) the </w:t>
      </w:r>
      <w:r w:rsidR="008A3BB2" w:rsidRPr="00E2361C">
        <w:t>Contract</w:t>
      </w:r>
      <w:r w:rsidRPr="005D2C6B">
        <w:t>.</w:t>
      </w:r>
    </w:p>
    <w:p w14:paraId="0CD1EBA1" w14:textId="77777777" w:rsidR="00DA7739" w:rsidRPr="005D2C6B" w:rsidRDefault="000973C0" w:rsidP="00375E35">
      <w:pPr>
        <w:pStyle w:val="DefenceHeading2"/>
      </w:pPr>
      <w:bookmarkStart w:id="1236" w:name="_Toc46757652"/>
      <w:bookmarkStart w:id="1237" w:name="_Toc214903339"/>
      <w:r w:rsidRPr="00CE4628">
        <w:t>Contractor</w:t>
      </w:r>
      <w:r w:rsidR="00DA7739" w:rsidRPr="005D2C6B">
        <w:t xml:space="preserve"> Default</w:t>
      </w:r>
      <w:bookmarkEnd w:id="1236"/>
      <w:bookmarkEnd w:id="1237"/>
    </w:p>
    <w:p w14:paraId="5927E783" w14:textId="442B4622" w:rsidR="00CD2780" w:rsidRDefault="00DA7739" w:rsidP="000C284D">
      <w:pPr>
        <w:pStyle w:val="DefenceNormal"/>
      </w:pPr>
      <w:r w:rsidRPr="005D2C6B">
        <w:t xml:space="preserve">The </w:t>
      </w:r>
      <w:r w:rsidR="001556EC" w:rsidRPr="00E2361C">
        <w:t>Commonwealth</w:t>
      </w:r>
      <w:r w:rsidRPr="005D2C6B">
        <w:t xml:space="preserve"> may give a written notice under clause </w:t>
      </w:r>
      <w:r w:rsidR="00F060D7" w:rsidRPr="005D2C6B">
        <w:fldChar w:fldCharType="begin"/>
      </w:r>
      <w:r w:rsidR="00F060D7" w:rsidRPr="005D2C6B">
        <w:instrText xml:space="preserve"> REF _Ref71638274 \w \h </w:instrText>
      </w:r>
      <w:r w:rsidR="005D2C6B">
        <w:instrText xml:space="preserve"> \* MERGEFORMAT </w:instrText>
      </w:r>
      <w:r w:rsidR="00F060D7" w:rsidRPr="005D2C6B">
        <w:fldChar w:fldCharType="separate"/>
      </w:r>
      <w:r w:rsidR="00DC2AB5">
        <w:t>14.3</w:t>
      </w:r>
      <w:r w:rsidR="00F060D7" w:rsidRPr="005D2C6B">
        <w:fldChar w:fldCharType="end"/>
      </w:r>
      <w:r w:rsidRPr="005D2C6B">
        <w:t xml:space="preserve"> to the </w:t>
      </w:r>
      <w:r w:rsidR="009F0144" w:rsidRPr="00E2361C">
        <w:t>Contractor</w:t>
      </w:r>
      <w:r w:rsidRPr="005D2C6B">
        <w:t xml:space="preserve"> if the </w:t>
      </w:r>
      <w:r w:rsidR="009F0144" w:rsidRPr="00E2361C">
        <w:t>Contractor</w:t>
      </w:r>
      <w:r w:rsidR="006A385A">
        <w:t xml:space="preserve"> </w:t>
      </w:r>
      <w:r w:rsidR="00CD2780" w:rsidRPr="005D2C6B">
        <w:t xml:space="preserve">is in breach of the </w:t>
      </w:r>
      <w:r w:rsidR="008A3BB2" w:rsidRPr="00E2361C">
        <w:t>Contract</w:t>
      </w:r>
      <w:r w:rsidR="00CD2780" w:rsidRPr="005D2C6B">
        <w:t>.</w:t>
      </w:r>
    </w:p>
    <w:p w14:paraId="6AE97A35" w14:textId="77777777" w:rsidR="00DA7739" w:rsidRPr="005D2C6B" w:rsidRDefault="00DA7739" w:rsidP="00375E35">
      <w:pPr>
        <w:pStyle w:val="DefenceHeading2"/>
      </w:pPr>
      <w:bookmarkStart w:id="1238" w:name="_Ref71638274"/>
      <w:bookmarkStart w:id="1239" w:name="_Ref71638341"/>
      <w:bookmarkStart w:id="1240" w:name="_Toc46757653"/>
      <w:bookmarkStart w:id="1241" w:name="_Toc214903340"/>
      <w:r w:rsidRPr="005D2C6B">
        <w:t>Contents of Notice of Default</w:t>
      </w:r>
      <w:bookmarkEnd w:id="1238"/>
      <w:bookmarkEnd w:id="1239"/>
      <w:bookmarkEnd w:id="1240"/>
      <w:bookmarkEnd w:id="1241"/>
      <w:r w:rsidRPr="005D2C6B">
        <w:t xml:space="preserve"> </w:t>
      </w:r>
    </w:p>
    <w:p w14:paraId="1A02397E" w14:textId="4B8C3C39" w:rsidR="00DA7739" w:rsidRPr="005D2C6B" w:rsidRDefault="00DA7739" w:rsidP="001757C5">
      <w:pPr>
        <w:pStyle w:val="DefenceNormal"/>
      </w:pPr>
      <w:r w:rsidRPr="005D2C6B">
        <w:t xml:space="preserve">A notice under </w:t>
      </w:r>
      <w:r w:rsidR="007935E1">
        <w:t>clause</w:t>
      </w:r>
      <w:r w:rsidRPr="005D2C6B">
        <w:t xml:space="preserve"> </w:t>
      </w:r>
      <w:r w:rsidR="002E5BB8" w:rsidRPr="005D2C6B">
        <w:fldChar w:fldCharType="begin"/>
      </w:r>
      <w:r w:rsidR="002E5BB8" w:rsidRPr="005D2C6B">
        <w:instrText xml:space="preserve"> REF _Ref71638341 \w \h </w:instrText>
      </w:r>
      <w:r w:rsidR="005D2C6B">
        <w:instrText xml:space="preserve"> \* MERGEFORMAT </w:instrText>
      </w:r>
      <w:r w:rsidR="002E5BB8" w:rsidRPr="005D2C6B">
        <w:fldChar w:fldCharType="separate"/>
      </w:r>
      <w:r w:rsidR="00DC2AB5">
        <w:t>14.3</w:t>
      </w:r>
      <w:r w:rsidR="002E5BB8" w:rsidRPr="005D2C6B">
        <w:fldChar w:fldCharType="end"/>
      </w:r>
      <w:r w:rsidRPr="005D2C6B">
        <w:t xml:space="preserve"> must state:</w:t>
      </w:r>
    </w:p>
    <w:p w14:paraId="62646286" w14:textId="3F64F728" w:rsidR="00DA7739" w:rsidRPr="005D2C6B" w:rsidRDefault="00DA7739" w:rsidP="00375E35">
      <w:pPr>
        <w:pStyle w:val="DefenceHeading3"/>
      </w:pPr>
      <w:r w:rsidRPr="005D2C6B">
        <w:t xml:space="preserve">that it is a notice under clause </w:t>
      </w:r>
      <w:r w:rsidR="002E5BB8" w:rsidRPr="005D2C6B">
        <w:fldChar w:fldCharType="begin"/>
      </w:r>
      <w:r w:rsidR="002E5BB8" w:rsidRPr="005D2C6B">
        <w:instrText xml:space="preserve"> REF _Ref71638341 \w \h </w:instrText>
      </w:r>
      <w:r w:rsidR="005D2C6B">
        <w:instrText xml:space="preserve"> \* MERGEFORMAT </w:instrText>
      </w:r>
      <w:r w:rsidR="002E5BB8" w:rsidRPr="005D2C6B">
        <w:fldChar w:fldCharType="separate"/>
      </w:r>
      <w:r w:rsidR="00DC2AB5">
        <w:t>14.3</w:t>
      </w:r>
      <w:r w:rsidR="002E5BB8" w:rsidRPr="005D2C6B">
        <w:fldChar w:fldCharType="end"/>
      </w:r>
      <w:r w:rsidRPr="005D2C6B">
        <w:t>;</w:t>
      </w:r>
    </w:p>
    <w:p w14:paraId="4024A105" w14:textId="77777777" w:rsidR="00DA7739" w:rsidRPr="005D2C6B" w:rsidRDefault="00DA7739" w:rsidP="009154DC">
      <w:pPr>
        <w:pStyle w:val="DefenceHeading3"/>
        <w:tabs>
          <w:tab w:val="left" w:pos="4253"/>
        </w:tabs>
      </w:pPr>
      <w:r w:rsidRPr="005D2C6B">
        <w:t xml:space="preserve">the </w:t>
      </w:r>
      <w:r w:rsidR="002F07A4">
        <w:t xml:space="preserve">failure or </w:t>
      </w:r>
      <w:r w:rsidRPr="005D2C6B">
        <w:t>breach relied upon; and</w:t>
      </w:r>
    </w:p>
    <w:p w14:paraId="58421DB3" w14:textId="6DB34A03" w:rsidR="00DA7739" w:rsidRPr="005D2C6B" w:rsidRDefault="00DA7739" w:rsidP="00375E35">
      <w:pPr>
        <w:pStyle w:val="DefenceHeading3"/>
      </w:pPr>
      <w:bookmarkStart w:id="1242" w:name="_Ref71638383"/>
      <w:proofErr w:type="gramStart"/>
      <w:r w:rsidRPr="005D2C6B">
        <w:t>that</w:t>
      </w:r>
      <w:proofErr w:type="gramEnd"/>
      <w:r w:rsidRPr="005D2C6B">
        <w:t xml:space="preserve"> the </w:t>
      </w:r>
      <w:r w:rsidR="001556EC" w:rsidRPr="00E2361C">
        <w:t>Commonwealth</w:t>
      </w:r>
      <w:r w:rsidRPr="005D2C6B">
        <w:t xml:space="preserve"> requires the </w:t>
      </w:r>
      <w:r w:rsidR="009F0144" w:rsidRPr="00E2361C">
        <w:t>Contractor</w:t>
      </w:r>
      <w:r w:rsidRPr="005D2C6B">
        <w:t xml:space="preserve"> to remedy the </w:t>
      </w:r>
      <w:r w:rsidR="002F07A4">
        <w:t xml:space="preserve">failure or </w:t>
      </w:r>
      <w:r w:rsidRPr="005D2C6B">
        <w:t xml:space="preserve">breach within the number of days </w:t>
      </w:r>
      <w:r w:rsidR="00C858A9">
        <w:t>specified</w:t>
      </w:r>
      <w:r w:rsidRPr="005D2C6B">
        <w:t xml:space="preserve"> in the </w:t>
      </w:r>
      <w:r w:rsidR="000B3220" w:rsidRPr="00E2361C">
        <w:t>Contract Particulars</w:t>
      </w:r>
      <w:r w:rsidRPr="005D2C6B">
        <w:t xml:space="preserve"> of receiving the notice.</w:t>
      </w:r>
      <w:bookmarkEnd w:id="1242"/>
    </w:p>
    <w:p w14:paraId="7B7A308B" w14:textId="77777777" w:rsidR="00DA7739" w:rsidRPr="005D2C6B" w:rsidRDefault="00DA7739" w:rsidP="00375E35">
      <w:pPr>
        <w:pStyle w:val="DefenceHeading2"/>
      </w:pPr>
      <w:bookmarkStart w:id="1243" w:name="_Ref71638447"/>
      <w:bookmarkStart w:id="1244" w:name="_Toc46757654"/>
      <w:bookmarkStart w:id="1245" w:name="_Toc214903341"/>
      <w:r w:rsidRPr="005D2C6B">
        <w:t>Termination for Insolvency or Breach</w:t>
      </w:r>
      <w:bookmarkEnd w:id="1243"/>
      <w:bookmarkEnd w:id="1244"/>
      <w:bookmarkEnd w:id="1245"/>
    </w:p>
    <w:p w14:paraId="19A54081" w14:textId="77777777" w:rsidR="00DA7739" w:rsidRPr="005D2C6B" w:rsidRDefault="00DA7739" w:rsidP="001757C5">
      <w:pPr>
        <w:pStyle w:val="DefenceNormal"/>
      </w:pPr>
      <w:r w:rsidRPr="005D2C6B">
        <w:t>If:</w:t>
      </w:r>
    </w:p>
    <w:p w14:paraId="73A86003" w14:textId="14D96360" w:rsidR="00DA7739" w:rsidRPr="005D2C6B" w:rsidRDefault="00DA7739" w:rsidP="00375E35">
      <w:pPr>
        <w:pStyle w:val="DefenceHeading3"/>
      </w:pPr>
      <w:r w:rsidRPr="005D2C6B">
        <w:t xml:space="preserve">an </w:t>
      </w:r>
      <w:r w:rsidR="006A6C21" w:rsidRPr="00E2361C">
        <w:t>Insolvency Event</w:t>
      </w:r>
      <w:r w:rsidRPr="005D2C6B">
        <w:t xml:space="preserve"> occurs to the </w:t>
      </w:r>
      <w:r w:rsidR="009F0144" w:rsidRPr="00E2361C">
        <w:t>Contractor</w:t>
      </w:r>
      <w:r w:rsidRPr="005D2C6B">
        <w:t xml:space="preserve">, or where the </w:t>
      </w:r>
      <w:r w:rsidR="009F0144" w:rsidRPr="00E2361C">
        <w:t>Contractor</w:t>
      </w:r>
      <w:r w:rsidRPr="005D2C6B">
        <w:t xml:space="preserve"> comprises </w:t>
      </w:r>
      <w:r w:rsidR="004421B8">
        <w:t>two</w:t>
      </w:r>
      <w:r w:rsidRPr="005D2C6B">
        <w:t xml:space="preserve"> or more persons, to any one of those persons;</w:t>
      </w:r>
    </w:p>
    <w:p w14:paraId="1D785A6A" w14:textId="420C3E93" w:rsidR="000D4C24" w:rsidRDefault="00DA7739" w:rsidP="00375E35">
      <w:pPr>
        <w:pStyle w:val="DefenceHeading3"/>
      </w:pPr>
      <w:bookmarkStart w:id="1246" w:name="_Ref459374643"/>
      <w:bookmarkStart w:id="1247" w:name="_Ref71638397"/>
      <w:r w:rsidRPr="005D2C6B">
        <w:t xml:space="preserve">the </w:t>
      </w:r>
      <w:r w:rsidR="009F0144" w:rsidRPr="00E2361C">
        <w:t>Contractor</w:t>
      </w:r>
      <w:r w:rsidRPr="005D2C6B">
        <w:t xml:space="preserve"> does not remedy a </w:t>
      </w:r>
      <w:r w:rsidR="00242164">
        <w:t xml:space="preserve">failure or </w:t>
      </w:r>
      <w:r w:rsidRPr="005D2C6B">
        <w:t xml:space="preserve">breach the subject of a notice under clause </w:t>
      </w:r>
      <w:r w:rsidR="002E5BB8" w:rsidRPr="005D2C6B">
        <w:fldChar w:fldCharType="begin"/>
      </w:r>
      <w:r w:rsidR="002E5BB8" w:rsidRPr="005D2C6B">
        <w:instrText xml:space="preserve"> REF _Ref71638341 \w \h </w:instrText>
      </w:r>
      <w:r w:rsidR="005D2C6B">
        <w:instrText xml:space="preserve"> \* MERGEFORMAT </w:instrText>
      </w:r>
      <w:r w:rsidR="002E5BB8" w:rsidRPr="005D2C6B">
        <w:fldChar w:fldCharType="separate"/>
      </w:r>
      <w:r w:rsidR="00DC2AB5">
        <w:t>14.3</w:t>
      </w:r>
      <w:r w:rsidR="002E5BB8" w:rsidRPr="005D2C6B">
        <w:fldChar w:fldCharType="end"/>
      </w:r>
      <w:r w:rsidRPr="005D2C6B">
        <w:t xml:space="preserve"> within the number of days </w:t>
      </w:r>
      <w:r w:rsidR="00C858A9">
        <w:t>specified</w:t>
      </w:r>
      <w:r w:rsidRPr="005D2C6B">
        <w:t xml:space="preserve"> in the </w:t>
      </w:r>
      <w:r w:rsidR="000B3220" w:rsidRPr="00E2361C">
        <w:t>Contract Particulars</w:t>
      </w:r>
      <w:r w:rsidRPr="005D2C6B">
        <w:t xml:space="preserve"> of receiving the notice under clause </w:t>
      </w:r>
      <w:r w:rsidR="002E5BB8" w:rsidRPr="005D2C6B">
        <w:fldChar w:fldCharType="begin"/>
      </w:r>
      <w:r w:rsidR="002E5BB8" w:rsidRPr="005D2C6B">
        <w:instrText xml:space="preserve"> REF _Ref71638341 \w \h </w:instrText>
      </w:r>
      <w:r w:rsidR="005D2C6B">
        <w:instrText xml:space="preserve"> \* MERGEFORMAT </w:instrText>
      </w:r>
      <w:r w:rsidR="002E5BB8" w:rsidRPr="005D2C6B">
        <w:fldChar w:fldCharType="separate"/>
      </w:r>
      <w:r w:rsidR="00DC2AB5">
        <w:t>14.3</w:t>
      </w:r>
      <w:r w:rsidR="002E5BB8" w:rsidRPr="005D2C6B">
        <w:fldChar w:fldCharType="end"/>
      </w:r>
      <w:r w:rsidR="000D4C24">
        <w:t>;</w:t>
      </w:r>
      <w:bookmarkEnd w:id="1246"/>
    </w:p>
    <w:p w14:paraId="2D3149C9" w14:textId="3C055F67" w:rsidR="00542E7A" w:rsidRPr="005D2C6B" w:rsidRDefault="00542E7A" w:rsidP="00542E7A">
      <w:pPr>
        <w:pStyle w:val="DefenceHeading3"/>
      </w:pPr>
      <w:r>
        <w:t xml:space="preserve">an instruction has been given under clause </w:t>
      </w:r>
      <w:r w:rsidR="00A822E7">
        <w:fldChar w:fldCharType="begin"/>
      </w:r>
      <w:r w:rsidR="00A822E7">
        <w:instrText xml:space="preserve"> REF _Ref459920276 \w \h </w:instrText>
      </w:r>
      <w:r w:rsidR="00A822E7">
        <w:fldChar w:fldCharType="separate"/>
      </w:r>
      <w:r w:rsidR="00DC2AB5">
        <w:t>9.6(a)</w:t>
      </w:r>
      <w:r w:rsidR="00A822E7">
        <w:fldChar w:fldCharType="end"/>
      </w:r>
      <w:r w:rsidR="00A822E7">
        <w:t xml:space="preserve"> </w:t>
      </w:r>
      <w:r>
        <w:t>or</w:t>
      </w:r>
      <w:r w:rsidR="00A822E7">
        <w:t xml:space="preserve"> </w:t>
      </w:r>
      <w:r w:rsidR="00A822E7">
        <w:fldChar w:fldCharType="begin"/>
      </w:r>
      <w:r w:rsidR="00A822E7">
        <w:instrText xml:space="preserve"> REF _Ref459920228 \n \h </w:instrText>
      </w:r>
      <w:r w:rsidR="00A822E7">
        <w:fldChar w:fldCharType="separate"/>
      </w:r>
      <w:r w:rsidR="00DC2AB5">
        <w:t>(b)</w:t>
      </w:r>
      <w:r w:rsidR="00A822E7">
        <w:fldChar w:fldCharType="end"/>
      </w:r>
      <w:r>
        <w:t xml:space="preserve">, </w:t>
      </w:r>
      <w:r w:rsidR="00D824B8">
        <w:t xml:space="preserve">the </w:t>
      </w:r>
      <w:r w:rsidR="009F0144" w:rsidRPr="00E2361C">
        <w:t>Contractor</w:t>
      </w:r>
      <w:r w:rsidR="00D824B8">
        <w:t xml:space="preserve"> </w:t>
      </w:r>
      <w:r w:rsidR="00755DA0">
        <w:t>fails</w:t>
      </w:r>
      <w:r>
        <w:t xml:space="preserve"> to comply with clause</w:t>
      </w:r>
      <w:r w:rsidR="003A1E32">
        <w:t xml:space="preserve"> </w:t>
      </w:r>
      <w:r w:rsidR="003A1E32" w:rsidRPr="002D4A76">
        <w:fldChar w:fldCharType="begin"/>
      </w:r>
      <w:r w:rsidR="003A1E32" w:rsidRPr="00760CF1">
        <w:instrText xml:space="preserve"> REF _Ref50637902 \r \h </w:instrText>
      </w:r>
      <w:r w:rsidR="003A1E32" w:rsidRPr="000C284D">
        <w:instrText xml:space="preserve"> \* MERGEFORMAT </w:instrText>
      </w:r>
      <w:r w:rsidR="003A1E32" w:rsidRPr="002D4A76">
        <w:fldChar w:fldCharType="separate"/>
      </w:r>
      <w:r w:rsidR="00DC2AB5">
        <w:t>9.7(a)</w:t>
      </w:r>
      <w:r w:rsidR="003A1E32" w:rsidRPr="002D4A76">
        <w:fldChar w:fldCharType="end"/>
      </w:r>
      <w:r>
        <w:t xml:space="preserve">; </w:t>
      </w:r>
      <w:r w:rsidR="00C00AB6">
        <w:t xml:space="preserve">or </w:t>
      </w:r>
    </w:p>
    <w:p w14:paraId="30A1F25C" w14:textId="71A55CE6" w:rsidR="00521EEE" w:rsidRDefault="000D4C24" w:rsidP="005C6F25">
      <w:pPr>
        <w:pStyle w:val="DefenceHeading3"/>
      </w:pPr>
      <w:r>
        <w:t xml:space="preserve">the </w:t>
      </w:r>
      <w:r w:rsidR="009F0144" w:rsidRPr="00E2361C">
        <w:t>Contractor</w:t>
      </w:r>
      <w:r>
        <w:t xml:space="preserve"> </w:t>
      </w:r>
      <w:r w:rsidR="00755DA0">
        <w:t>fails to</w:t>
      </w:r>
      <w:r>
        <w:t xml:space="preserve"> </w:t>
      </w:r>
      <w:r w:rsidR="00467C17">
        <w:t>comply</w:t>
      </w:r>
      <w:r>
        <w:t xml:space="preserve"> with</w:t>
      </w:r>
      <w:r w:rsidR="002C65DC">
        <w:t xml:space="preserve"> any </w:t>
      </w:r>
      <w:r w:rsidR="002C65DC" w:rsidRPr="005921E0">
        <w:t>of clauses</w:t>
      </w:r>
      <w:r w:rsidR="005921E0" w:rsidRPr="005921E0">
        <w:t xml:space="preserve"> </w:t>
      </w:r>
      <w:r w:rsidR="005921E0" w:rsidRPr="005921E0">
        <w:rPr>
          <w:bCs w:val="0"/>
        </w:rPr>
        <w:fldChar w:fldCharType="begin"/>
      </w:r>
      <w:r w:rsidR="005921E0" w:rsidRPr="005921E0">
        <w:instrText xml:space="preserve"> REF _Ref179821723 \w \h </w:instrText>
      </w:r>
      <w:r w:rsidR="005921E0" w:rsidRPr="005C6F25">
        <w:rPr>
          <w:bCs w:val="0"/>
        </w:rPr>
        <w:instrText xml:space="preserve"> \* MERGEFORMAT </w:instrText>
      </w:r>
      <w:r w:rsidR="005921E0" w:rsidRPr="005921E0">
        <w:rPr>
          <w:bCs w:val="0"/>
        </w:rPr>
      </w:r>
      <w:r w:rsidR="005921E0" w:rsidRPr="005921E0">
        <w:rPr>
          <w:bCs w:val="0"/>
        </w:rPr>
        <w:fldChar w:fldCharType="separate"/>
      </w:r>
      <w:r w:rsidR="00DC2AB5">
        <w:t>18.14(e)(i)</w:t>
      </w:r>
      <w:r w:rsidR="005921E0" w:rsidRPr="005921E0">
        <w:rPr>
          <w:bCs w:val="0"/>
        </w:rPr>
        <w:fldChar w:fldCharType="end"/>
      </w:r>
      <w:r w:rsidR="005921E0" w:rsidRPr="005921E0">
        <w:t xml:space="preserve">, </w:t>
      </w:r>
      <w:r w:rsidR="005921E0" w:rsidRPr="005921E0">
        <w:rPr>
          <w:bCs w:val="0"/>
        </w:rPr>
        <w:fldChar w:fldCharType="begin"/>
      </w:r>
      <w:r w:rsidR="005921E0" w:rsidRPr="005921E0">
        <w:instrText xml:space="preserve"> REF _Ref179821737 \w \h </w:instrText>
      </w:r>
      <w:r w:rsidR="005921E0" w:rsidRPr="005C6F25">
        <w:rPr>
          <w:bCs w:val="0"/>
        </w:rPr>
        <w:instrText xml:space="preserve"> \* MERGEFORMAT </w:instrText>
      </w:r>
      <w:r w:rsidR="005921E0" w:rsidRPr="005921E0">
        <w:rPr>
          <w:bCs w:val="0"/>
        </w:rPr>
      </w:r>
      <w:r w:rsidR="005921E0" w:rsidRPr="005921E0">
        <w:rPr>
          <w:bCs w:val="0"/>
        </w:rPr>
        <w:fldChar w:fldCharType="separate"/>
      </w:r>
      <w:r w:rsidR="00DC2AB5">
        <w:t>18.14(e)(ii)</w:t>
      </w:r>
      <w:r w:rsidR="005921E0" w:rsidRPr="005921E0">
        <w:rPr>
          <w:bCs w:val="0"/>
        </w:rPr>
        <w:fldChar w:fldCharType="end"/>
      </w:r>
      <w:r w:rsidR="005921E0" w:rsidRPr="005921E0">
        <w:t>,</w:t>
      </w:r>
      <w:r w:rsidR="002C65DC">
        <w:t xml:space="preserve"> </w:t>
      </w:r>
      <w:r w:rsidR="002C65DC">
        <w:fldChar w:fldCharType="begin"/>
      </w:r>
      <w:r w:rsidR="002C65DC">
        <w:instrText xml:space="preserve"> REF _Ref173229556 \r \h </w:instrText>
      </w:r>
      <w:r w:rsidR="002C65DC">
        <w:fldChar w:fldCharType="separate"/>
      </w:r>
      <w:r w:rsidR="00DC2AB5">
        <w:t>18.17</w:t>
      </w:r>
      <w:r w:rsidR="002C65DC">
        <w:fldChar w:fldCharType="end"/>
      </w:r>
      <w:r w:rsidR="002C65DC">
        <w:t>,</w:t>
      </w:r>
      <w:r>
        <w:t xml:space="preserve"> </w:t>
      </w:r>
      <w:r>
        <w:fldChar w:fldCharType="begin"/>
      </w:r>
      <w:r>
        <w:instrText xml:space="preserve"> REF _Ref445715532 \r \h </w:instrText>
      </w:r>
      <w:r w:rsidR="00521EEE">
        <w:instrText xml:space="preserve"> \* MERGEFORMAT </w:instrText>
      </w:r>
      <w:r>
        <w:fldChar w:fldCharType="separate"/>
      </w:r>
      <w:r w:rsidR="00DC2AB5">
        <w:t>20</w:t>
      </w:r>
      <w:r>
        <w:fldChar w:fldCharType="end"/>
      </w:r>
      <w:r w:rsidR="00F03051">
        <w:t xml:space="preserve"> or </w:t>
      </w:r>
      <w:r w:rsidR="007D3E1C">
        <w:fldChar w:fldCharType="begin"/>
      </w:r>
      <w:r w:rsidR="007D3E1C">
        <w:instrText xml:space="preserve"> REF _Ref154068693 \n \h </w:instrText>
      </w:r>
      <w:r w:rsidR="007D3E1C">
        <w:fldChar w:fldCharType="separate"/>
      </w:r>
      <w:r w:rsidR="00DC2AB5">
        <w:t>21</w:t>
      </w:r>
      <w:r w:rsidR="007D3E1C">
        <w:fldChar w:fldCharType="end"/>
      </w:r>
      <w:r w:rsidR="00521EEE">
        <w:t>,</w:t>
      </w:r>
    </w:p>
    <w:bookmarkEnd w:id="1247"/>
    <w:p w14:paraId="161AA84A" w14:textId="437FE493" w:rsidR="00DA7739" w:rsidRPr="005D2C6B" w:rsidRDefault="00DA7739" w:rsidP="00521EEE">
      <w:pPr>
        <w:pStyle w:val="DefenceNormal"/>
      </w:pPr>
      <w:r w:rsidRPr="00C00AB6">
        <w:t xml:space="preserve">then the </w:t>
      </w:r>
      <w:r w:rsidR="001556EC" w:rsidRPr="00E2361C">
        <w:t>Commonwealth</w:t>
      </w:r>
      <w:r w:rsidRPr="00C00AB6">
        <w:t xml:space="preserve"> may by written notice to the </w:t>
      </w:r>
      <w:r w:rsidR="009F0144" w:rsidRPr="00E2361C">
        <w:t>Contractor</w:t>
      </w:r>
      <w:r w:rsidRPr="00C00AB6">
        <w:t xml:space="preserve"> </w:t>
      </w:r>
      <w:r w:rsidR="00D01525" w:rsidRPr="00C00AB6">
        <w:t>immediately</w:t>
      </w:r>
      <w:r w:rsidR="00DF3B30" w:rsidRPr="00C00AB6">
        <w:t xml:space="preserve"> </w:t>
      </w:r>
      <w:r w:rsidR="00D01525" w:rsidRPr="00C00AB6">
        <w:t xml:space="preserve">(and without having to </w:t>
      </w:r>
      <w:r w:rsidR="00C00AB6" w:rsidRPr="00C00AB6">
        <w:t>first give</w:t>
      </w:r>
      <w:r w:rsidR="00D01525" w:rsidRPr="00C00AB6">
        <w:t xml:space="preserve"> a notice under clause </w:t>
      </w:r>
      <w:r w:rsidR="00382320" w:rsidRPr="00C00AB6">
        <w:fldChar w:fldCharType="begin"/>
      </w:r>
      <w:r w:rsidR="00382320" w:rsidRPr="00C00AB6">
        <w:instrText xml:space="preserve"> REF _Ref71638274 \n \h </w:instrText>
      </w:r>
      <w:r w:rsidR="00C00AB6">
        <w:instrText xml:space="preserve"> \* MERGEFORMAT </w:instrText>
      </w:r>
      <w:r w:rsidR="00382320" w:rsidRPr="00C00AB6">
        <w:fldChar w:fldCharType="separate"/>
      </w:r>
      <w:r w:rsidR="00DC2AB5">
        <w:t>14.3</w:t>
      </w:r>
      <w:r w:rsidR="00382320" w:rsidRPr="00C00AB6">
        <w:fldChar w:fldCharType="end"/>
      </w:r>
      <w:r w:rsidR="00D01525" w:rsidRPr="00C00AB6">
        <w:t xml:space="preserve">, except in the case of paragraph </w:t>
      </w:r>
      <w:r w:rsidR="00382320" w:rsidRPr="00C00AB6">
        <w:fldChar w:fldCharType="begin"/>
      </w:r>
      <w:r w:rsidR="00382320" w:rsidRPr="00C00AB6">
        <w:instrText xml:space="preserve"> REF _Ref459374643 \n \h </w:instrText>
      </w:r>
      <w:r w:rsidR="00C00AB6">
        <w:instrText xml:space="preserve"> \* MERGEFORMAT </w:instrText>
      </w:r>
      <w:r w:rsidR="00382320" w:rsidRPr="00C00AB6">
        <w:fldChar w:fldCharType="separate"/>
      </w:r>
      <w:r w:rsidR="00DC2AB5">
        <w:t>(b)</w:t>
      </w:r>
      <w:r w:rsidR="00382320" w:rsidRPr="00C00AB6">
        <w:fldChar w:fldCharType="end"/>
      </w:r>
      <w:r w:rsidR="00D01525" w:rsidRPr="00C00AB6">
        <w:t xml:space="preserve">) </w:t>
      </w:r>
      <w:r w:rsidRPr="00C00AB6">
        <w:t xml:space="preserve">terminate the </w:t>
      </w:r>
      <w:r w:rsidR="008A3BB2" w:rsidRPr="00E2361C">
        <w:t>Contract</w:t>
      </w:r>
      <w:r w:rsidRPr="00C00AB6">
        <w:t>.</w:t>
      </w:r>
    </w:p>
    <w:p w14:paraId="17B6EF0F" w14:textId="77777777" w:rsidR="00DA7739" w:rsidRPr="005D2C6B" w:rsidRDefault="00DA7739" w:rsidP="00375E35">
      <w:pPr>
        <w:pStyle w:val="DefenceHeading2"/>
      </w:pPr>
      <w:bookmarkStart w:id="1248" w:name="_Ref454401718"/>
      <w:bookmarkStart w:id="1249" w:name="_Toc46757655"/>
      <w:bookmarkStart w:id="1250" w:name="_Toc214903342"/>
      <w:r w:rsidRPr="00CE4628">
        <w:t xml:space="preserve">Commonwealth's </w:t>
      </w:r>
      <w:r w:rsidRPr="005D2C6B">
        <w:t>Entitlements after Termination</w:t>
      </w:r>
      <w:bookmarkEnd w:id="1248"/>
      <w:r w:rsidR="00F7051F">
        <w:t xml:space="preserve"> by Commonwealth</w:t>
      </w:r>
      <w:bookmarkEnd w:id="1249"/>
      <w:bookmarkEnd w:id="1250"/>
    </w:p>
    <w:p w14:paraId="5FFDD38F" w14:textId="2B6A6C23" w:rsidR="00DA7739" w:rsidRPr="005D2C6B" w:rsidRDefault="00DA7739" w:rsidP="001757C5">
      <w:pPr>
        <w:pStyle w:val="DefenceNormal"/>
      </w:pPr>
      <w:r w:rsidRPr="005D2C6B">
        <w:t xml:space="preserve">Subject to clause </w:t>
      </w:r>
      <w:r w:rsidR="002E5BB8" w:rsidRPr="005D2C6B">
        <w:fldChar w:fldCharType="begin"/>
      </w:r>
      <w:r w:rsidR="002E5BB8" w:rsidRPr="005D2C6B">
        <w:instrText xml:space="preserve"> REF _Ref71638429 \w \h </w:instrText>
      </w:r>
      <w:r w:rsidR="005D2C6B">
        <w:instrText xml:space="preserve"> \* MERGEFORMAT </w:instrText>
      </w:r>
      <w:r w:rsidR="002E5BB8" w:rsidRPr="005D2C6B">
        <w:fldChar w:fldCharType="separate"/>
      </w:r>
      <w:r w:rsidR="00DC2AB5">
        <w:t>14.1</w:t>
      </w:r>
      <w:r w:rsidR="002E5BB8" w:rsidRPr="005D2C6B">
        <w:fldChar w:fldCharType="end"/>
      </w:r>
      <w:r w:rsidRPr="005D2C6B">
        <w:t xml:space="preserve">, if the </w:t>
      </w:r>
      <w:r w:rsidR="001556EC" w:rsidRPr="00E2361C">
        <w:t>Commonwealth</w:t>
      </w:r>
      <w:r w:rsidRPr="005D2C6B">
        <w:t xml:space="preserve"> terminates the </w:t>
      </w:r>
      <w:r w:rsidR="008A3BB2" w:rsidRPr="00E2361C">
        <w:t>Contract</w:t>
      </w:r>
      <w:r w:rsidRPr="005D2C6B">
        <w:t xml:space="preserve"> under clause </w:t>
      </w:r>
      <w:r w:rsidR="002E5BB8" w:rsidRPr="005D2C6B">
        <w:fldChar w:fldCharType="begin"/>
      </w:r>
      <w:r w:rsidR="002E5BB8" w:rsidRPr="005D2C6B">
        <w:instrText xml:space="preserve"> REF _Ref71638447 \w \h </w:instrText>
      </w:r>
      <w:r w:rsidR="005D2C6B">
        <w:instrText xml:space="preserve"> \* MERGEFORMAT </w:instrText>
      </w:r>
      <w:r w:rsidR="002E5BB8" w:rsidRPr="005D2C6B">
        <w:fldChar w:fldCharType="separate"/>
      </w:r>
      <w:r w:rsidR="00DC2AB5">
        <w:t>14.4</w:t>
      </w:r>
      <w:r w:rsidR="002E5BB8" w:rsidRPr="005D2C6B">
        <w:fldChar w:fldCharType="end"/>
      </w:r>
      <w:r w:rsidR="00711EE8" w:rsidRPr="005D2C6B">
        <w:t>,</w:t>
      </w:r>
      <w:r w:rsidRPr="005D2C6B">
        <w:t xml:space="preserve"> or if the </w:t>
      </w:r>
      <w:r w:rsidR="009F0144" w:rsidRPr="00E2361C">
        <w:t>Contractor</w:t>
      </w:r>
      <w:r w:rsidRPr="005D2C6B">
        <w:t xml:space="preserve"> repudiates the </w:t>
      </w:r>
      <w:r w:rsidR="008A3BB2" w:rsidRPr="00E2361C">
        <w:t>Contract</w:t>
      </w:r>
      <w:r w:rsidRPr="005D2C6B">
        <w:t xml:space="preserve"> and the </w:t>
      </w:r>
      <w:r w:rsidR="001556EC" w:rsidRPr="00E2361C">
        <w:t>Commonwealth</w:t>
      </w:r>
      <w:r w:rsidRPr="005D2C6B">
        <w:t xml:space="preserve"> otherwise terminates the </w:t>
      </w:r>
      <w:r w:rsidR="008A3BB2" w:rsidRPr="00E2361C">
        <w:t>Contract</w:t>
      </w:r>
      <w:r w:rsidRPr="005D2C6B">
        <w:t>:</w:t>
      </w:r>
    </w:p>
    <w:p w14:paraId="27AA0F3C" w14:textId="550BABEE" w:rsidR="00DA7739" w:rsidRPr="005D2C6B" w:rsidRDefault="00DA7739" w:rsidP="00375E35">
      <w:pPr>
        <w:pStyle w:val="DefenceHeading3"/>
      </w:pPr>
      <w:r w:rsidRPr="005D2C6B">
        <w:t xml:space="preserve">the </w:t>
      </w:r>
      <w:r w:rsidR="001556EC" w:rsidRPr="00E2361C">
        <w:t>Commonwealth</w:t>
      </w:r>
      <w:r w:rsidRPr="005D2C6B">
        <w:t xml:space="preserve"> will:</w:t>
      </w:r>
    </w:p>
    <w:p w14:paraId="4217350F" w14:textId="5B88C9FA" w:rsidR="00DA7739" w:rsidRPr="005D2C6B" w:rsidRDefault="00DA7739" w:rsidP="00375E35">
      <w:pPr>
        <w:pStyle w:val="DefenceHeading4"/>
      </w:pPr>
      <w:r w:rsidRPr="005D2C6B">
        <w:t xml:space="preserve">be entitled to take over and use, or require the </w:t>
      </w:r>
      <w:r w:rsidR="009F0144" w:rsidRPr="00E2361C">
        <w:t>Contractor</w:t>
      </w:r>
      <w:r w:rsidRPr="005D2C6B">
        <w:t xml:space="preserve"> to remove from the </w:t>
      </w:r>
      <w:r w:rsidR="00453849" w:rsidRPr="00E2361C">
        <w:t>Site</w:t>
      </w:r>
      <w:r w:rsidRPr="005D2C6B">
        <w:t xml:space="preserve">, the </w:t>
      </w:r>
      <w:r w:rsidR="00437E8B" w:rsidRPr="00E2361C">
        <w:t>Plant, Equipment and Work</w:t>
      </w:r>
      <w:r w:rsidRPr="005D2C6B">
        <w:t xml:space="preserve"> and all materials, equipment and other things intended for the </w:t>
      </w:r>
      <w:r w:rsidR="00D025B5" w:rsidRPr="00E2361C">
        <w:t>Works</w:t>
      </w:r>
      <w:r w:rsidRPr="005D2C6B">
        <w:t xml:space="preserve">; </w:t>
      </w:r>
    </w:p>
    <w:p w14:paraId="0F5B4623" w14:textId="11DA8D84" w:rsidR="00DA7739" w:rsidRPr="005D2C6B" w:rsidRDefault="00DA7739" w:rsidP="00375E35">
      <w:pPr>
        <w:pStyle w:val="DefenceHeading4"/>
      </w:pPr>
      <w:bookmarkStart w:id="1251" w:name="_Ref71634251"/>
      <w:r w:rsidRPr="005D2C6B">
        <w:t xml:space="preserve">be entitled to require the </w:t>
      </w:r>
      <w:r w:rsidR="009F0144" w:rsidRPr="00E2361C">
        <w:t>Contractor</w:t>
      </w:r>
      <w:r w:rsidRPr="005D2C6B">
        <w:t xml:space="preserve"> to novate to the </w:t>
      </w:r>
      <w:r w:rsidR="001556EC" w:rsidRPr="00E2361C">
        <w:t>Commonwealth</w:t>
      </w:r>
      <w:r w:rsidRPr="005D2C6B">
        <w:t xml:space="preserve"> or the </w:t>
      </w:r>
      <w:r w:rsidR="00F3534E" w:rsidRPr="00E2361C">
        <w:t>Commonwealth</w:t>
      </w:r>
      <w:r w:rsidRPr="00E2361C">
        <w:t>'s</w:t>
      </w:r>
      <w:r w:rsidRPr="00CE4628">
        <w:t xml:space="preserve"> </w:t>
      </w:r>
      <w:r w:rsidRPr="005D2C6B">
        <w:t xml:space="preserve">nominee, any or all subcontracts between the </w:t>
      </w:r>
      <w:r w:rsidR="009F0144" w:rsidRPr="00E2361C">
        <w:t>Contractor</w:t>
      </w:r>
      <w:r w:rsidRPr="005D2C6B">
        <w:t xml:space="preserve"> and its subcontractors as required by the </w:t>
      </w:r>
      <w:r w:rsidR="001556EC" w:rsidRPr="00E2361C">
        <w:t>Commonwealth</w:t>
      </w:r>
      <w:r w:rsidRPr="005D2C6B">
        <w:t>;</w:t>
      </w:r>
      <w:bookmarkEnd w:id="1251"/>
    </w:p>
    <w:p w14:paraId="3B9E5D58" w14:textId="6EAFD7F5" w:rsidR="00DA7739" w:rsidRPr="005D2C6B" w:rsidRDefault="00AC0F75" w:rsidP="00375E35">
      <w:pPr>
        <w:pStyle w:val="DefenceHeading4"/>
      </w:pPr>
      <w:r w:rsidRPr="005D2C6B">
        <w:t xml:space="preserve">to the extent permitted by the relevant </w:t>
      </w:r>
      <w:r w:rsidR="004453C7" w:rsidRPr="00E2361C">
        <w:t>Security of Payment Legislation</w:t>
      </w:r>
      <w:r w:rsidRPr="005D2C6B">
        <w:t xml:space="preserve">, </w:t>
      </w:r>
      <w:r w:rsidR="00DA7739" w:rsidRPr="005D2C6B">
        <w:t xml:space="preserve">not be obliged to make any further payments to the </w:t>
      </w:r>
      <w:r w:rsidR="009F0144" w:rsidRPr="00E2361C">
        <w:t>Contractor</w:t>
      </w:r>
      <w:r w:rsidR="00DA7739" w:rsidRPr="005D2C6B">
        <w:t xml:space="preserve">, including any </w:t>
      </w:r>
      <w:r w:rsidR="002F07A4">
        <w:t xml:space="preserve">amount </w:t>
      </w:r>
      <w:r w:rsidR="00DA7739" w:rsidRPr="005D2C6B">
        <w:t xml:space="preserve">the subject of a payment </w:t>
      </w:r>
      <w:r w:rsidR="008960D6" w:rsidRPr="005D2C6B">
        <w:t>claim</w:t>
      </w:r>
      <w:r w:rsidR="00DA7739" w:rsidRPr="005D2C6B">
        <w:t xml:space="preserve"> under clause </w:t>
      </w:r>
      <w:r w:rsidR="00A46444" w:rsidRPr="005D2C6B">
        <w:fldChar w:fldCharType="begin"/>
      </w:r>
      <w:r w:rsidR="00A46444" w:rsidRPr="005D2C6B">
        <w:instrText xml:space="preserve"> REF _Ref71637005 \w \h </w:instrText>
      </w:r>
      <w:r w:rsidR="005D2C6B">
        <w:instrText xml:space="preserve"> \* MERGEFORMAT </w:instrText>
      </w:r>
      <w:r w:rsidR="00A46444" w:rsidRPr="005D2C6B">
        <w:fldChar w:fldCharType="separate"/>
      </w:r>
      <w:r w:rsidR="00DC2AB5">
        <w:t>12.2</w:t>
      </w:r>
      <w:r w:rsidR="00A46444" w:rsidRPr="005D2C6B">
        <w:fldChar w:fldCharType="end"/>
      </w:r>
      <w:r w:rsidR="00DA7739" w:rsidRPr="005D2C6B">
        <w:t xml:space="preserve"> or a payment statement under clause</w:t>
      </w:r>
      <w:r w:rsidR="00A46444" w:rsidRPr="005D2C6B">
        <w:t> </w:t>
      </w:r>
      <w:r w:rsidR="002E047D" w:rsidRPr="005D2C6B">
        <w:fldChar w:fldCharType="begin"/>
      </w:r>
      <w:r w:rsidR="002E047D" w:rsidRPr="005D2C6B">
        <w:instrText xml:space="preserve"> REF _Ref100476167 \w \h </w:instrText>
      </w:r>
      <w:r w:rsidR="005D2C6B">
        <w:instrText xml:space="preserve"> \* MERGEFORMAT </w:instrText>
      </w:r>
      <w:r w:rsidR="002E047D" w:rsidRPr="005D2C6B">
        <w:fldChar w:fldCharType="separate"/>
      </w:r>
      <w:r w:rsidR="00DC2AB5">
        <w:t>12.4</w:t>
      </w:r>
      <w:r w:rsidR="002E047D" w:rsidRPr="005D2C6B">
        <w:fldChar w:fldCharType="end"/>
      </w:r>
      <w:r w:rsidR="00DA7739" w:rsidRPr="005D2C6B">
        <w:t>; and</w:t>
      </w:r>
    </w:p>
    <w:p w14:paraId="456FCE63" w14:textId="772B2AD6" w:rsidR="00DA7739" w:rsidRPr="005D2C6B" w:rsidRDefault="00DA7739" w:rsidP="00375E35">
      <w:pPr>
        <w:pStyle w:val="DefenceHeading4"/>
      </w:pPr>
      <w:r w:rsidRPr="005D2C6B">
        <w:t xml:space="preserve">be entitled to recover from the </w:t>
      </w:r>
      <w:r w:rsidR="009F0144" w:rsidRPr="00E2361C">
        <w:t>Contractor</w:t>
      </w:r>
      <w:r w:rsidRPr="005D2C6B">
        <w:t xml:space="preserve"> </w:t>
      </w:r>
      <w:r w:rsidR="00707769">
        <w:t>all</w:t>
      </w:r>
      <w:r w:rsidR="00707769" w:rsidRPr="005D2C6B">
        <w:t xml:space="preserve"> </w:t>
      </w:r>
      <w:r w:rsidRPr="005D2C6B">
        <w:t>costs,</w:t>
      </w:r>
      <w:r w:rsidR="00707769">
        <w:t xml:space="preserve"> expenses,</w:t>
      </w:r>
      <w:r w:rsidRPr="005D2C6B">
        <w:t xml:space="preserve"> losses</w:t>
      </w:r>
      <w:r w:rsidR="00707769">
        <w:t xml:space="preserve">, </w:t>
      </w:r>
      <w:r w:rsidRPr="005D2C6B">
        <w:t>damages</w:t>
      </w:r>
      <w:r w:rsidR="00707769">
        <w:t xml:space="preserve"> or liabilities suffered or incurred</w:t>
      </w:r>
      <w:r w:rsidR="006642E0">
        <w:t xml:space="preserve"> </w:t>
      </w:r>
      <w:r w:rsidRPr="005D2C6B">
        <w:t xml:space="preserve">by </w:t>
      </w:r>
      <w:r w:rsidR="006642E0">
        <w:t xml:space="preserve">the </w:t>
      </w:r>
      <w:r w:rsidR="001556EC" w:rsidRPr="00E2361C">
        <w:t>Commonwealth</w:t>
      </w:r>
      <w:r w:rsidRPr="005D2C6B">
        <w:t xml:space="preserve"> arising out of or in </w:t>
      </w:r>
      <w:r w:rsidR="00707769">
        <w:t>connection with such</w:t>
      </w:r>
      <w:r w:rsidRPr="005D2C6B">
        <w:t xml:space="preserve"> termination; and</w:t>
      </w:r>
    </w:p>
    <w:p w14:paraId="6D4D8880" w14:textId="7C3679BE" w:rsidR="00D33BF3" w:rsidRDefault="009A23E3" w:rsidP="00AD16CB">
      <w:pPr>
        <w:pStyle w:val="DefenceHeading3"/>
      </w:pPr>
      <w:bookmarkStart w:id="1252" w:name="_Ref446572775"/>
      <w:r>
        <w:lastRenderedPageBreak/>
        <w:t xml:space="preserve">the </w:t>
      </w:r>
      <w:r w:rsidR="009F0144" w:rsidRPr="00E2361C">
        <w:t>Contractor</w:t>
      </w:r>
      <w:r w:rsidR="007A6F8A">
        <w:t xml:space="preserve"> </w:t>
      </w:r>
      <w:r>
        <w:t xml:space="preserve">must </w:t>
      </w:r>
      <w:r w:rsidR="00D33BF3">
        <w:t xml:space="preserve">comply with clause </w:t>
      </w:r>
      <w:r w:rsidR="009A0426">
        <w:fldChar w:fldCharType="begin"/>
      </w:r>
      <w:r w:rsidR="009A0426">
        <w:instrText xml:space="preserve"> REF _Ref141895329 \r \h </w:instrText>
      </w:r>
      <w:r w:rsidR="009A0426">
        <w:fldChar w:fldCharType="separate"/>
      </w:r>
      <w:r w:rsidR="00DC2AB5">
        <w:t>20.4</w:t>
      </w:r>
      <w:r w:rsidR="009A0426">
        <w:fldChar w:fldCharType="end"/>
      </w:r>
      <w:r w:rsidR="00D33BF3">
        <w:t xml:space="preserve"> (including by handing over to the </w:t>
      </w:r>
      <w:r w:rsidR="00944B08" w:rsidRPr="00E2361C">
        <w:t>Contract Administrator</w:t>
      </w:r>
      <w:r w:rsidR="00D33BF3">
        <w:t xml:space="preserve"> copies of </w:t>
      </w:r>
      <w:r w:rsidR="00437E8B" w:rsidRPr="00E2361C">
        <w:t>Project Documents</w:t>
      </w:r>
      <w:r w:rsidR="00D33BF3" w:rsidRPr="005D2C6B">
        <w:t xml:space="preserve"> prepared by the </w:t>
      </w:r>
      <w:r w:rsidR="009F0144" w:rsidRPr="00E2361C">
        <w:t>Contractor</w:t>
      </w:r>
      <w:r w:rsidR="00D33BF3" w:rsidRPr="005D2C6B">
        <w:t xml:space="preserve"> to the date of termination (whether c</w:t>
      </w:r>
      <w:r w:rsidR="00D33BF3">
        <w:t xml:space="preserve">omplete or not)). </w:t>
      </w:r>
    </w:p>
    <w:p w14:paraId="527A7CDA" w14:textId="282AA251" w:rsidR="002F07A4" w:rsidRDefault="002F07A4" w:rsidP="002F07A4">
      <w:pPr>
        <w:pStyle w:val="DefenceNormal"/>
      </w:pPr>
      <w:r>
        <w:t xml:space="preserve">Clause </w:t>
      </w:r>
      <w:r>
        <w:fldChar w:fldCharType="begin"/>
      </w:r>
      <w:r>
        <w:instrText xml:space="preserve"> REF _Ref454401718 \n \h </w:instrText>
      </w:r>
      <w:r>
        <w:fldChar w:fldCharType="separate"/>
      </w:r>
      <w:r w:rsidR="00DC2AB5">
        <w:t>14.5</w:t>
      </w:r>
      <w:r>
        <w:fldChar w:fldCharType="end"/>
      </w:r>
      <w:r>
        <w:t xml:space="preserve"> will survive the </w:t>
      </w:r>
      <w:r w:rsidR="00AC3AFB">
        <w:t>termination</w:t>
      </w:r>
      <w:r>
        <w:t xml:space="preserve"> of the </w:t>
      </w:r>
      <w:r w:rsidR="008A3BB2" w:rsidRPr="00E2361C">
        <w:t>Contract</w:t>
      </w:r>
      <w:r>
        <w:t>.</w:t>
      </w:r>
    </w:p>
    <w:p w14:paraId="401495D4" w14:textId="77777777" w:rsidR="00DA7739" w:rsidRPr="005D2C6B" w:rsidRDefault="000973C0" w:rsidP="00375E35">
      <w:pPr>
        <w:pStyle w:val="DefenceHeading2"/>
      </w:pPr>
      <w:bookmarkStart w:id="1253" w:name="_Toc506019292"/>
      <w:bookmarkStart w:id="1254" w:name="_Toc506040722"/>
      <w:bookmarkStart w:id="1255" w:name="_Ref71638245"/>
      <w:bookmarkStart w:id="1256" w:name="_Ref114046822"/>
      <w:bookmarkStart w:id="1257" w:name="_Toc46757656"/>
      <w:bookmarkStart w:id="1258" w:name="_Toc214903343"/>
      <w:bookmarkEnd w:id="1252"/>
      <w:r w:rsidRPr="00CE4628">
        <w:t>Contractor</w:t>
      </w:r>
      <w:r w:rsidR="00DA7739" w:rsidRPr="005D2C6B">
        <w:t>'s Entitlements after Termination</w:t>
      </w:r>
      <w:bookmarkEnd w:id="1253"/>
      <w:bookmarkEnd w:id="1254"/>
      <w:bookmarkEnd w:id="1255"/>
      <w:bookmarkEnd w:id="1256"/>
      <w:r w:rsidR="00F7051F">
        <w:t xml:space="preserve"> by Contractor</w:t>
      </w:r>
      <w:bookmarkEnd w:id="1257"/>
      <w:bookmarkEnd w:id="1258"/>
    </w:p>
    <w:p w14:paraId="70C4CFA9" w14:textId="4E5A7D10" w:rsidR="00DA7739" w:rsidRPr="005D2C6B" w:rsidRDefault="00DA7739" w:rsidP="000C284D">
      <w:pPr>
        <w:pStyle w:val="DefenceHeading3"/>
      </w:pPr>
      <w:r w:rsidRPr="005D2C6B">
        <w:t xml:space="preserve">If the </w:t>
      </w:r>
      <w:r w:rsidR="001556EC" w:rsidRPr="00E2361C">
        <w:t>Commonwealth</w:t>
      </w:r>
      <w:r w:rsidRPr="005D2C6B">
        <w:t xml:space="preserve"> repudiates the </w:t>
      </w:r>
      <w:r w:rsidR="008A3BB2" w:rsidRPr="00E2361C">
        <w:t>Contract</w:t>
      </w:r>
      <w:r w:rsidRPr="005D2C6B">
        <w:t xml:space="preserve"> and the </w:t>
      </w:r>
      <w:r w:rsidR="009F0144" w:rsidRPr="00E2361C">
        <w:t>Contractor</w:t>
      </w:r>
      <w:r w:rsidRPr="005D2C6B">
        <w:t xml:space="preserve"> terminates the </w:t>
      </w:r>
      <w:r w:rsidR="008A3BB2" w:rsidRPr="00E2361C">
        <w:t>Contract</w:t>
      </w:r>
      <w:r w:rsidRPr="005D2C6B">
        <w:t xml:space="preserve">, the </w:t>
      </w:r>
      <w:r w:rsidR="009F0144" w:rsidRPr="00E2361C">
        <w:t>Contractor</w:t>
      </w:r>
      <w:r w:rsidRPr="005D2C6B">
        <w:t xml:space="preserve"> will:</w:t>
      </w:r>
    </w:p>
    <w:p w14:paraId="495F8AF1" w14:textId="13F7E9CB" w:rsidR="00DA7739" w:rsidRPr="005D2C6B" w:rsidRDefault="00DA7739" w:rsidP="00E2260E">
      <w:pPr>
        <w:pStyle w:val="DefenceHeading4"/>
      </w:pPr>
      <w:bookmarkStart w:id="1259" w:name="_Ref71638688"/>
      <w:r w:rsidRPr="005D2C6B">
        <w:t xml:space="preserve">be entitled to </w:t>
      </w:r>
      <w:r w:rsidR="002F07A4">
        <w:t xml:space="preserve">payment of </w:t>
      </w:r>
      <w:r w:rsidRPr="005D2C6B">
        <w:t xml:space="preserve">an amount determined in accordance with clause </w:t>
      </w:r>
      <w:r w:rsidR="002E5BB8" w:rsidRPr="005D2C6B">
        <w:fldChar w:fldCharType="begin"/>
      </w:r>
      <w:r w:rsidR="002E5BB8" w:rsidRPr="005D2C6B">
        <w:instrText xml:space="preserve"> REF _Ref71638560 \w \h </w:instrText>
      </w:r>
      <w:r w:rsidR="005D2C6B">
        <w:instrText xml:space="preserve"> \* MERGEFORMAT </w:instrText>
      </w:r>
      <w:r w:rsidR="002E5BB8" w:rsidRPr="005D2C6B">
        <w:fldChar w:fldCharType="separate"/>
      </w:r>
      <w:r w:rsidR="00DC2AB5">
        <w:t>14.8</w:t>
      </w:r>
      <w:r w:rsidR="002E5BB8" w:rsidRPr="005D2C6B">
        <w:fldChar w:fldCharType="end"/>
      </w:r>
      <w:r w:rsidRPr="005D2C6B">
        <w:t xml:space="preserve"> as if the </w:t>
      </w:r>
      <w:r w:rsidR="001556EC" w:rsidRPr="00E2361C">
        <w:t>Commonwealth</w:t>
      </w:r>
      <w:r w:rsidRPr="005D2C6B">
        <w:t xml:space="preserve"> had terminated the </w:t>
      </w:r>
      <w:r w:rsidR="008A3BB2" w:rsidRPr="00E2361C">
        <w:t>Contract</w:t>
      </w:r>
      <w:r w:rsidRPr="005D2C6B">
        <w:t xml:space="preserve"> under clause </w:t>
      </w:r>
      <w:r w:rsidR="002E5BB8" w:rsidRPr="005D2C6B">
        <w:fldChar w:fldCharType="begin"/>
      </w:r>
      <w:r w:rsidR="002E5BB8" w:rsidRPr="005D2C6B">
        <w:instrText xml:space="preserve"> REF _Ref71638625 \w \h </w:instrText>
      </w:r>
      <w:r w:rsidR="005D2C6B">
        <w:instrText xml:space="preserve"> \* MERGEFORMAT </w:instrText>
      </w:r>
      <w:r w:rsidR="002E5BB8" w:rsidRPr="005D2C6B">
        <w:fldChar w:fldCharType="separate"/>
      </w:r>
      <w:r w:rsidR="00DC2AB5">
        <w:t>14.7</w:t>
      </w:r>
      <w:r w:rsidR="002E5BB8" w:rsidRPr="005D2C6B">
        <w:fldChar w:fldCharType="end"/>
      </w:r>
      <w:r w:rsidRPr="005D2C6B">
        <w:t>; and</w:t>
      </w:r>
      <w:bookmarkEnd w:id="1259"/>
    </w:p>
    <w:p w14:paraId="716225D3" w14:textId="77777777" w:rsidR="00DA7739" w:rsidRPr="005D2C6B" w:rsidRDefault="00DA7739" w:rsidP="000C284D">
      <w:pPr>
        <w:pStyle w:val="DefenceHeading4"/>
      </w:pPr>
      <w:proofErr w:type="gramStart"/>
      <w:r w:rsidRPr="005D2C6B">
        <w:t>not</w:t>
      </w:r>
      <w:proofErr w:type="gramEnd"/>
      <w:r w:rsidRPr="005D2C6B">
        <w:t xml:space="preserve"> be entitled to a quantum meruit.</w:t>
      </w:r>
    </w:p>
    <w:p w14:paraId="5D520D88" w14:textId="6CD946CE" w:rsidR="00DA7739" w:rsidRPr="005D2C6B" w:rsidRDefault="007935E1" w:rsidP="00E2260E">
      <w:pPr>
        <w:pStyle w:val="DefenceHeading3"/>
      </w:pPr>
      <w:r>
        <w:t>Clause</w:t>
      </w:r>
      <w:r w:rsidR="00DA7739" w:rsidRPr="005D2C6B">
        <w:t xml:space="preserve"> </w:t>
      </w:r>
      <w:r w:rsidR="00753FBA" w:rsidRPr="005D2C6B">
        <w:fldChar w:fldCharType="begin"/>
      </w:r>
      <w:r w:rsidR="00753FBA" w:rsidRPr="005D2C6B">
        <w:instrText xml:space="preserve"> REF _Ref114046822 \r \h </w:instrText>
      </w:r>
      <w:r w:rsidR="005D2C6B">
        <w:instrText xml:space="preserve"> \* MERGEFORMAT </w:instrText>
      </w:r>
      <w:r w:rsidR="00753FBA" w:rsidRPr="005D2C6B">
        <w:fldChar w:fldCharType="separate"/>
      </w:r>
      <w:r w:rsidR="00DC2AB5">
        <w:t>14.6</w:t>
      </w:r>
      <w:r w:rsidR="00753FBA" w:rsidRPr="005D2C6B">
        <w:fldChar w:fldCharType="end"/>
      </w:r>
      <w:r w:rsidR="00753FBA" w:rsidRPr="005D2C6B">
        <w:t xml:space="preserve"> </w:t>
      </w:r>
      <w:r w:rsidR="00DA7739" w:rsidRPr="005D2C6B">
        <w:t xml:space="preserve">will survive the termination of the </w:t>
      </w:r>
      <w:r w:rsidR="008A3BB2" w:rsidRPr="00E2361C">
        <w:t>Contract</w:t>
      </w:r>
      <w:r w:rsidR="00DA7739" w:rsidRPr="005D2C6B">
        <w:t>.</w:t>
      </w:r>
    </w:p>
    <w:p w14:paraId="2FDDFA3E" w14:textId="77777777" w:rsidR="00DA7739" w:rsidRPr="005D2C6B" w:rsidRDefault="00DA7739" w:rsidP="00375E35">
      <w:pPr>
        <w:pStyle w:val="DefenceHeading2"/>
      </w:pPr>
      <w:bookmarkStart w:id="1260" w:name="_Ref71638625"/>
      <w:bookmarkStart w:id="1261" w:name="_Toc46757657"/>
      <w:bookmarkStart w:id="1262" w:name="_Toc214903344"/>
      <w:r w:rsidRPr="005D2C6B">
        <w:t>Termination for Convenience</w:t>
      </w:r>
      <w:bookmarkEnd w:id="1260"/>
      <w:bookmarkEnd w:id="1261"/>
      <w:bookmarkEnd w:id="1262"/>
    </w:p>
    <w:p w14:paraId="71D5DC36" w14:textId="76FB1015" w:rsidR="00DA7739" w:rsidRPr="005D2C6B" w:rsidRDefault="00DA7739" w:rsidP="001757C5">
      <w:pPr>
        <w:pStyle w:val="DefenceNormal"/>
      </w:pPr>
      <w:r w:rsidRPr="005D2C6B">
        <w:t xml:space="preserve">Without prejudice to any </w:t>
      </w:r>
      <w:r w:rsidR="002F07A4">
        <w:t xml:space="preserve">right or remedy </w:t>
      </w:r>
      <w:r w:rsidRPr="005D2C6B">
        <w:t xml:space="preserve">of the </w:t>
      </w:r>
      <w:r w:rsidR="001556EC" w:rsidRPr="00E2361C">
        <w:t>Commonwealth</w:t>
      </w:r>
      <w:r w:rsidRPr="005D2C6B">
        <w:t xml:space="preserve"> under th</w:t>
      </w:r>
      <w:r w:rsidR="002F07A4">
        <w:t>e</w:t>
      </w:r>
      <w:r w:rsidRPr="005D2C6B">
        <w:t xml:space="preserve"> </w:t>
      </w:r>
      <w:r w:rsidR="008A3BB2" w:rsidRPr="00E2361C">
        <w:t>Contract</w:t>
      </w:r>
      <w:r w:rsidR="002F07A4">
        <w:t xml:space="preserve"> or otherwise at law or in </w:t>
      </w:r>
      <w:r w:rsidR="00AC3AFB">
        <w:t>equity</w:t>
      </w:r>
      <w:r w:rsidRPr="005D2C6B">
        <w:t xml:space="preserve">, the </w:t>
      </w:r>
      <w:r w:rsidR="001556EC" w:rsidRPr="00E2361C">
        <w:t>Commonwealth</w:t>
      </w:r>
      <w:r w:rsidRPr="005D2C6B">
        <w:t xml:space="preserve"> may:</w:t>
      </w:r>
    </w:p>
    <w:p w14:paraId="346DEC98" w14:textId="7B507753" w:rsidR="00DA7739" w:rsidRPr="005D2C6B" w:rsidRDefault="00DA7739" w:rsidP="00375E35">
      <w:pPr>
        <w:pStyle w:val="DefenceHeading3"/>
      </w:pPr>
      <w:r w:rsidRPr="005D2C6B">
        <w:t xml:space="preserve">at any time for its sole convenience, and for any reason, by written notice to the </w:t>
      </w:r>
      <w:r w:rsidR="009F0144" w:rsidRPr="00E2361C">
        <w:t>Contractor</w:t>
      </w:r>
      <w:r w:rsidRPr="005D2C6B">
        <w:t xml:space="preserve"> terminate the </w:t>
      </w:r>
      <w:r w:rsidR="008A3BB2" w:rsidRPr="00E2361C">
        <w:t>Contract</w:t>
      </w:r>
      <w:r w:rsidRPr="005D2C6B">
        <w:t xml:space="preserve"> effective from the time stated in the </w:t>
      </w:r>
      <w:r w:rsidR="00F3534E" w:rsidRPr="00E2361C">
        <w:t>Commonwealth</w:t>
      </w:r>
      <w:r w:rsidRPr="00E2361C">
        <w:t>'s</w:t>
      </w:r>
      <w:r w:rsidRPr="005D2C6B">
        <w:t xml:space="preserve"> notice or if no such time is stated, at the time the notice is given to the </w:t>
      </w:r>
      <w:r w:rsidR="009F0144" w:rsidRPr="00E2361C">
        <w:t>Contractor</w:t>
      </w:r>
      <w:r w:rsidRPr="005D2C6B">
        <w:t>; and</w:t>
      </w:r>
    </w:p>
    <w:p w14:paraId="781A4920" w14:textId="67ACC93F" w:rsidR="00DA7739" w:rsidRPr="005D2C6B" w:rsidRDefault="003063D3" w:rsidP="00375E35">
      <w:pPr>
        <w:pStyle w:val="DefenceHeading3"/>
      </w:pPr>
      <w:proofErr w:type="gramStart"/>
      <w:r>
        <w:t>thereafter</w:t>
      </w:r>
      <w:proofErr w:type="gramEnd"/>
      <w:r>
        <w:t xml:space="preserve"> (</w:t>
      </w:r>
      <w:r w:rsidR="00DA7739" w:rsidRPr="005D2C6B">
        <w:t>at its absolute discretion</w:t>
      </w:r>
      <w:r>
        <w:t>)</w:t>
      </w:r>
      <w:r w:rsidR="00DA7739" w:rsidRPr="005D2C6B">
        <w:t xml:space="preserve"> complete the uncompleted part of the </w:t>
      </w:r>
      <w:r w:rsidR="000B3220" w:rsidRPr="00E2361C">
        <w:t>Contractor's Activities</w:t>
      </w:r>
      <w:r w:rsidR="002F07A4">
        <w:t xml:space="preserve"> and the </w:t>
      </w:r>
      <w:r w:rsidR="00D025B5" w:rsidRPr="00E2361C">
        <w:t>Works</w:t>
      </w:r>
      <w:r w:rsidR="00DA7739" w:rsidRPr="005D2C6B">
        <w:t xml:space="preserve"> either itself or by engaging </w:t>
      </w:r>
      <w:r w:rsidR="00437E8B" w:rsidRPr="00E2361C">
        <w:t>Other Contractors</w:t>
      </w:r>
      <w:r w:rsidR="00DA7739" w:rsidRPr="005D2C6B">
        <w:t>.</w:t>
      </w:r>
    </w:p>
    <w:p w14:paraId="23743C86" w14:textId="77777777" w:rsidR="00D01525" w:rsidRPr="005D2C6B" w:rsidRDefault="00D01525" w:rsidP="00D01525">
      <w:pPr>
        <w:pStyle w:val="DefenceHeading2"/>
      </w:pPr>
      <w:bookmarkStart w:id="1263" w:name="_Ref459382426"/>
      <w:bookmarkStart w:id="1264" w:name="_Toc46757658"/>
      <w:bookmarkStart w:id="1265" w:name="_Toc214903345"/>
      <w:bookmarkStart w:id="1266" w:name="_Ref71638560"/>
      <w:r w:rsidRPr="00CE4628">
        <w:t>Contractor</w:t>
      </w:r>
      <w:r w:rsidRPr="005D2C6B">
        <w:t>'s Entitlements after Termination</w:t>
      </w:r>
      <w:r>
        <w:t xml:space="preserve"> for Convenience</w:t>
      </w:r>
      <w:r w:rsidR="00F7051F">
        <w:t xml:space="preserve"> by Commonwealth</w:t>
      </w:r>
      <w:bookmarkEnd w:id="1263"/>
      <w:bookmarkEnd w:id="1264"/>
      <w:bookmarkEnd w:id="1265"/>
    </w:p>
    <w:bookmarkEnd w:id="1266"/>
    <w:p w14:paraId="3D42A9BC" w14:textId="1697C7CC" w:rsidR="00DA7739" w:rsidRPr="005D2C6B" w:rsidRDefault="00DA7739" w:rsidP="001757C5">
      <w:pPr>
        <w:pStyle w:val="DefenceNormal"/>
      </w:pPr>
      <w:r w:rsidRPr="005D2C6B">
        <w:t xml:space="preserve">If the </w:t>
      </w:r>
      <w:r w:rsidR="001556EC" w:rsidRPr="00E2361C">
        <w:t>Commonwealth</w:t>
      </w:r>
      <w:r w:rsidRPr="005D2C6B">
        <w:t xml:space="preserve"> terminates the </w:t>
      </w:r>
      <w:r w:rsidR="008A3BB2" w:rsidRPr="00E2361C">
        <w:t>Contract</w:t>
      </w:r>
      <w:r w:rsidRPr="005D2C6B">
        <w:t xml:space="preserve"> under clause</w:t>
      </w:r>
      <w:r w:rsidR="002E5BB8" w:rsidRPr="005D2C6B">
        <w:t> </w:t>
      </w:r>
      <w:r w:rsidR="002E5BB8" w:rsidRPr="005D2C6B">
        <w:fldChar w:fldCharType="begin"/>
      </w:r>
      <w:r w:rsidR="002E5BB8" w:rsidRPr="005D2C6B">
        <w:instrText xml:space="preserve"> REF _Ref71638625 \w \h </w:instrText>
      </w:r>
      <w:r w:rsidR="005D2C6B">
        <w:instrText xml:space="preserve"> \* MERGEFORMAT </w:instrText>
      </w:r>
      <w:r w:rsidR="002E5BB8" w:rsidRPr="005D2C6B">
        <w:fldChar w:fldCharType="separate"/>
      </w:r>
      <w:r w:rsidR="00DC2AB5">
        <w:t>14.7</w:t>
      </w:r>
      <w:r w:rsidR="002E5BB8" w:rsidRPr="005D2C6B">
        <w:fldChar w:fldCharType="end"/>
      </w:r>
      <w:r w:rsidRPr="005D2C6B">
        <w:t xml:space="preserve">, the </w:t>
      </w:r>
      <w:r w:rsidR="009F0144" w:rsidRPr="00E2361C">
        <w:t>Contractor</w:t>
      </w:r>
      <w:r w:rsidRPr="005D2C6B">
        <w:t>:</w:t>
      </w:r>
    </w:p>
    <w:p w14:paraId="41766EF5" w14:textId="3DB7E2BE" w:rsidR="00DA7739" w:rsidRPr="005D2C6B" w:rsidRDefault="00DA7739" w:rsidP="00375E35">
      <w:pPr>
        <w:pStyle w:val="DefenceHeading3"/>
      </w:pPr>
      <w:bookmarkStart w:id="1267" w:name="_Ref71638603"/>
      <w:r w:rsidRPr="005D2C6B">
        <w:t>will be entitled to payment of the following amounts</w:t>
      </w:r>
      <w:r w:rsidR="002F07A4">
        <w:t>,</w:t>
      </w:r>
      <w:r w:rsidRPr="005D2C6B">
        <w:t xml:space="preserve"> as determined by the </w:t>
      </w:r>
      <w:r w:rsidR="00944B08" w:rsidRPr="00E2361C">
        <w:t>Contract Administrator</w:t>
      </w:r>
      <w:r w:rsidRPr="005D2C6B">
        <w:t>:</w:t>
      </w:r>
      <w:bookmarkEnd w:id="1267"/>
    </w:p>
    <w:p w14:paraId="778B88CA" w14:textId="5F555169" w:rsidR="00DA7739" w:rsidRPr="005D2C6B" w:rsidRDefault="00DA7739" w:rsidP="00375E35">
      <w:pPr>
        <w:pStyle w:val="DefenceHeading4"/>
      </w:pPr>
      <w:bookmarkStart w:id="1268" w:name="_Ref114289807"/>
      <w:r w:rsidRPr="005D2C6B">
        <w:t xml:space="preserve">for work carried out prior to the date of termination, the amount which would have been payable if the </w:t>
      </w:r>
      <w:r w:rsidR="008A3BB2" w:rsidRPr="00E2361C">
        <w:t>Contract</w:t>
      </w:r>
      <w:r w:rsidRPr="005D2C6B">
        <w:t xml:space="preserve"> had not been terminated and the </w:t>
      </w:r>
      <w:r w:rsidR="009F0144" w:rsidRPr="00E2361C">
        <w:t>Contractor</w:t>
      </w:r>
      <w:r w:rsidRPr="005D2C6B">
        <w:t xml:space="preserve"> submitted a payment </w:t>
      </w:r>
      <w:r w:rsidR="008960D6" w:rsidRPr="005D2C6B">
        <w:t>claim</w:t>
      </w:r>
      <w:r w:rsidRPr="005D2C6B">
        <w:t xml:space="preserve"> for work carried out to the date of termination;</w:t>
      </w:r>
      <w:bookmarkEnd w:id="1268"/>
    </w:p>
    <w:p w14:paraId="3F0B9AC7" w14:textId="656D93B7" w:rsidR="00DA7739" w:rsidRPr="005D2C6B" w:rsidRDefault="00DA7739" w:rsidP="00375E35">
      <w:pPr>
        <w:pStyle w:val="DefenceHeading4"/>
      </w:pPr>
      <w:bookmarkStart w:id="1269" w:name="_Ref114290185"/>
      <w:r w:rsidRPr="005D2C6B">
        <w:t xml:space="preserve">the cost of goods or materials reasonably ordered by the </w:t>
      </w:r>
      <w:r w:rsidR="009F0144" w:rsidRPr="00E2361C">
        <w:t>Contractor</w:t>
      </w:r>
      <w:r w:rsidRPr="005D2C6B">
        <w:t xml:space="preserve"> for the </w:t>
      </w:r>
      <w:r w:rsidR="00D025B5" w:rsidRPr="00E2361C">
        <w:t>Works</w:t>
      </w:r>
      <w:r w:rsidRPr="005D2C6B">
        <w:t xml:space="preserve"> for which the </w:t>
      </w:r>
      <w:r w:rsidR="009F0144" w:rsidRPr="00E2361C">
        <w:t>Contractor</w:t>
      </w:r>
      <w:r w:rsidRPr="005D2C6B">
        <w:t xml:space="preserve"> is legally bound to pay provided that:</w:t>
      </w:r>
      <w:bookmarkEnd w:id="1269"/>
    </w:p>
    <w:p w14:paraId="3B3DA5A0" w14:textId="2A4F3ABE" w:rsidR="00DA7739" w:rsidRPr="005D2C6B" w:rsidRDefault="00DA7739" w:rsidP="00375E35">
      <w:pPr>
        <w:pStyle w:val="DefenceHeading5"/>
      </w:pPr>
      <w:r w:rsidRPr="005D2C6B">
        <w:t xml:space="preserve">the value of the goods or materials is not included in the amount payable under subparagraph </w:t>
      </w:r>
      <w:r w:rsidR="0031775E" w:rsidRPr="005D2C6B">
        <w:fldChar w:fldCharType="begin"/>
      </w:r>
      <w:r w:rsidR="0031775E" w:rsidRPr="005D2C6B">
        <w:instrText xml:space="preserve"> REF _Ref114289807 \r \h </w:instrText>
      </w:r>
      <w:r w:rsidR="005D2C6B">
        <w:instrText xml:space="preserve"> \* MERGEFORMAT </w:instrText>
      </w:r>
      <w:r w:rsidR="0031775E" w:rsidRPr="005D2C6B">
        <w:fldChar w:fldCharType="separate"/>
      </w:r>
      <w:r w:rsidR="00DC2AB5">
        <w:t>(i)</w:t>
      </w:r>
      <w:r w:rsidR="0031775E" w:rsidRPr="005D2C6B">
        <w:fldChar w:fldCharType="end"/>
      </w:r>
      <w:r w:rsidRPr="005D2C6B">
        <w:t>; and</w:t>
      </w:r>
    </w:p>
    <w:p w14:paraId="4707C317" w14:textId="41D0A88A" w:rsidR="00DA7739" w:rsidRPr="005D2C6B" w:rsidRDefault="00DA7739" w:rsidP="00375E35">
      <w:pPr>
        <w:pStyle w:val="DefenceHeading5"/>
      </w:pPr>
      <w:r w:rsidRPr="005D2C6B">
        <w:t xml:space="preserve">title in the goods and materials will vest in the </w:t>
      </w:r>
      <w:r w:rsidR="001556EC" w:rsidRPr="00E2361C">
        <w:t>Commonwealth</w:t>
      </w:r>
      <w:r w:rsidRPr="005D2C6B">
        <w:t xml:space="preserve"> upon payment; and</w:t>
      </w:r>
    </w:p>
    <w:p w14:paraId="0FD42CA4" w14:textId="4448122C" w:rsidR="00DA7739" w:rsidRPr="005D2C6B" w:rsidRDefault="00DA7739" w:rsidP="003918AE">
      <w:pPr>
        <w:pStyle w:val="DefenceHeading4"/>
      </w:pPr>
      <w:bookmarkStart w:id="1270" w:name="_Ref114290190"/>
      <w:r w:rsidRPr="005D2C6B">
        <w:t xml:space="preserve">the reasonable cost of removing from the </w:t>
      </w:r>
      <w:r w:rsidR="00453849" w:rsidRPr="00E2361C">
        <w:t>Site</w:t>
      </w:r>
      <w:r w:rsidRPr="005D2C6B">
        <w:t xml:space="preserve"> all labour, </w:t>
      </w:r>
      <w:r w:rsidR="00437E8B" w:rsidRPr="00E2361C">
        <w:t>Plant, Equipment and Work</w:t>
      </w:r>
      <w:r w:rsidRPr="005D2C6B">
        <w:t xml:space="preserve"> and other things used in the </w:t>
      </w:r>
      <w:r w:rsidR="000B3220" w:rsidRPr="00E2361C">
        <w:t>Contractor's Activities</w:t>
      </w:r>
      <w:r w:rsidRPr="005D2C6B">
        <w:t>; and</w:t>
      </w:r>
      <w:bookmarkEnd w:id="1270"/>
    </w:p>
    <w:p w14:paraId="59C1368A" w14:textId="77777777" w:rsidR="00DA7739" w:rsidRPr="005D2C6B" w:rsidRDefault="00DA7739" w:rsidP="005C6F25">
      <w:pPr>
        <w:pStyle w:val="DefenceHeading3"/>
      </w:pPr>
      <w:r w:rsidRPr="005D2C6B">
        <w:t>must:</w:t>
      </w:r>
    </w:p>
    <w:p w14:paraId="6456375A" w14:textId="3360D7D8" w:rsidR="00DA7739" w:rsidRDefault="00DA7739" w:rsidP="005C6F25">
      <w:pPr>
        <w:pStyle w:val="DefenceHeading4"/>
      </w:pPr>
      <w:r w:rsidRPr="005D2C6B">
        <w:t xml:space="preserve">take all steps possible to mitigate the costs referred to in paragraphs </w:t>
      </w:r>
      <w:r w:rsidR="00227C20" w:rsidRPr="005D2C6B">
        <w:fldChar w:fldCharType="begin"/>
      </w:r>
      <w:r w:rsidR="00227C20" w:rsidRPr="005D2C6B">
        <w:instrText xml:space="preserve"> REF _Ref114290185 \r \h </w:instrText>
      </w:r>
      <w:r w:rsidR="005D2C6B">
        <w:instrText xml:space="preserve"> \* MERGEFORMAT </w:instrText>
      </w:r>
      <w:r w:rsidR="00227C20" w:rsidRPr="005D2C6B">
        <w:fldChar w:fldCharType="separate"/>
      </w:r>
      <w:r w:rsidR="00DC2AB5">
        <w:t>(a)(ii)</w:t>
      </w:r>
      <w:r w:rsidR="00227C20" w:rsidRPr="005D2C6B">
        <w:fldChar w:fldCharType="end"/>
      </w:r>
      <w:r w:rsidR="00227C20" w:rsidRPr="005D2C6B">
        <w:t xml:space="preserve"> and </w:t>
      </w:r>
      <w:r w:rsidR="00227C20" w:rsidRPr="005D2C6B">
        <w:fldChar w:fldCharType="begin"/>
      </w:r>
      <w:r w:rsidR="00227C20" w:rsidRPr="005D2C6B">
        <w:instrText xml:space="preserve"> REF _Ref114290190 \r \h </w:instrText>
      </w:r>
      <w:r w:rsidR="005D2C6B">
        <w:instrText xml:space="preserve"> \* MERGEFORMAT </w:instrText>
      </w:r>
      <w:r w:rsidR="00227C20" w:rsidRPr="005D2C6B">
        <w:fldChar w:fldCharType="separate"/>
      </w:r>
      <w:r w:rsidR="00DC2AB5">
        <w:t>(a)(iii)</w:t>
      </w:r>
      <w:r w:rsidR="00227C20" w:rsidRPr="005D2C6B">
        <w:fldChar w:fldCharType="end"/>
      </w:r>
      <w:r w:rsidRPr="005D2C6B">
        <w:t>; and</w:t>
      </w:r>
    </w:p>
    <w:p w14:paraId="5A967520" w14:textId="6DFEC1DD" w:rsidR="00D33BF3" w:rsidRDefault="00D33BF3" w:rsidP="005C6F25">
      <w:pPr>
        <w:pStyle w:val="DefenceHeading4"/>
      </w:pPr>
      <w:bookmarkStart w:id="1271" w:name="_Ref453065885"/>
      <w:r>
        <w:t xml:space="preserve">comply with clause </w:t>
      </w:r>
      <w:r w:rsidR="006B2A2D">
        <w:fldChar w:fldCharType="begin"/>
      </w:r>
      <w:r w:rsidR="006B2A2D">
        <w:instrText xml:space="preserve"> REF _Ref141895329 \r \h </w:instrText>
      </w:r>
      <w:r w:rsidR="006B2A2D">
        <w:fldChar w:fldCharType="separate"/>
      </w:r>
      <w:r w:rsidR="00DC2AB5">
        <w:t>20.4</w:t>
      </w:r>
      <w:r w:rsidR="006B2A2D">
        <w:fldChar w:fldCharType="end"/>
      </w:r>
      <w:r w:rsidR="00F7229C">
        <w:t xml:space="preserve"> </w:t>
      </w:r>
      <w:r>
        <w:t xml:space="preserve">(including by handing over to the </w:t>
      </w:r>
      <w:r w:rsidR="00944B08" w:rsidRPr="00E2361C">
        <w:t>Contract Administrator</w:t>
      </w:r>
      <w:r>
        <w:t xml:space="preserve"> copies of </w:t>
      </w:r>
      <w:r w:rsidR="00437E8B" w:rsidRPr="00E2361C">
        <w:t>Project Documents</w:t>
      </w:r>
      <w:r w:rsidRPr="005D2C6B">
        <w:t xml:space="preserve"> prepared by the </w:t>
      </w:r>
      <w:r w:rsidR="009F0144" w:rsidRPr="00E2361C">
        <w:t>Contractor</w:t>
      </w:r>
      <w:r w:rsidRPr="005D2C6B">
        <w:t xml:space="preserve"> to the date of termination (whether c</w:t>
      </w:r>
      <w:r>
        <w:t>omplete or not)).</w:t>
      </w:r>
      <w:bookmarkEnd w:id="1271"/>
    </w:p>
    <w:p w14:paraId="59182903" w14:textId="6A5D69FE" w:rsidR="001F3E62" w:rsidRPr="005D2C6B" w:rsidRDefault="00DA7739" w:rsidP="001F3E62">
      <w:pPr>
        <w:pStyle w:val="DefenceNormal"/>
      </w:pPr>
      <w:r w:rsidRPr="00F26051">
        <w:t>The amount</w:t>
      </w:r>
      <w:r w:rsidR="002F07A4" w:rsidRPr="00F26051">
        <w:t>s</w:t>
      </w:r>
      <w:r w:rsidRPr="00F26051">
        <w:t xml:space="preserve"> to which the </w:t>
      </w:r>
      <w:r w:rsidR="009F0144" w:rsidRPr="00E2361C">
        <w:t>Contractor</w:t>
      </w:r>
      <w:r w:rsidRPr="00F26051">
        <w:t xml:space="preserve"> is entitled under </w:t>
      </w:r>
      <w:r w:rsidR="007935E1" w:rsidRPr="00F26051">
        <w:t>clause</w:t>
      </w:r>
      <w:r w:rsidRPr="00F26051">
        <w:t xml:space="preserve"> </w:t>
      </w:r>
      <w:r w:rsidR="00382320" w:rsidRPr="00F26051">
        <w:fldChar w:fldCharType="begin"/>
      </w:r>
      <w:r w:rsidR="00382320" w:rsidRPr="00F26051">
        <w:instrText xml:space="preserve"> REF _Ref459382426 \n \h </w:instrText>
      </w:r>
      <w:r w:rsidR="00C576AC" w:rsidRPr="00F26051">
        <w:instrText xml:space="preserve"> \* MERGEFORMAT </w:instrText>
      </w:r>
      <w:r w:rsidR="00382320" w:rsidRPr="00F26051">
        <w:fldChar w:fldCharType="separate"/>
      </w:r>
      <w:r w:rsidR="00DC2AB5">
        <w:t>14.8</w:t>
      </w:r>
      <w:r w:rsidR="00382320" w:rsidRPr="00F26051">
        <w:fldChar w:fldCharType="end"/>
      </w:r>
      <w:r w:rsidRPr="00F26051">
        <w:t xml:space="preserve"> will be a limitation upon the </w:t>
      </w:r>
      <w:r w:rsidR="00F3534E" w:rsidRPr="00E2361C">
        <w:t>Commonwealth</w:t>
      </w:r>
      <w:r w:rsidRPr="00E2361C">
        <w:t>'s</w:t>
      </w:r>
      <w:r w:rsidRPr="00F26051">
        <w:t xml:space="preserve"> liability to the </w:t>
      </w:r>
      <w:r w:rsidR="009F0144" w:rsidRPr="00E2361C">
        <w:t>Contractor</w:t>
      </w:r>
      <w:r w:rsidRPr="00F26051">
        <w:t xml:space="preserve"> arising out of or in connection with the termination of the </w:t>
      </w:r>
      <w:r w:rsidR="008A3BB2" w:rsidRPr="00E2361C">
        <w:t>Contract</w:t>
      </w:r>
      <w:r w:rsidRPr="00F26051">
        <w:t xml:space="preserve"> (whether under clause </w:t>
      </w:r>
      <w:r w:rsidR="00382320" w:rsidRPr="00F26051">
        <w:fldChar w:fldCharType="begin"/>
      </w:r>
      <w:r w:rsidR="00382320" w:rsidRPr="00F26051">
        <w:instrText xml:space="preserve"> REF _Ref71638625 \n \h </w:instrText>
      </w:r>
      <w:r w:rsidR="00C576AC" w:rsidRPr="00F26051">
        <w:instrText xml:space="preserve"> \* MERGEFORMAT </w:instrText>
      </w:r>
      <w:r w:rsidR="00382320" w:rsidRPr="00F26051">
        <w:fldChar w:fldCharType="separate"/>
      </w:r>
      <w:r w:rsidR="00DC2AB5">
        <w:t>14.7</w:t>
      </w:r>
      <w:r w:rsidR="00382320" w:rsidRPr="00F26051">
        <w:fldChar w:fldCharType="end"/>
      </w:r>
      <w:r w:rsidRPr="00F26051">
        <w:t xml:space="preserve"> or deemed to be under clause </w:t>
      </w:r>
      <w:r w:rsidR="00382320" w:rsidRPr="00F26051">
        <w:fldChar w:fldCharType="begin"/>
      </w:r>
      <w:r w:rsidR="00382320" w:rsidRPr="00F26051">
        <w:instrText xml:space="preserve"> REF _Ref71638625 \n \h </w:instrText>
      </w:r>
      <w:r w:rsidR="00C576AC" w:rsidRPr="00F26051">
        <w:instrText xml:space="preserve"> \* MERGEFORMAT </w:instrText>
      </w:r>
      <w:r w:rsidR="00382320" w:rsidRPr="00F26051">
        <w:fldChar w:fldCharType="separate"/>
      </w:r>
      <w:r w:rsidR="00DC2AB5">
        <w:t>14.7</w:t>
      </w:r>
      <w:r w:rsidR="00382320" w:rsidRPr="00F26051">
        <w:fldChar w:fldCharType="end"/>
      </w:r>
      <w:r w:rsidRPr="00F26051">
        <w:t xml:space="preserve"> through the operation of clause </w:t>
      </w:r>
      <w:r w:rsidR="002E5BB8" w:rsidRPr="00F26051">
        <w:fldChar w:fldCharType="begin"/>
      </w:r>
      <w:r w:rsidR="002E5BB8" w:rsidRPr="00F26051">
        <w:instrText xml:space="preserve"> REF _Ref71638688 \w \h </w:instrText>
      </w:r>
      <w:r w:rsidR="005D2C6B" w:rsidRPr="00F26051">
        <w:instrText xml:space="preserve"> \* MERGEFORMAT </w:instrText>
      </w:r>
      <w:r w:rsidR="002E5BB8" w:rsidRPr="00F26051">
        <w:fldChar w:fldCharType="separate"/>
      </w:r>
      <w:r w:rsidR="00DC2AB5">
        <w:t>14.6(a)(i)</w:t>
      </w:r>
      <w:r w:rsidR="002E5BB8" w:rsidRPr="00F26051">
        <w:fldChar w:fldCharType="end"/>
      </w:r>
      <w:r w:rsidRPr="00F26051">
        <w:t xml:space="preserve">) and </w:t>
      </w:r>
      <w:r w:rsidR="001F3E62">
        <w:t xml:space="preserve">to </w:t>
      </w:r>
      <w:r w:rsidR="001F3E62" w:rsidRPr="00440C47">
        <w:t xml:space="preserve">the extent permitted by </w:t>
      </w:r>
      <w:r w:rsidR="001F3E62" w:rsidRPr="00440C47">
        <w:lastRenderedPageBreak/>
        <w:t xml:space="preserve">law, the </w:t>
      </w:r>
      <w:r w:rsidR="009F0144" w:rsidRPr="00E2361C">
        <w:t>Contractor</w:t>
      </w:r>
      <w:r w:rsidR="001F3E62">
        <w:t xml:space="preserve"> </w:t>
      </w:r>
      <w:r w:rsidR="001F3E62" w:rsidRPr="00440C47">
        <w:t xml:space="preserve">will not be entitled to make (nor will the </w:t>
      </w:r>
      <w:r w:rsidR="001556EC" w:rsidRPr="00E2361C">
        <w:t>Commonwealth</w:t>
      </w:r>
      <w:r w:rsidR="001F3E62" w:rsidRPr="00440C47">
        <w:t xml:space="preserve"> be liable upon) any </w:t>
      </w:r>
      <w:r w:rsidR="00F714BA" w:rsidRPr="00E2361C">
        <w:t>Claim</w:t>
      </w:r>
      <w:r w:rsidR="001F3E62" w:rsidRPr="00440C47">
        <w:t xml:space="preserve"> arising out of or in connection </w:t>
      </w:r>
      <w:r w:rsidR="001F3E62" w:rsidRPr="001F3E62">
        <w:t xml:space="preserve">with </w:t>
      </w:r>
      <w:r w:rsidR="001F3E62" w:rsidRPr="00F26051">
        <w:t xml:space="preserve">the termination of the </w:t>
      </w:r>
      <w:r w:rsidR="008A3BB2" w:rsidRPr="00E2361C">
        <w:t>Contract</w:t>
      </w:r>
      <w:r w:rsidR="003F3123">
        <w:t xml:space="preserve">, </w:t>
      </w:r>
      <w:r w:rsidR="000365AA">
        <w:t>o</w:t>
      </w:r>
      <w:r w:rsidR="001F3E62" w:rsidRPr="00F26051">
        <w:t>ther than for the amount payable under clause </w:t>
      </w:r>
      <w:r w:rsidR="001F3E62" w:rsidRPr="00F26051">
        <w:fldChar w:fldCharType="begin"/>
      </w:r>
      <w:r w:rsidR="001F3E62" w:rsidRPr="00F26051">
        <w:instrText xml:space="preserve"> REF _Ref71638560 \w \h  \* MERGEFORMAT </w:instrText>
      </w:r>
      <w:r w:rsidR="001F3E62" w:rsidRPr="00F26051">
        <w:fldChar w:fldCharType="separate"/>
      </w:r>
      <w:r w:rsidR="00DC2AB5">
        <w:t>14.8</w:t>
      </w:r>
      <w:r w:rsidR="001F3E62" w:rsidRPr="00F26051">
        <w:fldChar w:fldCharType="end"/>
      </w:r>
      <w:r w:rsidR="001F3E62" w:rsidRPr="00F26051">
        <w:t>.</w:t>
      </w:r>
    </w:p>
    <w:p w14:paraId="0EEA3082" w14:textId="227FA7F6" w:rsidR="00DA7739" w:rsidRDefault="007935E1" w:rsidP="001757C5">
      <w:pPr>
        <w:pStyle w:val="DefenceNormal"/>
      </w:pPr>
      <w:r>
        <w:t>Clause</w:t>
      </w:r>
      <w:r w:rsidR="00DA7739" w:rsidRPr="005D2C6B">
        <w:t xml:space="preserve"> </w:t>
      </w:r>
      <w:r w:rsidR="002E5BB8" w:rsidRPr="005D2C6B">
        <w:fldChar w:fldCharType="begin"/>
      </w:r>
      <w:r w:rsidR="002E5BB8" w:rsidRPr="005D2C6B">
        <w:instrText xml:space="preserve"> REF _Ref71638560 \w \h </w:instrText>
      </w:r>
      <w:r w:rsidR="005D2C6B">
        <w:instrText xml:space="preserve"> \* MERGEFORMAT </w:instrText>
      </w:r>
      <w:r w:rsidR="002E5BB8" w:rsidRPr="005D2C6B">
        <w:fldChar w:fldCharType="separate"/>
      </w:r>
      <w:r w:rsidR="00DC2AB5">
        <w:t>14.8</w:t>
      </w:r>
      <w:r w:rsidR="002E5BB8" w:rsidRPr="005D2C6B">
        <w:fldChar w:fldCharType="end"/>
      </w:r>
      <w:r w:rsidR="00DA7739" w:rsidRPr="005D2C6B">
        <w:t xml:space="preserve"> will survive the termination of the </w:t>
      </w:r>
      <w:r w:rsidR="008A3BB2" w:rsidRPr="00E2361C">
        <w:t>Contract</w:t>
      </w:r>
      <w:r w:rsidR="00DA7739" w:rsidRPr="005D2C6B">
        <w:t xml:space="preserve"> by the </w:t>
      </w:r>
      <w:r w:rsidR="001556EC" w:rsidRPr="00E2361C">
        <w:t>Commonwealth</w:t>
      </w:r>
      <w:r w:rsidR="00DA7739" w:rsidRPr="005D2C6B">
        <w:t xml:space="preserve"> under clause </w:t>
      </w:r>
      <w:r w:rsidR="002E5BB8" w:rsidRPr="005D2C6B">
        <w:fldChar w:fldCharType="begin"/>
      </w:r>
      <w:r w:rsidR="002E5BB8" w:rsidRPr="005D2C6B">
        <w:instrText xml:space="preserve"> REF _Ref71638625 \w \h </w:instrText>
      </w:r>
      <w:r w:rsidR="005D2C6B">
        <w:instrText xml:space="preserve"> \* MERGEFORMAT </w:instrText>
      </w:r>
      <w:r w:rsidR="002E5BB8" w:rsidRPr="005D2C6B">
        <w:fldChar w:fldCharType="separate"/>
      </w:r>
      <w:r w:rsidR="00DC2AB5">
        <w:t>14.7</w:t>
      </w:r>
      <w:r w:rsidR="002E5BB8" w:rsidRPr="005D2C6B">
        <w:fldChar w:fldCharType="end"/>
      </w:r>
      <w:r w:rsidR="00DA7739" w:rsidRPr="005D2C6B">
        <w:t xml:space="preserve"> or by the </w:t>
      </w:r>
      <w:r w:rsidR="009F0144" w:rsidRPr="00E2361C">
        <w:t>Contractor</w:t>
      </w:r>
      <w:r w:rsidR="00DA7739" w:rsidRPr="005D2C6B">
        <w:t xml:space="preserve"> following repudiation by the </w:t>
      </w:r>
      <w:r w:rsidR="001556EC" w:rsidRPr="00E2361C">
        <w:t>Commonwealth</w:t>
      </w:r>
      <w:r w:rsidR="00DA7739" w:rsidRPr="005D2C6B">
        <w:t>.</w:t>
      </w:r>
    </w:p>
    <w:p w14:paraId="4953AB97" w14:textId="77777777" w:rsidR="00DA7739" w:rsidRPr="005D2C6B" w:rsidRDefault="008D246F" w:rsidP="00375E35">
      <w:pPr>
        <w:pStyle w:val="DefenceHeading1"/>
      </w:pPr>
      <w:r w:rsidRPr="005D2C6B">
        <w:br w:type="page"/>
      </w:r>
      <w:bookmarkStart w:id="1272" w:name="_Ref71638717"/>
      <w:bookmarkStart w:id="1273" w:name="_Ref71638903"/>
      <w:bookmarkStart w:id="1274" w:name="_Toc46757659"/>
      <w:bookmarkStart w:id="1275" w:name="_Toc214903346"/>
      <w:r w:rsidR="00DA7739" w:rsidRPr="005D2C6B">
        <w:lastRenderedPageBreak/>
        <w:t>DISPUTES</w:t>
      </w:r>
      <w:bookmarkEnd w:id="1272"/>
      <w:bookmarkEnd w:id="1273"/>
      <w:bookmarkEnd w:id="1274"/>
      <w:bookmarkEnd w:id="1275"/>
    </w:p>
    <w:p w14:paraId="29EA9AD2" w14:textId="77777777" w:rsidR="00DA7739" w:rsidRPr="005D2C6B" w:rsidRDefault="00DA7739" w:rsidP="00375E35">
      <w:pPr>
        <w:pStyle w:val="DefenceHeading2"/>
      </w:pPr>
      <w:bookmarkStart w:id="1276" w:name="_Ref71636182"/>
      <w:bookmarkStart w:id="1277" w:name="_Ref71638733"/>
      <w:bookmarkStart w:id="1278" w:name="_Toc46757660"/>
      <w:bookmarkStart w:id="1279" w:name="_Toc214903347"/>
      <w:r w:rsidRPr="005D2C6B">
        <w:t>Notice of Dispute</w:t>
      </w:r>
      <w:bookmarkEnd w:id="1276"/>
      <w:bookmarkEnd w:id="1277"/>
      <w:bookmarkEnd w:id="1278"/>
      <w:bookmarkEnd w:id="1279"/>
    </w:p>
    <w:p w14:paraId="28423166" w14:textId="48F91244" w:rsidR="00DA7739" w:rsidRPr="005D2C6B" w:rsidRDefault="00DA7739" w:rsidP="00E2260E">
      <w:pPr>
        <w:pStyle w:val="DefenceHeading3"/>
      </w:pPr>
      <w:r w:rsidRPr="005D2C6B">
        <w:t xml:space="preserve">If a dispute or difference arises between the </w:t>
      </w:r>
      <w:r w:rsidR="009F0144" w:rsidRPr="00E2361C">
        <w:t>Contractor</w:t>
      </w:r>
      <w:r w:rsidRPr="005D2C6B">
        <w:t xml:space="preserve"> and the </w:t>
      </w:r>
      <w:r w:rsidR="001556EC" w:rsidRPr="00E2361C">
        <w:t>Commonwealth</w:t>
      </w:r>
      <w:r w:rsidRPr="005D2C6B">
        <w:t xml:space="preserve"> or between the </w:t>
      </w:r>
      <w:r w:rsidR="009F0144" w:rsidRPr="00E2361C">
        <w:t>Contractor</w:t>
      </w:r>
      <w:r w:rsidRPr="005D2C6B">
        <w:t xml:space="preserve"> and the </w:t>
      </w:r>
      <w:r w:rsidR="00944B08" w:rsidRPr="00E2361C">
        <w:t>Contract Administrator</w:t>
      </w:r>
      <w:r w:rsidRPr="005D2C6B">
        <w:t xml:space="preserve"> in respect of any fact, matter or thing arising out of</w:t>
      </w:r>
      <w:r w:rsidR="00F03051">
        <w:t xml:space="preserve"> or in</w:t>
      </w:r>
      <w:r w:rsidRPr="005D2C6B">
        <w:t xml:space="preserve"> connection with the </w:t>
      </w:r>
      <w:r w:rsidR="000B3220" w:rsidRPr="00E2361C">
        <w:t>Contractor's Activities</w:t>
      </w:r>
      <w:r w:rsidRPr="005D2C6B">
        <w:t xml:space="preserve">, the </w:t>
      </w:r>
      <w:r w:rsidR="00D025B5" w:rsidRPr="00E2361C">
        <w:t>Works</w:t>
      </w:r>
      <w:r w:rsidRPr="005D2C6B">
        <w:t xml:space="preserve"> or the </w:t>
      </w:r>
      <w:r w:rsidR="008A3BB2" w:rsidRPr="00E2361C">
        <w:t>Contract</w:t>
      </w:r>
      <w:r w:rsidRPr="005D2C6B">
        <w:t xml:space="preserve">, or either party's conduct before the </w:t>
      </w:r>
      <w:r w:rsidR="008A3BB2" w:rsidRPr="00E2361C">
        <w:t>Contract</w:t>
      </w:r>
      <w:r w:rsidRPr="005D2C6B">
        <w:t xml:space="preserve">, the dispute or difference must be determined in accordance with the procedure in </w:t>
      </w:r>
      <w:r w:rsidR="007935E1">
        <w:t>clause</w:t>
      </w:r>
      <w:r w:rsidR="002E5BB8" w:rsidRPr="005D2C6B">
        <w:t> </w:t>
      </w:r>
      <w:r w:rsidR="002E5BB8" w:rsidRPr="005D2C6B">
        <w:fldChar w:fldCharType="begin"/>
      </w:r>
      <w:r w:rsidR="002E5BB8" w:rsidRPr="005D2C6B">
        <w:instrText xml:space="preserve"> REF _Ref71638717 \w \h </w:instrText>
      </w:r>
      <w:r w:rsidR="005D2C6B">
        <w:instrText xml:space="preserve"> \* MERGEFORMAT </w:instrText>
      </w:r>
      <w:r w:rsidR="002E5BB8" w:rsidRPr="005D2C6B">
        <w:fldChar w:fldCharType="separate"/>
      </w:r>
      <w:r w:rsidR="00DC2AB5">
        <w:t>15</w:t>
      </w:r>
      <w:r w:rsidR="002E5BB8" w:rsidRPr="005D2C6B">
        <w:fldChar w:fldCharType="end"/>
      </w:r>
      <w:r w:rsidRPr="005D2C6B">
        <w:t>.</w:t>
      </w:r>
    </w:p>
    <w:p w14:paraId="0E6DD7FF" w14:textId="542DF963" w:rsidR="00DA7739" w:rsidRPr="005D2C6B" w:rsidRDefault="00DA7739" w:rsidP="000C284D">
      <w:pPr>
        <w:pStyle w:val="DefenceHeading3"/>
      </w:pPr>
      <w:r w:rsidRPr="005D2C6B">
        <w:t xml:space="preserve">Where such a dispute or difference arises, either party may give a notice in writing to the </w:t>
      </w:r>
      <w:r w:rsidR="00944B08" w:rsidRPr="00E2361C">
        <w:t>Contract Administrator</w:t>
      </w:r>
      <w:r w:rsidRPr="005D2C6B">
        <w:t xml:space="preserve"> and the other party specifying:</w:t>
      </w:r>
    </w:p>
    <w:p w14:paraId="2703FF1F" w14:textId="77777777" w:rsidR="00DA7739" w:rsidRPr="005D2C6B" w:rsidRDefault="00DA7739" w:rsidP="000C284D">
      <w:pPr>
        <w:pStyle w:val="DefenceHeading4"/>
      </w:pPr>
      <w:r w:rsidRPr="005D2C6B">
        <w:t>the dispute or difference;</w:t>
      </w:r>
    </w:p>
    <w:p w14:paraId="5F5F058D" w14:textId="77777777" w:rsidR="00DA7739" w:rsidRPr="005D2C6B" w:rsidRDefault="00DA7739" w:rsidP="000C284D">
      <w:pPr>
        <w:pStyle w:val="DefenceHeading4"/>
      </w:pPr>
      <w:r w:rsidRPr="005D2C6B">
        <w:t>particulars of the party's reasons for being dissatisfied; and</w:t>
      </w:r>
    </w:p>
    <w:p w14:paraId="5B64E264" w14:textId="77777777" w:rsidR="00DA7739" w:rsidRPr="005D2C6B" w:rsidRDefault="00DA7739" w:rsidP="000C284D">
      <w:pPr>
        <w:pStyle w:val="DefenceHeading4"/>
      </w:pPr>
      <w:proofErr w:type="gramStart"/>
      <w:r w:rsidRPr="005D2C6B">
        <w:t>the</w:t>
      </w:r>
      <w:proofErr w:type="gramEnd"/>
      <w:r w:rsidRPr="005D2C6B">
        <w:t xml:space="preserve"> position which the party believes is correct.</w:t>
      </w:r>
    </w:p>
    <w:p w14:paraId="484DECF2" w14:textId="77777777" w:rsidR="00DA7739" w:rsidRPr="005D2C6B" w:rsidRDefault="00DA7739" w:rsidP="00375E35">
      <w:pPr>
        <w:pStyle w:val="DefenceHeading2"/>
      </w:pPr>
      <w:bookmarkStart w:id="1280" w:name="_Ref71638797"/>
      <w:bookmarkStart w:id="1281" w:name="_Toc46757661"/>
      <w:bookmarkStart w:id="1282" w:name="_Toc214903348"/>
      <w:r w:rsidRPr="005D2C6B">
        <w:t>Expert Determination</w:t>
      </w:r>
      <w:bookmarkEnd w:id="1280"/>
      <w:bookmarkEnd w:id="1281"/>
      <w:bookmarkEnd w:id="1282"/>
    </w:p>
    <w:p w14:paraId="7087D8DA" w14:textId="782EDD2D" w:rsidR="00DA7739" w:rsidRPr="005D2C6B" w:rsidRDefault="0043053E" w:rsidP="001757C5">
      <w:pPr>
        <w:pStyle w:val="DefenceNormal"/>
        <w:rPr>
          <w:b/>
        </w:rPr>
      </w:pPr>
      <w:r w:rsidRPr="000C284D">
        <w:t>Unless otherwise agreed between the parties, t</w:t>
      </w:r>
      <w:r w:rsidRPr="005D53F8">
        <w:t>o the extent</w:t>
      </w:r>
      <w:r w:rsidR="00DA7739" w:rsidRPr="005D2C6B">
        <w:t xml:space="preserve"> the dispute or difference is in relation to a </w:t>
      </w:r>
      <w:r w:rsidR="002A3FB8" w:rsidRPr="00E2361C">
        <w:t>direction</w:t>
      </w:r>
      <w:r w:rsidR="00DA7739" w:rsidRPr="005D2C6B">
        <w:t xml:space="preserve"> of the </w:t>
      </w:r>
      <w:r w:rsidR="00944B08" w:rsidRPr="00E2361C">
        <w:t>Contract Administrator</w:t>
      </w:r>
      <w:r w:rsidR="00DA7739" w:rsidRPr="005D2C6B">
        <w:t xml:space="preserve"> under one of the clauses </w:t>
      </w:r>
      <w:r w:rsidR="00C858A9">
        <w:t>specified</w:t>
      </w:r>
      <w:r w:rsidR="00DA7739" w:rsidRPr="005D2C6B">
        <w:t xml:space="preserve"> in the </w:t>
      </w:r>
      <w:r w:rsidR="000B3220" w:rsidRPr="00E2361C">
        <w:t>Contract Particulars</w:t>
      </w:r>
      <w:r w:rsidR="00DA7739" w:rsidRPr="005D2C6B">
        <w:t xml:space="preserve"> and is not resolved within 14 days after a notice is given under clause</w:t>
      </w:r>
      <w:r w:rsidR="002E5BB8" w:rsidRPr="005D2C6B">
        <w:t> </w:t>
      </w:r>
      <w:r w:rsidR="002E5BB8" w:rsidRPr="005D2C6B">
        <w:fldChar w:fldCharType="begin"/>
      </w:r>
      <w:r w:rsidR="002E5BB8" w:rsidRPr="005D2C6B">
        <w:instrText xml:space="preserve"> REF _Ref71638733 \w \h </w:instrText>
      </w:r>
      <w:r w:rsidR="005D2C6B">
        <w:instrText xml:space="preserve"> \* MERGEFORMAT </w:instrText>
      </w:r>
      <w:r w:rsidR="002E5BB8" w:rsidRPr="005D2C6B">
        <w:fldChar w:fldCharType="separate"/>
      </w:r>
      <w:r w:rsidR="00DC2AB5">
        <w:t>15.1</w:t>
      </w:r>
      <w:r w:rsidR="002E5BB8" w:rsidRPr="005D2C6B">
        <w:fldChar w:fldCharType="end"/>
      </w:r>
      <w:r w:rsidR="00DA7739" w:rsidRPr="005D2C6B">
        <w:t>, the dispute or difference must be submitted to expert determination</w:t>
      </w:r>
      <w:r w:rsidR="005C68BA" w:rsidRPr="005D2C6B">
        <w:t>.</w:t>
      </w:r>
    </w:p>
    <w:p w14:paraId="26971457" w14:textId="77777777" w:rsidR="00DA7739" w:rsidRPr="005D2C6B" w:rsidRDefault="00DA7739" w:rsidP="00375E35">
      <w:pPr>
        <w:pStyle w:val="DefenceHeading2"/>
      </w:pPr>
      <w:bookmarkStart w:id="1283" w:name="_Ref71638843"/>
      <w:bookmarkStart w:id="1284" w:name="_Toc46757662"/>
      <w:bookmarkStart w:id="1285" w:name="_Toc214903349"/>
      <w:r w:rsidRPr="005D2C6B">
        <w:t>The Expert</w:t>
      </w:r>
      <w:bookmarkEnd w:id="1283"/>
      <w:bookmarkEnd w:id="1284"/>
      <w:bookmarkEnd w:id="1285"/>
    </w:p>
    <w:p w14:paraId="0CF40BE0" w14:textId="3731ACA9" w:rsidR="00DA7739" w:rsidRPr="005D2C6B" w:rsidRDefault="00DA7739" w:rsidP="00375E35">
      <w:pPr>
        <w:pStyle w:val="DefenceHeading3"/>
      </w:pPr>
      <w:bookmarkStart w:id="1286" w:name="_Ref100394711"/>
      <w:r w:rsidRPr="005D2C6B">
        <w:t xml:space="preserve">The expert determination under clause </w:t>
      </w:r>
      <w:r w:rsidR="002E5BB8" w:rsidRPr="005D2C6B">
        <w:fldChar w:fldCharType="begin"/>
      </w:r>
      <w:r w:rsidR="002E5BB8" w:rsidRPr="005D2C6B">
        <w:instrText xml:space="preserve"> REF _Ref71638797 \w \h </w:instrText>
      </w:r>
      <w:r w:rsidR="00B90998" w:rsidRPr="005D2C6B">
        <w:instrText xml:space="preserve"> \* MERGEFORMAT </w:instrText>
      </w:r>
      <w:r w:rsidR="002E5BB8" w:rsidRPr="005D2C6B">
        <w:fldChar w:fldCharType="separate"/>
      </w:r>
      <w:r w:rsidR="00DC2AB5">
        <w:t>15.2</w:t>
      </w:r>
      <w:r w:rsidR="002E5BB8" w:rsidRPr="005D2C6B">
        <w:fldChar w:fldCharType="end"/>
      </w:r>
      <w:r w:rsidRPr="005D2C6B">
        <w:t xml:space="preserve"> is to be conducted by:</w:t>
      </w:r>
      <w:bookmarkEnd w:id="1286"/>
    </w:p>
    <w:p w14:paraId="097841AE" w14:textId="2FA6EB6D" w:rsidR="00DA7739" w:rsidRPr="005D2C6B" w:rsidRDefault="00DA7739" w:rsidP="00375E35">
      <w:pPr>
        <w:pStyle w:val="DefenceHeading4"/>
      </w:pPr>
      <w:bookmarkStart w:id="1287" w:name="_Ref71643124"/>
      <w:r w:rsidRPr="005D2C6B">
        <w:t xml:space="preserve">the independent industry expert specified in the </w:t>
      </w:r>
      <w:r w:rsidR="000B3220" w:rsidRPr="00E2361C">
        <w:t>Contract Particulars</w:t>
      </w:r>
      <w:r w:rsidRPr="005D2C6B">
        <w:t>; or</w:t>
      </w:r>
      <w:bookmarkEnd w:id="1287"/>
    </w:p>
    <w:p w14:paraId="657C779E" w14:textId="78AAA4D9" w:rsidR="00B90998" w:rsidRPr="005D2C6B" w:rsidRDefault="00B90998" w:rsidP="00375E35">
      <w:pPr>
        <w:pStyle w:val="DefenceHeading4"/>
      </w:pPr>
      <w:bookmarkStart w:id="1288" w:name="_Ref100560387"/>
      <w:proofErr w:type="gramStart"/>
      <w:r w:rsidRPr="005D2C6B">
        <w:t>where</w:t>
      </w:r>
      <w:proofErr w:type="gramEnd"/>
      <w:r w:rsidRPr="005D2C6B">
        <w:t xml:space="preserve"> no such independent industry expert is specified or paragraph </w:t>
      </w:r>
      <w:r w:rsidR="00EE4517" w:rsidRPr="005D2C6B">
        <w:fldChar w:fldCharType="begin"/>
      </w:r>
      <w:r w:rsidR="00EE4517" w:rsidRPr="005D2C6B">
        <w:instrText xml:space="preserve"> REF _Ref106182923 \r \h </w:instrText>
      </w:r>
      <w:r w:rsidR="005D2C6B">
        <w:instrText xml:space="preserve"> \* MERGEFORMAT </w:instrText>
      </w:r>
      <w:r w:rsidR="00EE4517" w:rsidRPr="005D2C6B">
        <w:fldChar w:fldCharType="separate"/>
      </w:r>
      <w:r w:rsidR="00DC2AB5">
        <w:t>(b)</w:t>
      </w:r>
      <w:r w:rsidR="00EE4517" w:rsidRPr="005D2C6B">
        <w:fldChar w:fldCharType="end"/>
      </w:r>
      <w:r w:rsidRPr="005D2C6B">
        <w:t xml:space="preserve"> applies, an independent industry expert appointed by the person specified in the </w:t>
      </w:r>
      <w:r w:rsidR="000B3220" w:rsidRPr="00E2361C">
        <w:t>Contract Particulars</w:t>
      </w:r>
      <w:r w:rsidRPr="005D2C6B">
        <w:t>.</w:t>
      </w:r>
      <w:bookmarkEnd w:id="1288"/>
    </w:p>
    <w:p w14:paraId="7305C635" w14:textId="75AFF638" w:rsidR="00DA7739" w:rsidRPr="005D2C6B" w:rsidRDefault="00B90998" w:rsidP="00375E35">
      <w:pPr>
        <w:pStyle w:val="DefenceHeading3"/>
      </w:pPr>
      <w:bookmarkStart w:id="1289" w:name="_Ref106182923"/>
      <w:r w:rsidRPr="005D2C6B">
        <w:t xml:space="preserve">If </w:t>
      </w:r>
      <w:r w:rsidR="00883060" w:rsidRPr="005D2C6B">
        <w:t xml:space="preserve">the </w:t>
      </w:r>
      <w:r w:rsidRPr="005D2C6B">
        <w:t xml:space="preserve">expert appointed under </w:t>
      </w:r>
      <w:r w:rsidR="007935E1">
        <w:t>clause</w:t>
      </w:r>
      <w:r w:rsidRPr="005D2C6B">
        <w:t xml:space="preserve"> </w:t>
      </w:r>
      <w:r w:rsidRPr="005D2C6B">
        <w:fldChar w:fldCharType="begin"/>
      </w:r>
      <w:r w:rsidRPr="005D2C6B">
        <w:instrText xml:space="preserve"> REF _Ref71638843 \w \h </w:instrText>
      </w:r>
      <w:r w:rsidR="005D2C6B">
        <w:instrText xml:space="preserve"> \* MERGEFORMAT </w:instrText>
      </w:r>
      <w:r w:rsidRPr="005D2C6B">
        <w:fldChar w:fldCharType="separate"/>
      </w:r>
      <w:r w:rsidR="00DC2AB5">
        <w:t>15.3</w:t>
      </w:r>
      <w:r w:rsidRPr="005D2C6B">
        <w:fldChar w:fldCharType="end"/>
      </w:r>
      <w:r w:rsidRPr="005D2C6B">
        <w:t>:</w:t>
      </w:r>
      <w:bookmarkEnd w:id="1289"/>
    </w:p>
    <w:p w14:paraId="3F91C8FA" w14:textId="77777777" w:rsidR="00DA7739" w:rsidRPr="005D2C6B" w:rsidRDefault="00DA7739" w:rsidP="00375E35">
      <w:pPr>
        <w:pStyle w:val="DefenceHeading4"/>
      </w:pPr>
      <w:bookmarkStart w:id="1290" w:name="_Ref446576546"/>
      <w:r w:rsidRPr="005D2C6B">
        <w:t>is unavailable;</w:t>
      </w:r>
      <w:bookmarkEnd w:id="1290"/>
    </w:p>
    <w:p w14:paraId="56D8040C" w14:textId="77777777" w:rsidR="00DA7739" w:rsidRPr="005D2C6B" w:rsidRDefault="00DA7739" w:rsidP="00375E35">
      <w:pPr>
        <w:pStyle w:val="DefenceHeading4"/>
      </w:pPr>
      <w:r w:rsidRPr="005D2C6B">
        <w:t>declines to act;</w:t>
      </w:r>
    </w:p>
    <w:p w14:paraId="38202969" w14:textId="77777777" w:rsidR="00DA7739" w:rsidRPr="005D2C6B" w:rsidRDefault="00DA7739" w:rsidP="00375E35">
      <w:pPr>
        <w:pStyle w:val="DefenceHeading4"/>
      </w:pPr>
      <w:r w:rsidRPr="005D2C6B">
        <w:t xml:space="preserve">does not respond within 14 days to a request by one or both parties for advice as to whether he or she is able to conduct the determination; </w:t>
      </w:r>
    </w:p>
    <w:p w14:paraId="44E16DF2" w14:textId="6BFC007D" w:rsidR="00B90998" w:rsidRPr="005D2C6B" w:rsidRDefault="00B90998" w:rsidP="00375E35">
      <w:pPr>
        <w:pStyle w:val="DefenceHeading4"/>
      </w:pPr>
      <w:r w:rsidRPr="005D2C6B">
        <w:t xml:space="preserve">does not enter into the </w:t>
      </w:r>
      <w:r w:rsidR="002F07A4" w:rsidRPr="00E2361C">
        <w:t>Expert Determination Agreement</w:t>
      </w:r>
      <w:r w:rsidR="002F07A4">
        <w:t xml:space="preserve"> or other </w:t>
      </w:r>
      <w:r w:rsidRPr="005D2C6B">
        <w:t xml:space="preserve">agreement in accordance with clause </w:t>
      </w:r>
      <w:r w:rsidR="00753FBA" w:rsidRPr="005D2C6B">
        <w:fldChar w:fldCharType="begin"/>
      </w:r>
      <w:r w:rsidR="00753FBA" w:rsidRPr="005D2C6B">
        <w:instrText xml:space="preserve"> REF _Ref114046867 \r \h </w:instrText>
      </w:r>
      <w:r w:rsidR="005D2C6B">
        <w:instrText xml:space="preserve"> \* MERGEFORMAT </w:instrText>
      </w:r>
      <w:r w:rsidR="00753FBA" w:rsidRPr="005D2C6B">
        <w:fldChar w:fldCharType="separate"/>
      </w:r>
      <w:r w:rsidR="00DC2AB5">
        <w:t>15.9(b)</w:t>
      </w:r>
      <w:r w:rsidR="00753FBA" w:rsidRPr="005D2C6B">
        <w:fldChar w:fldCharType="end"/>
      </w:r>
      <w:r w:rsidRPr="005D2C6B">
        <w:t xml:space="preserve"> within 14 days of his or her appointment under </w:t>
      </w:r>
      <w:r w:rsidR="007935E1">
        <w:t>clause</w:t>
      </w:r>
      <w:r w:rsidRPr="005D2C6B">
        <w:t xml:space="preserve"> </w:t>
      </w:r>
      <w:r w:rsidR="00755DA0" w:rsidRPr="005D2C6B">
        <w:fldChar w:fldCharType="begin"/>
      </w:r>
      <w:r w:rsidR="00755DA0" w:rsidRPr="005D2C6B">
        <w:instrText xml:space="preserve"> REF _Ref71638843 \w \h </w:instrText>
      </w:r>
      <w:r w:rsidR="00755DA0">
        <w:instrText xml:space="preserve"> \* MERGEFORMAT </w:instrText>
      </w:r>
      <w:r w:rsidR="00755DA0" w:rsidRPr="005D2C6B">
        <w:fldChar w:fldCharType="separate"/>
      </w:r>
      <w:r w:rsidR="00DC2AB5">
        <w:t>15.3</w:t>
      </w:r>
      <w:r w:rsidR="00755DA0" w:rsidRPr="005D2C6B">
        <w:fldChar w:fldCharType="end"/>
      </w:r>
      <w:r w:rsidRPr="005D2C6B">
        <w:t>; or</w:t>
      </w:r>
    </w:p>
    <w:p w14:paraId="1743BDB9" w14:textId="7EC8191C" w:rsidR="00DA7739" w:rsidRPr="005D2C6B" w:rsidRDefault="00DA7739" w:rsidP="00375E35">
      <w:pPr>
        <w:pStyle w:val="DefenceHeading4"/>
      </w:pPr>
      <w:r w:rsidRPr="005D2C6B">
        <w:t>does not make a determination within the time required by clause</w:t>
      </w:r>
      <w:r w:rsidR="002E5BB8" w:rsidRPr="005D2C6B">
        <w:t> </w:t>
      </w:r>
      <w:r w:rsidR="002E5BB8" w:rsidRPr="005D2C6B">
        <w:fldChar w:fldCharType="begin"/>
      </w:r>
      <w:r w:rsidR="002E5BB8" w:rsidRPr="005D2C6B">
        <w:instrText xml:space="preserve"> REF _Ref71638884 \w \h </w:instrText>
      </w:r>
      <w:r w:rsidR="00B90998" w:rsidRPr="005D2C6B">
        <w:instrText xml:space="preserve"> \* MERGEFORMAT </w:instrText>
      </w:r>
      <w:r w:rsidR="002E5BB8" w:rsidRPr="005D2C6B">
        <w:fldChar w:fldCharType="separate"/>
      </w:r>
      <w:r w:rsidR="00DC2AB5">
        <w:t>15.8</w:t>
      </w:r>
      <w:r w:rsidR="002E5BB8" w:rsidRPr="005D2C6B">
        <w:fldChar w:fldCharType="end"/>
      </w:r>
      <w:r w:rsidRPr="005D2C6B">
        <w:t>,</w:t>
      </w:r>
    </w:p>
    <w:p w14:paraId="1CD22FC3" w14:textId="67D5FC62" w:rsidR="00DA7739" w:rsidRPr="005D2C6B" w:rsidRDefault="00B90998" w:rsidP="00980918">
      <w:pPr>
        <w:pStyle w:val="DefenceIndent"/>
      </w:pPr>
      <w:proofErr w:type="gramStart"/>
      <w:r w:rsidRPr="005D2C6B">
        <w:t>the</w:t>
      </w:r>
      <w:proofErr w:type="gramEnd"/>
      <w:r w:rsidRPr="005D2C6B">
        <w:t xml:space="preserve"> jurisdiction of the expert shall lapse and a further expert must be appointed under paragraph </w:t>
      </w:r>
      <w:r w:rsidRPr="005D2C6B">
        <w:fldChar w:fldCharType="begin"/>
      </w:r>
      <w:r w:rsidRPr="005D2C6B">
        <w:instrText xml:space="preserve"> REF _Ref100394711 \r \h </w:instrText>
      </w:r>
      <w:r w:rsidR="005D2C6B">
        <w:instrText xml:space="preserve"> \* MERGEFORMAT </w:instrText>
      </w:r>
      <w:r w:rsidRPr="005D2C6B">
        <w:fldChar w:fldCharType="separate"/>
      </w:r>
      <w:r w:rsidR="00DC2AB5">
        <w:t>(a)</w:t>
      </w:r>
      <w:r w:rsidRPr="005D2C6B">
        <w:fldChar w:fldCharType="end"/>
      </w:r>
      <w:r w:rsidRPr="005D2C6B">
        <w:t>.</w:t>
      </w:r>
    </w:p>
    <w:p w14:paraId="467EFF3E" w14:textId="78E31088" w:rsidR="00B90998" w:rsidRPr="005D2C6B" w:rsidRDefault="00B90998" w:rsidP="00375E35">
      <w:pPr>
        <w:pStyle w:val="DefenceHeading3"/>
      </w:pPr>
      <w:r w:rsidRPr="005D2C6B">
        <w:t xml:space="preserve">If there has been an appointment under paragraph </w:t>
      </w:r>
      <w:r w:rsidRPr="005D2C6B">
        <w:fldChar w:fldCharType="begin"/>
      </w:r>
      <w:r w:rsidRPr="005D2C6B">
        <w:instrText xml:space="preserve"> REF _Ref100394711 \r \h </w:instrText>
      </w:r>
      <w:r w:rsidR="005D2C6B">
        <w:instrText xml:space="preserve"> \* MERGEFORMAT </w:instrText>
      </w:r>
      <w:r w:rsidRPr="005D2C6B">
        <w:fldChar w:fldCharType="separate"/>
      </w:r>
      <w:r w:rsidR="00DC2AB5">
        <w:t>(a)</w:t>
      </w:r>
      <w:r w:rsidRPr="005D2C6B">
        <w:fldChar w:fldCharType="end"/>
      </w:r>
      <w:r w:rsidRPr="005D2C6B">
        <w:t xml:space="preserve"> and one of the events in paragraph </w:t>
      </w:r>
      <w:r w:rsidR="00EE4517" w:rsidRPr="005D2C6B">
        <w:fldChar w:fldCharType="begin"/>
      </w:r>
      <w:r w:rsidR="00EE4517" w:rsidRPr="005D2C6B">
        <w:instrText xml:space="preserve"> REF _Ref106182923 \r \h </w:instrText>
      </w:r>
      <w:r w:rsidR="005D2C6B">
        <w:instrText xml:space="preserve"> \* MERGEFORMAT </w:instrText>
      </w:r>
      <w:r w:rsidR="00EE4517" w:rsidRPr="005D2C6B">
        <w:fldChar w:fldCharType="separate"/>
      </w:r>
      <w:r w:rsidR="00DC2AB5">
        <w:t>(b)</w:t>
      </w:r>
      <w:r w:rsidR="00EE4517" w:rsidRPr="005D2C6B">
        <w:fldChar w:fldCharType="end"/>
      </w:r>
      <w:r w:rsidRPr="005D2C6B">
        <w:t xml:space="preserve"> has occurred, the further expert appointed under paragraph </w:t>
      </w:r>
      <w:r w:rsidRPr="005D2C6B">
        <w:fldChar w:fldCharType="begin"/>
      </w:r>
      <w:r w:rsidRPr="005D2C6B">
        <w:instrText xml:space="preserve"> REF _Ref100394711 \r \h </w:instrText>
      </w:r>
      <w:r w:rsidR="005D2C6B">
        <w:instrText xml:space="preserve"> \* MERGEFORMAT </w:instrText>
      </w:r>
      <w:r w:rsidRPr="005D2C6B">
        <w:fldChar w:fldCharType="separate"/>
      </w:r>
      <w:r w:rsidR="00DC2AB5">
        <w:t>(a)</w:t>
      </w:r>
      <w:r w:rsidRPr="005D2C6B">
        <w:fldChar w:fldCharType="end"/>
      </w:r>
      <w:r w:rsidRPr="005D2C6B">
        <w:t xml:space="preserve"> shall not be an expert previously appointed under paragraph </w:t>
      </w:r>
      <w:r w:rsidRPr="005D2C6B">
        <w:fldChar w:fldCharType="begin"/>
      </w:r>
      <w:r w:rsidRPr="005D2C6B">
        <w:instrText xml:space="preserve"> REF _Ref100394711 \r \h </w:instrText>
      </w:r>
      <w:r w:rsidR="005D2C6B">
        <w:instrText xml:space="preserve"> \* MERGEFORMAT </w:instrText>
      </w:r>
      <w:r w:rsidRPr="005D2C6B">
        <w:fldChar w:fldCharType="separate"/>
      </w:r>
      <w:r w:rsidR="00DC2AB5">
        <w:t>(a)</w:t>
      </w:r>
      <w:r w:rsidRPr="005D2C6B">
        <w:fldChar w:fldCharType="end"/>
      </w:r>
      <w:r w:rsidR="001E2175" w:rsidRPr="005D2C6B">
        <w:t xml:space="preserve"> in respect of the same dispute or difference.</w:t>
      </w:r>
    </w:p>
    <w:p w14:paraId="1112B83B" w14:textId="77777777" w:rsidR="00DA7739" w:rsidRPr="005D2C6B" w:rsidRDefault="00DA7739" w:rsidP="00375E35">
      <w:pPr>
        <w:pStyle w:val="DefenceHeading2"/>
      </w:pPr>
      <w:bookmarkStart w:id="1291" w:name="_Toc46757663"/>
      <w:bookmarkStart w:id="1292" w:name="_Toc214903350"/>
      <w:r w:rsidRPr="005D2C6B">
        <w:t>Not Arbitration</w:t>
      </w:r>
      <w:bookmarkEnd w:id="1291"/>
      <w:bookmarkEnd w:id="1292"/>
    </w:p>
    <w:p w14:paraId="16326695" w14:textId="6671AE9F" w:rsidR="00DA7739" w:rsidRPr="005D2C6B" w:rsidRDefault="00DA7739" w:rsidP="001757C5">
      <w:pPr>
        <w:pStyle w:val="DefenceNormal"/>
      </w:pPr>
      <w:r w:rsidRPr="005D2C6B">
        <w:t xml:space="preserve">An expert determination conducted under </w:t>
      </w:r>
      <w:r w:rsidR="007935E1">
        <w:t>clause</w:t>
      </w:r>
      <w:r w:rsidR="00181C65" w:rsidRPr="005D2C6B">
        <w:t> </w:t>
      </w:r>
      <w:r w:rsidR="00181C65" w:rsidRPr="005D2C6B">
        <w:fldChar w:fldCharType="begin"/>
      </w:r>
      <w:r w:rsidR="00181C65" w:rsidRPr="005D2C6B">
        <w:instrText xml:space="preserve"> REF _Ref71638903 \w \h </w:instrText>
      </w:r>
      <w:r w:rsidR="005D2C6B">
        <w:instrText xml:space="preserve"> \* MERGEFORMAT </w:instrText>
      </w:r>
      <w:r w:rsidR="00181C65" w:rsidRPr="005D2C6B">
        <w:fldChar w:fldCharType="separate"/>
      </w:r>
      <w:r w:rsidR="00DC2AB5">
        <w:t>15</w:t>
      </w:r>
      <w:r w:rsidR="00181C65" w:rsidRPr="005D2C6B">
        <w:fldChar w:fldCharType="end"/>
      </w:r>
      <w:r w:rsidRPr="005D2C6B">
        <w:t xml:space="preserve"> is not an arbitration and the expert is not an arbitrator.  The expert may reach a decision from his or her own knowledge and expertise.</w:t>
      </w:r>
    </w:p>
    <w:p w14:paraId="26962FFB" w14:textId="77777777" w:rsidR="00DA7739" w:rsidRPr="005D2C6B" w:rsidRDefault="00DA7739" w:rsidP="00375E35">
      <w:pPr>
        <w:pStyle w:val="DefenceHeading2"/>
      </w:pPr>
      <w:bookmarkStart w:id="1293" w:name="_Toc46757664"/>
      <w:bookmarkStart w:id="1294" w:name="_Toc214903351"/>
      <w:r w:rsidRPr="005D2C6B">
        <w:t>Procedure for Determination</w:t>
      </w:r>
      <w:bookmarkEnd w:id="1293"/>
      <w:bookmarkEnd w:id="1294"/>
    </w:p>
    <w:p w14:paraId="6ABB7F75" w14:textId="77777777" w:rsidR="00DA7739" w:rsidRPr="005D2C6B" w:rsidRDefault="00DA7739" w:rsidP="001757C5">
      <w:pPr>
        <w:pStyle w:val="DefenceNormal"/>
      </w:pPr>
      <w:r w:rsidRPr="005D2C6B">
        <w:t>The expert will:</w:t>
      </w:r>
    </w:p>
    <w:p w14:paraId="36158C16" w14:textId="77777777" w:rsidR="00DA7739" w:rsidRPr="005D2C6B" w:rsidRDefault="00DA7739" w:rsidP="00375E35">
      <w:pPr>
        <w:pStyle w:val="DefenceHeading3"/>
      </w:pPr>
      <w:r w:rsidRPr="005D2C6B">
        <w:t>act as an expert and not as an arbitrator;</w:t>
      </w:r>
    </w:p>
    <w:p w14:paraId="73AC0700" w14:textId="77777777" w:rsidR="00DA7739" w:rsidRPr="005D2C6B" w:rsidRDefault="00DA7739" w:rsidP="00375E35">
      <w:pPr>
        <w:pStyle w:val="DefenceHeading3"/>
      </w:pPr>
      <w:r w:rsidRPr="005D2C6B">
        <w:lastRenderedPageBreak/>
        <w:t>proceed in any manner he or she thinks fit;</w:t>
      </w:r>
    </w:p>
    <w:p w14:paraId="29957121" w14:textId="77777777" w:rsidR="00DA7739" w:rsidRPr="005D2C6B" w:rsidRDefault="00DA7739" w:rsidP="00375E35">
      <w:pPr>
        <w:pStyle w:val="DefenceHeading3"/>
      </w:pPr>
      <w:r w:rsidRPr="005D2C6B">
        <w:t>conduct any investigation which he or she considers necessary to resolve the dispute or difference;</w:t>
      </w:r>
    </w:p>
    <w:p w14:paraId="6521C8A4" w14:textId="77777777" w:rsidR="00DA7739" w:rsidRPr="005D2C6B" w:rsidRDefault="00DA7739" w:rsidP="00375E35">
      <w:pPr>
        <w:pStyle w:val="DefenceHeading3"/>
      </w:pPr>
      <w:r w:rsidRPr="005D2C6B">
        <w:t>examine such documents, and interview such persons, as he or she may require; and</w:t>
      </w:r>
    </w:p>
    <w:p w14:paraId="5C1B2A9F" w14:textId="113B33C3" w:rsidR="00DA7739" w:rsidRPr="005D2C6B" w:rsidRDefault="00DA7739" w:rsidP="00375E35">
      <w:pPr>
        <w:pStyle w:val="DefenceHeading3"/>
      </w:pPr>
      <w:proofErr w:type="gramStart"/>
      <w:r w:rsidRPr="005D2C6B">
        <w:t>make</w:t>
      </w:r>
      <w:proofErr w:type="gramEnd"/>
      <w:r w:rsidRPr="005D2C6B">
        <w:t xml:space="preserve"> such </w:t>
      </w:r>
      <w:r w:rsidR="00723816" w:rsidRPr="00E2361C">
        <w:t>direction</w:t>
      </w:r>
      <w:r w:rsidRPr="00E2361C">
        <w:t>s</w:t>
      </w:r>
      <w:r w:rsidRPr="005D2C6B">
        <w:t xml:space="preserve"> for the conduct of the determination as he or she considers necessary.</w:t>
      </w:r>
    </w:p>
    <w:p w14:paraId="193EF6F2" w14:textId="77777777" w:rsidR="00DA7739" w:rsidRPr="005D2C6B" w:rsidRDefault="00DA7739" w:rsidP="00375E35">
      <w:pPr>
        <w:pStyle w:val="DefenceHeading2"/>
      </w:pPr>
      <w:bookmarkStart w:id="1295" w:name="_Toc46757665"/>
      <w:bookmarkStart w:id="1296" w:name="_Toc214903352"/>
      <w:r w:rsidRPr="005D2C6B">
        <w:t>Disclosure of Interest</w:t>
      </w:r>
      <w:bookmarkEnd w:id="1295"/>
      <w:bookmarkEnd w:id="1296"/>
    </w:p>
    <w:p w14:paraId="1F946BF2" w14:textId="77777777" w:rsidR="00DA7739" w:rsidRPr="005D2C6B" w:rsidRDefault="00DA7739" w:rsidP="001757C5">
      <w:pPr>
        <w:pStyle w:val="DefenceNormal"/>
      </w:pPr>
      <w:r w:rsidRPr="005D2C6B">
        <w:t>The expert must:</w:t>
      </w:r>
    </w:p>
    <w:p w14:paraId="1BFDE813" w14:textId="77777777" w:rsidR="00344B8F" w:rsidRPr="005D2C6B" w:rsidRDefault="00DA7739" w:rsidP="00375E35">
      <w:pPr>
        <w:pStyle w:val="DefenceHeading3"/>
      </w:pPr>
      <w:r w:rsidRPr="005D2C6B">
        <w:t>disclose to the parties any</w:t>
      </w:r>
      <w:r w:rsidR="00344B8F" w:rsidRPr="005D2C6B">
        <w:t>:</w:t>
      </w:r>
      <w:r w:rsidRPr="005D2C6B">
        <w:t xml:space="preserve"> </w:t>
      </w:r>
    </w:p>
    <w:p w14:paraId="76BCED7A" w14:textId="77777777" w:rsidR="00DA7739" w:rsidRPr="005D2C6B" w:rsidRDefault="00DA7739" w:rsidP="00375E35">
      <w:pPr>
        <w:pStyle w:val="DefenceHeading4"/>
      </w:pPr>
      <w:r w:rsidRPr="005D2C6B">
        <w:t xml:space="preserve">interest he or she has in the outcome of the determination; </w:t>
      </w:r>
    </w:p>
    <w:p w14:paraId="48EF5396" w14:textId="77777777" w:rsidR="00344B8F" w:rsidRPr="005D2C6B" w:rsidRDefault="00344B8F" w:rsidP="00375E35">
      <w:pPr>
        <w:pStyle w:val="DefenceHeading4"/>
      </w:pPr>
      <w:r w:rsidRPr="005D2C6B">
        <w:t>conflict of interest;</w:t>
      </w:r>
    </w:p>
    <w:p w14:paraId="20667B7C" w14:textId="77777777" w:rsidR="00344B8F" w:rsidRPr="005D2C6B" w:rsidRDefault="00344B8F" w:rsidP="00375E35">
      <w:pPr>
        <w:pStyle w:val="DefenceHeading4"/>
      </w:pPr>
      <w:r w:rsidRPr="005D2C6B">
        <w:t>conflict of duty;</w:t>
      </w:r>
    </w:p>
    <w:p w14:paraId="169BFD4C" w14:textId="77777777" w:rsidR="00344B8F" w:rsidRPr="005D2C6B" w:rsidRDefault="00344B8F" w:rsidP="00375E35">
      <w:pPr>
        <w:pStyle w:val="DefenceHeading4"/>
      </w:pPr>
      <w:r w:rsidRPr="005D2C6B">
        <w:t>personal relationship which the expert has with either party, or either party's representatives, witnesses or experts; and</w:t>
      </w:r>
    </w:p>
    <w:p w14:paraId="7950F764" w14:textId="77777777" w:rsidR="00344B8F" w:rsidRPr="005D2C6B" w:rsidRDefault="00344B8F" w:rsidP="00375E35">
      <w:pPr>
        <w:pStyle w:val="DefenceHeading4"/>
      </w:pPr>
      <w:r w:rsidRPr="005D2C6B">
        <w:t>other fact, matter or thing which a reasonable person may regard as giving rise to the possibility of bias; and</w:t>
      </w:r>
    </w:p>
    <w:p w14:paraId="322FACAB" w14:textId="77777777" w:rsidR="00DA7739" w:rsidRPr="005D2C6B" w:rsidRDefault="00DA7739" w:rsidP="00375E35">
      <w:pPr>
        <w:pStyle w:val="DefenceHeading3"/>
      </w:pPr>
      <w:proofErr w:type="gramStart"/>
      <w:r w:rsidRPr="005D2C6B">
        <w:t>not</w:t>
      </w:r>
      <w:proofErr w:type="gramEnd"/>
      <w:r w:rsidRPr="005D2C6B">
        <w:t xml:space="preserve"> communicate with one party to the determination without the knowledge of the other.</w:t>
      </w:r>
    </w:p>
    <w:p w14:paraId="69FFE0FA" w14:textId="77777777" w:rsidR="00DA7739" w:rsidRPr="005D2C6B" w:rsidRDefault="00DA7739" w:rsidP="00375E35">
      <w:pPr>
        <w:pStyle w:val="DefenceHeading2"/>
      </w:pPr>
      <w:bookmarkStart w:id="1297" w:name="_Toc46757666"/>
      <w:bookmarkStart w:id="1298" w:name="_Toc214903353"/>
      <w:r w:rsidRPr="005D2C6B">
        <w:t>Costs</w:t>
      </w:r>
      <w:bookmarkEnd w:id="1297"/>
      <w:bookmarkEnd w:id="1298"/>
    </w:p>
    <w:p w14:paraId="1866D441" w14:textId="77777777" w:rsidR="00DA7739" w:rsidRPr="005D2C6B" w:rsidRDefault="00DA7739" w:rsidP="001757C5">
      <w:pPr>
        <w:pStyle w:val="DefenceNormal"/>
      </w:pPr>
      <w:r w:rsidRPr="005D2C6B">
        <w:t>Each party will:</w:t>
      </w:r>
    </w:p>
    <w:p w14:paraId="3BE977A3" w14:textId="77777777" w:rsidR="00DA7739" w:rsidRPr="005D2C6B" w:rsidRDefault="00DA7739" w:rsidP="00375E35">
      <w:pPr>
        <w:pStyle w:val="DefenceHeading3"/>
      </w:pPr>
      <w:r w:rsidRPr="005D2C6B">
        <w:t>bear its own costs in respect of any expert determination; and</w:t>
      </w:r>
    </w:p>
    <w:p w14:paraId="069F80A2" w14:textId="77777777" w:rsidR="00DA7739" w:rsidRPr="005D2C6B" w:rsidRDefault="00DA7739" w:rsidP="00375E35">
      <w:pPr>
        <w:pStyle w:val="DefenceHeading3"/>
      </w:pPr>
      <w:proofErr w:type="gramStart"/>
      <w:r w:rsidRPr="005D2C6B">
        <w:t>pay</w:t>
      </w:r>
      <w:proofErr w:type="gramEnd"/>
      <w:r w:rsidRPr="005D2C6B">
        <w:t xml:space="preserve"> one-half of the expert's costs.</w:t>
      </w:r>
    </w:p>
    <w:p w14:paraId="30168737" w14:textId="77777777" w:rsidR="00DA7739" w:rsidRPr="005D2C6B" w:rsidRDefault="00DA7739" w:rsidP="00375E35">
      <w:pPr>
        <w:pStyle w:val="DefenceHeading2"/>
      </w:pPr>
      <w:bookmarkStart w:id="1299" w:name="_Ref71638884"/>
      <w:bookmarkStart w:id="1300" w:name="_Toc46757667"/>
      <w:bookmarkStart w:id="1301" w:name="_Toc214903354"/>
      <w:r w:rsidRPr="005D2C6B">
        <w:t>Conclusion of Expert Determination</w:t>
      </w:r>
      <w:bookmarkEnd w:id="1299"/>
      <w:bookmarkEnd w:id="1300"/>
      <w:bookmarkEnd w:id="1301"/>
    </w:p>
    <w:p w14:paraId="6B4E23F1" w14:textId="1D263FB5" w:rsidR="00DA7739" w:rsidRPr="005D2C6B" w:rsidRDefault="00DA7739" w:rsidP="001757C5">
      <w:pPr>
        <w:pStyle w:val="DefenceNormal"/>
      </w:pPr>
      <w:r w:rsidRPr="005D2C6B">
        <w:t xml:space="preserve">Unless otherwise agreed between the parties, the expert must notify the parties of his or her decision upon an expert determination conducted under </w:t>
      </w:r>
      <w:r w:rsidR="007935E1">
        <w:t>clause</w:t>
      </w:r>
      <w:r w:rsidRPr="005D2C6B">
        <w:t xml:space="preserve"> </w:t>
      </w:r>
      <w:r w:rsidR="00181C65" w:rsidRPr="005D2C6B">
        <w:fldChar w:fldCharType="begin"/>
      </w:r>
      <w:r w:rsidR="00181C65" w:rsidRPr="005D2C6B">
        <w:instrText xml:space="preserve"> REF _Ref71638903 \w \h </w:instrText>
      </w:r>
      <w:r w:rsidR="005D2C6B">
        <w:instrText xml:space="preserve"> \* MERGEFORMAT </w:instrText>
      </w:r>
      <w:r w:rsidR="00181C65" w:rsidRPr="005D2C6B">
        <w:fldChar w:fldCharType="separate"/>
      </w:r>
      <w:r w:rsidR="00DC2AB5">
        <w:t>15</w:t>
      </w:r>
      <w:r w:rsidR="00181C65" w:rsidRPr="005D2C6B">
        <w:fldChar w:fldCharType="end"/>
      </w:r>
      <w:r w:rsidRPr="005D2C6B">
        <w:t xml:space="preserve"> within 28 days from the acceptance by the expert of his or her appointment.</w:t>
      </w:r>
    </w:p>
    <w:p w14:paraId="2FC5C206" w14:textId="77777777" w:rsidR="00DA7739" w:rsidRPr="005D2C6B" w:rsidRDefault="00DA7739" w:rsidP="00375E35">
      <w:pPr>
        <w:pStyle w:val="DefenceHeading2"/>
      </w:pPr>
      <w:bookmarkStart w:id="1302" w:name="_Ref449096923"/>
      <w:bookmarkStart w:id="1303" w:name="_Ref449096976"/>
      <w:bookmarkStart w:id="1304" w:name="_Toc46757668"/>
      <w:bookmarkStart w:id="1305" w:name="_Toc214903355"/>
      <w:r w:rsidRPr="005D2C6B">
        <w:t>Expert</w:t>
      </w:r>
      <w:bookmarkEnd w:id="1302"/>
      <w:bookmarkEnd w:id="1303"/>
      <w:r w:rsidR="002F07A4">
        <w:t xml:space="preserve"> Determination Agreement</w:t>
      </w:r>
      <w:bookmarkEnd w:id="1304"/>
      <w:bookmarkEnd w:id="1305"/>
    </w:p>
    <w:p w14:paraId="50B12231" w14:textId="77777777" w:rsidR="00DA7739" w:rsidRPr="005D2C6B" w:rsidRDefault="00DA7739" w:rsidP="00375E35">
      <w:pPr>
        <w:pStyle w:val="DefenceHeading3"/>
      </w:pPr>
      <w:r w:rsidRPr="005D2C6B">
        <w:t>The expert will not be liable to the parties arising out of or in connection with the expert determination process, except in the case of fraud.</w:t>
      </w:r>
    </w:p>
    <w:p w14:paraId="36798C9D" w14:textId="2C2F6176" w:rsidR="00DA7739" w:rsidRPr="005D2C6B" w:rsidRDefault="00DA7739" w:rsidP="00375E35">
      <w:pPr>
        <w:pStyle w:val="DefenceHeading3"/>
      </w:pPr>
      <w:bookmarkStart w:id="1306" w:name="_Ref114046867"/>
      <w:r w:rsidRPr="005D2C6B">
        <w:t xml:space="preserve">The parties must enter into </w:t>
      </w:r>
      <w:r w:rsidR="002F07A4">
        <w:t xml:space="preserve">the </w:t>
      </w:r>
      <w:r w:rsidR="00B754E4" w:rsidRPr="00E2361C">
        <w:t>Expert Determination Agreement</w:t>
      </w:r>
      <w:r w:rsidR="002F07A4">
        <w:t xml:space="preserve"> </w:t>
      </w:r>
      <w:r w:rsidRPr="005D2C6B">
        <w:t xml:space="preserve">with the appointed expert or </w:t>
      </w:r>
      <w:r w:rsidR="002F07A4">
        <w:t xml:space="preserve">an agreement with the appointed expert on </w:t>
      </w:r>
      <w:r w:rsidRPr="005D2C6B">
        <w:t>such other terms as the parties and the expert may agree.</w:t>
      </w:r>
      <w:bookmarkEnd w:id="1306"/>
    </w:p>
    <w:p w14:paraId="70144291" w14:textId="77777777" w:rsidR="00DA7739" w:rsidRPr="005D2C6B" w:rsidRDefault="00DA7739" w:rsidP="00375E35">
      <w:pPr>
        <w:pStyle w:val="DefenceHeading2"/>
      </w:pPr>
      <w:bookmarkStart w:id="1307" w:name="_Ref71639025"/>
      <w:bookmarkStart w:id="1308" w:name="_Toc46757669"/>
      <w:bookmarkStart w:id="1309" w:name="_Toc214903356"/>
      <w:r w:rsidRPr="005D2C6B">
        <w:t>Determination of Expert</w:t>
      </w:r>
      <w:bookmarkEnd w:id="1307"/>
      <w:bookmarkEnd w:id="1308"/>
      <w:bookmarkEnd w:id="1309"/>
    </w:p>
    <w:p w14:paraId="544AA538" w14:textId="77777777" w:rsidR="00DA7739" w:rsidRPr="005D2C6B" w:rsidRDefault="00DA7739" w:rsidP="001757C5">
      <w:pPr>
        <w:pStyle w:val="DefenceNormal"/>
      </w:pPr>
      <w:r w:rsidRPr="005D2C6B">
        <w:t>The determination of the expert:</w:t>
      </w:r>
    </w:p>
    <w:p w14:paraId="4EB12897" w14:textId="77777777" w:rsidR="00DA7739" w:rsidRPr="005D2C6B" w:rsidRDefault="00DA7739" w:rsidP="00375E35">
      <w:pPr>
        <w:pStyle w:val="DefenceHeading3"/>
      </w:pPr>
      <w:r w:rsidRPr="005D2C6B">
        <w:t>must be in writing;</w:t>
      </w:r>
    </w:p>
    <w:p w14:paraId="7D6EFB20" w14:textId="7F18DB81" w:rsidR="00344B8F" w:rsidRPr="005D2C6B" w:rsidRDefault="00344B8F" w:rsidP="00375E35">
      <w:pPr>
        <w:pStyle w:val="DefenceHeading3"/>
      </w:pPr>
      <w:r w:rsidRPr="005D2C6B">
        <w:t xml:space="preserve">will be substituted for the relevant </w:t>
      </w:r>
      <w:r w:rsidR="002A3FB8" w:rsidRPr="00E2361C">
        <w:t>direction</w:t>
      </w:r>
      <w:r w:rsidRPr="005D2C6B">
        <w:t xml:space="preserve"> of the </w:t>
      </w:r>
      <w:r w:rsidR="00944B08" w:rsidRPr="00E2361C">
        <w:t>Contract Administrator</w:t>
      </w:r>
      <w:r w:rsidRPr="005D2C6B">
        <w:t xml:space="preserve"> unless a party gives notice of appeal to the other party within 21 days of receiving such determination in which case, subject to clauses </w:t>
      </w:r>
      <w:r w:rsidR="002E047D" w:rsidRPr="005D2C6B">
        <w:fldChar w:fldCharType="begin"/>
      </w:r>
      <w:r w:rsidR="002E047D" w:rsidRPr="005D2C6B">
        <w:instrText xml:space="preserve"> REF _Ref100476190 \w \h </w:instrText>
      </w:r>
      <w:r w:rsidR="005D2C6B">
        <w:instrText xml:space="preserve"> \* MERGEFORMAT </w:instrText>
      </w:r>
      <w:r w:rsidR="002E047D" w:rsidRPr="005D2C6B">
        <w:fldChar w:fldCharType="separate"/>
      </w:r>
      <w:r w:rsidR="00DC2AB5">
        <w:t>15.11</w:t>
      </w:r>
      <w:r w:rsidR="002E047D" w:rsidRPr="005D2C6B">
        <w:fldChar w:fldCharType="end"/>
      </w:r>
      <w:r w:rsidRPr="005D2C6B">
        <w:t xml:space="preserve"> and </w:t>
      </w:r>
      <w:r w:rsidRPr="005D2C6B">
        <w:fldChar w:fldCharType="begin"/>
      </w:r>
      <w:r w:rsidRPr="005D2C6B">
        <w:instrText xml:space="preserve"> REF _Ref99936457 \r \h </w:instrText>
      </w:r>
      <w:r w:rsidR="005D2C6B">
        <w:instrText xml:space="preserve"> \* MERGEFORMAT </w:instrText>
      </w:r>
      <w:r w:rsidRPr="005D2C6B">
        <w:fldChar w:fldCharType="separate"/>
      </w:r>
      <w:r w:rsidR="00DC2AB5">
        <w:t>15.12</w:t>
      </w:r>
      <w:r w:rsidRPr="005D2C6B">
        <w:fldChar w:fldCharType="end"/>
      </w:r>
      <w:r w:rsidRPr="005D2C6B">
        <w:t>, any such appeal will be by way of a hearing de novo; and</w:t>
      </w:r>
    </w:p>
    <w:p w14:paraId="25A4E566" w14:textId="77777777" w:rsidR="00344B8F" w:rsidRPr="005D2C6B" w:rsidRDefault="00344B8F" w:rsidP="00375E35">
      <w:pPr>
        <w:pStyle w:val="DefenceHeading3"/>
      </w:pPr>
      <w:proofErr w:type="gramStart"/>
      <w:r w:rsidRPr="005D2C6B">
        <w:t>will</w:t>
      </w:r>
      <w:proofErr w:type="gramEnd"/>
      <w:r w:rsidRPr="005D2C6B">
        <w:t xml:space="preserve"> be final and binding, unless a party gives notice of appeal to the other party within 21 days of receiving such determination.</w:t>
      </w:r>
    </w:p>
    <w:p w14:paraId="42014DC0" w14:textId="77777777" w:rsidR="00DA7739" w:rsidRPr="005D2C6B" w:rsidRDefault="00DA7739" w:rsidP="00375E35">
      <w:pPr>
        <w:pStyle w:val="DefenceHeading2"/>
      </w:pPr>
      <w:bookmarkStart w:id="1310" w:name="_Ref100476190"/>
      <w:bookmarkStart w:id="1311" w:name="_Toc46757670"/>
      <w:bookmarkStart w:id="1312" w:name="_Toc214903357"/>
      <w:r w:rsidRPr="005D2C6B">
        <w:lastRenderedPageBreak/>
        <w:t>Executive Negotiation</w:t>
      </w:r>
      <w:bookmarkEnd w:id="1310"/>
      <w:bookmarkEnd w:id="1311"/>
      <w:bookmarkEnd w:id="1312"/>
    </w:p>
    <w:p w14:paraId="47109478" w14:textId="77777777" w:rsidR="00DA7739" w:rsidRPr="005D2C6B" w:rsidRDefault="00DA7739" w:rsidP="00375E35">
      <w:pPr>
        <w:pStyle w:val="DefenceHeading3"/>
      </w:pPr>
      <w:r w:rsidRPr="005D2C6B">
        <w:t>If:</w:t>
      </w:r>
    </w:p>
    <w:p w14:paraId="621C91A3" w14:textId="5F6AFAA9" w:rsidR="00DA7739" w:rsidRPr="005D2C6B" w:rsidRDefault="00344B8F" w:rsidP="00375E35">
      <w:pPr>
        <w:pStyle w:val="DefenceHeading4"/>
      </w:pPr>
      <w:r w:rsidRPr="005D2C6B">
        <w:t xml:space="preserve">clause </w:t>
      </w:r>
      <w:r w:rsidRPr="005D2C6B">
        <w:fldChar w:fldCharType="begin"/>
      </w:r>
      <w:r w:rsidRPr="005D2C6B">
        <w:instrText xml:space="preserve"> REF _Ref71638797 \r \h </w:instrText>
      </w:r>
      <w:r w:rsidR="005D2C6B">
        <w:instrText xml:space="preserve"> \* MERGEFORMAT </w:instrText>
      </w:r>
      <w:r w:rsidRPr="005D2C6B">
        <w:fldChar w:fldCharType="separate"/>
      </w:r>
      <w:r w:rsidR="00DC2AB5">
        <w:t>15.2</w:t>
      </w:r>
      <w:r w:rsidRPr="005D2C6B">
        <w:fldChar w:fldCharType="end"/>
      </w:r>
      <w:r w:rsidRPr="005D2C6B">
        <w:t xml:space="preserve"> applies, and </w:t>
      </w:r>
      <w:r w:rsidR="00DA7739" w:rsidRPr="005D2C6B">
        <w:t>a notice of appeal is given under clause</w:t>
      </w:r>
      <w:r w:rsidR="00FD5CF1" w:rsidRPr="005D2C6B">
        <w:t xml:space="preserve"> </w:t>
      </w:r>
      <w:r w:rsidR="00181C65" w:rsidRPr="005D2C6B">
        <w:fldChar w:fldCharType="begin"/>
      </w:r>
      <w:r w:rsidR="00181C65" w:rsidRPr="005D2C6B">
        <w:instrText xml:space="preserve"> REF _Ref71639025 \w \h </w:instrText>
      </w:r>
      <w:r w:rsidR="005D2C6B">
        <w:instrText xml:space="preserve"> \* MERGEFORMAT </w:instrText>
      </w:r>
      <w:r w:rsidR="00181C65" w:rsidRPr="005D2C6B">
        <w:fldChar w:fldCharType="separate"/>
      </w:r>
      <w:r w:rsidR="00DC2AB5">
        <w:t>15.10</w:t>
      </w:r>
      <w:r w:rsidR="00181C65" w:rsidRPr="005D2C6B">
        <w:fldChar w:fldCharType="end"/>
      </w:r>
      <w:r w:rsidR="00DA7739" w:rsidRPr="005D2C6B">
        <w:t>; or</w:t>
      </w:r>
    </w:p>
    <w:p w14:paraId="7D0C1671" w14:textId="0E21333F" w:rsidR="00344B8F" w:rsidRPr="005D2C6B" w:rsidRDefault="00344B8F" w:rsidP="00375E35">
      <w:pPr>
        <w:pStyle w:val="DefenceHeading4"/>
      </w:pPr>
      <w:r w:rsidRPr="005D2C6B">
        <w:t xml:space="preserve">clause </w:t>
      </w:r>
      <w:r w:rsidRPr="005D2C6B">
        <w:fldChar w:fldCharType="begin"/>
      </w:r>
      <w:r w:rsidRPr="005D2C6B">
        <w:instrText xml:space="preserve"> REF _Ref71638797 \r \h </w:instrText>
      </w:r>
      <w:r w:rsidR="005D2C6B">
        <w:instrText xml:space="preserve"> \* MERGEFORMAT </w:instrText>
      </w:r>
      <w:r w:rsidRPr="005D2C6B">
        <w:fldChar w:fldCharType="separate"/>
      </w:r>
      <w:r w:rsidR="00DC2AB5">
        <w:t>15.2</w:t>
      </w:r>
      <w:r w:rsidRPr="005D2C6B">
        <w:fldChar w:fldCharType="end"/>
      </w:r>
      <w:r w:rsidRPr="005D2C6B">
        <w:t xml:space="preserve"> does not apply,</w:t>
      </w:r>
    </w:p>
    <w:p w14:paraId="53C5F365" w14:textId="34FDF498" w:rsidR="00DA7739" w:rsidRPr="005D2C6B" w:rsidRDefault="00DA7739" w:rsidP="00142452">
      <w:pPr>
        <w:pStyle w:val="DefenceIndent"/>
      </w:pPr>
      <w:proofErr w:type="gramStart"/>
      <w:r w:rsidRPr="005D2C6B">
        <w:t>the</w:t>
      </w:r>
      <w:proofErr w:type="gramEnd"/>
      <w:r w:rsidRPr="005D2C6B">
        <w:t xml:space="preserve"> dispute or difference is to be referred to the </w:t>
      </w:r>
      <w:r w:rsidR="00981250" w:rsidRPr="00E2361C">
        <w:t>Executive Negotiators</w:t>
      </w:r>
      <w:r w:rsidR="00344B8F" w:rsidRPr="005D2C6B">
        <w:t>.</w:t>
      </w:r>
    </w:p>
    <w:p w14:paraId="6C175DC1" w14:textId="3DF13021" w:rsidR="00344B8F" w:rsidRPr="005D2C6B" w:rsidRDefault="00344B8F" w:rsidP="00375E35">
      <w:pPr>
        <w:pStyle w:val="DefenceHeading3"/>
      </w:pPr>
      <w:r w:rsidRPr="005D2C6B">
        <w:t xml:space="preserve">The </w:t>
      </w:r>
      <w:r w:rsidR="00B754E4" w:rsidRPr="00E2361C">
        <w:t>Executive Negotiators</w:t>
      </w:r>
      <w:r w:rsidRPr="005D2C6B">
        <w:t xml:space="preserve"> must within:</w:t>
      </w:r>
    </w:p>
    <w:p w14:paraId="57749CD0" w14:textId="77777777" w:rsidR="00344B8F" w:rsidRPr="005D2C6B" w:rsidRDefault="00344B8F" w:rsidP="00375E35">
      <w:pPr>
        <w:pStyle w:val="DefenceHeading4"/>
      </w:pPr>
      <w:r w:rsidRPr="005D2C6B">
        <w:t xml:space="preserve">21 days of: </w:t>
      </w:r>
    </w:p>
    <w:p w14:paraId="2FB0C063" w14:textId="6FE0BE1C" w:rsidR="00344B8F" w:rsidRPr="005D2C6B" w:rsidRDefault="00344B8F" w:rsidP="00375E35">
      <w:pPr>
        <w:pStyle w:val="DefenceHeading5"/>
      </w:pPr>
      <w:r w:rsidRPr="005D2C6B">
        <w:t xml:space="preserve">if the dispute or difference is not one which is to be referred to expert determination under clause </w:t>
      </w:r>
      <w:r w:rsidR="009D4D56" w:rsidRPr="005D2C6B">
        <w:fldChar w:fldCharType="begin"/>
      </w:r>
      <w:r w:rsidR="009D4D56" w:rsidRPr="005D2C6B">
        <w:instrText xml:space="preserve"> REF _Ref71638797 \r \h </w:instrText>
      </w:r>
      <w:r w:rsidR="005D2C6B">
        <w:instrText xml:space="preserve"> \* MERGEFORMAT </w:instrText>
      </w:r>
      <w:r w:rsidR="009D4D56" w:rsidRPr="005D2C6B">
        <w:fldChar w:fldCharType="separate"/>
      </w:r>
      <w:r w:rsidR="00DC2AB5">
        <w:t>15.2</w:t>
      </w:r>
      <w:r w:rsidR="009D4D56" w:rsidRPr="005D2C6B">
        <w:fldChar w:fldCharType="end"/>
      </w:r>
      <w:r w:rsidRPr="005D2C6B">
        <w:t>, the notice of dispute given under clause</w:t>
      </w:r>
      <w:r w:rsidR="004C2761" w:rsidRPr="005D2C6B">
        <w:t xml:space="preserve"> </w:t>
      </w:r>
      <w:r w:rsidR="00753FBA" w:rsidRPr="005D2C6B">
        <w:fldChar w:fldCharType="begin"/>
      </w:r>
      <w:r w:rsidR="00753FBA" w:rsidRPr="005D2C6B">
        <w:instrText xml:space="preserve"> REF _Ref71636182 \r \h </w:instrText>
      </w:r>
      <w:r w:rsidR="005D2C6B">
        <w:instrText xml:space="preserve"> \* MERGEFORMAT </w:instrText>
      </w:r>
      <w:r w:rsidR="00753FBA" w:rsidRPr="005D2C6B">
        <w:fldChar w:fldCharType="separate"/>
      </w:r>
      <w:r w:rsidR="00DC2AB5">
        <w:t>15.1</w:t>
      </w:r>
      <w:r w:rsidR="00753FBA" w:rsidRPr="005D2C6B">
        <w:fldChar w:fldCharType="end"/>
      </w:r>
      <w:r w:rsidR="00BC3504">
        <w:t xml:space="preserve">; </w:t>
      </w:r>
      <w:r w:rsidRPr="005D2C6B">
        <w:t>or</w:t>
      </w:r>
    </w:p>
    <w:p w14:paraId="2AD1743A" w14:textId="02E093DE" w:rsidR="00344B8F" w:rsidRPr="005D2C6B" w:rsidRDefault="00344B8F" w:rsidP="00375E35">
      <w:pPr>
        <w:pStyle w:val="DefenceHeading5"/>
      </w:pPr>
      <w:r w:rsidRPr="005D2C6B">
        <w:t xml:space="preserve">otherwise, the notice of appeal given under clause </w:t>
      </w:r>
      <w:r w:rsidR="009D4D56" w:rsidRPr="005D2C6B">
        <w:fldChar w:fldCharType="begin"/>
      </w:r>
      <w:r w:rsidR="009D4D56" w:rsidRPr="005D2C6B">
        <w:instrText xml:space="preserve"> REF _Ref71639025 \w \h </w:instrText>
      </w:r>
      <w:r w:rsidR="005D2C6B">
        <w:instrText xml:space="preserve"> \* MERGEFORMAT </w:instrText>
      </w:r>
      <w:r w:rsidR="009D4D56" w:rsidRPr="005D2C6B">
        <w:fldChar w:fldCharType="separate"/>
      </w:r>
      <w:r w:rsidR="00DC2AB5">
        <w:t>15.10</w:t>
      </w:r>
      <w:r w:rsidR="009D4D56" w:rsidRPr="005D2C6B">
        <w:fldChar w:fldCharType="end"/>
      </w:r>
      <w:r w:rsidRPr="005D2C6B">
        <w:t>; or</w:t>
      </w:r>
    </w:p>
    <w:p w14:paraId="40649BE1" w14:textId="2A0AA59F" w:rsidR="00344B8F" w:rsidRPr="005D2C6B" w:rsidRDefault="00344B8F" w:rsidP="00375E35">
      <w:pPr>
        <w:pStyle w:val="DefenceHeading4"/>
      </w:pPr>
      <w:r w:rsidRPr="005D2C6B">
        <w:t xml:space="preserve">such longer period of time as the </w:t>
      </w:r>
      <w:r w:rsidR="00B754E4" w:rsidRPr="00E2361C">
        <w:t>Executive Negotiators</w:t>
      </w:r>
      <w:r w:rsidRPr="005D2C6B">
        <w:t xml:space="preserve"> may agree in writing,</w:t>
      </w:r>
    </w:p>
    <w:p w14:paraId="6EBCD32A" w14:textId="77777777" w:rsidR="00344B8F" w:rsidRPr="005D2C6B" w:rsidRDefault="00344B8F" w:rsidP="00564C7C">
      <w:pPr>
        <w:pStyle w:val="DefenceIndent"/>
      </w:pPr>
      <w:proofErr w:type="gramStart"/>
      <w:r w:rsidRPr="005D2C6B">
        <w:t>meet</w:t>
      </w:r>
      <w:proofErr w:type="gramEnd"/>
      <w:r w:rsidRPr="005D2C6B">
        <w:t xml:space="preserve"> and undertake genuine and good faith negotiations with a view to resolving the dispute or difference and, if they cannot resolve the dispute or difference, endeavour to agree upon a procedure to resolve the dispute or difference (such as mediation or further expert determination).</w:t>
      </w:r>
      <w:r w:rsidRPr="005D2C6B">
        <w:rPr>
          <w:szCs w:val="22"/>
        </w:rPr>
        <w:t xml:space="preserve"> </w:t>
      </w:r>
    </w:p>
    <w:p w14:paraId="5CFDD696" w14:textId="77777777" w:rsidR="00344B8F" w:rsidRPr="005D2C6B" w:rsidRDefault="00344B8F" w:rsidP="00375E35">
      <w:pPr>
        <w:pStyle w:val="DefenceHeading2"/>
        <w:tabs>
          <w:tab w:val="num" w:pos="1000"/>
        </w:tabs>
        <w:ind w:left="1000" w:hanging="1000"/>
      </w:pPr>
      <w:bookmarkStart w:id="1313" w:name="_Ref99936457"/>
      <w:bookmarkStart w:id="1314" w:name="_Toc100143827"/>
      <w:bookmarkStart w:id="1315" w:name="_Toc46757671"/>
      <w:bookmarkStart w:id="1316" w:name="_Toc214903358"/>
      <w:bookmarkStart w:id="1317" w:name="_Ref71643182"/>
      <w:r w:rsidRPr="005D2C6B">
        <w:t>Arbitration Agreement</w:t>
      </w:r>
      <w:bookmarkEnd w:id="1313"/>
      <w:bookmarkEnd w:id="1314"/>
      <w:bookmarkEnd w:id="1315"/>
      <w:bookmarkEnd w:id="1316"/>
    </w:p>
    <w:p w14:paraId="111E1ABA" w14:textId="77777777" w:rsidR="00344B8F" w:rsidRPr="005D2C6B" w:rsidRDefault="00344B8F" w:rsidP="00564C7C">
      <w:pPr>
        <w:pStyle w:val="DefenceNormal"/>
      </w:pPr>
      <w:r w:rsidRPr="005D2C6B">
        <w:rPr>
          <w:szCs w:val="26"/>
        </w:rPr>
        <w:t>If</w:t>
      </w:r>
      <w:r w:rsidRPr="005D2C6B">
        <w:t>, within:</w:t>
      </w:r>
    </w:p>
    <w:p w14:paraId="4AF40A11" w14:textId="77777777" w:rsidR="00344B8F" w:rsidRPr="005D2C6B" w:rsidRDefault="00344B8F" w:rsidP="00375E35">
      <w:pPr>
        <w:pStyle w:val="DefenceHeading3"/>
      </w:pPr>
      <w:r w:rsidRPr="005D2C6B">
        <w:t>21 days of:</w:t>
      </w:r>
    </w:p>
    <w:p w14:paraId="0F33065F" w14:textId="1B8D52CA" w:rsidR="00344B8F" w:rsidRPr="005D2C6B" w:rsidRDefault="00344B8F" w:rsidP="00375E35">
      <w:pPr>
        <w:pStyle w:val="DefenceHeading4"/>
      </w:pPr>
      <w:r w:rsidRPr="005D2C6B">
        <w:t xml:space="preserve">if the dispute or difference is not one which is to be referred to expert determination under clause </w:t>
      </w:r>
      <w:r w:rsidR="009D4D56" w:rsidRPr="005D2C6B">
        <w:fldChar w:fldCharType="begin"/>
      </w:r>
      <w:r w:rsidR="009D4D56" w:rsidRPr="005D2C6B">
        <w:instrText xml:space="preserve"> REF _Ref71638797 \r \h </w:instrText>
      </w:r>
      <w:r w:rsidR="005D2C6B">
        <w:instrText xml:space="preserve"> \* MERGEFORMAT </w:instrText>
      </w:r>
      <w:r w:rsidR="009D4D56" w:rsidRPr="005D2C6B">
        <w:fldChar w:fldCharType="separate"/>
      </w:r>
      <w:r w:rsidR="00DC2AB5">
        <w:t>15.2</w:t>
      </w:r>
      <w:r w:rsidR="009D4D56" w:rsidRPr="005D2C6B">
        <w:fldChar w:fldCharType="end"/>
      </w:r>
      <w:r w:rsidRPr="005D2C6B">
        <w:t xml:space="preserve">, the notice of dispute given under clause </w:t>
      </w:r>
      <w:r w:rsidR="009D4D56" w:rsidRPr="005D2C6B">
        <w:fldChar w:fldCharType="begin"/>
      </w:r>
      <w:r w:rsidR="009D4D56" w:rsidRPr="005D2C6B">
        <w:instrText xml:space="preserve"> REF _Ref71636182 \w \h </w:instrText>
      </w:r>
      <w:r w:rsidR="005D2C6B">
        <w:instrText xml:space="preserve"> \* MERGEFORMAT </w:instrText>
      </w:r>
      <w:r w:rsidR="009D4D56" w:rsidRPr="005D2C6B">
        <w:fldChar w:fldCharType="separate"/>
      </w:r>
      <w:r w:rsidR="00DC2AB5">
        <w:t>15.1</w:t>
      </w:r>
      <w:r w:rsidR="009D4D56" w:rsidRPr="005D2C6B">
        <w:fldChar w:fldCharType="end"/>
      </w:r>
      <w:r w:rsidRPr="005D2C6B">
        <w:t>;</w:t>
      </w:r>
      <w:r w:rsidR="00BD5A3A" w:rsidRPr="005D2C6B">
        <w:t xml:space="preserve"> or</w:t>
      </w:r>
    </w:p>
    <w:p w14:paraId="338815F9" w14:textId="7FBD47BB" w:rsidR="00344B8F" w:rsidRPr="005D2C6B" w:rsidRDefault="00344B8F" w:rsidP="00375E35">
      <w:pPr>
        <w:pStyle w:val="DefenceHeading4"/>
      </w:pPr>
      <w:r w:rsidRPr="005D2C6B">
        <w:t>otherwise, the notice of appeal given under clause </w:t>
      </w:r>
      <w:r w:rsidR="009D4D56" w:rsidRPr="005D2C6B">
        <w:fldChar w:fldCharType="begin"/>
      </w:r>
      <w:r w:rsidR="009D4D56" w:rsidRPr="005D2C6B">
        <w:instrText xml:space="preserve"> REF _Ref71639025 \w \h </w:instrText>
      </w:r>
      <w:r w:rsidR="005D2C6B">
        <w:instrText xml:space="preserve"> \* MERGEFORMAT </w:instrText>
      </w:r>
      <w:r w:rsidR="009D4D56" w:rsidRPr="005D2C6B">
        <w:fldChar w:fldCharType="separate"/>
      </w:r>
      <w:r w:rsidR="00DC2AB5">
        <w:t>15.10</w:t>
      </w:r>
      <w:r w:rsidR="009D4D56" w:rsidRPr="005D2C6B">
        <w:fldChar w:fldCharType="end"/>
      </w:r>
      <w:r w:rsidRPr="005D2C6B">
        <w:t>; or</w:t>
      </w:r>
    </w:p>
    <w:p w14:paraId="06BFB26C" w14:textId="355C61C9" w:rsidR="00344B8F" w:rsidRPr="005D2C6B" w:rsidRDefault="00344B8F" w:rsidP="00375E35">
      <w:pPr>
        <w:pStyle w:val="DefenceHeading3"/>
      </w:pPr>
      <w:r w:rsidRPr="005D2C6B">
        <w:t xml:space="preserve">such longer period of time as the </w:t>
      </w:r>
      <w:r w:rsidR="00B754E4" w:rsidRPr="00E2361C">
        <w:t>Executive Negotiators</w:t>
      </w:r>
      <w:r w:rsidRPr="005D2C6B">
        <w:t xml:space="preserve"> may agree in writing,</w:t>
      </w:r>
    </w:p>
    <w:p w14:paraId="032C9F39" w14:textId="3015E50B" w:rsidR="00344B8F" w:rsidRPr="005D2C6B" w:rsidRDefault="00344B8F" w:rsidP="001757C5">
      <w:pPr>
        <w:pStyle w:val="DefenceNormal"/>
      </w:pPr>
      <w:proofErr w:type="gramStart"/>
      <w:r w:rsidRPr="005D2C6B">
        <w:t>the</w:t>
      </w:r>
      <w:proofErr w:type="gramEnd"/>
      <w:r w:rsidRPr="005D2C6B">
        <w:t xml:space="preserve"> </w:t>
      </w:r>
      <w:r w:rsidR="00B754E4" w:rsidRPr="00E2361C">
        <w:t>Executive Negotiators</w:t>
      </w:r>
      <w:r w:rsidRPr="005D2C6B">
        <w:t>:</w:t>
      </w:r>
    </w:p>
    <w:p w14:paraId="61E4F3D8" w14:textId="77777777" w:rsidR="00344B8F" w:rsidRPr="005D2C6B" w:rsidRDefault="00344B8F" w:rsidP="00375E35">
      <w:pPr>
        <w:pStyle w:val="DefenceHeading3"/>
      </w:pPr>
      <w:r w:rsidRPr="005D2C6B">
        <w:t>or either party refuse or fail to meet and undertake genuine and good faith negotiations with a view to resolving the dispute or difference;</w:t>
      </w:r>
    </w:p>
    <w:p w14:paraId="276B90C5" w14:textId="77777777" w:rsidR="00344B8F" w:rsidRPr="005D2C6B" w:rsidRDefault="00344B8F" w:rsidP="00375E35">
      <w:pPr>
        <w:pStyle w:val="DefenceHeading3"/>
      </w:pPr>
      <w:r w:rsidRPr="005D2C6B">
        <w:t>cannot resolve the dispute or difference; or</w:t>
      </w:r>
    </w:p>
    <w:p w14:paraId="649DA43D" w14:textId="77777777" w:rsidR="00344B8F" w:rsidRPr="005D2C6B" w:rsidRDefault="00344B8F" w:rsidP="00375E35">
      <w:pPr>
        <w:pStyle w:val="DefenceHeading3"/>
      </w:pPr>
      <w:r w:rsidRPr="005D2C6B">
        <w:t>have not reached agreement upon a procedure to resolve the dispute or difference,</w:t>
      </w:r>
    </w:p>
    <w:p w14:paraId="0EB2ADBA" w14:textId="77777777" w:rsidR="00344B8F" w:rsidRPr="005D2C6B" w:rsidRDefault="00344B8F" w:rsidP="001757C5">
      <w:pPr>
        <w:pStyle w:val="DefenceNormal"/>
      </w:pPr>
      <w:proofErr w:type="gramStart"/>
      <w:r w:rsidRPr="005D2C6B">
        <w:rPr>
          <w:szCs w:val="22"/>
        </w:rPr>
        <w:t>the</w:t>
      </w:r>
      <w:proofErr w:type="gramEnd"/>
      <w:r w:rsidRPr="005D2C6B">
        <w:rPr>
          <w:szCs w:val="22"/>
        </w:rPr>
        <w:t xml:space="preserve"> dispute or difference will be referred to arbitration by a written notice by either party to the other party.</w:t>
      </w:r>
    </w:p>
    <w:p w14:paraId="77BF6BD1" w14:textId="77777777" w:rsidR="00DA7739" w:rsidRPr="005D2C6B" w:rsidRDefault="00DA7739" w:rsidP="00375E35">
      <w:pPr>
        <w:pStyle w:val="DefenceHeading2"/>
      </w:pPr>
      <w:bookmarkStart w:id="1318" w:name="_Ref450127627"/>
      <w:bookmarkStart w:id="1319" w:name="_Toc46757672"/>
      <w:bookmarkStart w:id="1320" w:name="_Toc214903359"/>
      <w:r w:rsidRPr="005D2C6B">
        <w:t>Arbitration</w:t>
      </w:r>
      <w:bookmarkEnd w:id="1317"/>
      <w:bookmarkEnd w:id="1318"/>
      <w:bookmarkEnd w:id="1319"/>
      <w:bookmarkEnd w:id="1320"/>
    </w:p>
    <w:p w14:paraId="05983A6C" w14:textId="1358F790" w:rsidR="00495D4C" w:rsidRPr="005D2C6B" w:rsidRDefault="00495D4C" w:rsidP="00375E35">
      <w:pPr>
        <w:pStyle w:val="DefenceHeading3"/>
      </w:pPr>
      <w:r w:rsidRPr="005D2C6B">
        <w:t xml:space="preserve">Arbitration pursuant to clause </w:t>
      </w:r>
      <w:r w:rsidR="00F7229C">
        <w:fldChar w:fldCharType="begin"/>
      </w:r>
      <w:r w:rsidR="00F7229C">
        <w:instrText xml:space="preserve"> REF _Ref450127627 \n \h </w:instrText>
      </w:r>
      <w:r w:rsidR="00F7229C">
        <w:fldChar w:fldCharType="separate"/>
      </w:r>
      <w:r w:rsidR="00DC2AB5">
        <w:t>15.13</w:t>
      </w:r>
      <w:r w:rsidR="00F7229C">
        <w:fldChar w:fldCharType="end"/>
      </w:r>
      <w:r w:rsidR="00F7229C">
        <w:t xml:space="preserve"> </w:t>
      </w:r>
      <w:r w:rsidRPr="005D2C6B">
        <w:t xml:space="preserve">will be conducted in accordance with the Rules of Arbitration of the International Chamber of Commerce </w:t>
      </w:r>
      <w:r w:rsidR="00344B8F" w:rsidRPr="005D2C6B">
        <w:t>(</w:t>
      </w:r>
      <w:r w:rsidR="00344B8F" w:rsidRPr="005D2C6B">
        <w:rPr>
          <w:b/>
        </w:rPr>
        <w:t>ICC Rules</w:t>
      </w:r>
      <w:r w:rsidR="00344B8F" w:rsidRPr="005D2C6B">
        <w:t xml:space="preserve">) </w:t>
      </w:r>
      <w:r w:rsidRPr="005D2C6B">
        <w:t>current at the time of the reference to arbitration and as otherwise set out in clause</w:t>
      </w:r>
      <w:r w:rsidR="007935E1">
        <w:t xml:space="preserve"> </w:t>
      </w:r>
      <w:r w:rsidR="00F7229C">
        <w:fldChar w:fldCharType="begin"/>
      </w:r>
      <w:r w:rsidR="00F7229C">
        <w:instrText xml:space="preserve"> REF _Ref450127627 \n \h </w:instrText>
      </w:r>
      <w:r w:rsidR="00F7229C">
        <w:fldChar w:fldCharType="separate"/>
      </w:r>
      <w:r w:rsidR="00DC2AB5">
        <w:t>15.13</w:t>
      </w:r>
      <w:r w:rsidR="00F7229C">
        <w:fldChar w:fldCharType="end"/>
      </w:r>
      <w:r w:rsidRPr="005D2C6B">
        <w:t>.</w:t>
      </w:r>
      <w:r w:rsidR="00344B8F" w:rsidRPr="005D2C6B">
        <w:t xml:space="preserve"> </w:t>
      </w:r>
    </w:p>
    <w:p w14:paraId="3C0600B3" w14:textId="77777777" w:rsidR="00344B8F" w:rsidRPr="005D2C6B" w:rsidRDefault="00344B8F" w:rsidP="00375E35">
      <w:pPr>
        <w:pStyle w:val="DefenceHeading3"/>
      </w:pPr>
      <w:r w:rsidRPr="005D2C6B">
        <w:t>The seat of the arbitration will be Melbourne, Australia and hence the proper law of the arbitration shall be Victoria.</w:t>
      </w:r>
    </w:p>
    <w:p w14:paraId="4D55A719" w14:textId="554EC26B" w:rsidR="00322719" w:rsidRPr="005D2C6B" w:rsidRDefault="0005449E" w:rsidP="00375E35">
      <w:pPr>
        <w:pStyle w:val="DefenceHeading3"/>
      </w:pPr>
      <w:r>
        <w:t>T</w:t>
      </w:r>
      <w:r w:rsidR="00322719" w:rsidRPr="005D2C6B">
        <w:t xml:space="preserve">he second sentence of Article </w:t>
      </w:r>
      <w:r w:rsidR="00297A81">
        <w:t>3</w:t>
      </w:r>
      <w:r w:rsidR="003A35F1">
        <w:t>5</w:t>
      </w:r>
      <w:r w:rsidR="00297A81">
        <w:t>(6)</w:t>
      </w:r>
      <w:r w:rsidR="00322719" w:rsidRPr="005D2C6B">
        <w:t xml:space="preserve"> of the </w:t>
      </w:r>
      <w:r w:rsidR="00322719" w:rsidRPr="00CE4628">
        <w:t>ICC Rules</w:t>
      </w:r>
      <w:r w:rsidR="00322719" w:rsidRPr="005D2C6B">
        <w:t xml:space="preserve"> (in force from </w:t>
      </w:r>
      <w:r w:rsidR="00322719" w:rsidRPr="00C95500">
        <w:t xml:space="preserve">1 </w:t>
      </w:r>
      <w:r w:rsidR="003A35F1" w:rsidRPr="000C284D">
        <w:t xml:space="preserve">March </w:t>
      </w:r>
      <w:r w:rsidR="005F4FE8" w:rsidRPr="00C95500">
        <w:t>201</w:t>
      </w:r>
      <w:r w:rsidR="003A35F1" w:rsidRPr="000C284D">
        <w:t>7</w:t>
      </w:r>
      <w:r w:rsidR="00322719" w:rsidRPr="005D2C6B">
        <w:t xml:space="preserve">) or its equivalent in any subsequent version of the </w:t>
      </w:r>
      <w:r w:rsidR="00322719" w:rsidRPr="00CE4628">
        <w:t>ICC Rules</w:t>
      </w:r>
      <w:r w:rsidR="00322719" w:rsidRPr="005D2C6B">
        <w:t xml:space="preserve"> shall not apply. </w:t>
      </w:r>
    </w:p>
    <w:p w14:paraId="69F83C47" w14:textId="77777777" w:rsidR="00322719" w:rsidRPr="005D2C6B" w:rsidRDefault="00322719" w:rsidP="00375E35">
      <w:pPr>
        <w:pStyle w:val="DefenceHeading3"/>
        <w:keepNext/>
        <w:keepLines/>
      </w:pPr>
      <w:bookmarkStart w:id="1321" w:name="_Ref99934654"/>
      <w:r w:rsidRPr="005D2C6B">
        <w:lastRenderedPageBreak/>
        <w:t>The parties agree that:</w:t>
      </w:r>
      <w:bookmarkEnd w:id="1321"/>
    </w:p>
    <w:p w14:paraId="732D5398" w14:textId="39012727" w:rsidR="00322719" w:rsidRPr="005D2C6B" w:rsidRDefault="00322719" w:rsidP="00375E35">
      <w:pPr>
        <w:pStyle w:val="DefenceHeading4"/>
        <w:keepNext/>
        <w:keepLines/>
      </w:pPr>
      <w:bookmarkStart w:id="1322" w:name="_Ref72479136"/>
      <w:r w:rsidRPr="005D2C6B">
        <w:t xml:space="preserve">they have entered into the arbitration agreement under </w:t>
      </w:r>
      <w:r w:rsidR="007935E1">
        <w:t>clause</w:t>
      </w:r>
      <w:r w:rsidRPr="005D2C6B">
        <w:t xml:space="preserve"> </w:t>
      </w:r>
      <w:r w:rsidR="009D4D56" w:rsidRPr="005D2C6B">
        <w:fldChar w:fldCharType="begin"/>
      </w:r>
      <w:r w:rsidR="009D4D56" w:rsidRPr="005D2C6B">
        <w:instrText xml:space="preserve"> REF _Ref71638717 \w \h </w:instrText>
      </w:r>
      <w:r w:rsidR="005D2C6B">
        <w:instrText xml:space="preserve"> \* MERGEFORMAT </w:instrText>
      </w:r>
      <w:r w:rsidR="009D4D56" w:rsidRPr="005D2C6B">
        <w:fldChar w:fldCharType="separate"/>
      </w:r>
      <w:r w:rsidR="00DC2AB5">
        <w:t>15</w:t>
      </w:r>
      <w:r w:rsidR="009D4D56" w:rsidRPr="005D2C6B">
        <w:fldChar w:fldCharType="end"/>
      </w:r>
      <w:r w:rsidRPr="005D2C6B">
        <w:t xml:space="preserve"> for the purposes of achieving a just, quick and cheap resolution of any dispute or difference;</w:t>
      </w:r>
      <w:bookmarkEnd w:id="1322"/>
    </w:p>
    <w:p w14:paraId="2CECEC53" w14:textId="6D049B3D" w:rsidR="00322719" w:rsidRPr="005D2C6B" w:rsidRDefault="00322719" w:rsidP="00375E35">
      <w:pPr>
        <w:pStyle w:val="DefenceHeading4"/>
      </w:pPr>
      <w:bookmarkStart w:id="1323" w:name="_Ref72479138"/>
      <w:r w:rsidRPr="005D2C6B">
        <w:t>any arbitra</w:t>
      </w:r>
      <w:r w:rsidR="007935E1">
        <w:t xml:space="preserve">tion conducted pursuant to </w:t>
      </w:r>
      <w:r w:rsidRPr="005D2C6B">
        <w:t xml:space="preserve">clause </w:t>
      </w:r>
      <w:r w:rsidR="00F7229C">
        <w:fldChar w:fldCharType="begin"/>
      </w:r>
      <w:r w:rsidR="00F7229C">
        <w:instrText xml:space="preserve"> REF _Ref450127627 \n \h </w:instrText>
      </w:r>
      <w:r w:rsidR="00F7229C">
        <w:fldChar w:fldCharType="separate"/>
      </w:r>
      <w:r w:rsidR="00DC2AB5">
        <w:t>15.13</w:t>
      </w:r>
      <w:r w:rsidR="00F7229C">
        <w:fldChar w:fldCharType="end"/>
      </w:r>
      <w:r w:rsidR="007935E1">
        <w:t xml:space="preserve"> </w:t>
      </w:r>
      <w:r w:rsidRPr="005D2C6B">
        <w:t>will not mimic court proceedings of the seat of the arbitration and the practices of those courts will not regulate the conduct of the proceedings before the arbitrator; and</w:t>
      </w:r>
      <w:bookmarkEnd w:id="1323"/>
    </w:p>
    <w:p w14:paraId="1832FA9B" w14:textId="6F6002F3" w:rsidR="00322719" w:rsidRPr="005D2C6B" w:rsidRDefault="00322719" w:rsidP="00375E35">
      <w:pPr>
        <w:pStyle w:val="DefenceHeading4"/>
      </w:pPr>
      <w:proofErr w:type="gramStart"/>
      <w:r w:rsidRPr="005D2C6B">
        <w:t>in</w:t>
      </w:r>
      <w:proofErr w:type="gramEnd"/>
      <w:r w:rsidRPr="005D2C6B">
        <w:t xml:space="preserve"> conducting the arbitration, the arbitrator must take into account the matters set out in subparagraphs </w:t>
      </w:r>
      <w:r w:rsidRPr="005D2C6B">
        <w:fldChar w:fldCharType="begin"/>
      </w:r>
      <w:r w:rsidRPr="005D2C6B">
        <w:instrText xml:space="preserve"> REF _Ref72479136 \r \h </w:instrText>
      </w:r>
      <w:r w:rsidR="005D2C6B">
        <w:instrText xml:space="preserve"> \* MERGEFORMAT </w:instrText>
      </w:r>
      <w:r w:rsidRPr="005D2C6B">
        <w:fldChar w:fldCharType="separate"/>
      </w:r>
      <w:r w:rsidR="00DC2AB5">
        <w:t>(i)</w:t>
      </w:r>
      <w:r w:rsidRPr="005D2C6B">
        <w:fldChar w:fldCharType="end"/>
      </w:r>
      <w:r w:rsidRPr="005D2C6B">
        <w:t xml:space="preserve"> and </w:t>
      </w:r>
      <w:r w:rsidRPr="005D2C6B">
        <w:fldChar w:fldCharType="begin"/>
      </w:r>
      <w:r w:rsidRPr="005D2C6B">
        <w:instrText xml:space="preserve"> REF _Ref72479138 \r \h </w:instrText>
      </w:r>
      <w:r w:rsidR="005D2C6B">
        <w:instrText xml:space="preserve"> \* MERGEFORMAT </w:instrText>
      </w:r>
      <w:r w:rsidRPr="005D2C6B">
        <w:fldChar w:fldCharType="separate"/>
      </w:r>
      <w:r w:rsidR="00DC2AB5">
        <w:t>(ii)</w:t>
      </w:r>
      <w:r w:rsidRPr="005D2C6B">
        <w:fldChar w:fldCharType="end"/>
      </w:r>
      <w:r w:rsidRPr="005D2C6B">
        <w:t>.</w:t>
      </w:r>
    </w:p>
    <w:p w14:paraId="76C4C69A" w14:textId="77777777" w:rsidR="00322719" w:rsidRPr="005D2C6B" w:rsidRDefault="00322719" w:rsidP="00375E35">
      <w:pPr>
        <w:pStyle w:val="DefenceHeading3"/>
      </w:pPr>
      <w:r w:rsidRPr="005D2C6B">
        <w:t>One arbitrator will be appointed.</w:t>
      </w:r>
    </w:p>
    <w:p w14:paraId="7603E7EB" w14:textId="77777777" w:rsidR="00322719" w:rsidRPr="005D2C6B" w:rsidRDefault="00322719" w:rsidP="00375E35">
      <w:pPr>
        <w:pStyle w:val="DefenceHeading3"/>
      </w:pPr>
      <w:r w:rsidRPr="005D2C6B">
        <w:t>All evidence in chief will be in writing unless otherwise ordered by the arbitrator.</w:t>
      </w:r>
    </w:p>
    <w:p w14:paraId="0EE52AD2" w14:textId="77777777" w:rsidR="00322719" w:rsidRPr="005D2C6B" w:rsidRDefault="00322719" w:rsidP="00375E35">
      <w:pPr>
        <w:pStyle w:val="DefenceHeading3"/>
      </w:pPr>
      <w:r w:rsidRPr="005D2C6B">
        <w:t>Discovery will be governed by the substantive and procedural rules and practices adopted by the Federal Court of Australia at the time of arbitration.</w:t>
      </w:r>
    </w:p>
    <w:p w14:paraId="08A864ED" w14:textId="77777777" w:rsidR="00322719" w:rsidRPr="005D2C6B" w:rsidRDefault="00322719" w:rsidP="00375E35">
      <w:pPr>
        <w:pStyle w:val="DefenceHeading3"/>
      </w:pPr>
      <w:r w:rsidRPr="005D2C6B">
        <w:t>The oral hearing will be conducted as follows:</w:t>
      </w:r>
    </w:p>
    <w:p w14:paraId="3F349923" w14:textId="77777777" w:rsidR="00322719" w:rsidRPr="005D2C6B" w:rsidRDefault="00322719" w:rsidP="00375E35">
      <w:pPr>
        <w:pStyle w:val="DefenceHeading4"/>
      </w:pPr>
      <w:r w:rsidRPr="005D2C6B">
        <w:t>the oral hearing will take place in Melbourne, Australia and all outstanding issues must be addressed at the oral hearing;</w:t>
      </w:r>
    </w:p>
    <w:p w14:paraId="5FE3A0AA" w14:textId="226B42B6" w:rsidR="00322719" w:rsidRPr="005D2C6B" w:rsidRDefault="00322719" w:rsidP="00375E35">
      <w:pPr>
        <w:pStyle w:val="DefenceHeading4"/>
      </w:pPr>
      <w:bookmarkStart w:id="1324" w:name="_Ref72478103"/>
      <w:proofErr w:type="gramStart"/>
      <w:r w:rsidRPr="005D2C6B">
        <w:t>the</w:t>
      </w:r>
      <w:proofErr w:type="gramEnd"/>
      <w:r w:rsidRPr="005D2C6B">
        <w:t xml:space="preserve"> date and duration of the oral hearing will be fixed by the arbitrator at the first preliminary conference.  The arbitrator must have regard to the principles set out in paragraph </w:t>
      </w:r>
      <w:r w:rsidRPr="005D2C6B">
        <w:fldChar w:fldCharType="begin"/>
      </w:r>
      <w:r w:rsidRPr="005D2C6B">
        <w:instrText xml:space="preserve"> REF _Ref99934654 \r \h </w:instrText>
      </w:r>
      <w:r w:rsidR="005D2C6B">
        <w:instrText xml:space="preserve"> \* MERGEFORMAT </w:instrText>
      </w:r>
      <w:r w:rsidRPr="005D2C6B">
        <w:fldChar w:fldCharType="separate"/>
      </w:r>
      <w:r w:rsidR="00DC2AB5">
        <w:t>(d)</w:t>
      </w:r>
      <w:r w:rsidRPr="005D2C6B">
        <w:fldChar w:fldCharType="end"/>
      </w:r>
      <w:r w:rsidRPr="005D2C6B">
        <w:t xml:space="preserve"> when determining the duration of the oral hearing;</w:t>
      </w:r>
      <w:bookmarkEnd w:id="1324"/>
    </w:p>
    <w:p w14:paraId="3A978881" w14:textId="77777777" w:rsidR="00322719" w:rsidRPr="005D2C6B" w:rsidRDefault="00322719" w:rsidP="00375E35">
      <w:pPr>
        <w:pStyle w:val="DefenceHeading4"/>
      </w:pPr>
      <w:r w:rsidRPr="005D2C6B">
        <w:t>oral evidence in chief at the hearing will be permitted only with the permission of the arbitrator for good cause;</w:t>
      </w:r>
    </w:p>
    <w:p w14:paraId="625C822C" w14:textId="77777777" w:rsidR="00322719" w:rsidRPr="005D2C6B" w:rsidRDefault="00322719" w:rsidP="00375E35">
      <w:pPr>
        <w:pStyle w:val="DefenceHeading4"/>
      </w:pPr>
      <w:r w:rsidRPr="005D2C6B">
        <w:t>the oral hearing will be conducted on a stop clock basis with the effect that the time available to the parties will be split equally between the parties so that each party will have the same time to conduct its case unless, in the opinion of the arbitrator, such a split would breach the rules of natural justice or is otherwise unfair to one of the parties;</w:t>
      </w:r>
    </w:p>
    <w:p w14:paraId="11FAAC80" w14:textId="77777777" w:rsidR="00322719" w:rsidRPr="005D2C6B" w:rsidRDefault="00322719" w:rsidP="00375E35">
      <w:pPr>
        <w:pStyle w:val="DefenceHeading4"/>
      </w:pPr>
      <w:r w:rsidRPr="005D2C6B">
        <w:t>not less than 28 days prior to the date fixed for the oral hearing, each party will give written notice of those witnesses (both factual and expert) of the other party that it wishes to attend the hearing for cross examination; and</w:t>
      </w:r>
    </w:p>
    <w:p w14:paraId="58B86E29" w14:textId="60CE437E" w:rsidR="00322719" w:rsidRPr="005D2C6B" w:rsidRDefault="00322719" w:rsidP="00375E35">
      <w:pPr>
        <w:pStyle w:val="DefenceHeading4"/>
      </w:pPr>
      <w:proofErr w:type="gramStart"/>
      <w:r w:rsidRPr="005D2C6B">
        <w:t>in</w:t>
      </w:r>
      <w:proofErr w:type="gramEnd"/>
      <w:r w:rsidRPr="005D2C6B">
        <w:t xml:space="preserve"> exceptional circumstances</w:t>
      </w:r>
      <w:r w:rsidR="00B36EEE" w:rsidRPr="005D2C6B">
        <w:t>,</w:t>
      </w:r>
      <w:r w:rsidRPr="005D2C6B">
        <w:t xml:space="preserve"> the arbitrator may amend the date of hearing and extend the time for the oral hearing set under subparagraph </w:t>
      </w:r>
      <w:r w:rsidRPr="005D2C6B">
        <w:fldChar w:fldCharType="begin"/>
      </w:r>
      <w:r w:rsidRPr="005D2C6B">
        <w:instrText xml:space="preserve"> REF _Ref72478103 \r \h </w:instrText>
      </w:r>
      <w:r w:rsidR="005D2C6B">
        <w:instrText xml:space="preserve"> \* MERGEFORMAT </w:instrText>
      </w:r>
      <w:r w:rsidRPr="005D2C6B">
        <w:fldChar w:fldCharType="separate"/>
      </w:r>
      <w:r w:rsidR="00DC2AB5">
        <w:t>(ii)</w:t>
      </w:r>
      <w:r w:rsidRPr="005D2C6B">
        <w:fldChar w:fldCharType="end"/>
      </w:r>
      <w:r w:rsidRPr="005D2C6B">
        <w:t>.</w:t>
      </w:r>
    </w:p>
    <w:p w14:paraId="3666F58F" w14:textId="77777777" w:rsidR="00322719" w:rsidRPr="005D2C6B" w:rsidRDefault="00322719" w:rsidP="00375E35">
      <w:pPr>
        <w:pStyle w:val="DefenceHeading3"/>
      </w:pPr>
      <w:r w:rsidRPr="005D2C6B">
        <w:t>Unless otherwise ordered, each party may only rely upon one expert witness in respect of any recognised area of specialisation.</w:t>
      </w:r>
    </w:p>
    <w:p w14:paraId="26E7408C" w14:textId="498558BD" w:rsidR="00AE700B" w:rsidRPr="005E31F8" w:rsidRDefault="00AE700B" w:rsidP="00375E35">
      <w:pPr>
        <w:pStyle w:val="DefenceHeading2"/>
        <w:tabs>
          <w:tab w:val="num" w:pos="1000"/>
        </w:tabs>
        <w:ind w:left="1000" w:hanging="1000"/>
      </w:pPr>
      <w:bookmarkStart w:id="1325" w:name="_Toc100143829"/>
      <w:bookmarkStart w:id="1326" w:name="_Ref446576729"/>
      <w:bookmarkStart w:id="1327" w:name="_Toc46757673"/>
      <w:bookmarkStart w:id="1328" w:name="_Toc214903360"/>
      <w:r w:rsidRPr="005E31F8">
        <w:t>Proportiona</w:t>
      </w:r>
      <w:r w:rsidR="005E31F8" w:rsidRPr="000C284D">
        <w:t>te</w:t>
      </w:r>
      <w:r w:rsidRPr="005E31F8">
        <w:t xml:space="preserve"> Liability</w:t>
      </w:r>
      <w:bookmarkEnd w:id="1325"/>
      <w:bookmarkEnd w:id="1326"/>
      <w:bookmarkEnd w:id="1327"/>
      <w:bookmarkEnd w:id="1328"/>
    </w:p>
    <w:p w14:paraId="10A40D49" w14:textId="76910C42" w:rsidR="001A15B9" w:rsidRPr="005D2C6B" w:rsidRDefault="00653344" w:rsidP="001A15B9">
      <w:pPr>
        <w:pStyle w:val="DefenceNormal"/>
      </w:pPr>
      <w:r>
        <w:t>T</w:t>
      </w:r>
      <w:r w:rsidR="001A15B9" w:rsidRPr="005D2C6B">
        <w:t xml:space="preserve">o the extent </w:t>
      </w:r>
      <w:r>
        <w:t xml:space="preserve">permitted </w:t>
      </w:r>
      <w:r w:rsidR="001A15B9" w:rsidRPr="005D2C6B">
        <w:t xml:space="preserve">by law, the expert or the arbitrator (as the case may be) will have no power to apply or to have regard to the provisions of </w:t>
      </w:r>
      <w:r w:rsidR="005E31F8">
        <w:t xml:space="preserve">the </w:t>
      </w:r>
      <w:r w:rsidR="001A15B9" w:rsidRPr="005D2C6B">
        <w:t>proportiona</w:t>
      </w:r>
      <w:r w:rsidR="005E31F8">
        <w:t>te</w:t>
      </w:r>
      <w:r w:rsidR="001A15B9" w:rsidRPr="005D2C6B">
        <w:t xml:space="preserve"> liability legislation </w:t>
      </w:r>
      <w:r w:rsidR="005E31F8">
        <w:t xml:space="preserve">of any Australian jurisdiction </w:t>
      </w:r>
      <w:r w:rsidR="001A15B9" w:rsidRPr="005D2C6B">
        <w:t>which might, in the absence of this provision, have applied to any dispute referred to arbitration or expert determination pursuant to clause</w:t>
      </w:r>
      <w:r w:rsidR="007935E1">
        <w:t xml:space="preserve"> </w:t>
      </w:r>
      <w:r w:rsidR="00F7229C">
        <w:rPr>
          <w:highlight w:val="green"/>
        </w:rPr>
        <w:fldChar w:fldCharType="begin"/>
      </w:r>
      <w:r w:rsidR="00F7229C">
        <w:instrText xml:space="preserve"> REF _Ref71638717 \n \h </w:instrText>
      </w:r>
      <w:r w:rsidR="00F7229C">
        <w:rPr>
          <w:highlight w:val="green"/>
        </w:rPr>
      </w:r>
      <w:r w:rsidR="00F7229C">
        <w:rPr>
          <w:highlight w:val="green"/>
        </w:rPr>
        <w:fldChar w:fldCharType="separate"/>
      </w:r>
      <w:r w:rsidR="00DC2AB5">
        <w:t>15</w:t>
      </w:r>
      <w:r w:rsidR="00F7229C">
        <w:rPr>
          <w:highlight w:val="green"/>
        </w:rPr>
        <w:fldChar w:fldCharType="end"/>
      </w:r>
      <w:r w:rsidR="00F7229C">
        <w:t>.</w:t>
      </w:r>
    </w:p>
    <w:p w14:paraId="009E5582" w14:textId="77777777" w:rsidR="00DA7739" w:rsidRPr="005D2C6B" w:rsidRDefault="00DA7739" w:rsidP="00375E35">
      <w:pPr>
        <w:pStyle w:val="DefenceHeading2"/>
      </w:pPr>
      <w:bookmarkStart w:id="1329" w:name="_Toc46757674"/>
      <w:bookmarkStart w:id="1330" w:name="_Toc214903361"/>
      <w:r w:rsidRPr="005D2C6B">
        <w:t xml:space="preserve">Continuation of </w:t>
      </w:r>
      <w:r w:rsidR="009A5A78" w:rsidRPr="00CE4628">
        <w:t>Contractor's Activities</w:t>
      </w:r>
      <w:bookmarkEnd w:id="1329"/>
      <w:bookmarkEnd w:id="1330"/>
      <w:r w:rsidRPr="005D2C6B">
        <w:t xml:space="preserve"> </w:t>
      </w:r>
    </w:p>
    <w:p w14:paraId="5543013D" w14:textId="341187B8" w:rsidR="00DA7739" w:rsidRPr="005D2C6B" w:rsidRDefault="00DA7739" w:rsidP="001757C5">
      <w:pPr>
        <w:pStyle w:val="DefenceNormal"/>
      </w:pPr>
      <w:r w:rsidRPr="005D2C6B">
        <w:t xml:space="preserve">Despite the existence of a dispute or difference between the parties the </w:t>
      </w:r>
      <w:r w:rsidR="009F0144" w:rsidRPr="00E2361C">
        <w:t>Contractor</w:t>
      </w:r>
      <w:r w:rsidRPr="005D2C6B">
        <w:t xml:space="preserve"> must:</w:t>
      </w:r>
    </w:p>
    <w:p w14:paraId="06937707" w14:textId="0663C976" w:rsidR="00DA7739" w:rsidRPr="005D2C6B" w:rsidRDefault="00DA7739" w:rsidP="00375E35">
      <w:pPr>
        <w:pStyle w:val="DefenceHeading3"/>
      </w:pPr>
      <w:r w:rsidRPr="005D2C6B">
        <w:t xml:space="preserve">continue to carry out the </w:t>
      </w:r>
      <w:r w:rsidR="000B3220" w:rsidRPr="00E2361C">
        <w:t>Contractor's Activities</w:t>
      </w:r>
      <w:r w:rsidR="00653344">
        <w:t xml:space="preserve"> and the </w:t>
      </w:r>
      <w:r w:rsidR="00D025B5" w:rsidRPr="00E2361C">
        <w:t>Works</w:t>
      </w:r>
      <w:r w:rsidRPr="005D2C6B">
        <w:t>; and</w:t>
      </w:r>
    </w:p>
    <w:p w14:paraId="6249FBC4" w14:textId="6CB59F70" w:rsidR="00DA7739" w:rsidRPr="005D2C6B" w:rsidRDefault="00DA7739" w:rsidP="00375E35">
      <w:pPr>
        <w:pStyle w:val="DefenceHeading3"/>
      </w:pPr>
      <w:proofErr w:type="gramStart"/>
      <w:r w:rsidRPr="005D2C6B">
        <w:t>otherwise</w:t>
      </w:r>
      <w:proofErr w:type="gramEnd"/>
      <w:r w:rsidRPr="005D2C6B">
        <w:t xml:space="preserve"> comply with its obligations under the </w:t>
      </w:r>
      <w:r w:rsidR="008A3BB2" w:rsidRPr="00E2361C">
        <w:t>Contract</w:t>
      </w:r>
      <w:r w:rsidRPr="005D2C6B">
        <w:t>.</w:t>
      </w:r>
    </w:p>
    <w:p w14:paraId="4B4C7F32" w14:textId="77777777" w:rsidR="00DA7739" w:rsidRPr="005D2C6B" w:rsidRDefault="008D246F" w:rsidP="00375E35">
      <w:pPr>
        <w:pStyle w:val="DefenceHeading1"/>
      </w:pPr>
      <w:r w:rsidRPr="005D2C6B">
        <w:br w:type="page"/>
      </w:r>
      <w:bookmarkStart w:id="1331" w:name="_Ref71643194"/>
      <w:bookmarkStart w:id="1332" w:name="_Toc46757675"/>
      <w:bookmarkStart w:id="1333" w:name="_Toc214903362"/>
      <w:r w:rsidR="00DA7739" w:rsidRPr="005D2C6B">
        <w:lastRenderedPageBreak/>
        <w:t>NOTICES</w:t>
      </w:r>
      <w:bookmarkEnd w:id="1331"/>
      <w:bookmarkEnd w:id="1332"/>
      <w:bookmarkEnd w:id="1333"/>
    </w:p>
    <w:p w14:paraId="50B877B5" w14:textId="77777777" w:rsidR="00DA7739" w:rsidRPr="005D2C6B" w:rsidRDefault="00DA7739" w:rsidP="00375E35">
      <w:pPr>
        <w:pStyle w:val="DefenceHeading2"/>
      </w:pPr>
      <w:bookmarkStart w:id="1334" w:name="_Ref71637880"/>
      <w:bookmarkStart w:id="1335" w:name="_Ref71639145"/>
      <w:bookmarkStart w:id="1336" w:name="_Ref446523565"/>
      <w:bookmarkStart w:id="1337" w:name="_Toc46757676"/>
      <w:bookmarkStart w:id="1338" w:name="_Toc214903363"/>
      <w:r w:rsidRPr="005D2C6B">
        <w:t xml:space="preserve">Notice of </w:t>
      </w:r>
      <w:bookmarkEnd w:id="1334"/>
      <w:bookmarkEnd w:id="1335"/>
      <w:r w:rsidR="002C783B" w:rsidRPr="00CE4628">
        <w:t>Variation</w:t>
      </w:r>
      <w:bookmarkEnd w:id="1336"/>
      <w:bookmarkEnd w:id="1337"/>
      <w:bookmarkEnd w:id="1338"/>
    </w:p>
    <w:p w14:paraId="4FD52CBA" w14:textId="789F262E" w:rsidR="00DA7739" w:rsidRPr="005D2C6B" w:rsidRDefault="00DA7739" w:rsidP="001757C5">
      <w:pPr>
        <w:pStyle w:val="DefenceNormal"/>
      </w:pPr>
      <w:r w:rsidRPr="005D2C6B">
        <w:t xml:space="preserve">If a </w:t>
      </w:r>
      <w:r w:rsidR="002A3FB8" w:rsidRPr="00E2361C">
        <w:t>direction</w:t>
      </w:r>
      <w:r w:rsidRPr="005D2C6B">
        <w:t xml:space="preserve"> by the </w:t>
      </w:r>
      <w:r w:rsidR="00944B08" w:rsidRPr="00E2361C">
        <w:t>Contract Administrator</w:t>
      </w:r>
      <w:r w:rsidRPr="005D2C6B">
        <w:t xml:space="preserve">, other than a </w:t>
      </w:r>
      <w:r w:rsidRPr="00BD417D">
        <w:t>Variation Order</w:t>
      </w:r>
      <w:r w:rsidRPr="005D2C6B">
        <w:t xml:space="preserve"> under clause</w:t>
      </w:r>
      <w:r w:rsidR="00F060D7" w:rsidRPr="005D2C6B">
        <w:t> </w:t>
      </w:r>
      <w:r w:rsidR="00F060D7" w:rsidRPr="005D2C6B">
        <w:fldChar w:fldCharType="begin"/>
      </w:r>
      <w:r w:rsidR="00F060D7" w:rsidRPr="005D2C6B">
        <w:instrText xml:space="preserve"> REF _Ref71638007 \w \h </w:instrText>
      </w:r>
      <w:r w:rsidR="005D2C6B">
        <w:instrText xml:space="preserve"> \* MERGEFORMAT </w:instrText>
      </w:r>
      <w:r w:rsidR="00F060D7" w:rsidRPr="005D2C6B">
        <w:fldChar w:fldCharType="separate"/>
      </w:r>
      <w:r w:rsidR="00DC2AB5">
        <w:t>11.2</w:t>
      </w:r>
      <w:r w:rsidR="00F060D7" w:rsidRPr="005D2C6B">
        <w:fldChar w:fldCharType="end"/>
      </w:r>
      <w:r w:rsidRPr="005D2C6B">
        <w:t xml:space="preserve">, constitutes or involves a </w:t>
      </w:r>
      <w:r w:rsidR="00C07B03" w:rsidRPr="00E2361C">
        <w:t>Variation</w:t>
      </w:r>
      <w:r w:rsidRPr="005D2C6B">
        <w:t xml:space="preserve">, the </w:t>
      </w:r>
      <w:r w:rsidR="009F0144" w:rsidRPr="00E2361C">
        <w:t>Contractor</w:t>
      </w:r>
      <w:r w:rsidRPr="005D2C6B">
        <w:t xml:space="preserve"> must, if it wishes to make a </w:t>
      </w:r>
      <w:r w:rsidR="00F714BA" w:rsidRPr="00E2361C">
        <w:t>Claim</w:t>
      </w:r>
      <w:r w:rsidR="008960D6" w:rsidRPr="005D2C6B">
        <w:t xml:space="preserve"> </w:t>
      </w:r>
      <w:r w:rsidRPr="005D2C6B">
        <w:t xml:space="preserve">against the </w:t>
      </w:r>
      <w:r w:rsidR="001556EC" w:rsidRPr="00E2361C">
        <w:t>Commonwealth</w:t>
      </w:r>
      <w:r w:rsidRPr="005D2C6B">
        <w:t xml:space="preserve"> arising out of or in connection with the </w:t>
      </w:r>
      <w:r w:rsidR="002A3FB8" w:rsidRPr="00E2361C">
        <w:t>direction</w:t>
      </w:r>
      <w:r w:rsidRPr="005D2C6B">
        <w:t>:</w:t>
      </w:r>
    </w:p>
    <w:p w14:paraId="4021AA78" w14:textId="16264D89" w:rsidR="00DA7739" w:rsidRPr="005D2C6B" w:rsidRDefault="00DA7739" w:rsidP="00375E35">
      <w:pPr>
        <w:pStyle w:val="DefenceHeading3"/>
      </w:pPr>
      <w:bookmarkStart w:id="1339" w:name="_Ref114290429"/>
      <w:r w:rsidRPr="005D2C6B">
        <w:t>within 7</w:t>
      </w:r>
      <w:r w:rsidRPr="005D2C6B">
        <w:rPr>
          <w:bCs w:val="0"/>
        </w:rPr>
        <w:t xml:space="preserve"> </w:t>
      </w:r>
      <w:r w:rsidRPr="005D2C6B">
        <w:t xml:space="preserve">days of receiving the </w:t>
      </w:r>
      <w:r w:rsidR="002A3FB8" w:rsidRPr="00E2361C">
        <w:t>direction</w:t>
      </w:r>
      <w:r w:rsidRPr="005D2C6B">
        <w:t xml:space="preserve"> and before commencing work on the subject matter of the </w:t>
      </w:r>
      <w:r w:rsidR="002A3FB8" w:rsidRPr="00E2361C">
        <w:t>direction</w:t>
      </w:r>
      <w:r w:rsidRPr="005D2C6B">
        <w:t xml:space="preserve">, give notice to the </w:t>
      </w:r>
      <w:r w:rsidR="00944B08" w:rsidRPr="00E2361C">
        <w:t>Contract Administrator</w:t>
      </w:r>
      <w:r w:rsidRPr="005D2C6B">
        <w:t xml:space="preserve"> that it considers the </w:t>
      </w:r>
      <w:r w:rsidR="002A3FB8" w:rsidRPr="00E2361C">
        <w:t>direction</w:t>
      </w:r>
      <w:r w:rsidRPr="005D2C6B">
        <w:t xml:space="preserve"> constitutes or involves a </w:t>
      </w:r>
      <w:r w:rsidR="00C07B03" w:rsidRPr="00E2361C">
        <w:t>Variation</w:t>
      </w:r>
      <w:r w:rsidRPr="005D2C6B">
        <w:t>;</w:t>
      </w:r>
      <w:bookmarkEnd w:id="1339"/>
    </w:p>
    <w:p w14:paraId="6695A1B2" w14:textId="1D22EA50" w:rsidR="00DA7739" w:rsidRPr="005D2C6B" w:rsidRDefault="00DA7739" w:rsidP="00375E35">
      <w:pPr>
        <w:pStyle w:val="DefenceHeading3"/>
      </w:pPr>
      <w:bookmarkStart w:id="1340" w:name="_Ref71639366"/>
      <w:r w:rsidRPr="005D2C6B">
        <w:t xml:space="preserve">within 21 days after giving the notice under paragraph </w:t>
      </w:r>
      <w:r w:rsidR="00227C20" w:rsidRPr="005D2C6B">
        <w:fldChar w:fldCharType="begin"/>
      </w:r>
      <w:r w:rsidR="00227C20" w:rsidRPr="005D2C6B">
        <w:instrText xml:space="preserve"> REF _Ref114290429 \r \h </w:instrText>
      </w:r>
      <w:r w:rsidR="005D2C6B">
        <w:instrText xml:space="preserve"> \* MERGEFORMAT </w:instrText>
      </w:r>
      <w:r w:rsidR="00227C20" w:rsidRPr="005D2C6B">
        <w:fldChar w:fldCharType="separate"/>
      </w:r>
      <w:r w:rsidR="00DC2AB5">
        <w:t>(a)</w:t>
      </w:r>
      <w:r w:rsidR="00227C20" w:rsidRPr="005D2C6B">
        <w:fldChar w:fldCharType="end"/>
      </w:r>
      <w:r w:rsidRPr="005D2C6B">
        <w:t xml:space="preserve">, submit a written </w:t>
      </w:r>
      <w:r w:rsidR="008960D6" w:rsidRPr="005D2C6B">
        <w:t>claim</w:t>
      </w:r>
      <w:r w:rsidRPr="005D2C6B">
        <w:t xml:space="preserve"> to the </w:t>
      </w:r>
      <w:r w:rsidR="00944B08" w:rsidRPr="00E2361C">
        <w:t>Contract Administrator</w:t>
      </w:r>
      <w:r w:rsidRPr="005D2C6B">
        <w:t xml:space="preserve"> which includes the details required by clause </w:t>
      </w:r>
      <w:r w:rsidR="00181C65" w:rsidRPr="005D2C6B">
        <w:fldChar w:fldCharType="begin"/>
      </w:r>
      <w:r w:rsidR="00181C65" w:rsidRPr="005D2C6B">
        <w:instrText xml:space="preserve"> REF _Ref71639097 \w \h </w:instrText>
      </w:r>
      <w:r w:rsidR="005D2C6B">
        <w:instrText xml:space="preserve"> \* MERGEFORMAT </w:instrText>
      </w:r>
      <w:r w:rsidR="00181C65" w:rsidRPr="005D2C6B">
        <w:fldChar w:fldCharType="separate"/>
      </w:r>
      <w:r w:rsidR="00DC2AB5">
        <w:t>16.3(b)</w:t>
      </w:r>
      <w:r w:rsidR="00181C65" w:rsidRPr="005D2C6B">
        <w:fldChar w:fldCharType="end"/>
      </w:r>
      <w:r w:rsidRPr="005D2C6B">
        <w:t>; and</w:t>
      </w:r>
      <w:bookmarkEnd w:id="1340"/>
    </w:p>
    <w:p w14:paraId="15691D48" w14:textId="5F645041" w:rsidR="00DA7739" w:rsidRPr="005D2C6B" w:rsidRDefault="00DA7739" w:rsidP="00375E35">
      <w:pPr>
        <w:pStyle w:val="DefenceHeading3"/>
      </w:pPr>
      <w:proofErr w:type="gramStart"/>
      <w:r w:rsidRPr="005D2C6B">
        <w:t>continue</w:t>
      </w:r>
      <w:proofErr w:type="gramEnd"/>
      <w:r w:rsidRPr="005D2C6B">
        <w:t xml:space="preserve"> to carry out the </w:t>
      </w:r>
      <w:r w:rsidR="000B3220" w:rsidRPr="00E2361C">
        <w:t>Contractor's Activities</w:t>
      </w:r>
      <w:r w:rsidRPr="005D2C6B">
        <w:t xml:space="preserve"> </w:t>
      </w:r>
      <w:r w:rsidR="00653344">
        <w:t xml:space="preserve">and the </w:t>
      </w:r>
      <w:r w:rsidR="00D025B5" w:rsidRPr="00E2361C">
        <w:t>Works</w:t>
      </w:r>
      <w:r w:rsidR="00653344">
        <w:t xml:space="preserve"> </w:t>
      </w:r>
      <w:r w:rsidRPr="005D2C6B">
        <w:t xml:space="preserve">in accordance with the </w:t>
      </w:r>
      <w:r w:rsidR="008A3BB2" w:rsidRPr="00E2361C">
        <w:t>Contract</w:t>
      </w:r>
      <w:r w:rsidRPr="005D2C6B">
        <w:t xml:space="preserve"> and all </w:t>
      </w:r>
      <w:r w:rsidR="00723816" w:rsidRPr="00E2361C">
        <w:t>direction</w:t>
      </w:r>
      <w:r w:rsidRPr="00E2361C">
        <w:t>s</w:t>
      </w:r>
      <w:r w:rsidRPr="005D2C6B">
        <w:t xml:space="preserve"> of the </w:t>
      </w:r>
      <w:r w:rsidR="00944B08" w:rsidRPr="00E2361C">
        <w:t>Contract Administrator</w:t>
      </w:r>
      <w:r w:rsidRPr="005D2C6B">
        <w:t xml:space="preserve">, including any </w:t>
      </w:r>
      <w:r w:rsidR="002A3FB8" w:rsidRPr="00E2361C">
        <w:t>direction</w:t>
      </w:r>
      <w:r w:rsidRPr="005D2C6B">
        <w:t xml:space="preserve"> in respect of which notice has been given under </w:t>
      </w:r>
      <w:r w:rsidR="007935E1">
        <w:t>clause</w:t>
      </w:r>
      <w:r w:rsidR="00181C65" w:rsidRPr="005D2C6B">
        <w:t> </w:t>
      </w:r>
      <w:r w:rsidR="00181C65" w:rsidRPr="005D2C6B">
        <w:fldChar w:fldCharType="begin"/>
      </w:r>
      <w:r w:rsidR="00181C65" w:rsidRPr="005D2C6B">
        <w:instrText xml:space="preserve"> REF _Ref71639145 \w \h </w:instrText>
      </w:r>
      <w:r w:rsidR="005D2C6B">
        <w:instrText xml:space="preserve"> \* MERGEFORMAT </w:instrText>
      </w:r>
      <w:r w:rsidR="00181C65" w:rsidRPr="005D2C6B">
        <w:fldChar w:fldCharType="separate"/>
      </w:r>
      <w:r w:rsidR="00DC2AB5">
        <w:t>16.1</w:t>
      </w:r>
      <w:r w:rsidR="00181C65" w:rsidRPr="005D2C6B">
        <w:fldChar w:fldCharType="end"/>
      </w:r>
      <w:r w:rsidRPr="005D2C6B">
        <w:t>.</w:t>
      </w:r>
    </w:p>
    <w:p w14:paraId="7C95110B" w14:textId="77777777" w:rsidR="00DA7739" w:rsidRPr="005D2C6B" w:rsidRDefault="00DA7739" w:rsidP="00375E35">
      <w:pPr>
        <w:pStyle w:val="DefenceHeading2"/>
      </w:pPr>
      <w:bookmarkStart w:id="1341" w:name="_Ref71639304"/>
      <w:bookmarkStart w:id="1342" w:name="_Toc46757677"/>
      <w:bookmarkStart w:id="1343" w:name="_Toc214903364"/>
      <w:r w:rsidRPr="005D2C6B">
        <w:t>Notices of Other Claims</w:t>
      </w:r>
      <w:bookmarkEnd w:id="1341"/>
      <w:bookmarkEnd w:id="1342"/>
      <w:bookmarkEnd w:id="1343"/>
    </w:p>
    <w:p w14:paraId="7DBBD48B" w14:textId="77777777" w:rsidR="00DA7739" w:rsidRPr="005D2C6B" w:rsidRDefault="00DA7739" w:rsidP="001757C5">
      <w:pPr>
        <w:pStyle w:val="DefenceNormal"/>
      </w:pPr>
      <w:r w:rsidRPr="005D2C6B">
        <w:t xml:space="preserve">Except for claims for: </w:t>
      </w:r>
    </w:p>
    <w:p w14:paraId="29D5DAF3" w14:textId="72A0F286" w:rsidR="00DA7739" w:rsidRPr="005D2C6B" w:rsidRDefault="00DA7739" w:rsidP="00375E35">
      <w:pPr>
        <w:pStyle w:val="DefenceHeading3"/>
      </w:pPr>
      <w:r w:rsidRPr="005D2C6B">
        <w:t>an extension of time under clause</w:t>
      </w:r>
      <w:r w:rsidR="00181C65" w:rsidRPr="005D2C6B">
        <w:t> </w:t>
      </w:r>
      <w:r w:rsidR="00121B49" w:rsidRPr="005D2C6B">
        <w:fldChar w:fldCharType="begin"/>
      </w:r>
      <w:r w:rsidR="00121B49" w:rsidRPr="005D2C6B">
        <w:instrText xml:space="preserve"> REF _Ref71884436 \w \h </w:instrText>
      </w:r>
      <w:r w:rsidR="005D2C6B">
        <w:instrText xml:space="preserve"> \* MERGEFORMAT </w:instrText>
      </w:r>
      <w:r w:rsidR="00121B49" w:rsidRPr="005D2C6B">
        <w:fldChar w:fldCharType="separate"/>
      </w:r>
      <w:r w:rsidR="00DC2AB5">
        <w:t>10.6</w:t>
      </w:r>
      <w:r w:rsidR="00121B49" w:rsidRPr="005D2C6B">
        <w:fldChar w:fldCharType="end"/>
      </w:r>
      <w:r w:rsidR="00063388" w:rsidRPr="005D2C6B">
        <w:t xml:space="preserve">; </w:t>
      </w:r>
    </w:p>
    <w:p w14:paraId="0C3D58E6" w14:textId="3EF3E421" w:rsidR="00DA7739" w:rsidRPr="005D2C6B" w:rsidRDefault="00DA7739" w:rsidP="00375E35">
      <w:pPr>
        <w:pStyle w:val="DefenceHeading3"/>
      </w:pPr>
      <w:bookmarkStart w:id="1344" w:name="_Ref114291474"/>
      <w:r w:rsidRPr="005D2C6B">
        <w:t xml:space="preserve">payment under clause </w:t>
      </w:r>
      <w:r w:rsidR="00A46444" w:rsidRPr="005D2C6B">
        <w:fldChar w:fldCharType="begin"/>
      </w:r>
      <w:r w:rsidR="00A46444" w:rsidRPr="005D2C6B">
        <w:instrText xml:space="preserve"> REF _Ref71637005 \w \h </w:instrText>
      </w:r>
      <w:r w:rsidR="005D2C6B">
        <w:instrText xml:space="preserve"> \* MERGEFORMAT </w:instrText>
      </w:r>
      <w:r w:rsidR="00A46444" w:rsidRPr="005D2C6B">
        <w:fldChar w:fldCharType="separate"/>
      </w:r>
      <w:r w:rsidR="00DC2AB5">
        <w:t>12.2</w:t>
      </w:r>
      <w:r w:rsidR="00A46444" w:rsidRPr="005D2C6B">
        <w:fldChar w:fldCharType="end"/>
      </w:r>
      <w:r w:rsidRPr="005D2C6B">
        <w:t xml:space="preserve"> of the original </w:t>
      </w:r>
      <w:r w:rsidR="000B3220" w:rsidRPr="00E2361C">
        <w:t>Contract Price</w:t>
      </w:r>
      <w:r w:rsidRPr="005D2C6B">
        <w:t xml:space="preserve"> specified in the </w:t>
      </w:r>
      <w:r w:rsidR="000B3220" w:rsidRPr="00E2361C">
        <w:t>Contract Particulars</w:t>
      </w:r>
      <w:r w:rsidRPr="005D2C6B">
        <w:t>; or</w:t>
      </w:r>
      <w:bookmarkEnd w:id="1344"/>
    </w:p>
    <w:p w14:paraId="28882102" w14:textId="25EEE19E" w:rsidR="00DA7739" w:rsidRPr="005D2C6B" w:rsidRDefault="00DA7739" w:rsidP="00375E35">
      <w:pPr>
        <w:pStyle w:val="DefenceHeading3"/>
      </w:pPr>
      <w:r w:rsidRPr="005D2C6B">
        <w:t xml:space="preserve">a </w:t>
      </w:r>
      <w:r w:rsidR="00C07B03" w:rsidRPr="00E2361C">
        <w:t>Variation</w:t>
      </w:r>
      <w:r w:rsidRPr="005D2C6B">
        <w:t xml:space="preserve"> instructed i</w:t>
      </w:r>
      <w:r w:rsidR="00F060D7" w:rsidRPr="005D2C6B">
        <w:t>n accordance with clause </w:t>
      </w:r>
      <w:r w:rsidR="00F060D7" w:rsidRPr="005D2C6B">
        <w:fldChar w:fldCharType="begin"/>
      </w:r>
      <w:r w:rsidR="00F060D7" w:rsidRPr="005D2C6B">
        <w:instrText xml:space="preserve"> REF _Ref71638007 \w \h </w:instrText>
      </w:r>
      <w:r w:rsidR="005D2C6B">
        <w:instrText xml:space="preserve"> \* MERGEFORMAT </w:instrText>
      </w:r>
      <w:r w:rsidR="00F060D7" w:rsidRPr="005D2C6B">
        <w:fldChar w:fldCharType="separate"/>
      </w:r>
      <w:r w:rsidR="00DC2AB5">
        <w:t>11.2</w:t>
      </w:r>
      <w:r w:rsidR="00F060D7" w:rsidRPr="005D2C6B">
        <w:fldChar w:fldCharType="end"/>
      </w:r>
      <w:r w:rsidRPr="005D2C6B">
        <w:t xml:space="preserve"> or to which clause </w:t>
      </w:r>
      <w:r w:rsidR="00181C65" w:rsidRPr="005D2C6B">
        <w:fldChar w:fldCharType="begin"/>
      </w:r>
      <w:r w:rsidR="00181C65" w:rsidRPr="005D2C6B">
        <w:instrText xml:space="preserve"> REF _Ref71639145 \w \h </w:instrText>
      </w:r>
      <w:r w:rsidR="005D2C6B">
        <w:instrText xml:space="preserve"> \* MERGEFORMAT </w:instrText>
      </w:r>
      <w:r w:rsidR="00181C65" w:rsidRPr="005D2C6B">
        <w:fldChar w:fldCharType="separate"/>
      </w:r>
      <w:r w:rsidR="00DC2AB5">
        <w:t>16.1</w:t>
      </w:r>
      <w:r w:rsidR="00181C65" w:rsidRPr="005D2C6B">
        <w:fldChar w:fldCharType="end"/>
      </w:r>
      <w:r w:rsidRPr="005D2C6B">
        <w:t xml:space="preserve"> applies,</w:t>
      </w:r>
    </w:p>
    <w:p w14:paraId="09671F13" w14:textId="65B4D97A" w:rsidR="00DA7739" w:rsidRPr="005D2C6B" w:rsidRDefault="00DA7739" w:rsidP="001757C5">
      <w:pPr>
        <w:pStyle w:val="DefenceNormal"/>
      </w:pPr>
      <w:r w:rsidRPr="005D2C6B">
        <w:t xml:space="preserve">the </w:t>
      </w:r>
      <w:r w:rsidR="009F0144" w:rsidRPr="00E2361C">
        <w:t>Contractor</w:t>
      </w:r>
      <w:r w:rsidRPr="005D2C6B">
        <w:t xml:space="preserve"> must give the </w:t>
      </w:r>
      <w:r w:rsidR="00944B08" w:rsidRPr="00E2361C">
        <w:t>Contract Administrator</w:t>
      </w:r>
      <w:r w:rsidRPr="005D2C6B">
        <w:t xml:space="preserve"> the notices required by clause </w:t>
      </w:r>
      <w:r w:rsidR="00181C65" w:rsidRPr="005D2C6B">
        <w:fldChar w:fldCharType="begin"/>
      </w:r>
      <w:r w:rsidR="00181C65" w:rsidRPr="005D2C6B">
        <w:instrText xml:space="preserve"> REF _Ref71639262 \w \h </w:instrText>
      </w:r>
      <w:r w:rsidR="005D2C6B">
        <w:instrText xml:space="preserve"> \* MERGEFORMAT </w:instrText>
      </w:r>
      <w:r w:rsidR="00181C65" w:rsidRPr="005D2C6B">
        <w:fldChar w:fldCharType="separate"/>
      </w:r>
      <w:r w:rsidR="00DC2AB5">
        <w:t>16.3</w:t>
      </w:r>
      <w:r w:rsidR="00181C65" w:rsidRPr="005D2C6B">
        <w:fldChar w:fldCharType="end"/>
      </w:r>
      <w:r w:rsidRPr="005D2C6B">
        <w:t xml:space="preserve"> if it wishes to make a</w:t>
      </w:r>
      <w:r w:rsidR="004743E5" w:rsidRPr="00E2361C">
        <w:t xml:space="preserve"> </w:t>
      </w:r>
      <w:r w:rsidR="00F714BA" w:rsidRPr="00E2361C">
        <w:t>Claim</w:t>
      </w:r>
      <w:r w:rsidR="008960D6" w:rsidRPr="005D2C6B">
        <w:t xml:space="preserve"> </w:t>
      </w:r>
      <w:r w:rsidRPr="005D2C6B">
        <w:t xml:space="preserve">against the </w:t>
      </w:r>
      <w:r w:rsidR="001556EC" w:rsidRPr="00E2361C">
        <w:t>Commonwealth</w:t>
      </w:r>
      <w:r w:rsidRPr="005D2C6B">
        <w:t xml:space="preserve"> in respect of any </w:t>
      </w:r>
      <w:r w:rsidR="002A3FB8" w:rsidRPr="00E2361C">
        <w:t>direction</w:t>
      </w:r>
      <w:r w:rsidRPr="005D2C6B">
        <w:t xml:space="preserve"> by the </w:t>
      </w:r>
      <w:r w:rsidR="00944B08" w:rsidRPr="00E2361C">
        <w:t>Contract Administrator</w:t>
      </w:r>
      <w:r w:rsidRPr="005D2C6B">
        <w:t xml:space="preserve"> or any other fact, matter or thing (including a breach of the </w:t>
      </w:r>
      <w:r w:rsidR="008A3BB2" w:rsidRPr="00E2361C">
        <w:t>Contract</w:t>
      </w:r>
      <w:r w:rsidRPr="005D2C6B">
        <w:t xml:space="preserve"> by the </w:t>
      </w:r>
      <w:r w:rsidR="001556EC" w:rsidRPr="00E2361C">
        <w:t>Commonwealth</w:t>
      </w:r>
      <w:r w:rsidRPr="005D2C6B">
        <w:t xml:space="preserve">) under, arising out of or in connection with the </w:t>
      </w:r>
      <w:r w:rsidR="000B3220" w:rsidRPr="00E2361C">
        <w:t>Contractor's Activities</w:t>
      </w:r>
      <w:r w:rsidR="00653344">
        <w:t xml:space="preserve">, the </w:t>
      </w:r>
      <w:r w:rsidR="00D025B5" w:rsidRPr="00E2361C">
        <w:t>Works</w:t>
      </w:r>
      <w:r w:rsidRPr="005D2C6B">
        <w:t xml:space="preserve"> or the </w:t>
      </w:r>
      <w:r w:rsidR="008A3BB2" w:rsidRPr="00E2361C">
        <w:t>Contract</w:t>
      </w:r>
      <w:r w:rsidRPr="005D2C6B">
        <w:t>, including anything in respect of which:</w:t>
      </w:r>
    </w:p>
    <w:p w14:paraId="541FCB1B" w14:textId="13DF461C" w:rsidR="00DA7739" w:rsidRPr="005D2C6B" w:rsidRDefault="00DA7739" w:rsidP="00375E35">
      <w:pPr>
        <w:pStyle w:val="DefenceHeading3"/>
      </w:pPr>
      <w:r w:rsidRPr="005D2C6B">
        <w:t xml:space="preserve">it is otherwise given an express entitlement under the </w:t>
      </w:r>
      <w:r w:rsidR="008A3BB2" w:rsidRPr="00E2361C">
        <w:t>Contract</w:t>
      </w:r>
      <w:r w:rsidRPr="005D2C6B">
        <w:t>; or</w:t>
      </w:r>
    </w:p>
    <w:p w14:paraId="62BFB548" w14:textId="2BD1A9DE" w:rsidR="00DA7739" w:rsidRPr="005D2C6B" w:rsidRDefault="00DA7739" w:rsidP="00375E35">
      <w:pPr>
        <w:pStyle w:val="DefenceHeading3"/>
      </w:pPr>
      <w:r w:rsidRPr="005D2C6B">
        <w:t xml:space="preserve">the </w:t>
      </w:r>
      <w:r w:rsidR="008A3BB2" w:rsidRPr="00E2361C">
        <w:t>Contract</w:t>
      </w:r>
      <w:r w:rsidRPr="005D2C6B">
        <w:t xml:space="preserve"> expressly provides that:</w:t>
      </w:r>
    </w:p>
    <w:p w14:paraId="6F9A6943" w14:textId="6D7A0B53" w:rsidR="00DA7739" w:rsidRPr="005D2C6B" w:rsidRDefault="00653344" w:rsidP="00375E35">
      <w:pPr>
        <w:pStyle w:val="DefenceHeading4"/>
      </w:pPr>
      <w:r>
        <w:t xml:space="preserve">amounts </w:t>
      </w:r>
      <w:r w:rsidR="00DA7739" w:rsidRPr="005D2C6B">
        <w:t xml:space="preserve">are to be added to the </w:t>
      </w:r>
      <w:r w:rsidR="000B3220" w:rsidRPr="00E2361C">
        <w:t>Contract Price</w:t>
      </w:r>
      <w:r w:rsidR="00DA7739" w:rsidRPr="005D2C6B">
        <w:t>; or</w:t>
      </w:r>
    </w:p>
    <w:p w14:paraId="11C534F1" w14:textId="3B59DF1C" w:rsidR="00DA7739" w:rsidRPr="005D2C6B" w:rsidRDefault="00653344" w:rsidP="00375E35">
      <w:pPr>
        <w:pStyle w:val="DefenceHeading4"/>
      </w:pPr>
      <w:r>
        <w:t xml:space="preserve">otherwise, </w:t>
      </w:r>
      <w:r w:rsidR="00DA7739" w:rsidRPr="005D2C6B">
        <w:t xml:space="preserve">the </w:t>
      </w:r>
      <w:r w:rsidR="000B3220" w:rsidRPr="00E2361C">
        <w:t>Contract Price</w:t>
      </w:r>
      <w:r w:rsidR="00DA7739" w:rsidRPr="005D2C6B">
        <w:t xml:space="preserve"> will be increased or adjusted,</w:t>
      </w:r>
    </w:p>
    <w:p w14:paraId="558CAFEE" w14:textId="2A5B05F8" w:rsidR="00DA7739" w:rsidRPr="005D2C6B" w:rsidRDefault="00DA7739" w:rsidP="00142452">
      <w:pPr>
        <w:pStyle w:val="DefenceNormal"/>
      </w:pPr>
      <w:proofErr w:type="gramStart"/>
      <w:r w:rsidRPr="005D2C6B">
        <w:t>as</w:t>
      </w:r>
      <w:proofErr w:type="gramEnd"/>
      <w:r w:rsidRPr="005D2C6B">
        <w:t xml:space="preserve"> determined by the </w:t>
      </w:r>
      <w:r w:rsidR="00944B08" w:rsidRPr="00E2361C">
        <w:t>Contract Administrator</w:t>
      </w:r>
      <w:r w:rsidRPr="005D2C6B">
        <w:t>.</w:t>
      </w:r>
    </w:p>
    <w:p w14:paraId="11462803" w14:textId="77777777" w:rsidR="00DA7739" w:rsidRPr="005D2C6B" w:rsidRDefault="00DA7739" w:rsidP="00375E35">
      <w:pPr>
        <w:pStyle w:val="DefenceHeading2"/>
      </w:pPr>
      <w:bookmarkStart w:id="1345" w:name="_Ref71639214"/>
      <w:bookmarkStart w:id="1346" w:name="_Ref71639262"/>
      <w:bookmarkStart w:id="1347" w:name="_Toc46757678"/>
      <w:bookmarkStart w:id="1348" w:name="_Toc214903365"/>
      <w:r w:rsidRPr="005D2C6B">
        <w:t>Prescribed Notices</w:t>
      </w:r>
      <w:bookmarkEnd w:id="1345"/>
      <w:bookmarkEnd w:id="1346"/>
      <w:bookmarkEnd w:id="1347"/>
      <w:bookmarkEnd w:id="1348"/>
    </w:p>
    <w:p w14:paraId="4B79B9CE" w14:textId="604D5041" w:rsidR="00DA7739" w:rsidRPr="005D2C6B" w:rsidRDefault="00DA7739" w:rsidP="001757C5">
      <w:pPr>
        <w:pStyle w:val="DefenceNormal"/>
      </w:pPr>
      <w:r w:rsidRPr="005D2C6B">
        <w:t>The notices referred to in clause</w:t>
      </w:r>
      <w:r w:rsidR="00181C65" w:rsidRPr="005D2C6B">
        <w:t> </w:t>
      </w:r>
      <w:r w:rsidR="00181C65" w:rsidRPr="005D2C6B">
        <w:fldChar w:fldCharType="begin"/>
      </w:r>
      <w:r w:rsidR="00181C65" w:rsidRPr="005D2C6B">
        <w:instrText xml:space="preserve"> REF _Ref71639304 \w \h </w:instrText>
      </w:r>
      <w:r w:rsidR="005D2C6B">
        <w:instrText xml:space="preserve"> \* MERGEFORMAT </w:instrText>
      </w:r>
      <w:r w:rsidR="00181C65" w:rsidRPr="005D2C6B">
        <w:fldChar w:fldCharType="separate"/>
      </w:r>
      <w:r w:rsidR="00DC2AB5">
        <w:t>16.2</w:t>
      </w:r>
      <w:r w:rsidR="00181C65" w:rsidRPr="005D2C6B">
        <w:fldChar w:fldCharType="end"/>
      </w:r>
      <w:r w:rsidR="00181C65" w:rsidRPr="005D2C6B">
        <w:t xml:space="preserve"> a</w:t>
      </w:r>
      <w:r w:rsidRPr="005D2C6B">
        <w:t>re:</w:t>
      </w:r>
    </w:p>
    <w:p w14:paraId="17D9EEF4" w14:textId="2CF18C8D" w:rsidR="00DA7739" w:rsidRPr="005D2C6B" w:rsidRDefault="00DA7739" w:rsidP="00375E35">
      <w:pPr>
        <w:pStyle w:val="DefenceHeading3"/>
      </w:pPr>
      <w:bookmarkStart w:id="1349" w:name="_Ref114290460"/>
      <w:r w:rsidRPr="005D2C6B">
        <w:t xml:space="preserve">a written notice within </w:t>
      </w:r>
      <w:r w:rsidR="008D246F" w:rsidRPr="005D2C6B">
        <w:t>21</w:t>
      </w:r>
      <w:r w:rsidRPr="005D2C6B">
        <w:t xml:space="preserve"> </w:t>
      </w:r>
      <w:r w:rsidRPr="008B2690">
        <w:t xml:space="preserve">days of the first occurrence of the </w:t>
      </w:r>
      <w:r w:rsidR="002A3FB8" w:rsidRPr="008B2690">
        <w:t>direction</w:t>
      </w:r>
      <w:r w:rsidRPr="008B2690">
        <w:t xml:space="preserve"> or other fact, matter or thing upon which the</w:t>
      </w:r>
      <w:r w:rsidR="004743E5" w:rsidRPr="008B2690">
        <w:t xml:space="preserve"> </w:t>
      </w:r>
      <w:r w:rsidR="00F714BA" w:rsidRPr="008B2690">
        <w:t>Claim</w:t>
      </w:r>
      <w:r w:rsidR="008960D6" w:rsidRPr="008B2690">
        <w:t xml:space="preserve"> </w:t>
      </w:r>
      <w:r w:rsidRPr="008B2690">
        <w:t>is based, expressly</w:t>
      </w:r>
      <w:r w:rsidRPr="005D2C6B">
        <w:t xml:space="preserve"> specifying:</w:t>
      </w:r>
      <w:bookmarkEnd w:id="1349"/>
    </w:p>
    <w:p w14:paraId="1EB0B553" w14:textId="4DBAC2CD" w:rsidR="00DA7739" w:rsidRPr="005D2C6B" w:rsidRDefault="00DA7739" w:rsidP="00375E35">
      <w:pPr>
        <w:pStyle w:val="DefenceHeading4"/>
      </w:pPr>
      <w:r w:rsidRPr="005D2C6B">
        <w:t xml:space="preserve">that the </w:t>
      </w:r>
      <w:r w:rsidR="009F0144" w:rsidRPr="00E2361C">
        <w:t>Contractor</w:t>
      </w:r>
      <w:r w:rsidRPr="005D2C6B">
        <w:t xml:space="preserve"> proposes to make a</w:t>
      </w:r>
      <w:r w:rsidR="004743E5" w:rsidRPr="00E2361C">
        <w:t xml:space="preserve"> </w:t>
      </w:r>
      <w:r w:rsidR="00F714BA" w:rsidRPr="00E2361C">
        <w:t>Claim</w:t>
      </w:r>
      <w:r w:rsidR="008960D6" w:rsidRPr="005D2C6B">
        <w:t xml:space="preserve">; </w:t>
      </w:r>
      <w:r w:rsidRPr="005D2C6B">
        <w:t>and</w:t>
      </w:r>
    </w:p>
    <w:p w14:paraId="7C28EAD8" w14:textId="6ADB086B" w:rsidR="00DA7739" w:rsidRPr="005D2C6B" w:rsidRDefault="00DA7739" w:rsidP="00375E35">
      <w:pPr>
        <w:pStyle w:val="DefenceHeading4"/>
      </w:pPr>
      <w:r w:rsidRPr="005D2C6B">
        <w:t xml:space="preserve">the </w:t>
      </w:r>
      <w:r w:rsidR="002A3FB8" w:rsidRPr="00E2361C">
        <w:t>direction</w:t>
      </w:r>
      <w:r w:rsidRPr="005D2C6B">
        <w:t xml:space="preserve"> or other fact, matter or thing upon which the</w:t>
      </w:r>
      <w:r w:rsidR="004743E5" w:rsidRPr="00E2361C">
        <w:t xml:space="preserve"> </w:t>
      </w:r>
      <w:r w:rsidR="00F714BA" w:rsidRPr="00E2361C">
        <w:t>Claim</w:t>
      </w:r>
      <w:r w:rsidR="008960D6" w:rsidRPr="005D2C6B">
        <w:t xml:space="preserve"> </w:t>
      </w:r>
      <w:r w:rsidRPr="005D2C6B">
        <w:t>will be based; and</w:t>
      </w:r>
    </w:p>
    <w:p w14:paraId="48C65B6D" w14:textId="61C60A94" w:rsidR="00DA7739" w:rsidRPr="005D2C6B" w:rsidRDefault="00DA7739" w:rsidP="00375E35">
      <w:pPr>
        <w:pStyle w:val="DefenceHeading3"/>
      </w:pPr>
      <w:bookmarkStart w:id="1350" w:name="_Ref71639097"/>
      <w:r w:rsidRPr="005D2C6B">
        <w:t>a written</w:t>
      </w:r>
      <w:r w:rsidR="004743E5" w:rsidRPr="00E2361C">
        <w:t xml:space="preserve"> </w:t>
      </w:r>
      <w:r w:rsidR="00F714BA" w:rsidRPr="00E2361C">
        <w:t>Claim</w:t>
      </w:r>
      <w:r w:rsidR="008960D6" w:rsidRPr="005D2C6B">
        <w:t xml:space="preserve"> </w:t>
      </w:r>
      <w:r w:rsidRPr="005D2C6B">
        <w:t xml:space="preserve">within 21 days of giving the written notice under paragraph </w:t>
      </w:r>
      <w:r w:rsidR="00227C20" w:rsidRPr="005D2C6B">
        <w:fldChar w:fldCharType="begin"/>
      </w:r>
      <w:r w:rsidR="00227C20" w:rsidRPr="005D2C6B">
        <w:instrText xml:space="preserve"> REF _Ref114290460 \r \h </w:instrText>
      </w:r>
      <w:r w:rsidR="005D2C6B">
        <w:instrText xml:space="preserve"> \* MERGEFORMAT </w:instrText>
      </w:r>
      <w:r w:rsidR="00227C20" w:rsidRPr="005D2C6B">
        <w:fldChar w:fldCharType="separate"/>
      </w:r>
      <w:r w:rsidR="00DC2AB5">
        <w:t>(a)</w:t>
      </w:r>
      <w:r w:rsidR="00227C20" w:rsidRPr="005D2C6B">
        <w:fldChar w:fldCharType="end"/>
      </w:r>
      <w:r w:rsidRPr="005D2C6B">
        <w:t>, which must include:</w:t>
      </w:r>
      <w:bookmarkEnd w:id="1350"/>
    </w:p>
    <w:p w14:paraId="7CAE4148" w14:textId="67DE8DE4" w:rsidR="00DA7739" w:rsidRPr="005D2C6B" w:rsidRDefault="00DA7739" w:rsidP="00375E35">
      <w:pPr>
        <w:pStyle w:val="DefenceHeading4"/>
      </w:pPr>
      <w:r w:rsidRPr="005D2C6B">
        <w:t xml:space="preserve">detailed particulars concerning the </w:t>
      </w:r>
      <w:r w:rsidR="002A3FB8" w:rsidRPr="00E2361C">
        <w:t>direction</w:t>
      </w:r>
      <w:r w:rsidRPr="005D2C6B">
        <w:t xml:space="preserve"> or other fact, matter or thing upon which the</w:t>
      </w:r>
      <w:r w:rsidR="004743E5" w:rsidRPr="00E2361C">
        <w:t xml:space="preserve"> </w:t>
      </w:r>
      <w:r w:rsidR="00F714BA" w:rsidRPr="00E2361C">
        <w:t>Claim</w:t>
      </w:r>
      <w:r w:rsidR="008960D6" w:rsidRPr="005D2C6B">
        <w:t xml:space="preserve"> </w:t>
      </w:r>
      <w:r w:rsidRPr="005D2C6B">
        <w:t>is based;</w:t>
      </w:r>
    </w:p>
    <w:p w14:paraId="440B5B72" w14:textId="1322DD67" w:rsidR="00DA7739" w:rsidRPr="005D2C6B" w:rsidRDefault="00DA7739" w:rsidP="00375E35">
      <w:pPr>
        <w:pStyle w:val="DefenceHeading4"/>
      </w:pPr>
      <w:r w:rsidRPr="005D2C6B">
        <w:t xml:space="preserve">the legal basis for the </w:t>
      </w:r>
      <w:r w:rsidR="00F714BA" w:rsidRPr="00E2361C">
        <w:t>Claim</w:t>
      </w:r>
      <w:r w:rsidRPr="005D2C6B">
        <w:t xml:space="preserve">, whether based on a term of the </w:t>
      </w:r>
      <w:r w:rsidR="008A3BB2" w:rsidRPr="00E2361C">
        <w:t>Contract</w:t>
      </w:r>
      <w:r w:rsidRPr="005D2C6B">
        <w:t xml:space="preserve"> or otherwise, and if based on a term of the </w:t>
      </w:r>
      <w:r w:rsidR="008A3BB2" w:rsidRPr="00E2361C">
        <w:t>Contract</w:t>
      </w:r>
      <w:r w:rsidRPr="005D2C6B">
        <w:t>, clearly identifying the specific term;</w:t>
      </w:r>
    </w:p>
    <w:p w14:paraId="02BFFAA9" w14:textId="0E7E7E87" w:rsidR="00DA7739" w:rsidRPr="005D2C6B" w:rsidRDefault="00DA7739" w:rsidP="00375E35">
      <w:pPr>
        <w:pStyle w:val="DefenceHeading4"/>
      </w:pPr>
      <w:r w:rsidRPr="005D2C6B">
        <w:t xml:space="preserve">the facts relied upon in support of the </w:t>
      </w:r>
      <w:r w:rsidR="00F714BA" w:rsidRPr="00E2361C">
        <w:t>Claim</w:t>
      </w:r>
      <w:r w:rsidR="008960D6" w:rsidRPr="005D2C6B">
        <w:t xml:space="preserve"> </w:t>
      </w:r>
      <w:r w:rsidRPr="005D2C6B">
        <w:t>in sufficient detail to permit verification; and</w:t>
      </w:r>
    </w:p>
    <w:p w14:paraId="19FFDB7F" w14:textId="77777777" w:rsidR="00DA7739" w:rsidRPr="005D2C6B" w:rsidRDefault="00DA7739" w:rsidP="00375E35">
      <w:pPr>
        <w:pStyle w:val="DefenceHeading4"/>
      </w:pPr>
      <w:proofErr w:type="gramStart"/>
      <w:r w:rsidRPr="005D2C6B">
        <w:lastRenderedPageBreak/>
        <w:t>details</w:t>
      </w:r>
      <w:proofErr w:type="gramEnd"/>
      <w:r w:rsidRPr="005D2C6B">
        <w:t xml:space="preserve"> of the amount claimed and how it has been calculated</w:t>
      </w:r>
      <w:r w:rsidR="00653344">
        <w:t xml:space="preserve"> in sufficient detail to permit verification</w:t>
      </w:r>
      <w:r w:rsidRPr="005D2C6B">
        <w:t>.</w:t>
      </w:r>
    </w:p>
    <w:p w14:paraId="0794502A" w14:textId="77777777" w:rsidR="00DA7739" w:rsidRPr="005D2C6B" w:rsidRDefault="00DA7739" w:rsidP="00375E35">
      <w:pPr>
        <w:pStyle w:val="DefenceHeading2"/>
      </w:pPr>
      <w:bookmarkStart w:id="1351" w:name="_Ref71639420"/>
      <w:bookmarkStart w:id="1352" w:name="_Toc46757679"/>
      <w:bookmarkStart w:id="1353" w:name="_Toc214903366"/>
      <w:r w:rsidRPr="005D2C6B">
        <w:t>Continuing Events</w:t>
      </w:r>
      <w:bookmarkEnd w:id="1351"/>
      <w:bookmarkEnd w:id="1352"/>
      <w:bookmarkEnd w:id="1353"/>
    </w:p>
    <w:p w14:paraId="5FD40823" w14:textId="3B6900B3" w:rsidR="00DA7739" w:rsidRPr="005D2C6B" w:rsidRDefault="00DA7739" w:rsidP="00E4064B">
      <w:pPr>
        <w:pStyle w:val="DefenceNormal"/>
      </w:pPr>
      <w:r w:rsidRPr="005D2C6B">
        <w:t xml:space="preserve">If the </w:t>
      </w:r>
      <w:r w:rsidR="002A3FB8" w:rsidRPr="00E2361C">
        <w:t>direction</w:t>
      </w:r>
      <w:r w:rsidRPr="005D2C6B">
        <w:t xml:space="preserve"> or fact, matter or thing upon which the </w:t>
      </w:r>
      <w:r w:rsidR="00F714BA" w:rsidRPr="00E2361C">
        <w:t>Claim</w:t>
      </w:r>
      <w:r w:rsidR="008960D6" w:rsidRPr="005D2C6B">
        <w:t xml:space="preserve"> </w:t>
      </w:r>
      <w:r w:rsidRPr="005D2C6B">
        <w:t xml:space="preserve">under clause </w:t>
      </w:r>
      <w:r w:rsidR="00181C65" w:rsidRPr="005D2C6B">
        <w:fldChar w:fldCharType="begin"/>
      </w:r>
      <w:r w:rsidR="00181C65" w:rsidRPr="005D2C6B">
        <w:instrText xml:space="preserve"> REF _Ref71639366 \w \h </w:instrText>
      </w:r>
      <w:r w:rsidR="005D2C6B">
        <w:instrText xml:space="preserve"> \* MERGEFORMAT </w:instrText>
      </w:r>
      <w:r w:rsidR="00181C65" w:rsidRPr="005D2C6B">
        <w:fldChar w:fldCharType="separate"/>
      </w:r>
      <w:r w:rsidR="00DC2AB5">
        <w:t>16.1(b)</w:t>
      </w:r>
      <w:r w:rsidR="00181C65" w:rsidRPr="005D2C6B">
        <w:fldChar w:fldCharType="end"/>
      </w:r>
      <w:r w:rsidRPr="005D2C6B">
        <w:t xml:space="preserve"> or </w:t>
      </w:r>
      <w:r w:rsidR="00181C65" w:rsidRPr="005D2C6B">
        <w:fldChar w:fldCharType="begin"/>
      </w:r>
      <w:r w:rsidR="00181C65" w:rsidRPr="005D2C6B">
        <w:instrText xml:space="preserve"> REF _Ref71639304 \w \h </w:instrText>
      </w:r>
      <w:r w:rsidR="005D2C6B">
        <w:instrText xml:space="preserve"> \* MERGEFORMAT </w:instrText>
      </w:r>
      <w:r w:rsidR="00181C65" w:rsidRPr="005D2C6B">
        <w:fldChar w:fldCharType="separate"/>
      </w:r>
      <w:r w:rsidR="00DC2AB5">
        <w:t>16.2</w:t>
      </w:r>
      <w:r w:rsidR="00181C65" w:rsidRPr="005D2C6B">
        <w:fldChar w:fldCharType="end"/>
      </w:r>
      <w:r w:rsidRPr="005D2C6B">
        <w:t xml:space="preserve"> is based or the consequences of the </w:t>
      </w:r>
      <w:r w:rsidR="002A3FB8" w:rsidRPr="00E2361C">
        <w:t>direction</w:t>
      </w:r>
      <w:r w:rsidRPr="005D2C6B">
        <w:t xml:space="preserve"> or fact, matter or thing are continuing, the </w:t>
      </w:r>
      <w:r w:rsidR="009F0144" w:rsidRPr="00E2361C">
        <w:t>Contractor</w:t>
      </w:r>
      <w:r w:rsidRPr="005D2C6B">
        <w:t xml:space="preserve"> must continue to give the information required by clause </w:t>
      </w:r>
      <w:r w:rsidR="00181C65" w:rsidRPr="005D2C6B">
        <w:fldChar w:fldCharType="begin"/>
      </w:r>
      <w:r w:rsidR="00181C65" w:rsidRPr="005D2C6B">
        <w:instrText xml:space="preserve"> REF _Ref71639097 \w \h </w:instrText>
      </w:r>
      <w:r w:rsidR="005D2C6B">
        <w:instrText xml:space="preserve"> \* MERGEFORMAT </w:instrText>
      </w:r>
      <w:r w:rsidR="00181C65" w:rsidRPr="005D2C6B">
        <w:fldChar w:fldCharType="separate"/>
      </w:r>
      <w:r w:rsidR="00DC2AB5">
        <w:t>16.3(b)</w:t>
      </w:r>
      <w:r w:rsidR="00181C65" w:rsidRPr="005D2C6B">
        <w:fldChar w:fldCharType="end"/>
      </w:r>
      <w:r w:rsidRPr="005D2C6B">
        <w:t xml:space="preserve"> every 28 days after the written </w:t>
      </w:r>
      <w:r w:rsidR="008960D6" w:rsidRPr="005D2C6B">
        <w:t>claim</w:t>
      </w:r>
      <w:r w:rsidRPr="005D2C6B">
        <w:t xml:space="preserve"> under clause </w:t>
      </w:r>
      <w:r w:rsidR="00181C65" w:rsidRPr="005D2C6B">
        <w:fldChar w:fldCharType="begin"/>
      </w:r>
      <w:r w:rsidR="00181C65" w:rsidRPr="005D2C6B">
        <w:instrText xml:space="preserve"> REF _Ref71639366 \w \h </w:instrText>
      </w:r>
      <w:r w:rsidR="005D2C6B">
        <w:instrText xml:space="preserve"> \* MERGEFORMAT </w:instrText>
      </w:r>
      <w:r w:rsidR="00181C65" w:rsidRPr="005D2C6B">
        <w:fldChar w:fldCharType="separate"/>
      </w:r>
      <w:r w:rsidR="00DC2AB5">
        <w:t>16.1(b)</w:t>
      </w:r>
      <w:r w:rsidR="00181C65" w:rsidRPr="005D2C6B">
        <w:fldChar w:fldCharType="end"/>
      </w:r>
      <w:r w:rsidRPr="005D2C6B">
        <w:t xml:space="preserve"> or </w:t>
      </w:r>
      <w:r w:rsidR="00181C65" w:rsidRPr="005D2C6B">
        <w:fldChar w:fldCharType="begin"/>
      </w:r>
      <w:r w:rsidR="00181C65" w:rsidRPr="005D2C6B">
        <w:instrText xml:space="preserve"> REF _Ref71639097 \w \h </w:instrText>
      </w:r>
      <w:r w:rsidR="005D2C6B">
        <w:instrText xml:space="preserve"> \* MERGEFORMAT </w:instrText>
      </w:r>
      <w:r w:rsidR="00181C65" w:rsidRPr="005D2C6B">
        <w:fldChar w:fldCharType="separate"/>
      </w:r>
      <w:r w:rsidR="00DC2AB5">
        <w:t>16.3(b)</w:t>
      </w:r>
      <w:r w:rsidR="00181C65" w:rsidRPr="005D2C6B">
        <w:fldChar w:fldCharType="end"/>
      </w:r>
      <w:r w:rsidRPr="005D2C6B">
        <w:t xml:space="preserve"> (as the case may be) was submitted or given to the </w:t>
      </w:r>
      <w:r w:rsidR="00944B08" w:rsidRPr="00E2361C">
        <w:t>Contract Administrator</w:t>
      </w:r>
      <w:r w:rsidRPr="005D2C6B">
        <w:t xml:space="preserve">, until after the </w:t>
      </w:r>
      <w:r w:rsidR="002A3FB8" w:rsidRPr="00E2361C">
        <w:t>direction</w:t>
      </w:r>
      <w:r w:rsidRPr="005D2C6B">
        <w:t xml:space="preserve"> or fact, matter or thing upon which the</w:t>
      </w:r>
      <w:r w:rsidR="004743E5" w:rsidRPr="00E2361C">
        <w:t xml:space="preserve"> </w:t>
      </w:r>
      <w:r w:rsidR="00F714BA" w:rsidRPr="00E2361C">
        <w:t>Claim</w:t>
      </w:r>
      <w:r w:rsidR="008960D6" w:rsidRPr="005D2C6B">
        <w:t xml:space="preserve"> </w:t>
      </w:r>
      <w:r w:rsidRPr="005D2C6B">
        <w:t>is based has, or the consequences thereof have, ceased.</w:t>
      </w:r>
    </w:p>
    <w:p w14:paraId="64491F59" w14:textId="77777777" w:rsidR="00DA7739" w:rsidRPr="00F26051" w:rsidRDefault="00DA7739" w:rsidP="00375E35">
      <w:pPr>
        <w:pStyle w:val="DefenceHeading2"/>
      </w:pPr>
      <w:bookmarkStart w:id="1354" w:name="_Ref71632175"/>
      <w:bookmarkStart w:id="1355" w:name="_Ref71637843"/>
      <w:bookmarkStart w:id="1356" w:name="_Toc46757680"/>
      <w:bookmarkStart w:id="1357" w:name="_Toc214903367"/>
      <w:r w:rsidRPr="00F26051">
        <w:t>Time Bar</w:t>
      </w:r>
      <w:bookmarkEnd w:id="1354"/>
      <w:bookmarkEnd w:id="1355"/>
      <w:bookmarkEnd w:id="1356"/>
      <w:bookmarkEnd w:id="1357"/>
    </w:p>
    <w:p w14:paraId="6444841A" w14:textId="4ADC263C" w:rsidR="00DA7739" w:rsidRPr="00F26051" w:rsidRDefault="00DA7739" w:rsidP="00E4064B">
      <w:pPr>
        <w:pStyle w:val="DefenceNormal"/>
      </w:pPr>
      <w:r w:rsidRPr="00F26051">
        <w:t xml:space="preserve">If the </w:t>
      </w:r>
      <w:r w:rsidR="009F0144" w:rsidRPr="00E2361C">
        <w:t>Contractor</w:t>
      </w:r>
      <w:r w:rsidRPr="00F26051">
        <w:t xml:space="preserve"> fails to comply with clause </w:t>
      </w:r>
      <w:r w:rsidR="00181C65" w:rsidRPr="00F26051">
        <w:fldChar w:fldCharType="begin"/>
      </w:r>
      <w:r w:rsidR="00181C65" w:rsidRPr="00F26051">
        <w:instrText xml:space="preserve"> REF _Ref71639145 \w \h </w:instrText>
      </w:r>
      <w:r w:rsidR="005D2C6B" w:rsidRPr="00F26051">
        <w:instrText xml:space="preserve"> \* MERGEFORMAT </w:instrText>
      </w:r>
      <w:r w:rsidR="00181C65" w:rsidRPr="00F26051">
        <w:fldChar w:fldCharType="separate"/>
      </w:r>
      <w:r w:rsidR="00DC2AB5">
        <w:t>16.1</w:t>
      </w:r>
      <w:r w:rsidR="00181C65" w:rsidRPr="00F26051">
        <w:fldChar w:fldCharType="end"/>
      </w:r>
      <w:r w:rsidRPr="00F26051">
        <w:t xml:space="preserve">, </w:t>
      </w:r>
      <w:r w:rsidR="00181C65" w:rsidRPr="00F26051">
        <w:fldChar w:fldCharType="begin"/>
      </w:r>
      <w:r w:rsidR="00181C65" w:rsidRPr="00F26051">
        <w:instrText xml:space="preserve"> REF _Ref71639304 \w \h </w:instrText>
      </w:r>
      <w:r w:rsidR="005D2C6B" w:rsidRPr="00F26051">
        <w:instrText xml:space="preserve"> \* MERGEFORMAT </w:instrText>
      </w:r>
      <w:r w:rsidR="00181C65" w:rsidRPr="00F26051">
        <w:fldChar w:fldCharType="separate"/>
      </w:r>
      <w:r w:rsidR="00DC2AB5">
        <w:t>16.2</w:t>
      </w:r>
      <w:r w:rsidR="00181C65" w:rsidRPr="00F26051">
        <w:fldChar w:fldCharType="end"/>
      </w:r>
      <w:r w:rsidRPr="00F26051">
        <w:t xml:space="preserve">, </w:t>
      </w:r>
      <w:r w:rsidR="00181C65" w:rsidRPr="00F26051">
        <w:fldChar w:fldCharType="begin"/>
      </w:r>
      <w:r w:rsidR="00181C65" w:rsidRPr="00F26051">
        <w:instrText xml:space="preserve"> REF _Ref71639262 \w \h </w:instrText>
      </w:r>
      <w:r w:rsidR="005D2C6B" w:rsidRPr="00F26051">
        <w:instrText xml:space="preserve"> \* MERGEFORMAT </w:instrText>
      </w:r>
      <w:r w:rsidR="00181C65" w:rsidRPr="00F26051">
        <w:fldChar w:fldCharType="separate"/>
      </w:r>
      <w:r w:rsidR="00DC2AB5">
        <w:t>16.3</w:t>
      </w:r>
      <w:r w:rsidR="00181C65" w:rsidRPr="00F26051">
        <w:fldChar w:fldCharType="end"/>
      </w:r>
      <w:r w:rsidRPr="00F26051">
        <w:t xml:space="preserve"> or </w:t>
      </w:r>
      <w:r w:rsidR="00181C65" w:rsidRPr="00F26051">
        <w:fldChar w:fldCharType="begin"/>
      </w:r>
      <w:r w:rsidR="00181C65" w:rsidRPr="00F26051">
        <w:instrText xml:space="preserve"> REF _Ref71639420 \w \h </w:instrText>
      </w:r>
      <w:r w:rsidR="005D2C6B" w:rsidRPr="00F26051">
        <w:instrText xml:space="preserve"> \* MERGEFORMAT </w:instrText>
      </w:r>
      <w:r w:rsidR="00181C65" w:rsidRPr="00F26051">
        <w:fldChar w:fldCharType="separate"/>
      </w:r>
      <w:r w:rsidR="00DC2AB5">
        <w:t>16.4</w:t>
      </w:r>
      <w:r w:rsidR="00181C65" w:rsidRPr="00F26051">
        <w:fldChar w:fldCharType="end"/>
      </w:r>
      <w:r w:rsidRPr="00F26051">
        <w:t>:</w:t>
      </w:r>
    </w:p>
    <w:p w14:paraId="338CD36E" w14:textId="184D06E9" w:rsidR="00603059" w:rsidRPr="00F26051" w:rsidRDefault="00603059" w:rsidP="00375E35">
      <w:pPr>
        <w:pStyle w:val="DefenceHeading3"/>
      </w:pPr>
      <w:r w:rsidRPr="00F26051">
        <w:t xml:space="preserve">the </w:t>
      </w:r>
      <w:r w:rsidR="001556EC" w:rsidRPr="00E2361C">
        <w:t>Commonwealth</w:t>
      </w:r>
      <w:r w:rsidRPr="00F26051">
        <w:t xml:space="preserve"> will not be liable (insofar as it is possible to exclude </w:t>
      </w:r>
      <w:r w:rsidR="00137B8D" w:rsidRPr="00F26051">
        <w:t>such</w:t>
      </w:r>
      <w:r w:rsidRPr="00F26051">
        <w:t xml:space="preserve"> liability) upon any</w:t>
      </w:r>
      <w:r w:rsidRPr="00E2361C">
        <w:t xml:space="preserve"> </w:t>
      </w:r>
      <w:r w:rsidR="00F714BA" w:rsidRPr="00E2361C">
        <w:t>Claim</w:t>
      </w:r>
      <w:r w:rsidRPr="00F26051">
        <w:t xml:space="preserve"> by the </w:t>
      </w:r>
      <w:r w:rsidR="009F0144" w:rsidRPr="00E2361C">
        <w:t>Contractor</w:t>
      </w:r>
      <w:r w:rsidRPr="00F26051">
        <w:t>; and</w:t>
      </w:r>
    </w:p>
    <w:p w14:paraId="3C97F1B6" w14:textId="6632B698" w:rsidR="00653344" w:rsidRPr="00F26051" w:rsidRDefault="00DA7739" w:rsidP="00375E35">
      <w:pPr>
        <w:pStyle w:val="DefenceHeading3"/>
      </w:pPr>
      <w:r w:rsidRPr="00F26051">
        <w:t xml:space="preserve">the </w:t>
      </w:r>
      <w:r w:rsidR="009F0144" w:rsidRPr="00E2361C">
        <w:t>Contractor</w:t>
      </w:r>
      <w:r w:rsidRPr="00F26051">
        <w:t xml:space="preserve"> will be absolutely barred from making any </w:t>
      </w:r>
      <w:r w:rsidR="00F714BA" w:rsidRPr="00E2361C">
        <w:t>Claim</w:t>
      </w:r>
      <w:r w:rsidR="00014002" w:rsidRPr="00F26051">
        <w:t xml:space="preserve"> </w:t>
      </w:r>
      <w:r w:rsidRPr="00F26051">
        <w:t xml:space="preserve">against the </w:t>
      </w:r>
      <w:r w:rsidR="001556EC" w:rsidRPr="00E2361C">
        <w:t>Commonwealth</w:t>
      </w:r>
      <w:r w:rsidR="00603059" w:rsidRPr="00F26051">
        <w:t xml:space="preserve">, </w:t>
      </w:r>
    </w:p>
    <w:p w14:paraId="2C20A949" w14:textId="198825A6" w:rsidR="00DA7739" w:rsidRPr="005D2C6B" w:rsidRDefault="00DA7739" w:rsidP="009071F0">
      <w:pPr>
        <w:pStyle w:val="DefenceNormal"/>
      </w:pPr>
      <w:proofErr w:type="gramStart"/>
      <w:r w:rsidRPr="00F26051">
        <w:t>arising</w:t>
      </w:r>
      <w:proofErr w:type="gramEnd"/>
      <w:r w:rsidRPr="00F26051">
        <w:t xml:space="preserve"> out of or in connection with the relevant </w:t>
      </w:r>
      <w:r w:rsidR="002A3FB8" w:rsidRPr="00E2361C">
        <w:t>direction</w:t>
      </w:r>
      <w:r w:rsidRPr="00F26051">
        <w:t xml:space="preserve"> or fact, matter or thing (as the case may be) to which clause </w:t>
      </w:r>
      <w:r w:rsidR="00181C65" w:rsidRPr="00F26051">
        <w:fldChar w:fldCharType="begin"/>
      </w:r>
      <w:r w:rsidR="00181C65" w:rsidRPr="00F26051">
        <w:instrText xml:space="preserve"> REF _Ref71639145 \w \h </w:instrText>
      </w:r>
      <w:r w:rsidR="005D2C6B" w:rsidRPr="00F26051">
        <w:instrText xml:space="preserve"> \* MERGEFORMAT </w:instrText>
      </w:r>
      <w:r w:rsidR="00181C65" w:rsidRPr="00F26051">
        <w:fldChar w:fldCharType="separate"/>
      </w:r>
      <w:r w:rsidR="00DC2AB5">
        <w:t>16.1</w:t>
      </w:r>
      <w:r w:rsidR="00181C65" w:rsidRPr="00F26051">
        <w:fldChar w:fldCharType="end"/>
      </w:r>
      <w:r w:rsidRPr="00F26051">
        <w:t xml:space="preserve"> or </w:t>
      </w:r>
      <w:r w:rsidR="00181C65" w:rsidRPr="00F26051">
        <w:fldChar w:fldCharType="begin"/>
      </w:r>
      <w:r w:rsidR="00181C65" w:rsidRPr="00F26051">
        <w:instrText xml:space="preserve"> REF _Ref71639304 \w \h </w:instrText>
      </w:r>
      <w:r w:rsidR="005D2C6B" w:rsidRPr="00F26051">
        <w:instrText xml:space="preserve"> \* MERGEFORMAT </w:instrText>
      </w:r>
      <w:r w:rsidR="00181C65" w:rsidRPr="00F26051">
        <w:fldChar w:fldCharType="separate"/>
      </w:r>
      <w:r w:rsidR="00DC2AB5">
        <w:t>16.2</w:t>
      </w:r>
      <w:r w:rsidR="00181C65" w:rsidRPr="00F26051">
        <w:fldChar w:fldCharType="end"/>
      </w:r>
      <w:r w:rsidRPr="00F26051">
        <w:t xml:space="preserve"> applies.</w:t>
      </w:r>
    </w:p>
    <w:p w14:paraId="7C0B2B02" w14:textId="77777777" w:rsidR="00DA7739" w:rsidRPr="005D2C6B" w:rsidRDefault="00DA7739" w:rsidP="00375E35">
      <w:pPr>
        <w:pStyle w:val="DefenceHeading2"/>
      </w:pPr>
      <w:bookmarkStart w:id="1358" w:name="_Toc46757681"/>
      <w:bookmarkStart w:id="1359" w:name="_Toc214903368"/>
      <w:r w:rsidRPr="005D2C6B">
        <w:t>Other Provisions Unaffected</w:t>
      </w:r>
      <w:bookmarkEnd w:id="1358"/>
      <w:bookmarkEnd w:id="1359"/>
    </w:p>
    <w:p w14:paraId="537DF598" w14:textId="1E3A4AA0" w:rsidR="00DA7739" w:rsidRPr="005D2C6B" w:rsidRDefault="00DA7739" w:rsidP="001757C5">
      <w:pPr>
        <w:pStyle w:val="DefenceNormal"/>
      </w:pPr>
      <w:r w:rsidRPr="005D2C6B">
        <w:t xml:space="preserve">Nothing in clauses </w:t>
      </w:r>
      <w:r w:rsidR="00F060D7" w:rsidRPr="005D2C6B">
        <w:fldChar w:fldCharType="begin"/>
      </w:r>
      <w:r w:rsidR="00F060D7" w:rsidRPr="005D2C6B">
        <w:instrText xml:space="preserve"> REF _Ref71637880 \w \h </w:instrText>
      </w:r>
      <w:r w:rsidR="005D2C6B">
        <w:instrText xml:space="preserve"> \* MERGEFORMAT </w:instrText>
      </w:r>
      <w:r w:rsidR="00F060D7" w:rsidRPr="005D2C6B">
        <w:fldChar w:fldCharType="separate"/>
      </w:r>
      <w:r w:rsidR="00DC2AB5">
        <w:t>16.1</w:t>
      </w:r>
      <w:r w:rsidR="00F060D7" w:rsidRPr="005D2C6B">
        <w:fldChar w:fldCharType="end"/>
      </w:r>
      <w:r w:rsidR="00E4064B" w:rsidRPr="005D2C6B">
        <w:t xml:space="preserve"> </w:t>
      </w:r>
      <w:r w:rsidRPr="005D2C6B">
        <w:t>-</w:t>
      </w:r>
      <w:r w:rsidR="00E4064B" w:rsidRPr="005D2C6B">
        <w:t xml:space="preserve"> </w:t>
      </w:r>
      <w:r w:rsidR="00F060D7" w:rsidRPr="005D2C6B">
        <w:fldChar w:fldCharType="begin"/>
      </w:r>
      <w:r w:rsidR="00F060D7" w:rsidRPr="005D2C6B">
        <w:instrText xml:space="preserve"> REF _Ref71637843 \w \h </w:instrText>
      </w:r>
      <w:r w:rsidR="005D2C6B">
        <w:instrText xml:space="preserve"> \* MERGEFORMAT </w:instrText>
      </w:r>
      <w:r w:rsidR="00F060D7" w:rsidRPr="005D2C6B">
        <w:fldChar w:fldCharType="separate"/>
      </w:r>
      <w:r w:rsidR="00DC2AB5">
        <w:t>16.5</w:t>
      </w:r>
      <w:r w:rsidR="00F060D7" w:rsidRPr="005D2C6B">
        <w:fldChar w:fldCharType="end"/>
      </w:r>
      <w:r w:rsidRPr="005D2C6B">
        <w:t xml:space="preserve"> will limit the operation or effect of any other provision of the </w:t>
      </w:r>
      <w:r w:rsidR="008A3BB2" w:rsidRPr="00E2361C">
        <w:t>Contract</w:t>
      </w:r>
      <w:r w:rsidRPr="005D2C6B">
        <w:t xml:space="preserve"> which requires the </w:t>
      </w:r>
      <w:r w:rsidR="009F0144" w:rsidRPr="00E2361C">
        <w:t>Contractor</w:t>
      </w:r>
      <w:r w:rsidRPr="005D2C6B">
        <w:t xml:space="preserve"> to give notice to the </w:t>
      </w:r>
      <w:r w:rsidR="00944B08" w:rsidRPr="00E2361C">
        <w:t>Contract Administrator</w:t>
      </w:r>
      <w:r w:rsidRPr="005D2C6B">
        <w:t xml:space="preserve"> in order to preserve an entitlement to make a</w:t>
      </w:r>
      <w:r w:rsidR="004743E5" w:rsidRPr="00E2361C">
        <w:t xml:space="preserve"> </w:t>
      </w:r>
      <w:r w:rsidR="00F714BA" w:rsidRPr="00E2361C">
        <w:t>Claim</w:t>
      </w:r>
      <w:r w:rsidR="00014002" w:rsidRPr="005D2C6B">
        <w:t xml:space="preserve"> </w:t>
      </w:r>
      <w:r w:rsidRPr="005D2C6B">
        <w:t xml:space="preserve">against the </w:t>
      </w:r>
      <w:r w:rsidR="001556EC" w:rsidRPr="00E2361C">
        <w:t>Commonwealth</w:t>
      </w:r>
      <w:r w:rsidRPr="005D2C6B">
        <w:t>.</w:t>
      </w:r>
    </w:p>
    <w:p w14:paraId="2243AA74" w14:textId="77777777" w:rsidR="00DA7739" w:rsidRPr="005D2C6B" w:rsidRDefault="00DA7739" w:rsidP="00375E35">
      <w:pPr>
        <w:pStyle w:val="DefenceHeading2"/>
      </w:pPr>
      <w:bookmarkStart w:id="1360" w:name="_Ref71639444"/>
      <w:bookmarkStart w:id="1361" w:name="_Toc46757682"/>
      <w:bookmarkStart w:id="1362" w:name="_Toc214903369"/>
      <w:r w:rsidRPr="005D2C6B">
        <w:t>Address for Service</w:t>
      </w:r>
      <w:bookmarkEnd w:id="1360"/>
      <w:bookmarkEnd w:id="1361"/>
      <w:bookmarkEnd w:id="1362"/>
    </w:p>
    <w:p w14:paraId="18EEDCA4" w14:textId="56052F20" w:rsidR="00AE700B" w:rsidRPr="005D2C6B" w:rsidRDefault="00DA7739" w:rsidP="001757C5">
      <w:pPr>
        <w:pStyle w:val="DefenceNormal"/>
      </w:pPr>
      <w:r w:rsidRPr="005D2C6B">
        <w:t>Any notice to be given or served under or arising out of a provision of th</w:t>
      </w:r>
      <w:r w:rsidR="009A52D5">
        <w:t>e</w:t>
      </w:r>
      <w:r w:rsidRPr="005D2C6B">
        <w:t xml:space="preserve"> </w:t>
      </w:r>
      <w:r w:rsidR="008A3BB2" w:rsidRPr="00E2361C">
        <w:t>Contract</w:t>
      </w:r>
      <w:r w:rsidRPr="005D2C6B">
        <w:t xml:space="preserve"> must</w:t>
      </w:r>
      <w:r w:rsidR="00AE700B" w:rsidRPr="005D2C6B">
        <w:t>:</w:t>
      </w:r>
      <w:r w:rsidRPr="005D2C6B">
        <w:t xml:space="preserve"> </w:t>
      </w:r>
    </w:p>
    <w:p w14:paraId="1E933168" w14:textId="77777777" w:rsidR="00AE700B" w:rsidRPr="005D2C6B" w:rsidRDefault="00DA7739" w:rsidP="00375E35">
      <w:pPr>
        <w:pStyle w:val="DefenceHeading3"/>
      </w:pPr>
      <w:r w:rsidRPr="005D2C6B">
        <w:t>be in writing</w:t>
      </w:r>
      <w:r w:rsidR="00AE700B" w:rsidRPr="005D2C6B">
        <w:t>;</w:t>
      </w:r>
      <w:r w:rsidRPr="005D2C6B">
        <w:t xml:space="preserve"> </w:t>
      </w:r>
    </w:p>
    <w:p w14:paraId="0FDB349B" w14:textId="50724B0C" w:rsidR="00DA7739" w:rsidRPr="00D275A2" w:rsidRDefault="00AE700B" w:rsidP="00375E35">
      <w:pPr>
        <w:pStyle w:val="DefenceHeading3"/>
      </w:pPr>
      <w:bookmarkStart w:id="1363" w:name="_Ref467496694"/>
      <w:r w:rsidRPr="005D2C6B">
        <w:t xml:space="preserve">be </w:t>
      </w:r>
      <w:r w:rsidR="00DA7739" w:rsidRPr="005D2C6B">
        <w:t>delivered by hand</w:t>
      </w:r>
      <w:r w:rsidRPr="005D2C6B">
        <w:t>,</w:t>
      </w:r>
      <w:r w:rsidR="00DA7739" w:rsidRPr="005D2C6B">
        <w:t xml:space="preserve"> sent by </w:t>
      </w:r>
      <w:r w:rsidR="00DA7739" w:rsidRPr="00D275A2">
        <w:t xml:space="preserve">prepaid </w:t>
      </w:r>
      <w:r w:rsidR="00F03051" w:rsidRPr="00D275A2">
        <w:t xml:space="preserve">express </w:t>
      </w:r>
      <w:r w:rsidR="00DA7739" w:rsidRPr="00D275A2">
        <w:t xml:space="preserve">post </w:t>
      </w:r>
      <w:r w:rsidR="00367EC7" w:rsidRPr="00D275A2">
        <w:t xml:space="preserve">or sent by email (except for notices under clauses </w:t>
      </w:r>
      <w:r w:rsidR="00367EC7" w:rsidRPr="00D275A2">
        <w:fldChar w:fldCharType="begin"/>
      </w:r>
      <w:r w:rsidR="00367EC7" w:rsidRPr="00D275A2">
        <w:instrText xml:space="preserve"> REF _Ref71638259 \n \h </w:instrText>
      </w:r>
      <w:r w:rsidR="00367EC7">
        <w:instrText xml:space="preserve"> \* MERGEFORMAT </w:instrText>
      </w:r>
      <w:r w:rsidR="00367EC7" w:rsidRPr="00D275A2">
        <w:fldChar w:fldCharType="separate"/>
      </w:r>
      <w:r w:rsidR="00DC2AB5">
        <w:t>14</w:t>
      </w:r>
      <w:r w:rsidR="00367EC7" w:rsidRPr="00D275A2">
        <w:fldChar w:fldCharType="end"/>
      </w:r>
      <w:r w:rsidR="00367EC7" w:rsidRPr="00D275A2">
        <w:t xml:space="preserve"> and </w:t>
      </w:r>
      <w:r w:rsidR="00367EC7" w:rsidRPr="00D275A2">
        <w:fldChar w:fldCharType="begin"/>
      </w:r>
      <w:r w:rsidR="00367EC7" w:rsidRPr="00D275A2">
        <w:instrText xml:space="preserve"> REF _Ref71638717 \n \h </w:instrText>
      </w:r>
      <w:r w:rsidR="00367EC7">
        <w:instrText xml:space="preserve"> \* MERGEFORMAT </w:instrText>
      </w:r>
      <w:r w:rsidR="00367EC7" w:rsidRPr="00D275A2">
        <w:fldChar w:fldCharType="separate"/>
      </w:r>
      <w:r w:rsidR="00DC2AB5">
        <w:t>15</w:t>
      </w:r>
      <w:r w:rsidR="00367EC7" w:rsidRPr="00D275A2">
        <w:fldChar w:fldCharType="end"/>
      </w:r>
      <w:r w:rsidR="00367EC7" w:rsidRPr="00D275A2">
        <w:t xml:space="preserve"> which, if sent by email</w:t>
      </w:r>
      <w:r w:rsidR="00C62850">
        <w:t>,</w:t>
      </w:r>
      <w:r w:rsidR="00367EC7" w:rsidRPr="00D275A2">
        <w:t xml:space="preserve"> must</w:t>
      </w:r>
      <w:r w:rsidR="00367EC7">
        <w:t xml:space="preserve"> additionally</w:t>
      </w:r>
      <w:r w:rsidR="00367EC7" w:rsidRPr="00D275A2">
        <w:t xml:space="preserve"> be delivered by hand or sent by prepaid express post</w:t>
      </w:r>
      <w:r w:rsidR="00367EC7">
        <w:t>)</w:t>
      </w:r>
      <w:r w:rsidR="00C62850">
        <w:t xml:space="preserve"> </w:t>
      </w:r>
      <w:r w:rsidR="00DA7739" w:rsidRPr="00D275A2">
        <w:t xml:space="preserve">to the relevant address or </w:t>
      </w:r>
      <w:r w:rsidR="004E32D6" w:rsidRPr="00D275A2">
        <w:t>email address</w:t>
      </w:r>
      <w:r w:rsidR="00DA7739" w:rsidRPr="00D275A2">
        <w:t>:</w:t>
      </w:r>
      <w:bookmarkEnd w:id="1363"/>
    </w:p>
    <w:p w14:paraId="677DDF45" w14:textId="793BC2C8" w:rsidR="00DA7739" w:rsidRPr="005D2C6B" w:rsidRDefault="00C858A9" w:rsidP="00375E35">
      <w:pPr>
        <w:pStyle w:val="DefenceHeading4"/>
      </w:pPr>
      <w:bookmarkStart w:id="1364" w:name="_Ref71643216"/>
      <w:r>
        <w:t>specified</w:t>
      </w:r>
      <w:r w:rsidR="00951749" w:rsidRPr="005D2C6B">
        <w:t xml:space="preserve"> </w:t>
      </w:r>
      <w:r w:rsidR="00DA7739" w:rsidRPr="005D2C6B">
        <w:t xml:space="preserve">in the </w:t>
      </w:r>
      <w:r w:rsidR="000B3220" w:rsidRPr="00E2361C">
        <w:t>Contract Particulars</w:t>
      </w:r>
      <w:r w:rsidR="00DA7739" w:rsidRPr="005D2C6B">
        <w:t>; or</w:t>
      </w:r>
      <w:bookmarkEnd w:id="1364"/>
      <w:r w:rsidR="00DA7739" w:rsidRPr="005D2C6B">
        <w:t xml:space="preserve"> </w:t>
      </w:r>
    </w:p>
    <w:p w14:paraId="62EB4669" w14:textId="77777777" w:rsidR="00DA7739" w:rsidRPr="005D2C6B" w:rsidRDefault="00DA7739" w:rsidP="00375E35">
      <w:pPr>
        <w:pStyle w:val="DefenceHeading4"/>
      </w:pPr>
      <w:r w:rsidRPr="005D2C6B">
        <w:t xml:space="preserve">last notified in writing to the party giving </w:t>
      </w:r>
      <w:r w:rsidR="00BD5A3A" w:rsidRPr="005D2C6B">
        <w:t xml:space="preserve">or serving </w:t>
      </w:r>
      <w:r w:rsidRPr="005D2C6B">
        <w:t>the notice,</w:t>
      </w:r>
    </w:p>
    <w:p w14:paraId="76F91D02" w14:textId="77777777" w:rsidR="00DA7739" w:rsidRPr="005D2C6B" w:rsidRDefault="00DA7739" w:rsidP="009071F0">
      <w:pPr>
        <w:pStyle w:val="DefenceIndent"/>
      </w:pPr>
      <w:proofErr w:type="gramStart"/>
      <w:r w:rsidRPr="005D2C6B">
        <w:t>for</w:t>
      </w:r>
      <w:proofErr w:type="gramEnd"/>
      <w:r w:rsidRPr="005D2C6B">
        <w:t xml:space="preserve"> the party to whom or upon which the notice is to be given or served</w:t>
      </w:r>
      <w:r w:rsidR="00AE700B" w:rsidRPr="005D2C6B">
        <w:t xml:space="preserve">; </w:t>
      </w:r>
    </w:p>
    <w:p w14:paraId="4DDAC106" w14:textId="77777777" w:rsidR="004E32D6" w:rsidRDefault="00AE700B" w:rsidP="00375E35">
      <w:pPr>
        <w:pStyle w:val="DefenceHeading3"/>
      </w:pPr>
      <w:r w:rsidRPr="005D2C6B">
        <w:t>be signed by the party giving or serving the notice or (on the party's behalf) by the solicitor for or attorney, director, secretary or authorised agent of the party giving or serving the notice</w:t>
      </w:r>
      <w:r w:rsidR="004E32D6">
        <w:t xml:space="preserve">; and </w:t>
      </w:r>
    </w:p>
    <w:p w14:paraId="5C2BE137" w14:textId="77777777" w:rsidR="004E32D6" w:rsidRDefault="004E32D6" w:rsidP="00375E35">
      <w:pPr>
        <w:pStyle w:val="DefenceHeading3"/>
      </w:pPr>
      <w:r>
        <w:t>in the case of notices sent by email:</w:t>
      </w:r>
    </w:p>
    <w:p w14:paraId="1A6BD340" w14:textId="77777777" w:rsidR="004E32D6" w:rsidRDefault="004E32D6" w:rsidP="00056A3C">
      <w:pPr>
        <w:pStyle w:val="DefenceHeading4"/>
      </w:pPr>
      <w:r>
        <w:t>be in Portable Document Format (</w:t>
      </w:r>
      <w:r w:rsidRPr="00982138">
        <w:rPr>
          <w:b/>
        </w:rPr>
        <w:t>pdf</w:t>
      </w:r>
      <w:r>
        <w:t xml:space="preserve">) and appended as an attachment to the email; and </w:t>
      </w:r>
    </w:p>
    <w:p w14:paraId="3593F0AD" w14:textId="1AAB3846" w:rsidR="00AE700B" w:rsidRPr="005D2C6B" w:rsidRDefault="004E32D6" w:rsidP="00056A3C">
      <w:pPr>
        <w:pStyle w:val="DefenceHeading4"/>
      </w:pPr>
      <w:proofErr w:type="gramStart"/>
      <w:r>
        <w:t>include</w:t>
      </w:r>
      <w:proofErr w:type="gramEnd"/>
      <w:r>
        <w:t xml:space="preserve"> the words "</w:t>
      </w:r>
      <w:r w:rsidR="00B829D3">
        <w:t>T</w:t>
      </w:r>
      <w:r>
        <w:t xml:space="preserve">his is a notice under clause </w:t>
      </w:r>
      <w:fldSimple w:instr=" REF _Ref71639444 \w ">
        <w:r w:rsidR="00DC2AB5">
          <w:t>16.7</w:t>
        </w:r>
      </w:fldSimple>
      <w:r w:rsidR="004F7D66">
        <w:t xml:space="preserve"> of the </w:t>
      </w:r>
      <w:r w:rsidR="008A3BB2" w:rsidRPr="00E2361C">
        <w:t>Contract</w:t>
      </w:r>
      <w:r w:rsidR="004F7D66">
        <w:t>" in the subject field of the email</w:t>
      </w:r>
      <w:r w:rsidR="00AE700B" w:rsidRPr="005D2C6B">
        <w:t>.</w:t>
      </w:r>
    </w:p>
    <w:p w14:paraId="0785000E" w14:textId="77777777" w:rsidR="00DA7739" w:rsidRPr="005D2C6B" w:rsidRDefault="00DA7739" w:rsidP="00375E35">
      <w:pPr>
        <w:pStyle w:val="DefenceHeading2"/>
      </w:pPr>
      <w:bookmarkStart w:id="1365" w:name="_Toc46757683"/>
      <w:bookmarkStart w:id="1366" w:name="_Toc214903370"/>
      <w:r w:rsidRPr="005D2C6B">
        <w:t>Receipt</w:t>
      </w:r>
      <w:r w:rsidR="00D25B3E" w:rsidRPr="005D2C6B">
        <w:t xml:space="preserve"> of Notices</w:t>
      </w:r>
      <w:bookmarkEnd w:id="1365"/>
      <w:bookmarkEnd w:id="1366"/>
    </w:p>
    <w:p w14:paraId="145FDF72" w14:textId="664C7636" w:rsidR="00DA7739" w:rsidRPr="005D2C6B" w:rsidRDefault="00367EC7" w:rsidP="007D6B40">
      <w:pPr>
        <w:pStyle w:val="DefenceHeading3"/>
      </w:pPr>
      <w:bookmarkStart w:id="1367" w:name="_Ref467496731"/>
      <w:r>
        <w:t xml:space="preserve">Subject to paragraph </w:t>
      </w:r>
      <w:r>
        <w:fldChar w:fldCharType="begin"/>
      </w:r>
      <w:r>
        <w:instrText xml:space="preserve"> REF _Ref467496752 \r \h </w:instrText>
      </w:r>
      <w:r>
        <w:fldChar w:fldCharType="separate"/>
      </w:r>
      <w:r w:rsidR="00DC2AB5">
        <w:t>(b)</w:t>
      </w:r>
      <w:r>
        <w:fldChar w:fldCharType="end"/>
      </w:r>
      <w:r w:rsidR="00287DF1">
        <w:t xml:space="preserve">, </w:t>
      </w:r>
      <w:r w:rsidR="00396F37">
        <w:t>a</w:t>
      </w:r>
      <w:r w:rsidR="00DA7739" w:rsidRPr="007D6B40">
        <w:t xml:space="preserve"> notice </w:t>
      </w:r>
      <w:r w:rsidR="00AE700B" w:rsidRPr="007D6B40">
        <w:t>given</w:t>
      </w:r>
      <w:r w:rsidR="00AE700B" w:rsidRPr="005D2C6B">
        <w:t xml:space="preserve"> or served</w:t>
      </w:r>
      <w:r w:rsidR="00DA7739" w:rsidRPr="005D2C6B">
        <w:t xml:space="preserve"> in accordance with clause </w:t>
      </w:r>
      <w:r w:rsidR="00181C65" w:rsidRPr="005D2C6B">
        <w:fldChar w:fldCharType="begin"/>
      </w:r>
      <w:r w:rsidR="00181C65" w:rsidRPr="005D2C6B">
        <w:instrText xml:space="preserve"> REF _Ref71639444 \w \h </w:instrText>
      </w:r>
      <w:r w:rsidR="005D2C6B">
        <w:instrText xml:space="preserve"> \* MERGEFORMAT </w:instrText>
      </w:r>
      <w:r w:rsidR="00181C65" w:rsidRPr="005D2C6B">
        <w:fldChar w:fldCharType="separate"/>
      </w:r>
      <w:r w:rsidR="00DC2AB5">
        <w:t>16.7</w:t>
      </w:r>
      <w:r w:rsidR="00181C65" w:rsidRPr="005D2C6B">
        <w:fldChar w:fldCharType="end"/>
      </w:r>
      <w:r w:rsidR="00DA7739" w:rsidRPr="005D2C6B">
        <w:t xml:space="preserve"> </w:t>
      </w:r>
      <w:r w:rsidR="00AE700B" w:rsidRPr="005D2C6B">
        <w:t>is taken to be received by the party to whom or upon whom the notice is given or served in the case of</w:t>
      </w:r>
      <w:r w:rsidR="00DA7739" w:rsidRPr="005D2C6B">
        <w:t>:</w:t>
      </w:r>
      <w:bookmarkEnd w:id="1367"/>
    </w:p>
    <w:p w14:paraId="3D0BE165" w14:textId="77777777" w:rsidR="00AE700B" w:rsidRPr="005D2C6B" w:rsidRDefault="00AE700B" w:rsidP="007D6B40">
      <w:pPr>
        <w:pStyle w:val="DefenceHeading4"/>
      </w:pPr>
      <w:r w:rsidRPr="005D2C6B">
        <w:t>delivery by hand, on delivery;</w:t>
      </w:r>
      <w:r w:rsidRPr="005D2C6B" w:rsidDel="00856DB7">
        <w:t xml:space="preserve"> </w:t>
      </w:r>
    </w:p>
    <w:p w14:paraId="0BD2B663" w14:textId="77777777" w:rsidR="00AE700B" w:rsidRPr="007634C8" w:rsidRDefault="00AE700B" w:rsidP="007D6B40">
      <w:pPr>
        <w:pStyle w:val="DefenceHeading4"/>
      </w:pPr>
      <w:r w:rsidRPr="007634C8">
        <w:t xml:space="preserve">prepaid </w:t>
      </w:r>
      <w:r w:rsidR="00F03051" w:rsidRPr="007634C8">
        <w:t xml:space="preserve">express </w:t>
      </w:r>
      <w:r w:rsidRPr="007634C8">
        <w:t xml:space="preserve">post sent to an address in the same country, on the </w:t>
      </w:r>
      <w:r w:rsidR="00F03051" w:rsidRPr="007634C8">
        <w:t>fifth</w:t>
      </w:r>
      <w:r w:rsidRPr="007634C8">
        <w:t xml:space="preserve"> day after the date of posting;</w:t>
      </w:r>
    </w:p>
    <w:p w14:paraId="2DABAD83" w14:textId="77777777" w:rsidR="00AE700B" w:rsidRPr="007634C8" w:rsidRDefault="00AE700B" w:rsidP="007D6B40">
      <w:pPr>
        <w:pStyle w:val="DefenceHeading4"/>
      </w:pPr>
      <w:r w:rsidRPr="007634C8">
        <w:lastRenderedPageBreak/>
        <w:t xml:space="preserve">prepaid </w:t>
      </w:r>
      <w:r w:rsidR="00F03051" w:rsidRPr="007634C8">
        <w:t xml:space="preserve">express </w:t>
      </w:r>
      <w:r w:rsidRPr="007634C8">
        <w:t xml:space="preserve">post sent to an address in another country, on the </w:t>
      </w:r>
      <w:r w:rsidR="00F03051" w:rsidRPr="007634C8">
        <w:t>seventh</w:t>
      </w:r>
      <w:r w:rsidRPr="007634C8">
        <w:t xml:space="preserve"> day after the date of posting; and </w:t>
      </w:r>
    </w:p>
    <w:p w14:paraId="2E2C4140" w14:textId="77777777" w:rsidR="00F47670" w:rsidRPr="007634C8" w:rsidRDefault="00DD248F" w:rsidP="007D6B40">
      <w:pPr>
        <w:pStyle w:val="DefenceHeading4"/>
      </w:pPr>
      <w:r w:rsidRPr="007634C8">
        <w:t>email</w:t>
      </w:r>
      <w:r w:rsidR="00D33BF3" w:rsidRPr="007634C8">
        <w:t>,</w:t>
      </w:r>
      <w:r w:rsidR="00F47670" w:rsidRPr="007634C8">
        <w:t xml:space="preserve"> the earlier of:</w:t>
      </w:r>
    </w:p>
    <w:p w14:paraId="72CFF2BD" w14:textId="2ED23DFB" w:rsidR="00F47670" w:rsidRPr="007634C8" w:rsidRDefault="00F47670" w:rsidP="007D6B40">
      <w:pPr>
        <w:pStyle w:val="DefenceHeading5"/>
      </w:pPr>
      <w:r w:rsidRPr="007634C8">
        <w:t xml:space="preserve">delivery to the email address to which it was sent; </w:t>
      </w:r>
      <w:r w:rsidR="0055338B">
        <w:t>and</w:t>
      </w:r>
    </w:p>
    <w:p w14:paraId="2EA0293C" w14:textId="77777777" w:rsidR="0082025D" w:rsidRPr="007634C8" w:rsidRDefault="002243AA" w:rsidP="007D6B40">
      <w:pPr>
        <w:pStyle w:val="DefenceHeading5"/>
      </w:pPr>
      <w:proofErr w:type="gramStart"/>
      <w:r w:rsidRPr="007634C8">
        <w:t>one</w:t>
      </w:r>
      <w:proofErr w:type="gramEnd"/>
      <w:r w:rsidRPr="007634C8">
        <w:t xml:space="preserve"> hour after the email enters the server of the email address to which it was sent, provided that no delivery or transmission error is received by the sender within one hour of the time of sending shown on the "sent" email.</w:t>
      </w:r>
    </w:p>
    <w:p w14:paraId="515A9DEA" w14:textId="42018DD1" w:rsidR="00367EC7" w:rsidRPr="007634C8" w:rsidRDefault="00367EC7" w:rsidP="00367EC7">
      <w:pPr>
        <w:pStyle w:val="DefenceHeading3"/>
      </w:pPr>
      <w:bookmarkStart w:id="1368" w:name="_Ref467496752"/>
      <w:r w:rsidRPr="007634C8">
        <w:t xml:space="preserve">In the case of notices under clauses </w:t>
      </w:r>
      <w:r w:rsidRPr="007634C8">
        <w:fldChar w:fldCharType="begin"/>
      </w:r>
      <w:r w:rsidRPr="007634C8">
        <w:instrText xml:space="preserve"> REF _Ref71638259 \r \h </w:instrText>
      </w:r>
      <w:r>
        <w:instrText xml:space="preserve"> \* MERGEFORMAT </w:instrText>
      </w:r>
      <w:r w:rsidRPr="007634C8">
        <w:fldChar w:fldCharType="separate"/>
      </w:r>
      <w:r w:rsidR="00DC2AB5">
        <w:t>14</w:t>
      </w:r>
      <w:r w:rsidRPr="007634C8">
        <w:fldChar w:fldCharType="end"/>
      </w:r>
      <w:r w:rsidRPr="007634C8">
        <w:t xml:space="preserve"> and </w:t>
      </w:r>
      <w:r w:rsidRPr="007634C8">
        <w:fldChar w:fldCharType="begin"/>
      </w:r>
      <w:r w:rsidRPr="007634C8">
        <w:instrText xml:space="preserve"> REF _Ref71638717 \r \h </w:instrText>
      </w:r>
      <w:r>
        <w:instrText xml:space="preserve"> \* MERGEFORMAT </w:instrText>
      </w:r>
      <w:r w:rsidRPr="007634C8">
        <w:fldChar w:fldCharType="separate"/>
      </w:r>
      <w:r w:rsidR="00DC2AB5">
        <w:t>15</w:t>
      </w:r>
      <w:r w:rsidRPr="007634C8">
        <w:fldChar w:fldCharType="end"/>
      </w:r>
      <w:r w:rsidRPr="007634C8">
        <w:t xml:space="preserve">, if the notice is sent by email as well as being delivered by hand or sent by prepaid express post in accordance with clause </w:t>
      </w:r>
      <w:r w:rsidRPr="007634C8">
        <w:fldChar w:fldCharType="begin"/>
      </w:r>
      <w:r w:rsidRPr="007634C8">
        <w:instrText xml:space="preserve"> REF _Ref467496694 \r \h </w:instrText>
      </w:r>
      <w:r>
        <w:instrText xml:space="preserve"> \* MERGEFORMAT </w:instrText>
      </w:r>
      <w:r w:rsidRPr="007634C8">
        <w:fldChar w:fldCharType="separate"/>
      </w:r>
      <w:r w:rsidR="00DC2AB5">
        <w:t>16.7(b)</w:t>
      </w:r>
      <w:r w:rsidRPr="007634C8">
        <w:fldChar w:fldCharType="end"/>
      </w:r>
      <w:r w:rsidRPr="007634C8">
        <w:t>, the notice is taken to be received by the party to whom or upon whom the notice is given or served on the earlier of:</w:t>
      </w:r>
    </w:p>
    <w:p w14:paraId="1C68FFEA" w14:textId="77777777" w:rsidR="00367EC7" w:rsidRPr="007634C8" w:rsidRDefault="00367EC7" w:rsidP="00367EC7">
      <w:pPr>
        <w:pStyle w:val="DefenceHeading4"/>
      </w:pPr>
      <w:r w:rsidRPr="007634C8">
        <w:t>the date the notice sent by email is taken to be received; or</w:t>
      </w:r>
    </w:p>
    <w:p w14:paraId="032E68B0" w14:textId="77777777" w:rsidR="00367EC7" w:rsidRPr="007634C8" w:rsidRDefault="00367EC7" w:rsidP="00367EC7">
      <w:pPr>
        <w:pStyle w:val="DefenceHeading4"/>
      </w:pPr>
      <w:r w:rsidRPr="007634C8">
        <w:t>the date the notice delivered by hand or sent by prepaid express post is taken to be received,</w:t>
      </w:r>
    </w:p>
    <w:p w14:paraId="2672CFA7" w14:textId="5D41C631" w:rsidR="00367EC7" w:rsidRDefault="00367EC7" w:rsidP="009071F0">
      <w:pPr>
        <w:pStyle w:val="DefenceIndent"/>
      </w:pPr>
      <w:proofErr w:type="gramStart"/>
      <w:r w:rsidRPr="007634C8">
        <w:t>as</w:t>
      </w:r>
      <w:proofErr w:type="gramEnd"/>
      <w:r w:rsidRPr="007634C8">
        <w:t xml:space="preserve"> determined in accordance with paragraph </w:t>
      </w:r>
      <w:r w:rsidRPr="007634C8">
        <w:fldChar w:fldCharType="begin"/>
      </w:r>
      <w:r w:rsidRPr="007634C8">
        <w:instrText xml:space="preserve"> REF _Ref467496731 \r \h </w:instrText>
      </w:r>
      <w:r>
        <w:instrText xml:space="preserve"> \* MERGEFORMAT </w:instrText>
      </w:r>
      <w:r w:rsidRPr="007634C8">
        <w:fldChar w:fldCharType="separate"/>
      </w:r>
      <w:r w:rsidR="00DC2AB5">
        <w:t>(a)</w:t>
      </w:r>
      <w:r w:rsidRPr="007634C8">
        <w:fldChar w:fldCharType="end"/>
      </w:r>
      <w:r w:rsidRPr="007634C8">
        <w:t>.</w:t>
      </w:r>
    </w:p>
    <w:p w14:paraId="1D94F77D" w14:textId="52A0A33E" w:rsidR="00DA7739" w:rsidRPr="005D2C6B" w:rsidRDefault="00D33BF3" w:rsidP="00056A3C">
      <w:pPr>
        <w:pStyle w:val="DefenceHeading1"/>
      </w:pPr>
      <w:bookmarkStart w:id="1369" w:name="_Ref71884501"/>
      <w:bookmarkStart w:id="1370" w:name="_Ref71884516"/>
      <w:bookmarkEnd w:id="1368"/>
      <w:r>
        <w:br w:type="page"/>
      </w:r>
      <w:bookmarkStart w:id="1371" w:name="_Toc46757684"/>
      <w:bookmarkStart w:id="1372" w:name="_Toc214903371"/>
      <w:r w:rsidR="006D26EA" w:rsidRPr="00CE4628">
        <w:lastRenderedPageBreak/>
        <w:t>W</w:t>
      </w:r>
      <w:r w:rsidR="001A4DDC">
        <w:t xml:space="preserve">hole </w:t>
      </w:r>
      <w:r w:rsidR="006D26EA" w:rsidRPr="00CE4628">
        <w:t>O</w:t>
      </w:r>
      <w:r w:rsidR="001A4DDC">
        <w:t xml:space="preserve">f </w:t>
      </w:r>
      <w:r w:rsidR="006D26EA" w:rsidRPr="00CE4628">
        <w:t>L</w:t>
      </w:r>
      <w:bookmarkEnd w:id="1369"/>
      <w:bookmarkEnd w:id="1370"/>
      <w:bookmarkEnd w:id="1371"/>
      <w:r w:rsidR="001A4DDC">
        <w:t>ife</w:t>
      </w:r>
      <w:bookmarkEnd w:id="1372"/>
    </w:p>
    <w:p w14:paraId="76E73B44" w14:textId="77777777" w:rsidR="00DA7739" w:rsidRPr="005D2C6B" w:rsidRDefault="00DA7739" w:rsidP="00375E35">
      <w:pPr>
        <w:pStyle w:val="DefenceHeading2"/>
      </w:pPr>
      <w:bookmarkStart w:id="1373" w:name="_Toc46757685"/>
      <w:bookmarkStart w:id="1374" w:name="_Toc214903372"/>
      <w:r w:rsidRPr="005D2C6B">
        <w:t>Design and Construction</w:t>
      </w:r>
      <w:bookmarkEnd w:id="1373"/>
      <w:bookmarkEnd w:id="1374"/>
    </w:p>
    <w:p w14:paraId="1FD99D23" w14:textId="44D5BF89" w:rsidR="00DA7739" w:rsidRPr="00DD0A33" w:rsidRDefault="00DA7739" w:rsidP="001757C5">
      <w:pPr>
        <w:pStyle w:val="DefenceNormal"/>
        <w:rPr>
          <w:b/>
          <w:bCs/>
          <w:i/>
          <w:iCs/>
        </w:rPr>
      </w:pPr>
      <w:r w:rsidRPr="005D2C6B">
        <w:t xml:space="preserve">Without limiting the </w:t>
      </w:r>
      <w:r w:rsidR="00465E9F" w:rsidRPr="00E2361C">
        <w:t>Contractor</w:t>
      </w:r>
      <w:r w:rsidR="007C6DA1" w:rsidRPr="00E2361C">
        <w:t>'s</w:t>
      </w:r>
      <w:r w:rsidR="007C6DA1">
        <w:t xml:space="preserve"> </w:t>
      </w:r>
      <w:r w:rsidRPr="005D2C6B">
        <w:t xml:space="preserve">obligations under the </w:t>
      </w:r>
      <w:r w:rsidR="008A3BB2" w:rsidRPr="00E2361C">
        <w:t>Contract</w:t>
      </w:r>
      <w:r w:rsidR="00AA6DEE">
        <w:t xml:space="preserve"> or otherwise at law</w:t>
      </w:r>
      <w:r w:rsidR="00781F27">
        <w:t xml:space="preserve"> or in equity</w:t>
      </w:r>
      <w:r w:rsidRPr="005D2C6B">
        <w:t xml:space="preserve">, the </w:t>
      </w:r>
      <w:r w:rsidR="009F0144" w:rsidRPr="00E2361C">
        <w:t>Contractor</w:t>
      </w:r>
      <w:r w:rsidRPr="005D2C6B">
        <w:t xml:space="preserve"> must</w:t>
      </w:r>
      <w:r w:rsidR="001A4DDC">
        <w:t>:</w:t>
      </w:r>
    </w:p>
    <w:p w14:paraId="7A6DFDE2" w14:textId="25985D24" w:rsidR="00DA7739" w:rsidRPr="005D2C6B" w:rsidRDefault="00DA7739" w:rsidP="00375E35">
      <w:pPr>
        <w:pStyle w:val="DefenceHeading3"/>
      </w:pPr>
      <w:r w:rsidRPr="005D2C6B">
        <w:t xml:space="preserve">design the parts of the </w:t>
      </w:r>
      <w:r w:rsidR="00D025B5" w:rsidRPr="00E2361C">
        <w:t>Works</w:t>
      </w:r>
      <w:r w:rsidRPr="005D2C6B">
        <w:t xml:space="preserve"> which the </w:t>
      </w:r>
      <w:r w:rsidR="008A3BB2" w:rsidRPr="00E2361C">
        <w:t>Contract</w:t>
      </w:r>
      <w:r w:rsidRPr="005D2C6B">
        <w:t xml:space="preserve"> requires it to design; and</w:t>
      </w:r>
    </w:p>
    <w:p w14:paraId="68B1D3D1" w14:textId="79C5FD1B" w:rsidR="00DA7739" w:rsidRPr="005D2C6B" w:rsidRDefault="00DA7739" w:rsidP="00375E35">
      <w:pPr>
        <w:pStyle w:val="DefenceHeading3"/>
      </w:pPr>
      <w:r w:rsidRPr="005D2C6B">
        <w:t xml:space="preserve">construct the </w:t>
      </w:r>
      <w:r w:rsidR="00D025B5" w:rsidRPr="00E2361C">
        <w:t>Works</w:t>
      </w:r>
      <w:r w:rsidRPr="005D2C6B">
        <w:t>,</w:t>
      </w:r>
    </w:p>
    <w:p w14:paraId="0917D790" w14:textId="5721CF79" w:rsidR="00DA7739" w:rsidRPr="005D2C6B" w:rsidRDefault="00DA7739" w:rsidP="001757C5">
      <w:pPr>
        <w:pStyle w:val="DefenceNormal"/>
      </w:pPr>
      <w:proofErr w:type="gramStart"/>
      <w:r w:rsidRPr="005D2C6B">
        <w:t>in</w:t>
      </w:r>
      <w:proofErr w:type="gramEnd"/>
      <w:r w:rsidRPr="005D2C6B">
        <w:t xml:space="preserve"> a manner which</w:t>
      </w:r>
      <w:r w:rsidR="006D79F3">
        <w:t xml:space="preserve"> maximises the achievement of the WOL Objectives.</w:t>
      </w:r>
    </w:p>
    <w:p w14:paraId="5AED867B" w14:textId="77777777" w:rsidR="00DA7739" w:rsidRPr="00BA1B7D" w:rsidRDefault="00DA7739" w:rsidP="00375E35">
      <w:pPr>
        <w:pStyle w:val="DefenceHeading2"/>
        <w:rPr>
          <w:lang w:val="en-US"/>
        </w:rPr>
      </w:pPr>
      <w:bookmarkStart w:id="1375" w:name="_Toc178003269"/>
      <w:bookmarkStart w:id="1376" w:name="_Toc178170016"/>
      <w:bookmarkStart w:id="1377" w:name="_Toc178261544"/>
      <w:bookmarkStart w:id="1378" w:name="_Toc178003270"/>
      <w:bookmarkStart w:id="1379" w:name="_Toc178170017"/>
      <w:bookmarkStart w:id="1380" w:name="_Toc178261545"/>
      <w:bookmarkStart w:id="1381" w:name="_Toc46757686"/>
      <w:bookmarkStart w:id="1382" w:name="_Toc214903373"/>
      <w:bookmarkEnd w:id="1375"/>
      <w:bookmarkEnd w:id="1376"/>
      <w:bookmarkEnd w:id="1377"/>
      <w:bookmarkEnd w:id="1378"/>
      <w:bookmarkEnd w:id="1379"/>
      <w:bookmarkEnd w:id="1380"/>
      <w:r w:rsidRPr="00BA1B7D">
        <w:t>Consultation</w:t>
      </w:r>
      <w:bookmarkEnd w:id="1381"/>
      <w:bookmarkEnd w:id="1382"/>
    </w:p>
    <w:p w14:paraId="654CF433" w14:textId="1C86B1C0" w:rsidR="00DA7739" w:rsidRPr="00BA1B7D" w:rsidRDefault="00DA7739" w:rsidP="001757C5">
      <w:pPr>
        <w:pStyle w:val="DefenceNormal"/>
        <w:rPr>
          <w:lang w:val="en-US"/>
        </w:rPr>
      </w:pPr>
      <w:r w:rsidRPr="00F61469">
        <w:rPr>
          <w:lang w:val="en-US"/>
        </w:rPr>
        <w:t xml:space="preserve">The </w:t>
      </w:r>
      <w:r w:rsidR="009F0144" w:rsidRPr="00E2361C">
        <w:t>Contractor</w:t>
      </w:r>
      <w:r w:rsidRPr="00BA1B7D">
        <w:rPr>
          <w:lang w:val="en-US"/>
        </w:rPr>
        <w:t xml:space="preserve"> must meet </w:t>
      </w:r>
      <w:r w:rsidR="00206897">
        <w:rPr>
          <w:lang w:val="en-US"/>
        </w:rPr>
        <w:t xml:space="preserve">with the </w:t>
      </w:r>
      <w:r w:rsidR="00944B08" w:rsidRPr="00E2361C">
        <w:t>Contract Administrator</w:t>
      </w:r>
      <w:r w:rsidR="00206897">
        <w:rPr>
          <w:lang w:val="en-US"/>
        </w:rPr>
        <w:t xml:space="preserve">, the </w:t>
      </w:r>
      <w:r w:rsidR="001556EC" w:rsidRPr="00E2361C">
        <w:t>Commonwealth</w:t>
      </w:r>
      <w:r w:rsidR="00206897">
        <w:rPr>
          <w:lang w:val="en-US"/>
        </w:rPr>
        <w:t xml:space="preserve"> and </w:t>
      </w:r>
      <w:r w:rsidR="00437E8B" w:rsidRPr="00E2361C">
        <w:t>Other Contractors</w:t>
      </w:r>
      <w:r w:rsidR="00206897">
        <w:rPr>
          <w:lang w:val="en-US"/>
        </w:rPr>
        <w:t xml:space="preserve"> </w:t>
      </w:r>
      <w:r w:rsidRPr="00BA1B7D">
        <w:rPr>
          <w:lang w:val="en-US"/>
        </w:rPr>
        <w:t xml:space="preserve">at such times as the </w:t>
      </w:r>
      <w:r w:rsidR="00944B08" w:rsidRPr="00E2361C">
        <w:t>Contract Administrator</w:t>
      </w:r>
      <w:r w:rsidRPr="00BA1B7D">
        <w:rPr>
          <w:lang w:val="en-US"/>
        </w:rPr>
        <w:t xml:space="preserve"> may require from time to time to:</w:t>
      </w:r>
    </w:p>
    <w:p w14:paraId="5441285C" w14:textId="163C902A" w:rsidR="00DA7739" w:rsidRPr="00BA1B7D" w:rsidRDefault="00DA7739" w:rsidP="00375E35">
      <w:pPr>
        <w:pStyle w:val="DefenceHeading3"/>
      </w:pPr>
      <w:r w:rsidRPr="00BA1B7D">
        <w:t>review the progress of the design an</w:t>
      </w:r>
      <w:r w:rsidRPr="00F61469">
        <w:t xml:space="preserve">d construction of the </w:t>
      </w:r>
      <w:r w:rsidR="00D025B5" w:rsidRPr="00E2361C">
        <w:t>Works</w:t>
      </w:r>
      <w:r w:rsidRPr="00BA1B7D">
        <w:t xml:space="preserve"> against the </w:t>
      </w:r>
      <w:r w:rsidR="00D025B5" w:rsidRPr="00E2361C">
        <w:t>WOL Objectives</w:t>
      </w:r>
      <w:r w:rsidRPr="00BA1B7D">
        <w:t>; and</w:t>
      </w:r>
    </w:p>
    <w:p w14:paraId="62B63779" w14:textId="745A73B3" w:rsidR="00DA7739" w:rsidRPr="00BA1B7D" w:rsidRDefault="00DA7739" w:rsidP="00375E35">
      <w:pPr>
        <w:pStyle w:val="DefenceHeading3"/>
      </w:pPr>
      <w:proofErr w:type="gramStart"/>
      <w:r w:rsidRPr="00BA1B7D">
        <w:t>consult</w:t>
      </w:r>
      <w:proofErr w:type="gramEnd"/>
      <w:r w:rsidRPr="00BA1B7D">
        <w:t xml:space="preserve"> with the </w:t>
      </w:r>
      <w:r w:rsidR="00944B08" w:rsidRPr="00E2361C">
        <w:t>Contract Administrator</w:t>
      </w:r>
      <w:r w:rsidR="00206897">
        <w:t xml:space="preserve">, the </w:t>
      </w:r>
      <w:r w:rsidR="001556EC" w:rsidRPr="00E2361C">
        <w:t>Commonwealth</w:t>
      </w:r>
      <w:r w:rsidRPr="00BA1B7D">
        <w:t xml:space="preserve"> and </w:t>
      </w:r>
      <w:r w:rsidR="00437E8B" w:rsidRPr="00E2361C">
        <w:t>Other Contractors</w:t>
      </w:r>
      <w:r w:rsidRPr="00BA1B7D">
        <w:t xml:space="preserve"> as to any designs, materials or methods of construction which they might recommend to maximise the achievement of the </w:t>
      </w:r>
      <w:r w:rsidR="00D025B5" w:rsidRPr="00E2361C">
        <w:t>WOL Objectives</w:t>
      </w:r>
      <w:r w:rsidRPr="00BA1B7D">
        <w:t>.</w:t>
      </w:r>
    </w:p>
    <w:p w14:paraId="037B05F0" w14:textId="4D1580E7" w:rsidR="00DA7739" w:rsidRPr="00F61469" w:rsidRDefault="006D26EA" w:rsidP="00375E35">
      <w:pPr>
        <w:pStyle w:val="DefenceHeading2"/>
      </w:pPr>
      <w:bookmarkStart w:id="1383" w:name="_Toc46757687"/>
      <w:bookmarkStart w:id="1384" w:name="_Toc214903374"/>
      <w:bookmarkStart w:id="1385" w:name="_Toc484489979"/>
      <w:r w:rsidRPr="00BA1B7D">
        <w:t>WOL</w:t>
      </w:r>
      <w:r w:rsidR="00DA7739" w:rsidRPr="00F61469">
        <w:rPr>
          <w:bCs w:val="0"/>
        </w:rPr>
        <w:t xml:space="preserve"> Proposals</w:t>
      </w:r>
      <w:bookmarkEnd w:id="1383"/>
      <w:bookmarkEnd w:id="1384"/>
    </w:p>
    <w:p w14:paraId="219F67A9" w14:textId="7B2600C6" w:rsidR="00DA7739" w:rsidRPr="00BA1B7D" w:rsidRDefault="00DA7739" w:rsidP="001757C5">
      <w:pPr>
        <w:pStyle w:val="DefenceNormal"/>
      </w:pPr>
      <w:r w:rsidRPr="00F61469">
        <w:t xml:space="preserve">Without limiting </w:t>
      </w:r>
      <w:r w:rsidR="00AA6DEE">
        <w:t xml:space="preserve">the </w:t>
      </w:r>
      <w:r w:rsidR="00AA6DEE" w:rsidRPr="00E2361C">
        <w:t>Contractor's</w:t>
      </w:r>
      <w:r w:rsidR="00AA6DEE">
        <w:t xml:space="preserve"> obligations under </w:t>
      </w:r>
      <w:r w:rsidR="009A52D5">
        <w:t xml:space="preserve">the </w:t>
      </w:r>
      <w:r w:rsidR="008A3BB2" w:rsidRPr="00E2361C">
        <w:t>Contract</w:t>
      </w:r>
      <w:r w:rsidR="00AA6DEE">
        <w:t xml:space="preserve"> or otherwise at law</w:t>
      </w:r>
      <w:r w:rsidR="00781F27">
        <w:t xml:space="preserve"> or in equity</w:t>
      </w:r>
      <w:r w:rsidR="00AA6DEE">
        <w:t xml:space="preserve">, </w:t>
      </w:r>
      <w:r w:rsidRPr="00BA1B7D">
        <w:t xml:space="preserve">the </w:t>
      </w:r>
      <w:r w:rsidR="009F0144" w:rsidRPr="00E2361C">
        <w:t>Contractor</w:t>
      </w:r>
      <w:r w:rsidRPr="00BA1B7D">
        <w:t xml:space="preserve"> must at all times in carrying out the </w:t>
      </w:r>
      <w:r w:rsidR="000B3220" w:rsidRPr="00E2361C">
        <w:t>Contractor's Activities</w:t>
      </w:r>
      <w:r w:rsidRPr="00BA1B7D">
        <w:t>:</w:t>
      </w:r>
    </w:p>
    <w:p w14:paraId="7B587CF5" w14:textId="6EB84506" w:rsidR="00DA7739" w:rsidRPr="00BA1B7D" w:rsidRDefault="00DA7739" w:rsidP="00375E35">
      <w:pPr>
        <w:pStyle w:val="DefenceHeading3"/>
      </w:pPr>
      <w:bookmarkStart w:id="1386" w:name="_Ref114290495"/>
      <w:r w:rsidRPr="00BA1B7D">
        <w:t xml:space="preserve">use its best endeavours to identify and recommend to the </w:t>
      </w:r>
      <w:r w:rsidR="00944B08" w:rsidRPr="00E2361C">
        <w:t>Contract Administrator</w:t>
      </w:r>
      <w:r w:rsidRPr="00BA1B7D">
        <w:t xml:space="preserve">, reasonably available proposals for maximising the achievement of the </w:t>
      </w:r>
      <w:r w:rsidR="00D025B5" w:rsidRPr="00E2361C">
        <w:t>WOL Objectives</w:t>
      </w:r>
      <w:r w:rsidRPr="00BA1B7D">
        <w:t>; and</w:t>
      </w:r>
      <w:bookmarkEnd w:id="1386"/>
    </w:p>
    <w:p w14:paraId="0CBEB68C" w14:textId="1DF6374A" w:rsidR="00DA7739" w:rsidRPr="00BA1B7D" w:rsidRDefault="00DA7739" w:rsidP="00375E35">
      <w:pPr>
        <w:pStyle w:val="DefenceHeading3"/>
      </w:pPr>
      <w:r w:rsidRPr="00BA1B7D">
        <w:t xml:space="preserve">consult with the </w:t>
      </w:r>
      <w:r w:rsidR="00944B08" w:rsidRPr="00E2361C">
        <w:t>Contract Administrator</w:t>
      </w:r>
      <w:r w:rsidR="00653344">
        <w:t xml:space="preserve">, the </w:t>
      </w:r>
      <w:r w:rsidR="001556EC" w:rsidRPr="00E2361C">
        <w:t>Commonwealth</w:t>
      </w:r>
      <w:r w:rsidR="00653344">
        <w:t xml:space="preserve"> and </w:t>
      </w:r>
      <w:r w:rsidR="00437E8B" w:rsidRPr="00E2361C">
        <w:t>Other Contractors</w:t>
      </w:r>
      <w:r w:rsidR="00653344">
        <w:t>,</w:t>
      </w:r>
      <w:r w:rsidRPr="00BA1B7D">
        <w:t xml:space="preserve"> as to:</w:t>
      </w:r>
    </w:p>
    <w:p w14:paraId="0B6DCFEF" w14:textId="73A79BD5" w:rsidR="00DA7739" w:rsidRPr="00056A3C" w:rsidRDefault="00DA7739" w:rsidP="00375E35">
      <w:pPr>
        <w:pStyle w:val="DefenceHeading4"/>
      </w:pPr>
      <w:r w:rsidRPr="00BA1B7D">
        <w:t xml:space="preserve">proposals which it is considering making under paragraph </w:t>
      </w:r>
      <w:r w:rsidR="00227C20" w:rsidRPr="00056A3C">
        <w:fldChar w:fldCharType="begin"/>
      </w:r>
      <w:r w:rsidR="00227C20" w:rsidRPr="00056A3C">
        <w:instrText xml:space="preserve"> REF _Ref114290495 \r \h </w:instrText>
      </w:r>
      <w:r w:rsidR="005D2C6B" w:rsidRPr="00056A3C">
        <w:instrText xml:space="preserve"> \* MERGEFORMAT </w:instrText>
      </w:r>
      <w:r w:rsidR="00227C20" w:rsidRPr="00056A3C">
        <w:fldChar w:fldCharType="separate"/>
      </w:r>
      <w:r w:rsidR="00DC2AB5">
        <w:t>(a)</w:t>
      </w:r>
      <w:r w:rsidR="00227C20" w:rsidRPr="00056A3C">
        <w:fldChar w:fldCharType="end"/>
      </w:r>
      <w:r w:rsidRPr="00056A3C">
        <w:t>; and</w:t>
      </w:r>
    </w:p>
    <w:p w14:paraId="0ECECAB6" w14:textId="54810D58" w:rsidR="00DA7739" w:rsidRPr="00056A3C" w:rsidRDefault="00DA7739" w:rsidP="00375E35">
      <w:pPr>
        <w:pStyle w:val="DefenceHeading4"/>
      </w:pPr>
      <w:proofErr w:type="gramStart"/>
      <w:r w:rsidRPr="00056A3C">
        <w:t>possible</w:t>
      </w:r>
      <w:proofErr w:type="gramEnd"/>
      <w:r w:rsidRPr="00056A3C">
        <w:t xml:space="preserve"> proposals under paragraph </w:t>
      </w:r>
      <w:r w:rsidR="00227C20" w:rsidRPr="00056A3C">
        <w:fldChar w:fldCharType="begin"/>
      </w:r>
      <w:r w:rsidR="00227C20" w:rsidRPr="00056A3C">
        <w:instrText xml:space="preserve"> REF _Ref114290495 \r \h </w:instrText>
      </w:r>
      <w:r w:rsidR="005D2C6B" w:rsidRPr="00056A3C">
        <w:instrText xml:space="preserve"> \* MERGEFORMAT </w:instrText>
      </w:r>
      <w:r w:rsidR="00227C20" w:rsidRPr="00056A3C">
        <w:fldChar w:fldCharType="separate"/>
      </w:r>
      <w:r w:rsidR="00DC2AB5">
        <w:t>(a)</w:t>
      </w:r>
      <w:r w:rsidR="00227C20" w:rsidRPr="00056A3C">
        <w:fldChar w:fldCharType="end"/>
      </w:r>
      <w:r w:rsidRPr="00056A3C">
        <w:t xml:space="preserve"> identified by the </w:t>
      </w:r>
      <w:r w:rsidR="001556EC" w:rsidRPr="00E2361C">
        <w:t>Commonwealth</w:t>
      </w:r>
      <w:r w:rsidRPr="00056A3C">
        <w:t>.</w:t>
      </w:r>
    </w:p>
    <w:p w14:paraId="2E435527" w14:textId="77777777" w:rsidR="00DA7739" w:rsidRPr="007B04B4" w:rsidRDefault="00DA7739" w:rsidP="00375E35">
      <w:pPr>
        <w:pStyle w:val="DefenceHeading2"/>
      </w:pPr>
      <w:bookmarkStart w:id="1387" w:name="_Ref71639528"/>
      <w:bookmarkStart w:id="1388" w:name="_Toc46757688"/>
      <w:bookmarkStart w:id="1389" w:name="_Toc214903375"/>
      <w:r w:rsidRPr="007B04B4">
        <w:t>Post Occupancy Evaluation</w:t>
      </w:r>
      <w:bookmarkEnd w:id="1387"/>
      <w:bookmarkEnd w:id="1388"/>
      <w:bookmarkEnd w:id="1389"/>
    </w:p>
    <w:p w14:paraId="68267303" w14:textId="25428084" w:rsidR="00DA7739" w:rsidRPr="005D2C6B" w:rsidRDefault="00DA7739" w:rsidP="001757C5">
      <w:pPr>
        <w:pStyle w:val="DefenceNormal"/>
      </w:pPr>
      <w:r w:rsidRPr="005D2C6B">
        <w:t xml:space="preserve">The </w:t>
      </w:r>
      <w:r w:rsidR="00944B08" w:rsidRPr="00E2361C">
        <w:t>Contract Administrator</w:t>
      </w:r>
      <w:r w:rsidRPr="005D2C6B">
        <w:t xml:space="preserve"> </w:t>
      </w:r>
      <w:r w:rsidR="007E035B" w:rsidRPr="005D2C6B">
        <w:t>may</w:t>
      </w:r>
      <w:r w:rsidRPr="005D2C6B">
        <w:t>:</w:t>
      </w:r>
    </w:p>
    <w:p w14:paraId="26171C9F" w14:textId="28565C84" w:rsidR="00DA7739" w:rsidRPr="005D2C6B" w:rsidRDefault="007E035B" w:rsidP="00375E35">
      <w:pPr>
        <w:pStyle w:val="DefenceHeading3"/>
      </w:pPr>
      <w:bookmarkStart w:id="1390" w:name="_Ref100476345"/>
      <w:r w:rsidRPr="005D2C6B">
        <w:t>at any time</w:t>
      </w:r>
      <w:r w:rsidR="00DA7739" w:rsidRPr="005D2C6B">
        <w:t xml:space="preserve"> carry out (or procure an </w:t>
      </w:r>
      <w:r w:rsidR="005F5954" w:rsidRPr="00E2361C">
        <w:t>Other Contractor</w:t>
      </w:r>
      <w:r w:rsidR="00DA7739" w:rsidRPr="005D2C6B">
        <w:t xml:space="preserve"> to carry out) a </w:t>
      </w:r>
      <w:r w:rsidR="00440AD9" w:rsidRPr="005D2C6B">
        <w:t>p</w:t>
      </w:r>
      <w:r w:rsidR="00DA7739" w:rsidRPr="005D2C6B">
        <w:t xml:space="preserve">ost </w:t>
      </w:r>
      <w:r w:rsidR="00440AD9" w:rsidRPr="005D2C6B">
        <w:t>o</w:t>
      </w:r>
      <w:r w:rsidR="00DA7739" w:rsidRPr="005D2C6B">
        <w:t xml:space="preserve">ccupancy </w:t>
      </w:r>
      <w:r w:rsidR="00440AD9" w:rsidRPr="005D2C6B">
        <w:t>e</w:t>
      </w:r>
      <w:r w:rsidR="00DA7739" w:rsidRPr="005D2C6B">
        <w:t xml:space="preserve">valuation of the </w:t>
      </w:r>
      <w:r w:rsidR="00D025B5" w:rsidRPr="00E2361C">
        <w:t>Works</w:t>
      </w:r>
      <w:r w:rsidR="00DA7739" w:rsidRPr="005D2C6B">
        <w:t>; and</w:t>
      </w:r>
      <w:bookmarkEnd w:id="1390"/>
    </w:p>
    <w:p w14:paraId="5FB1D421" w14:textId="23E63E61" w:rsidR="00DA7739" w:rsidRPr="00BA1B7D" w:rsidRDefault="00DA7739" w:rsidP="00375E35">
      <w:pPr>
        <w:pStyle w:val="DefenceHeading3"/>
      </w:pPr>
      <w:bookmarkStart w:id="1391" w:name="_Ref100476350"/>
      <w:r w:rsidRPr="00BA1B7D">
        <w:t xml:space="preserve">without limiting paragraph </w:t>
      </w:r>
      <w:r w:rsidR="00227C20" w:rsidRPr="00BA1B7D">
        <w:fldChar w:fldCharType="begin"/>
      </w:r>
      <w:r w:rsidR="00227C20" w:rsidRPr="00056A3C">
        <w:instrText xml:space="preserve"> REF _Ref100476345 \r \h </w:instrText>
      </w:r>
      <w:r w:rsidR="005D2C6B" w:rsidRPr="00056A3C">
        <w:instrText xml:space="preserve"> \* MERGEFORMAT </w:instrText>
      </w:r>
      <w:r w:rsidR="00227C20" w:rsidRPr="00BA1B7D">
        <w:fldChar w:fldCharType="separate"/>
      </w:r>
      <w:r w:rsidR="00DC2AB5">
        <w:t>(a)</w:t>
      </w:r>
      <w:r w:rsidR="00227C20" w:rsidRPr="00BA1B7D">
        <w:fldChar w:fldCharType="end"/>
      </w:r>
      <w:r w:rsidRPr="00BA1B7D">
        <w:t>:</w:t>
      </w:r>
      <w:bookmarkEnd w:id="1391"/>
    </w:p>
    <w:p w14:paraId="4423E40F" w14:textId="242E7BE8" w:rsidR="00DA7739" w:rsidRPr="00056A3C" w:rsidRDefault="00DA7739" w:rsidP="00375E35">
      <w:pPr>
        <w:pStyle w:val="DefenceHeading4"/>
      </w:pPr>
      <w:r w:rsidRPr="00BA1B7D">
        <w:t xml:space="preserve">inspect the </w:t>
      </w:r>
      <w:r w:rsidR="00D025B5" w:rsidRPr="00E2361C">
        <w:t>Works</w:t>
      </w:r>
      <w:r w:rsidRPr="00056A3C">
        <w:t xml:space="preserve"> to review the extent to which the </w:t>
      </w:r>
      <w:r w:rsidR="009F0144" w:rsidRPr="00E2361C">
        <w:t>Contractor</w:t>
      </w:r>
      <w:r w:rsidRPr="00056A3C">
        <w:t xml:space="preserve"> has </w:t>
      </w:r>
      <w:r w:rsidRPr="00BA1B7D">
        <w:t xml:space="preserve">maximised the achievement of the </w:t>
      </w:r>
      <w:r w:rsidR="00D025B5" w:rsidRPr="00E2361C">
        <w:t>WOL Objectives</w:t>
      </w:r>
      <w:r w:rsidRPr="00056A3C">
        <w:t xml:space="preserve"> in the design and construction of the </w:t>
      </w:r>
      <w:r w:rsidR="00D025B5" w:rsidRPr="00E2361C">
        <w:t>Works</w:t>
      </w:r>
      <w:r w:rsidRPr="00056A3C">
        <w:t>; and</w:t>
      </w:r>
    </w:p>
    <w:p w14:paraId="2FF0E6C5" w14:textId="2AFC34C0" w:rsidR="00DA7739" w:rsidRPr="00056A3C" w:rsidRDefault="00DA7739" w:rsidP="00BC3D7C">
      <w:pPr>
        <w:pStyle w:val="DefenceHeading4"/>
      </w:pPr>
      <w:r w:rsidRPr="00056A3C">
        <w:t xml:space="preserve">issue a report to the </w:t>
      </w:r>
      <w:r w:rsidR="001556EC" w:rsidRPr="00E2361C">
        <w:t>Commonwealth</w:t>
      </w:r>
      <w:r w:rsidR="00321925" w:rsidRPr="00056A3C">
        <w:t xml:space="preserve"> </w:t>
      </w:r>
      <w:r w:rsidRPr="00056A3C">
        <w:t xml:space="preserve">and the </w:t>
      </w:r>
      <w:r w:rsidR="009F0144" w:rsidRPr="00E2361C">
        <w:t>Contractor</w:t>
      </w:r>
      <w:r w:rsidRPr="00056A3C">
        <w:t>:</w:t>
      </w:r>
    </w:p>
    <w:p w14:paraId="47D1ECCE" w14:textId="2290F070" w:rsidR="00DA7739" w:rsidRPr="00F61469" w:rsidRDefault="00DA7739" w:rsidP="007B04B4">
      <w:pPr>
        <w:pStyle w:val="DefenceHeading5"/>
      </w:pPr>
      <w:r w:rsidRPr="00056A3C">
        <w:t xml:space="preserve">stating the extent to which the </w:t>
      </w:r>
      <w:r w:rsidR="009F0144" w:rsidRPr="00E2361C">
        <w:t>Contractor</w:t>
      </w:r>
      <w:r w:rsidRPr="00F61469">
        <w:t xml:space="preserve"> has </w:t>
      </w:r>
      <w:r w:rsidRPr="00BA1B7D">
        <w:t xml:space="preserve">maximised the achievement of the </w:t>
      </w:r>
      <w:r w:rsidR="00D025B5" w:rsidRPr="00E2361C">
        <w:t>WOL Objectives</w:t>
      </w:r>
      <w:r w:rsidRPr="00BA1B7D">
        <w:t xml:space="preserve"> in the design and construction of the </w:t>
      </w:r>
      <w:r w:rsidR="00D025B5" w:rsidRPr="00E2361C">
        <w:t>Works</w:t>
      </w:r>
      <w:r w:rsidRPr="00F61469">
        <w:t>; and</w:t>
      </w:r>
    </w:p>
    <w:p w14:paraId="5B76817D" w14:textId="3B126FEB" w:rsidR="00DA7739" w:rsidRPr="00760CF1" w:rsidRDefault="00DA7739" w:rsidP="00375E35">
      <w:pPr>
        <w:pStyle w:val="DefenceHeading5"/>
      </w:pPr>
      <w:proofErr w:type="gramStart"/>
      <w:r w:rsidRPr="00760CF1">
        <w:t>containing</w:t>
      </w:r>
      <w:proofErr w:type="gramEnd"/>
      <w:r w:rsidRPr="00760CF1">
        <w:t xml:space="preserve"> a list of</w:t>
      </w:r>
      <w:r w:rsidRPr="00760CF1">
        <w:rPr>
          <w:b/>
          <w:bCs w:val="0"/>
        </w:rPr>
        <w:t xml:space="preserve"> </w:t>
      </w:r>
      <w:r w:rsidRPr="00760CF1">
        <w:t xml:space="preserve">any aspects of the </w:t>
      </w:r>
      <w:r w:rsidR="00D025B5" w:rsidRPr="00760CF1">
        <w:t>Works</w:t>
      </w:r>
      <w:r w:rsidRPr="00760CF1">
        <w:t xml:space="preserve"> which do not conform with the requirements of the </w:t>
      </w:r>
      <w:r w:rsidR="008A3BB2" w:rsidRPr="00760CF1">
        <w:t>Contract</w:t>
      </w:r>
      <w:r w:rsidRPr="00760CF1">
        <w:t>.</w:t>
      </w:r>
    </w:p>
    <w:p w14:paraId="6C526C67" w14:textId="1E007DAD" w:rsidR="007E035B" w:rsidRPr="00F61469" w:rsidRDefault="00DA7739" w:rsidP="001757C5">
      <w:pPr>
        <w:pStyle w:val="DefenceNormal"/>
      </w:pPr>
      <w:r w:rsidRPr="00F61469">
        <w:t xml:space="preserve">The </w:t>
      </w:r>
      <w:r w:rsidR="009F0144" w:rsidRPr="00E2361C">
        <w:t>Contractor</w:t>
      </w:r>
      <w:r w:rsidR="007E035B" w:rsidRPr="00BA1B7D">
        <w:t>:</w:t>
      </w:r>
      <w:r w:rsidRPr="00BA1B7D">
        <w:t xml:space="preserve"> </w:t>
      </w:r>
    </w:p>
    <w:p w14:paraId="31159D03" w14:textId="2B9302FC" w:rsidR="007E035B" w:rsidRDefault="007E035B" w:rsidP="00375E35">
      <w:pPr>
        <w:pStyle w:val="DefenceHeading3"/>
      </w:pPr>
      <w:r w:rsidRPr="00F61469">
        <w:t xml:space="preserve">must consult with the </w:t>
      </w:r>
      <w:r w:rsidR="00944B08" w:rsidRPr="00E2361C">
        <w:t>Contract Administrator</w:t>
      </w:r>
      <w:r w:rsidR="00206897">
        <w:t xml:space="preserve">, the </w:t>
      </w:r>
      <w:r w:rsidR="001556EC" w:rsidRPr="00E2361C">
        <w:t>Commonwealth</w:t>
      </w:r>
      <w:r w:rsidRPr="00BA1B7D">
        <w:t xml:space="preserve"> and </w:t>
      </w:r>
      <w:r w:rsidR="00437E8B" w:rsidRPr="00E2361C">
        <w:t>Other Contractors</w:t>
      </w:r>
      <w:r w:rsidRPr="00BA1B7D">
        <w:t>, and must provide such other assistance as is</w:t>
      </w:r>
      <w:r w:rsidR="009B3A8A">
        <w:t xml:space="preserve"> reasonably</w:t>
      </w:r>
      <w:r w:rsidRPr="00BA1B7D">
        <w:t xml:space="preserve"> necessary, for the purposes of the </w:t>
      </w:r>
      <w:r w:rsidR="00944B08" w:rsidRPr="00E2361C">
        <w:t>Contract Administrator</w:t>
      </w:r>
      <w:r w:rsidRPr="00BA1B7D">
        <w:t xml:space="preserve"> carrying out</w:t>
      </w:r>
      <w:r w:rsidRPr="005D2C6B">
        <w:t xml:space="preserve"> the requirements in paragraphs </w:t>
      </w:r>
      <w:r w:rsidR="009D4D56" w:rsidRPr="005D2C6B">
        <w:fldChar w:fldCharType="begin"/>
      </w:r>
      <w:r w:rsidR="009D4D56" w:rsidRPr="005D2C6B">
        <w:instrText xml:space="preserve"> REF _Ref100476345 \n \h </w:instrText>
      </w:r>
      <w:r w:rsidR="005D2C6B">
        <w:instrText xml:space="preserve"> \* MERGEFORMAT </w:instrText>
      </w:r>
      <w:r w:rsidR="009D4D56" w:rsidRPr="005D2C6B">
        <w:fldChar w:fldCharType="separate"/>
      </w:r>
      <w:r w:rsidR="00DC2AB5">
        <w:t>(a)</w:t>
      </w:r>
      <w:r w:rsidR="009D4D56" w:rsidRPr="005D2C6B">
        <w:fldChar w:fldCharType="end"/>
      </w:r>
      <w:r w:rsidR="009D4D56" w:rsidRPr="005D2C6B">
        <w:t xml:space="preserve"> and </w:t>
      </w:r>
      <w:r w:rsidR="009D4D56" w:rsidRPr="005D2C6B">
        <w:fldChar w:fldCharType="begin"/>
      </w:r>
      <w:r w:rsidR="009D4D56" w:rsidRPr="005D2C6B">
        <w:instrText xml:space="preserve"> REF _Ref100476350 \n \h </w:instrText>
      </w:r>
      <w:r w:rsidR="005D2C6B">
        <w:instrText xml:space="preserve"> \* MERGEFORMAT </w:instrText>
      </w:r>
      <w:r w:rsidR="009D4D56" w:rsidRPr="005D2C6B">
        <w:fldChar w:fldCharType="separate"/>
      </w:r>
      <w:r w:rsidR="00DC2AB5">
        <w:t>(b)</w:t>
      </w:r>
      <w:r w:rsidR="009D4D56" w:rsidRPr="005D2C6B">
        <w:fldChar w:fldCharType="end"/>
      </w:r>
      <w:r w:rsidRPr="005D2C6B">
        <w:t>; and</w:t>
      </w:r>
    </w:p>
    <w:p w14:paraId="25353DA7" w14:textId="0B2BCFBC" w:rsidR="00DF3B30" w:rsidRPr="00BE035E" w:rsidRDefault="00DF3B30" w:rsidP="00375E35">
      <w:pPr>
        <w:pStyle w:val="DefenceHeading3"/>
      </w:pPr>
      <w:proofErr w:type="gramStart"/>
      <w:r w:rsidRPr="00BE035E">
        <w:lastRenderedPageBreak/>
        <w:t>acknowledges</w:t>
      </w:r>
      <w:proofErr w:type="gramEnd"/>
      <w:r w:rsidRPr="00BE035E">
        <w:t xml:space="preserve"> and agrees that the </w:t>
      </w:r>
      <w:r w:rsidR="001556EC" w:rsidRPr="00E2361C">
        <w:t>Commonwealth</w:t>
      </w:r>
      <w:r w:rsidRPr="00BE035E">
        <w:t xml:space="preserve"> may take</w:t>
      </w:r>
      <w:r w:rsidR="00762CEF" w:rsidRPr="00BE035E">
        <w:t xml:space="preserve"> the results of the post occupancy evaluation into account </w:t>
      </w:r>
      <w:r w:rsidRPr="00BE035E">
        <w:t xml:space="preserve">in any registration of interest process, tender process or similar procurement process in connection with any other </w:t>
      </w:r>
      <w:r w:rsidR="001556EC" w:rsidRPr="00E2361C">
        <w:t>Commonwealth</w:t>
      </w:r>
      <w:r w:rsidRPr="00BE035E">
        <w:t xml:space="preserve"> project</w:t>
      </w:r>
      <w:r w:rsidR="00762CEF" w:rsidRPr="00BE035E">
        <w:t xml:space="preserve">. </w:t>
      </w:r>
    </w:p>
    <w:p w14:paraId="068B070A" w14:textId="77777777" w:rsidR="00DA7739" w:rsidRPr="005D2C6B" w:rsidRDefault="00DA7739" w:rsidP="00375E35">
      <w:pPr>
        <w:pStyle w:val="DefenceHeading2"/>
      </w:pPr>
      <w:bookmarkStart w:id="1392" w:name="_Toc46757689"/>
      <w:bookmarkStart w:id="1393" w:name="_Toc214903376"/>
      <w:r w:rsidRPr="005D2C6B">
        <w:t>Rights and Obligations Not Affected</w:t>
      </w:r>
      <w:bookmarkEnd w:id="1385"/>
      <w:bookmarkEnd w:id="1392"/>
      <w:bookmarkEnd w:id="1393"/>
    </w:p>
    <w:p w14:paraId="1E99B62B" w14:textId="61DCC811" w:rsidR="00DA7739" w:rsidRPr="005D2C6B" w:rsidRDefault="00DA7739" w:rsidP="001757C5">
      <w:pPr>
        <w:pStyle w:val="DefenceNormal"/>
      </w:pPr>
      <w:r w:rsidRPr="005D2C6B">
        <w:t xml:space="preserve">Neither the </w:t>
      </w:r>
      <w:r w:rsidR="00321925" w:rsidRPr="00E2361C">
        <w:t>Commonwealth</w:t>
      </w:r>
      <w:r w:rsidR="00FB3C09">
        <w:t>'</w:t>
      </w:r>
      <w:r w:rsidRPr="00E2361C">
        <w:t>s</w:t>
      </w:r>
      <w:r w:rsidRPr="005D2C6B">
        <w:t xml:space="preserve"> rights</w:t>
      </w:r>
      <w:r w:rsidR="00653344">
        <w:t xml:space="preserve"> or remedies</w:t>
      </w:r>
      <w:r w:rsidRPr="005D2C6B">
        <w:t xml:space="preserve">, nor the </w:t>
      </w:r>
      <w:r w:rsidR="00465E9F" w:rsidRPr="00E2361C">
        <w:t>Contractor</w:t>
      </w:r>
      <w:r w:rsidR="00FB3C09">
        <w:t>'</w:t>
      </w:r>
      <w:r w:rsidRPr="00E2361C">
        <w:t>s</w:t>
      </w:r>
      <w:r w:rsidRPr="005D2C6B">
        <w:t xml:space="preserve"> </w:t>
      </w:r>
      <w:r w:rsidR="00653344">
        <w:t xml:space="preserve">obligations </w:t>
      </w:r>
      <w:r w:rsidRPr="005D2C6B">
        <w:t xml:space="preserve">under the </w:t>
      </w:r>
      <w:r w:rsidR="008A3BB2" w:rsidRPr="00E2361C">
        <w:t>Contract</w:t>
      </w:r>
      <w:r w:rsidRPr="005D2C6B">
        <w:t xml:space="preserve"> or otherwise </w:t>
      </w:r>
      <w:r w:rsidR="00781F27">
        <w:t>at</w:t>
      </w:r>
      <w:r w:rsidRPr="005D2C6B">
        <w:t xml:space="preserve"> law or in equity, whether before or after the expiration of the </w:t>
      </w:r>
      <w:r w:rsidR="000B3220" w:rsidRPr="00E2361C">
        <w:t>Defects Liability Period</w:t>
      </w:r>
      <w:r w:rsidRPr="005D2C6B">
        <w:t>, will be affected or limited by:</w:t>
      </w:r>
    </w:p>
    <w:p w14:paraId="09EE578E" w14:textId="3A37FF38" w:rsidR="00DA7739" w:rsidRPr="005D2C6B" w:rsidRDefault="00DA7739" w:rsidP="00375E35">
      <w:pPr>
        <w:pStyle w:val="DefenceHeading3"/>
      </w:pPr>
      <w:r w:rsidRPr="005D2C6B">
        <w:t xml:space="preserve">the rights conferred upon the </w:t>
      </w:r>
      <w:r w:rsidR="001556EC" w:rsidRPr="00E2361C">
        <w:t>Commonwealth</w:t>
      </w:r>
      <w:r w:rsidRPr="005D2C6B">
        <w:t xml:space="preserve"> or </w:t>
      </w:r>
      <w:r w:rsidR="00944B08" w:rsidRPr="00E2361C">
        <w:t>Contract Administrator</w:t>
      </w:r>
      <w:r w:rsidRPr="005D2C6B">
        <w:t xml:space="preserve"> by </w:t>
      </w:r>
      <w:r w:rsidR="007935E1">
        <w:t>clause</w:t>
      </w:r>
      <w:r w:rsidRPr="005D2C6B">
        <w:t xml:space="preserve"> </w:t>
      </w:r>
      <w:r w:rsidR="00121B49" w:rsidRPr="005D2C6B">
        <w:fldChar w:fldCharType="begin"/>
      </w:r>
      <w:r w:rsidR="00121B49" w:rsidRPr="005D2C6B">
        <w:instrText xml:space="preserve"> REF _Ref71884516 \w \h </w:instrText>
      </w:r>
      <w:r w:rsidR="005D2C6B">
        <w:instrText xml:space="preserve"> \* MERGEFORMAT </w:instrText>
      </w:r>
      <w:r w:rsidR="00121B49" w:rsidRPr="005D2C6B">
        <w:fldChar w:fldCharType="separate"/>
      </w:r>
      <w:r w:rsidR="00DC2AB5">
        <w:t>17</w:t>
      </w:r>
      <w:r w:rsidR="00121B49" w:rsidRPr="005D2C6B">
        <w:fldChar w:fldCharType="end"/>
      </w:r>
      <w:r w:rsidR="00121B49" w:rsidRPr="005D2C6B">
        <w:t xml:space="preserve"> </w:t>
      </w:r>
      <w:r w:rsidRPr="005D2C6B">
        <w:t xml:space="preserve">or the failure by the </w:t>
      </w:r>
      <w:r w:rsidR="001556EC" w:rsidRPr="00E2361C">
        <w:t>Commonwealth</w:t>
      </w:r>
      <w:r w:rsidRPr="005D2C6B">
        <w:t xml:space="preserve"> or the </w:t>
      </w:r>
      <w:r w:rsidR="00944B08" w:rsidRPr="00E2361C">
        <w:t>Contract Administrator</w:t>
      </w:r>
      <w:r w:rsidRPr="005D2C6B">
        <w:t xml:space="preserve"> to exercise any such rights;</w:t>
      </w:r>
    </w:p>
    <w:p w14:paraId="17A1A473" w14:textId="65AA0BB8" w:rsidR="00DA7739" w:rsidRPr="005D2C6B" w:rsidRDefault="00DA7739" w:rsidP="00375E35">
      <w:pPr>
        <w:pStyle w:val="DefenceHeading3"/>
      </w:pPr>
      <w:r w:rsidRPr="005D2C6B">
        <w:t xml:space="preserve">the obligations imposed upon the </w:t>
      </w:r>
      <w:r w:rsidR="009F0144" w:rsidRPr="00E2361C">
        <w:t>Contractor</w:t>
      </w:r>
      <w:r w:rsidRPr="005D2C6B">
        <w:t xml:space="preserve"> by </w:t>
      </w:r>
      <w:r w:rsidR="007935E1">
        <w:t>clause</w:t>
      </w:r>
      <w:r w:rsidRPr="005D2C6B">
        <w:t xml:space="preserve"> </w:t>
      </w:r>
      <w:r w:rsidR="00121B49" w:rsidRPr="005D2C6B">
        <w:fldChar w:fldCharType="begin"/>
      </w:r>
      <w:r w:rsidR="00121B49" w:rsidRPr="005D2C6B">
        <w:instrText xml:space="preserve"> REF _Ref71884516 \w \h </w:instrText>
      </w:r>
      <w:r w:rsidR="005D2C6B">
        <w:instrText xml:space="preserve"> \* MERGEFORMAT </w:instrText>
      </w:r>
      <w:r w:rsidR="00121B49" w:rsidRPr="005D2C6B">
        <w:fldChar w:fldCharType="separate"/>
      </w:r>
      <w:r w:rsidR="00DC2AB5">
        <w:t>17</w:t>
      </w:r>
      <w:r w:rsidR="00121B49" w:rsidRPr="005D2C6B">
        <w:fldChar w:fldCharType="end"/>
      </w:r>
      <w:r w:rsidR="00121B49" w:rsidRPr="005D2C6B">
        <w:t xml:space="preserve"> </w:t>
      </w:r>
      <w:r w:rsidRPr="005D2C6B">
        <w:t xml:space="preserve">or the </w:t>
      </w:r>
      <w:r w:rsidR="00465E9F" w:rsidRPr="00E2361C">
        <w:t>Contractor</w:t>
      </w:r>
      <w:r w:rsidRPr="00E2361C">
        <w:t>'s</w:t>
      </w:r>
      <w:r w:rsidRPr="005D2C6B">
        <w:t xml:space="preserve"> compliance with those obligations; or</w:t>
      </w:r>
    </w:p>
    <w:p w14:paraId="2F2E9CA8" w14:textId="241C64A5" w:rsidR="00DA7739" w:rsidRPr="005D2C6B" w:rsidRDefault="00DA7739" w:rsidP="00375E35">
      <w:pPr>
        <w:pStyle w:val="DefenceHeading3"/>
      </w:pPr>
      <w:r w:rsidRPr="005D2C6B">
        <w:t xml:space="preserve">any </w:t>
      </w:r>
      <w:r w:rsidR="002A3FB8" w:rsidRPr="00E2361C">
        <w:t>direction</w:t>
      </w:r>
      <w:r w:rsidRPr="005D2C6B">
        <w:t xml:space="preserve"> of the </w:t>
      </w:r>
      <w:r w:rsidR="00944B08" w:rsidRPr="00E2361C">
        <w:t>Contract Administrator</w:t>
      </w:r>
      <w:r w:rsidRPr="005D2C6B">
        <w:t xml:space="preserve"> under or purported to be given under the </w:t>
      </w:r>
      <w:r w:rsidR="008A3BB2" w:rsidRPr="00E2361C">
        <w:t>Contract</w:t>
      </w:r>
      <w:r w:rsidRPr="005D2C6B">
        <w:t xml:space="preserve">, including any comment or </w:t>
      </w:r>
      <w:r w:rsidR="002A3FB8" w:rsidRPr="00E2361C">
        <w:t>direction</w:t>
      </w:r>
      <w:r w:rsidRPr="005D2C6B">
        <w:t xml:space="preserve"> upon or review, acceptance or rejection of:</w:t>
      </w:r>
    </w:p>
    <w:p w14:paraId="2A3C9A72" w14:textId="0FC9CD56" w:rsidR="00DA7739" w:rsidRPr="005D2C6B" w:rsidRDefault="00DA7739" w:rsidP="00375E35">
      <w:pPr>
        <w:pStyle w:val="DefenceHeading4"/>
      </w:pPr>
      <w:r w:rsidRPr="005D2C6B">
        <w:t xml:space="preserve">any advice, recommendation or other assistance provided by the </w:t>
      </w:r>
      <w:r w:rsidR="009F0144" w:rsidRPr="00E2361C">
        <w:t>Contractor</w:t>
      </w:r>
      <w:r w:rsidRPr="005D2C6B">
        <w:t xml:space="preserve"> under </w:t>
      </w:r>
      <w:r w:rsidR="007935E1">
        <w:t>clause</w:t>
      </w:r>
      <w:r w:rsidR="0062506E" w:rsidRPr="005D2C6B">
        <w:t> </w:t>
      </w:r>
      <w:r w:rsidR="00121B49" w:rsidRPr="005D2C6B">
        <w:fldChar w:fldCharType="begin"/>
      </w:r>
      <w:r w:rsidR="00121B49" w:rsidRPr="005D2C6B">
        <w:instrText xml:space="preserve"> REF _Ref71884516 \w \h </w:instrText>
      </w:r>
      <w:r w:rsidR="005D2C6B">
        <w:instrText xml:space="preserve"> \* MERGEFORMAT </w:instrText>
      </w:r>
      <w:r w:rsidR="00121B49" w:rsidRPr="005D2C6B">
        <w:fldChar w:fldCharType="separate"/>
      </w:r>
      <w:r w:rsidR="00DC2AB5">
        <w:t>17</w:t>
      </w:r>
      <w:r w:rsidR="00121B49" w:rsidRPr="005D2C6B">
        <w:fldChar w:fldCharType="end"/>
      </w:r>
      <w:r w:rsidRPr="005D2C6B">
        <w:t>; or</w:t>
      </w:r>
    </w:p>
    <w:p w14:paraId="71FDD0D7" w14:textId="16C49D86" w:rsidR="00DA7739" w:rsidRPr="005D2C6B" w:rsidRDefault="00DA7739" w:rsidP="00375E35">
      <w:pPr>
        <w:pStyle w:val="DefenceHeading4"/>
        <w:rPr>
          <w:b/>
          <w:bCs/>
          <w:lang w:val="en-US"/>
        </w:rPr>
      </w:pPr>
      <w:proofErr w:type="gramStart"/>
      <w:r w:rsidRPr="005D2C6B">
        <w:t>any</w:t>
      </w:r>
      <w:proofErr w:type="gramEnd"/>
      <w:r w:rsidRPr="005D2C6B">
        <w:t xml:space="preserve"> </w:t>
      </w:r>
      <w:r w:rsidR="002C7D85" w:rsidRPr="005D2C6B">
        <w:t>p</w:t>
      </w:r>
      <w:r w:rsidRPr="005D2C6B">
        <w:t xml:space="preserve">ost </w:t>
      </w:r>
      <w:r w:rsidR="002C7D85" w:rsidRPr="005D2C6B">
        <w:t>o</w:t>
      </w:r>
      <w:r w:rsidRPr="005D2C6B">
        <w:t xml:space="preserve">ccupancy </w:t>
      </w:r>
      <w:r w:rsidR="002C7D85" w:rsidRPr="005D2C6B">
        <w:t>e</w:t>
      </w:r>
      <w:r w:rsidRPr="005D2C6B">
        <w:t xml:space="preserve">valuation carried out (including any report prepared and finalised) under clause </w:t>
      </w:r>
      <w:r w:rsidR="0062506E" w:rsidRPr="005D2C6B">
        <w:fldChar w:fldCharType="begin"/>
      </w:r>
      <w:r w:rsidR="0062506E" w:rsidRPr="005D2C6B">
        <w:instrText xml:space="preserve"> REF _Ref71639528 \w \h </w:instrText>
      </w:r>
      <w:r w:rsidR="005D2C6B">
        <w:instrText xml:space="preserve"> \* MERGEFORMAT </w:instrText>
      </w:r>
      <w:r w:rsidR="0062506E" w:rsidRPr="005D2C6B">
        <w:fldChar w:fldCharType="separate"/>
      </w:r>
      <w:r w:rsidR="00DC2AB5">
        <w:t>17.4</w:t>
      </w:r>
      <w:r w:rsidR="0062506E" w:rsidRPr="005D2C6B">
        <w:fldChar w:fldCharType="end"/>
      </w:r>
      <w:r w:rsidRPr="005D2C6B">
        <w:t>.</w:t>
      </w:r>
    </w:p>
    <w:p w14:paraId="3141C89C" w14:textId="77777777" w:rsidR="00DA7739" w:rsidRPr="005D2C6B" w:rsidRDefault="00DA7739" w:rsidP="00375E35">
      <w:pPr>
        <w:pStyle w:val="DefenceHeading1"/>
      </w:pPr>
      <w:r w:rsidRPr="005D2C6B">
        <w:br w:type="page"/>
      </w:r>
      <w:bookmarkStart w:id="1394" w:name="_Ref71643229"/>
      <w:bookmarkStart w:id="1395" w:name="_Toc46757690"/>
      <w:bookmarkStart w:id="1396" w:name="_Toc214903377"/>
      <w:r w:rsidRPr="005D2C6B">
        <w:lastRenderedPageBreak/>
        <w:t>GENERAL</w:t>
      </w:r>
      <w:bookmarkEnd w:id="1394"/>
      <w:bookmarkEnd w:id="1395"/>
      <w:bookmarkEnd w:id="1396"/>
    </w:p>
    <w:p w14:paraId="43B9CFEE" w14:textId="77777777" w:rsidR="00DA7739" w:rsidRPr="005D2C6B" w:rsidRDefault="00323340" w:rsidP="00375E35">
      <w:pPr>
        <w:pStyle w:val="DefenceHeading2"/>
      </w:pPr>
      <w:bookmarkStart w:id="1397" w:name="_Toc46757691"/>
      <w:bookmarkStart w:id="1398" w:name="_Toc214903378"/>
      <w:r>
        <w:t>Workplace Gender Equality</w:t>
      </w:r>
      <w:bookmarkEnd w:id="1397"/>
      <w:bookmarkEnd w:id="1398"/>
    </w:p>
    <w:p w14:paraId="4A6AAD56" w14:textId="622440DC" w:rsidR="00DA7739" w:rsidRPr="005D2C6B" w:rsidRDefault="00DA7739" w:rsidP="001757C5">
      <w:pPr>
        <w:pStyle w:val="DefenceNormal"/>
        <w:rPr>
          <w:lang w:val="en-US"/>
        </w:rPr>
      </w:pPr>
      <w:r w:rsidRPr="005D2C6B">
        <w:rPr>
          <w:lang w:val="en-US"/>
        </w:rPr>
        <w:t xml:space="preserve">The </w:t>
      </w:r>
      <w:r w:rsidR="009F0144" w:rsidRPr="00E2361C">
        <w:t>Contractor</w:t>
      </w:r>
      <w:r w:rsidRPr="005D2C6B">
        <w:rPr>
          <w:lang w:val="en-US"/>
        </w:rPr>
        <w:t xml:space="preserve"> must:</w:t>
      </w:r>
    </w:p>
    <w:p w14:paraId="798887D7" w14:textId="77777777" w:rsidR="00DA7739" w:rsidRPr="005D2C6B" w:rsidRDefault="00DA7739" w:rsidP="00375E35">
      <w:pPr>
        <w:pStyle w:val="DefenceHeading3"/>
      </w:pPr>
      <w:r w:rsidRPr="005D2C6B">
        <w:t>comply with its obligations under the</w:t>
      </w:r>
      <w:r w:rsidR="00323340">
        <w:rPr>
          <w:i/>
        </w:rPr>
        <w:t xml:space="preserve"> Workplace Gender Equality Act </w:t>
      </w:r>
      <w:r w:rsidR="00323340" w:rsidRPr="000C284D">
        <w:rPr>
          <w:i/>
        </w:rPr>
        <w:t>2012</w:t>
      </w:r>
      <w:r w:rsidR="00323340">
        <w:rPr>
          <w:i/>
        </w:rPr>
        <w:t xml:space="preserve"> </w:t>
      </w:r>
      <w:r w:rsidR="00323340">
        <w:t>(Cth)</w:t>
      </w:r>
      <w:r w:rsidRPr="005D2C6B">
        <w:t>; and</w:t>
      </w:r>
    </w:p>
    <w:p w14:paraId="05D04DE0" w14:textId="22C6CB7B" w:rsidR="00DA7739" w:rsidRPr="005D2C6B" w:rsidRDefault="00DA7739" w:rsidP="00375E35">
      <w:pPr>
        <w:pStyle w:val="DefenceHeading3"/>
      </w:pPr>
      <w:proofErr w:type="gramStart"/>
      <w:r w:rsidRPr="005D2C6B">
        <w:t>not</w:t>
      </w:r>
      <w:proofErr w:type="gramEnd"/>
      <w:r w:rsidRPr="005D2C6B">
        <w:t xml:space="preserve"> enter into a subcontract </w:t>
      </w:r>
      <w:r w:rsidR="00883060" w:rsidRPr="005D2C6B">
        <w:t xml:space="preserve">made in connection with </w:t>
      </w:r>
      <w:r w:rsidR="009A52D5" w:rsidRPr="005D2C6B">
        <w:t>th</w:t>
      </w:r>
      <w:r w:rsidR="009A52D5">
        <w:t>e</w:t>
      </w:r>
      <w:r w:rsidR="009A52D5" w:rsidRPr="005D2C6B">
        <w:t xml:space="preserve"> </w:t>
      </w:r>
      <w:r w:rsidR="008A3BB2" w:rsidRPr="00E2361C">
        <w:t>Contract</w:t>
      </w:r>
      <w:r w:rsidRPr="005D2C6B">
        <w:t xml:space="preserve"> with a subcontractor named by the </w:t>
      </w:r>
      <w:r w:rsidR="00323340">
        <w:t xml:space="preserve">Workplace Gender Equality Agency </w:t>
      </w:r>
      <w:r w:rsidRPr="005D2C6B">
        <w:t xml:space="preserve">as an employer currently not complying with </w:t>
      </w:r>
      <w:r w:rsidR="00EE4517" w:rsidRPr="005D2C6B">
        <w:t xml:space="preserve">the </w:t>
      </w:r>
      <w:r w:rsidR="00323340">
        <w:rPr>
          <w:i/>
        </w:rPr>
        <w:t xml:space="preserve">Workplace Gender Equality Act </w:t>
      </w:r>
      <w:r w:rsidR="00323340" w:rsidRPr="000C284D">
        <w:rPr>
          <w:i/>
        </w:rPr>
        <w:t>2012</w:t>
      </w:r>
      <w:r w:rsidR="00323340">
        <w:rPr>
          <w:i/>
        </w:rPr>
        <w:t xml:space="preserve"> </w:t>
      </w:r>
      <w:r w:rsidR="00323340">
        <w:t>(Cth)</w:t>
      </w:r>
      <w:r w:rsidR="00EE4517" w:rsidRPr="005D2C6B">
        <w:t>.</w:t>
      </w:r>
    </w:p>
    <w:p w14:paraId="23484D23" w14:textId="77777777" w:rsidR="001770B7" w:rsidRPr="005D2C6B" w:rsidRDefault="00945CA7" w:rsidP="001770B7">
      <w:pPr>
        <w:pStyle w:val="DefenceHeading2"/>
      </w:pPr>
      <w:bookmarkStart w:id="1399" w:name="_Toc423432297"/>
      <w:bookmarkStart w:id="1400" w:name="_Toc46757692"/>
      <w:bookmarkStart w:id="1401" w:name="_Toc214903379"/>
      <w:bookmarkStart w:id="1402" w:name="_Ref71639548"/>
      <w:r w:rsidRPr="005D2C6B">
        <w:t xml:space="preserve">Indigenous </w:t>
      </w:r>
      <w:r>
        <w:t>Procurement Policy</w:t>
      </w:r>
      <w:bookmarkEnd w:id="1399"/>
      <w:bookmarkEnd w:id="1400"/>
      <w:bookmarkEnd w:id="1401"/>
    </w:p>
    <w:p w14:paraId="27C40B7D" w14:textId="77054C84" w:rsidR="00945CA7" w:rsidRPr="00945CA7" w:rsidRDefault="00945CA7" w:rsidP="00E941B6">
      <w:pPr>
        <w:pStyle w:val="DefenceHeading3"/>
        <w:numPr>
          <w:ilvl w:val="2"/>
          <w:numId w:val="5"/>
        </w:numPr>
        <w:tabs>
          <w:tab w:val="num" w:pos="5783"/>
        </w:tabs>
      </w:pPr>
      <w:r w:rsidRPr="00945CA7">
        <w:rPr>
          <w:lang w:val="en-US"/>
        </w:rPr>
        <w:t xml:space="preserve">The </w:t>
      </w:r>
      <w:r w:rsidR="009F0144" w:rsidRPr="00E2361C">
        <w:t>Contractor</w:t>
      </w:r>
      <w:r w:rsidRPr="00945CA7">
        <w:rPr>
          <w:lang w:val="en-US"/>
        </w:rPr>
        <w:t xml:space="preserve"> must use its reasonable endeavours to increase its: </w:t>
      </w:r>
    </w:p>
    <w:p w14:paraId="26F970BC" w14:textId="702231F0" w:rsidR="00945CA7" w:rsidRPr="00CE7900" w:rsidRDefault="00945CA7" w:rsidP="00E941B6">
      <w:pPr>
        <w:pStyle w:val="DefenceHeading4"/>
      </w:pPr>
      <w:r w:rsidRPr="00CE7900">
        <w:t xml:space="preserve">purchasing from </w:t>
      </w:r>
      <w:r w:rsidRPr="00E2361C">
        <w:t>Indigenous Enterprises</w:t>
      </w:r>
      <w:r w:rsidRPr="00CE7900">
        <w:t xml:space="preserve">; and </w:t>
      </w:r>
    </w:p>
    <w:p w14:paraId="4A66AA39" w14:textId="77777777" w:rsidR="00945CA7" w:rsidRPr="00CE7900" w:rsidRDefault="00945CA7" w:rsidP="00E941B6">
      <w:pPr>
        <w:pStyle w:val="DefenceHeading4"/>
      </w:pPr>
      <w:r w:rsidRPr="00CE7900">
        <w:t xml:space="preserve">employment of Indigenous Australians, </w:t>
      </w:r>
    </w:p>
    <w:p w14:paraId="5F9D22F3" w14:textId="7395C665" w:rsidR="00945CA7" w:rsidRPr="00CE7900" w:rsidRDefault="00945CA7" w:rsidP="009071F0">
      <w:pPr>
        <w:pStyle w:val="DefenceIndent"/>
      </w:pPr>
      <w:proofErr w:type="gramStart"/>
      <w:r w:rsidRPr="00CE7900">
        <w:t>in</w:t>
      </w:r>
      <w:proofErr w:type="gramEnd"/>
      <w:r w:rsidRPr="00CE7900">
        <w:t xml:space="preserve"> carrying out the </w:t>
      </w:r>
      <w:r w:rsidR="000B3220" w:rsidRPr="00E2361C">
        <w:t>Contractor's Activities</w:t>
      </w:r>
      <w:r w:rsidRPr="00CE7900">
        <w:t xml:space="preserve">, in accordance with the </w:t>
      </w:r>
      <w:r w:rsidR="006A6C21" w:rsidRPr="00E2361C">
        <w:t>Indigenous Procurement Policy</w:t>
      </w:r>
      <w:r w:rsidRPr="00CE7900">
        <w:t xml:space="preserve">. </w:t>
      </w:r>
    </w:p>
    <w:p w14:paraId="2A52A0BE" w14:textId="789FA9D3" w:rsidR="00945CA7" w:rsidRPr="00CE7900" w:rsidRDefault="00945CA7" w:rsidP="00945CA7">
      <w:pPr>
        <w:pStyle w:val="DefenceHeading3"/>
        <w:rPr>
          <w:rFonts w:cs="Times New Roman"/>
        </w:rPr>
      </w:pPr>
      <w:bookmarkStart w:id="1403" w:name="_Ref450127687"/>
      <w:r w:rsidRPr="00CE7900">
        <w:rPr>
          <w:rFonts w:cs="Times New Roman"/>
        </w:rPr>
        <w:t xml:space="preserve">The </w:t>
      </w:r>
      <w:r w:rsidR="009F0144" w:rsidRPr="00E2361C">
        <w:t>Contractor</w:t>
      </w:r>
      <w:r w:rsidRPr="00CE7900">
        <w:rPr>
          <w:rFonts w:cs="Times New Roman"/>
        </w:rPr>
        <w:t xml:space="preserve"> must:</w:t>
      </w:r>
      <w:bookmarkEnd w:id="1403"/>
      <w:r w:rsidRPr="00CE7900">
        <w:rPr>
          <w:rFonts w:cs="Times New Roman"/>
        </w:rPr>
        <w:t xml:space="preserve"> </w:t>
      </w:r>
    </w:p>
    <w:p w14:paraId="3EED520B" w14:textId="3F7E8F20" w:rsidR="00945CA7" w:rsidRPr="00CE7900" w:rsidRDefault="00945CA7" w:rsidP="00E941B6">
      <w:pPr>
        <w:pStyle w:val="DefenceHeading4"/>
      </w:pPr>
      <w:r w:rsidRPr="00CE7900">
        <w:t xml:space="preserve">comply with the </w:t>
      </w:r>
      <w:r w:rsidRPr="00E2361C">
        <w:t>Indigenous Participation Plan</w:t>
      </w:r>
      <w:r w:rsidRPr="00CE7900">
        <w:t xml:space="preserve">; and </w:t>
      </w:r>
    </w:p>
    <w:p w14:paraId="3171529A" w14:textId="12D5D59E" w:rsidR="00945CA7" w:rsidRPr="00CE7900" w:rsidRDefault="00A702A0" w:rsidP="00E941B6">
      <w:pPr>
        <w:pStyle w:val="DefenceHeading4"/>
      </w:pPr>
      <w:bookmarkStart w:id="1404" w:name="_Ref449012808"/>
      <w:r>
        <w:t xml:space="preserve">submit a written </w:t>
      </w:r>
      <w:r w:rsidR="00945CA7" w:rsidRPr="00CE7900">
        <w:t>report</w:t>
      </w:r>
      <w:r>
        <w:t xml:space="preserve"> to the </w:t>
      </w:r>
      <w:r w:rsidRPr="00E2361C">
        <w:t>Commonwealth</w:t>
      </w:r>
      <w:r>
        <w:t xml:space="preserve"> via the </w:t>
      </w:r>
      <w:r w:rsidR="006025F2">
        <w:t xml:space="preserve">IPP Contractor Portal </w:t>
      </w:r>
      <w:r>
        <w:t xml:space="preserve">on its compliance with the </w:t>
      </w:r>
      <w:r w:rsidRPr="00E2361C">
        <w:t>Indigenous Participation Plan</w:t>
      </w:r>
      <w:r>
        <w:t>, as follows</w:t>
      </w:r>
      <w:r w:rsidR="00945CA7" w:rsidRPr="00CE7900">
        <w:t>:</w:t>
      </w:r>
      <w:bookmarkEnd w:id="1404"/>
      <w:r w:rsidR="00945CA7" w:rsidRPr="00CE7900">
        <w:t xml:space="preserve"> </w:t>
      </w:r>
    </w:p>
    <w:p w14:paraId="637AB948" w14:textId="77777777" w:rsidR="00945CA7" w:rsidRPr="00CE7900" w:rsidRDefault="00945CA7" w:rsidP="00E941B6">
      <w:pPr>
        <w:pStyle w:val="DefenceHeading5"/>
        <w:numPr>
          <w:ilvl w:val="4"/>
          <w:numId w:val="4"/>
        </w:numPr>
      </w:pPr>
      <w:r w:rsidRPr="00CE7900">
        <w:t xml:space="preserve">at least quarterly; and </w:t>
      </w:r>
    </w:p>
    <w:p w14:paraId="7622E91A" w14:textId="1F565835" w:rsidR="00945CA7" w:rsidRPr="00CE7900" w:rsidRDefault="00945CA7" w:rsidP="00E941B6">
      <w:pPr>
        <w:pStyle w:val="DefenceHeading5"/>
        <w:numPr>
          <w:ilvl w:val="4"/>
          <w:numId w:val="4"/>
        </w:numPr>
      </w:pPr>
      <w:proofErr w:type="gramStart"/>
      <w:r w:rsidRPr="00CE7900">
        <w:t>within</w:t>
      </w:r>
      <w:proofErr w:type="gramEnd"/>
      <w:r w:rsidRPr="00CE7900">
        <w:t xml:space="preserve"> 7 days of the expiry of the last </w:t>
      </w:r>
      <w:r w:rsidR="000B3220" w:rsidRPr="00E2361C">
        <w:t>Defects Liability Period</w:t>
      </w:r>
      <w:r w:rsidR="00A702A0">
        <w:rPr>
          <w:rStyle w:val="Hyperlink"/>
        </w:rPr>
        <w:t xml:space="preserve"> </w:t>
      </w:r>
      <w:r w:rsidR="00A702A0" w:rsidRPr="00407E0A">
        <w:rPr>
          <w:rStyle w:val="Hyperlink"/>
          <w:color w:val="auto"/>
        </w:rPr>
        <w:t>(</w:t>
      </w:r>
      <w:r w:rsidR="00A702A0" w:rsidRPr="000E191D">
        <w:rPr>
          <w:rStyle w:val="Hyperlink"/>
          <w:b/>
          <w:color w:val="auto"/>
        </w:rPr>
        <w:t xml:space="preserve">End of </w:t>
      </w:r>
      <w:r w:rsidR="00A702A0">
        <w:rPr>
          <w:rStyle w:val="Hyperlink"/>
          <w:b/>
          <w:color w:val="auto"/>
        </w:rPr>
        <w:t>DLP</w:t>
      </w:r>
      <w:r w:rsidR="00A702A0" w:rsidRPr="000E191D">
        <w:rPr>
          <w:rStyle w:val="Hyperlink"/>
          <w:b/>
          <w:color w:val="auto"/>
        </w:rPr>
        <w:t xml:space="preserve"> Report</w:t>
      </w:r>
      <w:r w:rsidR="00A702A0" w:rsidRPr="00407E0A">
        <w:rPr>
          <w:rStyle w:val="Hyperlink"/>
          <w:color w:val="auto"/>
        </w:rPr>
        <w:t>)</w:t>
      </w:r>
      <w:r w:rsidR="00A702A0">
        <w:t>.</w:t>
      </w:r>
      <w:r w:rsidRPr="00CE7900">
        <w:t xml:space="preserve"> </w:t>
      </w:r>
    </w:p>
    <w:p w14:paraId="34558481" w14:textId="77777777" w:rsidR="00A702A0" w:rsidRDefault="009D262C" w:rsidP="000E191D">
      <w:pPr>
        <w:pStyle w:val="DefenceHeading3"/>
      </w:pPr>
      <w:r>
        <w:t xml:space="preserve">The Contractor must set out in the </w:t>
      </w:r>
      <w:r w:rsidR="00A702A0">
        <w:t>End of DLP Report:</w:t>
      </w:r>
    </w:p>
    <w:p w14:paraId="4FC91EA8" w14:textId="77777777" w:rsidR="009D262C" w:rsidRDefault="009D262C" w:rsidP="000E191D">
      <w:pPr>
        <w:pStyle w:val="DefenceHeading4"/>
      </w:pPr>
      <w:r>
        <w:t>whether the Contractor:</w:t>
      </w:r>
    </w:p>
    <w:p w14:paraId="71A9EC0B" w14:textId="77777777" w:rsidR="00A702A0" w:rsidRDefault="00A702A0" w:rsidP="000E191D">
      <w:pPr>
        <w:pStyle w:val="DefenceHeading5"/>
      </w:pPr>
      <w:r>
        <w:t>met the mandatory minimum requirements</w:t>
      </w:r>
      <w:r w:rsidR="00EC1F46">
        <w:t xml:space="preserve"> for the Indigenous Procurement Policy</w:t>
      </w:r>
      <w:r>
        <w:t>; and</w:t>
      </w:r>
    </w:p>
    <w:p w14:paraId="1ED15A1C" w14:textId="63503296" w:rsidR="00A702A0" w:rsidRDefault="00A702A0" w:rsidP="000E191D">
      <w:pPr>
        <w:pStyle w:val="DefenceHeading5"/>
      </w:pPr>
      <w:r>
        <w:t xml:space="preserve">complied with the </w:t>
      </w:r>
      <w:r w:rsidRPr="00E2361C">
        <w:t>Indigenous Participation Plan</w:t>
      </w:r>
      <w:r w:rsidR="009D262C">
        <w:t>; and</w:t>
      </w:r>
    </w:p>
    <w:p w14:paraId="607A9E3D" w14:textId="77777777" w:rsidR="009D262C" w:rsidRPr="009D262C" w:rsidRDefault="009D262C" w:rsidP="009D262C">
      <w:pPr>
        <w:pStyle w:val="DefenceHeading4"/>
      </w:pPr>
      <w:proofErr w:type="gramStart"/>
      <w:r>
        <w:t>i</w:t>
      </w:r>
      <w:r w:rsidRPr="009D262C">
        <w:t>f</w:t>
      </w:r>
      <w:proofErr w:type="gramEnd"/>
      <w:r w:rsidRPr="009D262C">
        <w:t xml:space="preserve"> the Contractor did not comply with the Indigenous Participation Plan</w:t>
      </w:r>
      <w:r>
        <w:t>,</w:t>
      </w:r>
      <w:r w:rsidRPr="009D262C">
        <w:t xml:space="preserve"> an explanation for its non-compliance. </w:t>
      </w:r>
    </w:p>
    <w:p w14:paraId="5B158198" w14:textId="52E7E062" w:rsidR="00A702A0" w:rsidRDefault="00A702A0" w:rsidP="000E191D">
      <w:pPr>
        <w:pStyle w:val="DefenceHeading3"/>
      </w:pPr>
      <w:r>
        <w:t xml:space="preserve">Throughout the </w:t>
      </w:r>
      <w:r w:rsidR="00D36D33">
        <w:t xml:space="preserve">carrying out </w:t>
      </w:r>
      <w:r w:rsidR="00EC1F46">
        <w:t xml:space="preserve">of </w:t>
      </w:r>
      <w:r w:rsidR="00EC1F46" w:rsidRPr="001C0493">
        <w:t>the</w:t>
      </w:r>
      <w:r w:rsidRPr="001C0493">
        <w:t xml:space="preserve"> </w:t>
      </w:r>
      <w:r w:rsidRPr="00E2361C">
        <w:t>Contract</w:t>
      </w:r>
      <w:r w:rsidR="00EC1F46" w:rsidRPr="001C0493">
        <w:t xml:space="preserve">or's </w:t>
      </w:r>
      <w:r w:rsidR="00EC1F46">
        <w:t>Activities</w:t>
      </w:r>
      <w:r>
        <w:t xml:space="preserve">, the </w:t>
      </w:r>
      <w:r w:rsidRPr="00E2361C">
        <w:t>Contractor</w:t>
      </w:r>
      <w:r>
        <w:t xml:space="preserve"> is responsible for managing the </w:t>
      </w:r>
      <w:r w:rsidRPr="00E2361C">
        <w:t>Contractor's</w:t>
      </w:r>
      <w:r>
        <w:t xml:space="preserve"> access to the </w:t>
      </w:r>
      <w:r w:rsidR="006025F2">
        <w:t>IPP Contractor Portal</w:t>
      </w:r>
      <w:r w:rsidRPr="001C0493">
        <w:t xml:space="preserve"> </w:t>
      </w:r>
      <w:r>
        <w:t>including by managing the:</w:t>
      </w:r>
    </w:p>
    <w:p w14:paraId="63199296" w14:textId="77777777" w:rsidR="00A702A0" w:rsidRDefault="00A702A0" w:rsidP="000E191D">
      <w:pPr>
        <w:pStyle w:val="DefenceHeading4"/>
      </w:pPr>
      <w:r>
        <w:t>enabling of its authorised personnel's access; and</w:t>
      </w:r>
    </w:p>
    <w:p w14:paraId="671973AF" w14:textId="77777777" w:rsidR="00DF71CE" w:rsidRDefault="00A702A0" w:rsidP="000E191D">
      <w:pPr>
        <w:pStyle w:val="DefenceHeading4"/>
      </w:pPr>
      <w:r>
        <w:t>disabling of it</w:t>
      </w:r>
      <w:r w:rsidR="00DF71CE">
        <w:t xml:space="preserve">s authorised personnel's access, </w:t>
      </w:r>
    </w:p>
    <w:p w14:paraId="5677EFB1" w14:textId="226135D1" w:rsidR="00A702A0" w:rsidRDefault="00DF71CE" w:rsidP="000E191D">
      <w:pPr>
        <w:pStyle w:val="DefenceHeading4"/>
        <w:numPr>
          <w:ilvl w:val="0"/>
          <w:numId w:val="0"/>
        </w:numPr>
        <w:ind w:left="964"/>
      </w:pPr>
      <w:proofErr w:type="gramStart"/>
      <w:r>
        <w:t>and</w:t>
      </w:r>
      <w:proofErr w:type="gramEnd"/>
      <w:r>
        <w:t xml:space="preserve"> must promptly notify the Contract Administrator of </w:t>
      </w:r>
      <w:r w:rsidR="00CB20A6">
        <w:t xml:space="preserve">such enabling and disabling </w:t>
      </w:r>
      <w:r>
        <w:t xml:space="preserve">and any other matters relating to access to the </w:t>
      </w:r>
      <w:r w:rsidR="006025F2">
        <w:t>IPP Contractor Portal</w:t>
      </w:r>
      <w:r>
        <w:t xml:space="preserve">. </w:t>
      </w:r>
      <w:r w:rsidR="00A702A0">
        <w:t xml:space="preserve"> </w:t>
      </w:r>
    </w:p>
    <w:p w14:paraId="52334173" w14:textId="4CA4F6F8" w:rsidR="000575CB" w:rsidRDefault="000575CB" w:rsidP="000E191D">
      <w:pPr>
        <w:pStyle w:val="DefenceHeading3"/>
      </w:pPr>
      <w:bookmarkStart w:id="1405" w:name="_Ref529789672"/>
      <w:r>
        <w:t xml:space="preserve">If the </w:t>
      </w:r>
      <w:r w:rsidRPr="00E2361C">
        <w:t>Contract Administrator</w:t>
      </w:r>
      <w:r>
        <w:t xml:space="preserve"> considers, in its absolute discretion at any time during the </w:t>
      </w:r>
      <w:r w:rsidR="00D36D33">
        <w:t xml:space="preserve">carrying out </w:t>
      </w:r>
      <w:r w:rsidR="00EC1F46">
        <w:t xml:space="preserve">of the </w:t>
      </w:r>
      <w:r w:rsidRPr="00E2361C">
        <w:t>Contract</w:t>
      </w:r>
      <w:r w:rsidR="00EC1F46" w:rsidRPr="001C0493">
        <w:t>or's Activities</w:t>
      </w:r>
      <w:r>
        <w:t xml:space="preserve">, that it has concerns in relation to the </w:t>
      </w:r>
      <w:r w:rsidRPr="00E2361C">
        <w:t>Contractor's</w:t>
      </w:r>
      <w:r>
        <w:t>:</w:t>
      </w:r>
      <w:bookmarkEnd w:id="1405"/>
    </w:p>
    <w:p w14:paraId="1362C50D" w14:textId="2D690652" w:rsidR="000575CB" w:rsidRDefault="000575CB" w:rsidP="000E191D">
      <w:pPr>
        <w:pStyle w:val="DefenceHeading4"/>
      </w:pPr>
      <w:r>
        <w:t xml:space="preserve">compliance with the </w:t>
      </w:r>
      <w:r w:rsidRPr="00E2361C">
        <w:t>Indigenous Participation Plan</w:t>
      </w:r>
      <w:r>
        <w:t>; or</w:t>
      </w:r>
    </w:p>
    <w:p w14:paraId="4F2E4941" w14:textId="47AF20C3" w:rsidR="000575CB" w:rsidRDefault="000575CB" w:rsidP="000E191D">
      <w:pPr>
        <w:pStyle w:val="DefenceHeading4"/>
      </w:pPr>
      <w:r>
        <w:t xml:space="preserve">overall ability to meet the mandatory minimum requirements as set out in the </w:t>
      </w:r>
      <w:r w:rsidRPr="00E2361C">
        <w:t>Indigenous Participation Plan</w:t>
      </w:r>
      <w:r w:rsidR="00694EBD">
        <w:t>,</w:t>
      </w:r>
      <w:r>
        <w:t xml:space="preserve"> </w:t>
      </w:r>
    </w:p>
    <w:p w14:paraId="3DBD3208" w14:textId="7FAE6483" w:rsidR="00694EBD" w:rsidRDefault="00694EBD" w:rsidP="000E191D">
      <w:pPr>
        <w:pStyle w:val="DefenceHeading3"/>
        <w:numPr>
          <w:ilvl w:val="0"/>
          <w:numId w:val="0"/>
        </w:numPr>
        <w:ind w:left="964"/>
      </w:pPr>
      <w:proofErr w:type="gramStart"/>
      <w:r>
        <w:lastRenderedPageBreak/>
        <w:t>t</w:t>
      </w:r>
      <w:r w:rsidR="000575CB">
        <w:t>he</w:t>
      </w:r>
      <w:proofErr w:type="gramEnd"/>
      <w:r w:rsidR="000575CB">
        <w:t xml:space="preserve"> </w:t>
      </w:r>
      <w:r w:rsidR="000575CB" w:rsidRPr="000E191D">
        <w:t>Contract Administrator</w:t>
      </w:r>
      <w:r w:rsidR="000575CB">
        <w:t xml:space="preserve"> may </w:t>
      </w:r>
      <w:r w:rsidR="009D262C">
        <w:t>direct</w:t>
      </w:r>
      <w:r w:rsidR="000575CB">
        <w:t xml:space="preserve"> the </w:t>
      </w:r>
      <w:r w:rsidR="000575CB" w:rsidRPr="000E191D">
        <w:t>Contractor</w:t>
      </w:r>
      <w:r w:rsidR="000575CB">
        <w:t xml:space="preserve"> to provide additional detail in relation to its implementation of and overall ability to comply with the </w:t>
      </w:r>
      <w:r w:rsidR="000575CB" w:rsidRPr="000E191D">
        <w:t>Indigenous Participation Plan</w:t>
      </w:r>
      <w:r w:rsidR="000575CB">
        <w:t xml:space="preserve">.  </w:t>
      </w:r>
    </w:p>
    <w:p w14:paraId="1E353A92" w14:textId="582424E1" w:rsidR="003C3B43" w:rsidRDefault="000575CB" w:rsidP="000E191D">
      <w:pPr>
        <w:pStyle w:val="DefenceHeading3"/>
      </w:pPr>
      <w:bookmarkStart w:id="1406" w:name="_Ref531687930"/>
      <w:r>
        <w:t xml:space="preserve">The </w:t>
      </w:r>
      <w:r w:rsidRPr="000E191D">
        <w:t>Contractor</w:t>
      </w:r>
      <w:r w:rsidR="003C3B43">
        <w:t>:</w:t>
      </w:r>
      <w:bookmarkEnd w:id="1406"/>
      <w:r>
        <w:t xml:space="preserve"> </w:t>
      </w:r>
    </w:p>
    <w:p w14:paraId="7B14A876" w14:textId="1AE41C5E" w:rsidR="002A385C" w:rsidRDefault="000575CB" w:rsidP="000E191D">
      <w:pPr>
        <w:pStyle w:val="DefenceHeading4"/>
      </w:pPr>
      <w:bookmarkStart w:id="1407" w:name="_Ref531263249"/>
      <w:r>
        <w:t xml:space="preserve">must comply with all directions issued by the </w:t>
      </w:r>
      <w:r w:rsidRPr="000E191D">
        <w:t>Contract Administrator</w:t>
      </w:r>
      <w:r>
        <w:t xml:space="preserve"> in relation to the </w:t>
      </w:r>
      <w:r w:rsidRPr="000E191D">
        <w:t>Contractor's</w:t>
      </w:r>
      <w:r>
        <w:t xml:space="preserve"> implementation of the </w:t>
      </w:r>
      <w:r w:rsidRPr="000E191D">
        <w:t>Indigenous Participation Plan</w:t>
      </w:r>
      <w:r w:rsidR="002A385C">
        <w:t>; and</w:t>
      </w:r>
      <w:bookmarkEnd w:id="1407"/>
      <w:r>
        <w:t xml:space="preserve"> </w:t>
      </w:r>
      <w:r w:rsidR="003C3B43">
        <w:t xml:space="preserve"> </w:t>
      </w:r>
    </w:p>
    <w:p w14:paraId="628FA443" w14:textId="013B42F4" w:rsidR="000575CB" w:rsidRDefault="003C3B43" w:rsidP="000E191D">
      <w:pPr>
        <w:pStyle w:val="DefenceHeading4"/>
      </w:pPr>
      <w:r w:rsidRPr="003C3B43">
        <w:t>will not be entitled to make (nor will the Commonwealth be liable upon) any Claim arising out of or in connection with</w:t>
      </w:r>
      <w:r w:rsidR="002A385C">
        <w:t xml:space="preserve"> any direction of the Contract Administrator under subparagraph </w:t>
      </w:r>
      <w:r w:rsidR="002A385C">
        <w:fldChar w:fldCharType="begin"/>
      </w:r>
      <w:r w:rsidR="002A385C">
        <w:instrText xml:space="preserve"> REF _Ref531263249 \r \h </w:instrText>
      </w:r>
      <w:r w:rsidR="002A385C">
        <w:fldChar w:fldCharType="separate"/>
      </w:r>
      <w:r w:rsidR="00DC2AB5">
        <w:t>(i)</w:t>
      </w:r>
      <w:r w:rsidR="002A385C">
        <w:fldChar w:fldCharType="end"/>
      </w:r>
      <w:r w:rsidR="002A385C">
        <w:t xml:space="preserve">. </w:t>
      </w:r>
    </w:p>
    <w:p w14:paraId="3B9D7FAC" w14:textId="425B2A8B" w:rsidR="000575CB" w:rsidRDefault="000575CB" w:rsidP="000E191D">
      <w:pPr>
        <w:pStyle w:val="DefenceHeading3"/>
      </w:pPr>
      <w:r>
        <w:t xml:space="preserve">Notwithstanding any other clause of this </w:t>
      </w:r>
      <w:r w:rsidRPr="00E2361C">
        <w:t>Contract</w:t>
      </w:r>
      <w:r>
        <w:t xml:space="preserve">, the </w:t>
      </w:r>
      <w:r w:rsidRPr="00E2361C">
        <w:t>Contractor</w:t>
      </w:r>
      <w:r>
        <w:t xml:space="preserve"> acknowledges and agrees that the reports it submits under paragraph </w:t>
      </w:r>
      <w:r>
        <w:fldChar w:fldCharType="begin"/>
      </w:r>
      <w:r>
        <w:instrText xml:space="preserve"> REF _Ref449012808 \r \h </w:instrText>
      </w:r>
      <w:r>
        <w:fldChar w:fldCharType="separate"/>
      </w:r>
      <w:r w:rsidR="00DC2AB5">
        <w:t>(b)(ii)</w:t>
      </w:r>
      <w:r>
        <w:fldChar w:fldCharType="end"/>
      </w:r>
      <w:r>
        <w:t>:</w:t>
      </w:r>
    </w:p>
    <w:p w14:paraId="2437C174" w14:textId="798477F8" w:rsidR="00945CA7" w:rsidRPr="00CE7900" w:rsidRDefault="00945CA7" w:rsidP="00E941B6">
      <w:pPr>
        <w:pStyle w:val="DefenceHeading4"/>
      </w:pPr>
      <w:r w:rsidRPr="00CE7900">
        <w:t xml:space="preserve">will be recorded in a central database accessible by </w:t>
      </w:r>
      <w:r w:rsidR="00646FCE">
        <w:t>the</w:t>
      </w:r>
      <w:r w:rsidR="00C9048C">
        <w:t xml:space="preserve"> </w:t>
      </w:r>
      <w:r w:rsidR="000575CB" w:rsidRPr="000E191D">
        <w:t>Commonwealth</w:t>
      </w:r>
      <w:r w:rsidRPr="00CE7900">
        <w:t xml:space="preserve"> and </w:t>
      </w:r>
      <w:r w:rsidR="000575CB">
        <w:t xml:space="preserve">may be made </w:t>
      </w:r>
      <w:r w:rsidR="001602C7" w:rsidRPr="00CE7900">
        <w:t>public</w:t>
      </w:r>
      <w:r w:rsidR="001602C7">
        <w:t>ly</w:t>
      </w:r>
      <w:r w:rsidR="000575CB">
        <w:t xml:space="preserve"> available</w:t>
      </w:r>
      <w:r w:rsidRPr="00CE7900">
        <w:t xml:space="preserve">; </w:t>
      </w:r>
    </w:p>
    <w:p w14:paraId="0A053C10" w14:textId="3574D142" w:rsidR="00762CEF" w:rsidRPr="00BE035E" w:rsidRDefault="00945CA7" w:rsidP="00E941B6">
      <w:pPr>
        <w:pStyle w:val="DefenceHeading4"/>
      </w:pPr>
      <w:r w:rsidRPr="00BE035E">
        <w:t xml:space="preserve">will not be Commercial-In-Confidence Information for the purposes of clause </w:t>
      </w:r>
      <w:r w:rsidR="006B2A2D">
        <w:fldChar w:fldCharType="begin"/>
      </w:r>
      <w:r w:rsidR="006B2A2D">
        <w:instrText xml:space="preserve"> REF _Ref97466428 \r \h </w:instrText>
      </w:r>
      <w:r w:rsidR="006B2A2D">
        <w:fldChar w:fldCharType="separate"/>
      </w:r>
      <w:r w:rsidR="00DC2AB5">
        <w:t>19</w:t>
      </w:r>
      <w:r w:rsidR="006B2A2D">
        <w:fldChar w:fldCharType="end"/>
      </w:r>
      <w:r w:rsidRPr="00BE035E">
        <w:t>; and</w:t>
      </w:r>
    </w:p>
    <w:p w14:paraId="05DDD8C7" w14:textId="454C5905" w:rsidR="00762CEF" w:rsidRPr="00BE035E" w:rsidRDefault="00762CEF" w:rsidP="00E941B6">
      <w:pPr>
        <w:pStyle w:val="DefenceHeading4"/>
      </w:pPr>
      <w:proofErr w:type="gramStart"/>
      <w:r w:rsidRPr="00BE035E">
        <w:t>may</w:t>
      </w:r>
      <w:proofErr w:type="gramEnd"/>
      <w:r w:rsidRPr="00BE035E">
        <w:t xml:space="preserve"> be </w:t>
      </w:r>
      <w:r w:rsidR="009D262C">
        <w:t xml:space="preserve">used by </w:t>
      </w:r>
      <w:r w:rsidR="00646FCE">
        <w:t xml:space="preserve">the </w:t>
      </w:r>
      <w:r w:rsidR="009D262C">
        <w:t xml:space="preserve">Commonwealth </w:t>
      </w:r>
      <w:r w:rsidR="000575CB">
        <w:t xml:space="preserve">for any purpose, including </w:t>
      </w:r>
      <w:r w:rsidR="009D262C">
        <w:t xml:space="preserve">being taken into account </w:t>
      </w:r>
      <w:r w:rsidRPr="00BE035E">
        <w:t xml:space="preserve">in any registration of interest process, tender process or similar procurement process in connection with any other </w:t>
      </w:r>
      <w:r w:rsidR="001556EC" w:rsidRPr="00E2361C">
        <w:t>Commonwealth</w:t>
      </w:r>
      <w:r w:rsidRPr="00BE035E">
        <w:t xml:space="preserve"> project.</w:t>
      </w:r>
    </w:p>
    <w:p w14:paraId="2AD20F27" w14:textId="77777777" w:rsidR="0054455D" w:rsidRDefault="0054455D" w:rsidP="00F6000D">
      <w:pPr>
        <w:pStyle w:val="DefenceHeading2"/>
      </w:pPr>
      <w:bookmarkStart w:id="1408" w:name="_Toc46757693"/>
      <w:bookmarkStart w:id="1409" w:name="_Toc214903380"/>
      <w:bookmarkStart w:id="1410" w:name="_Ref71639583"/>
      <w:bookmarkEnd w:id="1402"/>
      <w:r>
        <w:t>Local Industry Capability</w:t>
      </w:r>
      <w:bookmarkEnd w:id="1408"/>
      <w:bookmarkEnd w:id="1409"/>
    </w:p>
    <w:p w14:paraId="579C223C" w14:textId="768DBC19" w:rsidR="0054455D" w:rsidRDefault="0054455D" w:rsidP="000E191D">
      <w:pPr>
        <w:pStyle w:val="DefenceNormal"/>
      </w:pPr>
      <w:r>
        <w:t xml:space="preserve">Without limiting clause </w:t>
      </w:r>
      <w:r>
        <w:fldChar w:fldCharType="begin"/>
      </w:r>
      <w:r>
        <w:instrText xml:space="preserve"> REF _Ref100474748 \r \h </w:instrText>
      </w:r>
      <w:r>
        <w:fldChar w:fldCharType="separate"/>
      </w:r>
      <w:r w:rsidR="00DC2AB5">
        <w:t>9.2</w:t>
      </w:r>
      <w:r>
        <w:fldChar w:fldCharType="end"/>
      </w:r>
      <w:r>
        <w:t xml:space="preserve">, the </w:t>
      </w:r>
      <w:r w:rsidR="00F20396" w:rsidRPr="00E2361C">
        <w:t>Contractor</w:t>
      </w:r>
      <w:r>
        <w:t xml:space="preserve"> must:</w:t>
      </w:r>
    </w:p>
    <w:p w14:paraId="1BDA3430" w14:textId="38305586" w:rsidR="0054455D" w:rsidRPr="00DA3465" w:rsidRDefault="0054455D" w:rsidP="00F6000D">
      <w:pPr>
        <w:pStyle w:val="DefenceHeading3"/>
        <w:rPr>
          <w:rFonts w:cs="Times New Roman"/>
        </w:rPr>
      </w:pPr>
      <w:r w:rsidRPr="00DA3465">
        <w:rPr>
          <w:rFonts w:cs="Times New Roman"/>
        </w:rPr>
        <w:t xml:space="preserve">comply with the </w:t>
      </w:r>
      <w:r w:rsidRPr="00E2361C">
        <w:rPr>
          <w:rFonts w:cs="Times New Roman"/>
        </w:rPr>
        <w:t xml:space="preserve">Local </w:t>
      </w:r>
      <w:r w:rsidRPr="00E2361C">
        <w:rPr>
          <w:bCs w:val="0"/>
          <w:szCs w:val="24"/>
        </w:rPr>
        <w:t>Industry Capability Plan</w:t>
      </w:r>
      <w:r w:rsidRPr="00DA3465">
        <w:rPr>
          <w:rFonts w:cs="Times New Roman"/>
        </w:rPr>
        <w:t xml:space="preserve">; </w:t>
      </w:r>
    </w:p>
    <w:p w14:paraId="1D10C77E" w14:textId="7E23AD3E" w:rsidR="0054455D" w:rsidRDefault="0054455D" w:rsidP="00F6000D">
      <w:pPr>
        <w:pStyle w:val="DefenceHeading3"/>
        <w:rPr>
          <w:rFonts w:cs="Times New Roman"/>
        </w:rPr>
      </w:pPr>
      <w:r w:rsidRPr="00F6000D">
        <w:rPr>
          <w:rFonts w:cs="Times New Roman"/>
        </w:rPr>
        <w:t xml:space="preserve">report at least six monthly on the implementation of the </w:t>
      </w:r>
      <w:r w:rsidR="00B964B7" w:rsidRPr="00E2361C">
        <w:rPr>
          <w:rFonts w:cs="Times New Roman"/>
        </w:rPr>
        <w:t xml:space="preserve">Local </w:t>
      </w:r>
      <w:r w:rsidR="00B964B7" w:rsidRPr="00E2361C">
        <w:rPr>
          <w:bCs w:val="0"/>
          <w:szCs w:val="24"/>
        </w:rPr>
        <w:t>Industry Capability Plan</w:t>
      </w:r>
      <w:r w:rsidRPr="00F6000D">
        <w:rPr>
          <w:rFonts w:cs="Times New Roman"/>
        </w:rPr>
        <w:t>, including on:</w:t>
      </w:r>
    </w:p>
    <w:p w14:paraId="27C1ED23" w14:textId="5ADB2C80" w:rsidR="0054455D" w:rsidRDefault="0054455D" w:rsidP="00F6000D">
      <w:pPr>
        <w:pStyle w:val="DefenceHeading4"/>
      </w:pPr>
      <w:r>
        <w:t xml:space="preserve">the matters set out in </w:t>
      </w:r>
      <w:r w:rsidR="00B964B7" w:rsidRPr="00E2361C">
        <w:t xml:space="preserve">Local </w:t>
      </w:r>
      <w:r w:rsidR="00B964B7" w:rsidRPr="00E2361C">
        <w:rPr>
          <w:szCs w:val="24"/>
        </w:rPr>
        <w:t>Industry Capability Plan</w:t>
      </w:r>
      <w:r>
        <w:t>; and</w:t>
      </w:r>
    </w:p>
    <w:p w14:paraId="55B332AD" w14:textId="2CFA2FD6" w:rsidR="0054455D" w:rsidRDefault="0054455D" w:rsidP="00F6000D">
      <w:pPr>
        <w:pStyle w:val="DefenceHeading4"/>
      </w:pPr>
      <w:r>
        <w:t xml:space="preserve">any other matters as may be required by the </w:t>
      </w:r>
      <w:r w:rsidR="00F20396" w:rsidRPr="00E2361C">
        <w:t>Contract Administrator</w:t>
      </w:r>
      <w:r>
        <w:t>,</w:t>
      </w:r>
    </w:p>
    <w:p w14:paraId="56AC0451" w14:textId="435836F4" w:rsidR="0054455D" w:rsidRDefault="0054455D" w:rsidP="00F6000D">
      <w:pPr>
        <w:pStyle w:val="DefenceHeading4"/>
        <w:numPr>
          <w:ilvl w:val="0"/>
          <w:numId w:val="0"/>
        </w:numPr>
        <w:ind w:left="964"/>
      </w:pPr>
      <w:r>
        <w:t xml:space="preserve">in accordance with the form set out in the </w:t>
      </w:r>
      <w:r w:rsidR="00B46CB8" w:rsidRPr="00E2361C">
        <w:t xml:space="preserve">Local </w:t>
      </w:r>
      <w:r w:rsidR="00B46CB8" w:rsidRPr="00E2361C">
        <w:rPr>
          <w:szCs w:val="24"/>
        </w:rPr>
        <w:t>Industry Capability Plan</w:t>
      </w:r>
      <w:r>
        <w:t xml:space="preserve">, or if not specified, in a form required by the </w:t>
      </w:r>
      <w:r w:rsidR="00F20396" w:rsidRPr="00E2361C">
        <w:t>Contract Administrator</w:t>
      </w:r>
      <w:r>
        <w:t>; and</w:t>
      </w:r>
    </w:p>
    <w:p w14:paraId="202E7FBA" w14:textId="5A4A36D1" w:rsidR="0054455D" w:rsidRPr="00DA3465" w:rsidRDefault="0054455D" w:rsidP="00F6000D">
      <w:pPr>
        <w:pStyle w:val="DefenceHeading3"/>
        <w:rPr>
          <w:rFonts w:cs="Times New Roman"/>
        </w:rPr>
      </w:pPr>
      <w:proofErr w:type="gramStart"/>
      <w:r w:rsidRPr="00DA3465">
        <w:rPr>
          <w:rFonts w:cs="Times New Roman"/>
        </w:rPr>
        <w:t>notify</w:t>
      </w:r>
      <w:proofErr w:type="gramEnd"/>
      <w:r w:rsidRPr="00DA3465">
        <w:rPr>
          <w:rFonts w:cs="Times New Roman"/>
        </w:rPr>
        <w:t xml:space="preserve"> the </w:t>
      </w:r>
      <w:r w:rsidR="00F20396" w:rsidRPr="00E2361C">
        <w:t>Contract Administrator</w:t>
      </w:r>
      <w:r w:rsidR="00F20396">
        <w:rPr>
          <w:rStyle w:val="Hyperlink"/>
        </w:rPr>
        <w:t xml:space="preserve"> </w:t>
      </w:r>
      <w:r w:rsidRPr="00DA3465">
        <w:rPr>
          <w:rFonts w:cs="Times New Roman"/>
        </w:rPr>
        <w:t xml:space="preserve">in writing within 7 days of any change to the person specified as the </w:t>
      </w:r>
      <w:r w:rsidR="00F20396" w:rsidRPr="00E2361C">
        <w:t>Contractor</w:t>
      </w:r>
      <w:r w:rsidRPr="00DA3465">
        <w:rPr>
          <w:rFonts w:cs="Times New Roman"/>
        </w:rPr>
        <w:t xml:space="preserve">'s point of contact in the </w:t>
      </w:r>
      <w:r w:rsidR="00B964B7" w:rsidRPr="00E2361C">
        <w:rPr>
          <w:rFonts w:cs="Times New Roman"/>
        </w:rPr>
        <w:t xml:space="preserve">Local </w:t>
      </w:r>
      <w:r w:rsidR="00B964B7" w:rsidRPr="00E2361C">
        <w:rPr>
          <w:bCs w:val="0"/>
          <w:szCs w:val="24"/>
        </w:rPr>
        <w:t>Industry Capability Plan</w:t>
      </w:r>
      <w:r w:rsidRPr="00DA3465">
        <w:rPr>
          <w:rFonts w:cs="Times New Roman"/>
        </w:rPr>
        <w:t>.</w:t>
      </w:r>
    </w:p>
    <w:p w14:paraId="71AEDC70" w14:textId="74191BE2" w:rsidR="00EF36FF" w:rsidRPr="007024AD" w:rsidRDefault="005F7D0E" w:rsidP="009D1884">
      <w:pPr>
        <w:pStyle w:val="DefenceHeading2"/>
      </w:pPr>
      <w:bookmarkStart w:id="1411" w:name="_Ref8038888"/>
      <w:bookmarkStart w:id="1412" w:name="_Toc46757694"/>
      <w:bookmarkStart w:id="1413" w:name="_Toc214903381"/>
      <w:r>
        <w:t>Defence's Security</w:t>
      </w:r>
      <w:r w:rsidR="00DA7739" w:rsidRPr="00DE0C30">
        <w:t xml:space="preserve"> Alert System</w:t>
      </w:r>
      <w:bookmarkEnd w:id="1410"/>
      <w:bookmarkEnd w:id="1411"/>
      <w:bookmarkEnd w:id="1412"/>
      <w:bookmarkEnd w:id="1413"/>
    </w:p>
    <w:p w14:paraId="5CBC8429" w14:textId="67C45679" w:rsidR="00DA7739" w:rsidRPr="005D2C6B" w:rsidRDefault="00DA7739" w:rsidP="00375E35">
      <w:pPr>
        <w:pStyle w:val="DefenceHeading3"/>
      </w:pPr>
      <w:r w:rsidRPr="005D2C6B">
        <w:t xml:space="preserve">Nothing that the </w:t>
      </w:r>
      <w:r w:rsidR="009F0144" w:rsidRPr="00E2361C">
        <w:t>Contractor</w:t>
      </w:r>
      <w:r w:rsidRPr="005D2C6B">
        <w:t xml:space="preserve"> is or may be required to do under </w:t>
      </w:r>
      <w:r w:rsidR="007935E1">
        <w:t>clause</w:t>
      </w:r>
      <w:r w:rsidRPr="005D2C6B">
        <w:t xml:space="preserve"> </w:t>
      </w:r>
      <w:r w:rsidR="00DD548D">
        <w:fldChar w:fldCharType="begin"/>
      </w:r>
      <w:r w:rsidR="00DD548D">
        <w:instrText xml:space="preserve"> REF _Ref8038888 \r \h </w:instrText>
      </w:r>
      <w:r w:rsidR="00DD548D">
        <w:fldChar w:fldCharType="separate"/>
      </w:r>
      <w:r w:rsidR="00DC2AB5">
        <w:t>18.4</w:t>
      </w:r>
      <w:r w:rsidR="00DD548D">
        <w:fldChar w:fldCharType="end"/>
      </w:r>
      <w:r w:rsidRPr="005D2C6B">
        <w:t xml:space="preserve"> will derogate from, or otherwise limit, the </w:t>
      </w:r>
      <w:r w:rsidR="00465E9F" w:rsidRPr="00E2361C">
        <w:t>Contractor</w:t>
      </w:r>
      <w:r w:rsidRPr="00E2361C">
        <w:t>'s</w:t>
      </w:r>
      <w:r w:rsidRPr="005D2C6B">
        <w:t xml:space="preserve"> obligations under th</w:t>
      </w:r>
      <w:r w:rsidR="00653344">
        <w:t>e</w:t>
      </w:r>
      <w:r w:rsidRPr="005D2C6B">
        <w:t xml:space="preserve"> </w:t>
      </w:r>
      <w:r w:rsidR="008A3BB2" w:rsidRPr="00E2361C">
        <w:t>Contract</w:t>
      </w:r>
      <w:r w:rsidRPr="005D2C6B">
        <w:t>.</w:t>
      </w:r>
    </w:p>
    <w:p w14:paraId="47270910" w14:textId="7FDB40A2" w:rsidR="00DA7739" w:rsidRPr="005D2C6B" w:rsidRDefault="00DA7739" w:rsidP="00375E35">
      <w:pPr>
        <w:pStyle w:val="DefenceHeading3"/>
      </w:pPr>
      <w:r w:rsidRPr="005D2C6B">
        <w:t xml:space="preserve">The </w:t>
      </w:r>
      <w:r w:rsidR="009F0144" w:rsidRPr="00E2361C">
        <w:t>Contractor</w:t>
      </w:r>
      <w:r w:rsidRPr="005D2C6B">
        <w:t xml:space="preserve"> must be, and must ensure that its subcontractors are, fully familiar with the requirements of </w:t>
      </w:r>
      <w:r w:rsidR="005F7D0E">
        <w:t xml:space="preserve">Defence's Security </w:t>
      </w:r>
      <w:r w:rsidRPr="00CE4628">
        <w:t>Alert System</w:t>
      </w:r>
      <w:r w:rsidRPr="005D2C6B">
        <w:t>.</w:t>
      </w:r>
    </w:p>
    <w:p w14:paraId="3F93816E" w14:textId="12C0F270" w:rsidR="007E01E6" w:rsidRDefault="00DA7739" w:rsidP="00375E35">
      <w:pPr>
        <w:pStyle w:val="DefenceHeading3"/>
      </w:pPr>
      <w:r w:rsidRPr="005D2C6B">
        <w:t xml:space="preserve">The </w:t>
      </w:r>
      <w:r w:rsidR="009F0144" w:rsidRPr="00E2361C">
        <w:t>Contractor</w:t>
      </w:r>
      <w:r w:rsidRPr="005D2C6B">
        <w:t xml:space="preserve"> must</w:t>
      </w:r>
      <w:r w:rsidR="007E01E6">
        <w:t xml:space="preserve">, and must ensure </w:t>
      </w:r>
      <w:r w:rsidR="00242164">
        <w:t xml:space="preserve">that </w:t>
      </w:r>
      <w:r w:rsidR="007E01E6">
        <w:t xml:space="preserve">its subcontractors: </w:t>
      </w:r>
    </w:p>
    <w:p w14:paraId="18D931E7" w14:textId="12C5AC93" w:rsidR="007E01E6" w:rsidRDefault="00DA7739" w:rsidP="00A40658">
      <w:pPr>
        <w:pStyle w:val="DefenceHeading4"/>
      </w:pPr>
      <w:r w:rsidRPr="005D2C6B">
        <w:t>attend</w:t>
      </w:r>
      <w:r w:rsidR="00107A3E">
        <w:t xml:space="preserve"> </w:t>
      </w:r>
      <w:r w:rsidR="007E01E6">
        <w:t>any</w:t>
      </w:r>
      <w:r w:rsidRPr="005D2C6B">
        <w:t xml:space="preserve"> security briefing requested by the </w:t>
      </w:r>
      <w:r w:rsidR="00944B08" w:rsidRPr="00E2361C">
        <w:t>Contract Administrator</w:t>
      </w:r>
      <w:r w:rsidRPr="005D2C6B">
        <w:t xml:space="preserve"> from time to time</w:t>
      </w:r>
      <w:r w:rsidR="007E01E6">
        <w:t xml:space="preserve">; and </w:t>
      </w:r>
    </w:p>
    <w:p w14:paraId="5F5C35B2" w14:textId="0DF97F40" w:rsidR="00435A41" w:rsidRDefault="007E01E6" w:rsidP="00A40658">
      <w:pPr>
        <w:pStyle w:val="DefenceHeading4"/>
      </w:pPr>
      <w:proofErr w:type="gramStart"/>
      <w:r w:rsidRPr="005D2C6B">
        <w:t>participate</w:t>
      </w:r>
      <w:proofErr w:type="gramEnd"/>
      <w:r w:rsidRPr="005D2C6B">
        <w:t xml:space="preserve"> in a</w:t>
      </w:r>
      <w:r>
        <w:t>ny</w:t>
      </w:r>
      <w:r w:rsidRPr="005D2C6B">
        <w:t xml:space="preserve"> rehearsal of </w:t>
      </w:r>
      <w:r w:rsidR="005F7D0E">
        <w:t xml:space="preserve">Defence's Security </w:t>
      </w:r>
      <w:r w:rsidR="005F7D0E" w:rsidRPr="00CE4628">
        <w:t>Alert System</w:t>
      </w:r>
      <w:r w:rsidR="005F7D0E" w:rsidRPr="00CE4628" w:rsidDel="005F7D0E">
        <w:t xml:space="preserve"> </w:t>
      </w:r>
      <w:r w:rsidRPr="005D2C6B">
        <w:t xml:space="preserve">directed by the </w:t>
      </w:r>
      <w:r w:rsidR="00944B08" w:rsidRPr="00E2361C">
        <w:t>Contract Administrator</w:t>
      </w:r>
      <w:r w:rsidRPr="005D2C6B">
        <w:t xml:space="preserve"> from time to time.</w:t>
      </w:r>
    </w:p>
    <w:p w14:paraId="6F84D224" w14:textId="72687351" w:rsidR="0091116E" w:rsidRDefault="0091116E" w:rsidP="00375E35">
      <w:pPr>
        <w:pStyle w:val="DefenceHeading3"/>
      </w:pPr>
      <w:bookmarkStart w:id="1414" w:name="_Ref409083917"/>
      <w:bookmarkStart w:id="1415" w:name="_Ref71639626"/>
      <w:bookmarkStart w:id="1416" w:name="_Ref408404774"/>
      <w:bookmarkStart w:id="1417" w:name="_Ref408992184"/>
      <w:r>
        <w:t>I</w:t>
      </w:r>
      <w:r w:rsidRPr="005D2C6B">
        <w:t xml:space="preserve">n carrying out the </w:t>
      </w:r>
      <w:r w:rsidR="000B3220" w:rsidRPr="00E2361C">
        <w:t>Contractor's Activities</w:t>
      </w:r>
      <w:r w:rsidRPr="005D2C6B">
        <w:t xml:space="preserve">, the </w:t>
      </w:r>
      <w:r w:rsidR="009F0144" w:rsidRPr="00E2361C">
        <w:t>Contractor</w:t>
      </w:r>
      <w:r w:rsidRPr="005D2C6B">
        <w:t xml:space="preserve"> must, and must ensure that its subcontractors, comply with the requirements of </w:t>
      </w:r>
      <w:r w:rsidR="005F7D0E">
        <w:t xml:space="preserve">Defence's Security </w:t>
      </w:r>
      <w:r w:rsidR="005F7D0E" w:rsidRPr="00CE4628">
        <w:t>Alert System</w:t>
      </w:r>
      <w:r>
        <w:t>:</w:t>
      </w:r>
      <w:bookmarkEnd w:id="1414"/>
      <w:r>
        <w:t xml:space="preserve"> </w:t>
      </w:r>
    </w:p>
    <w:p w14:paraId="557E9F2B" w14:textId="2D37C1DC" w:rsidR="0091116E" w:rsidRDefault="0091116E" w:rsidP="00375E35">
      <w:pPr>
        <w:pStyle w:val="DefenceHeading4"/>
      </w:pPr>
      <w:bookmarkStart w:id="1418" w:name="_Ref416418275"/>
      <w:r w:rsidRPr="005D2C6B">
        <w:t xml:space="preserve">at the level specified in the </w:t>
      </w:r>
      <w:r w:rsidR="000B3220" w:rsidRPr="00E2361C">
        <w:t>Contract Particulars</w:t>
      </w:r>
      <w:r>
        <w:t>; and</w:t>
      </w:r>
      <w:bookmarkEnd w:id="1418"/>
      <w:r>
        <w:t xml:space="preserve"> </w:t>
      </w:r>
    </w:p>
    <w:p w14:paraId="75AD2AA1" w14:textId="7A40847B" w:rsidR="0091116E" w:rsidRDefault="0091116E" w:rsidP="00375E35">
      <w:pPr>
        <w:pStyle w:val="DefenceHeading4"/>
      </w:pPr>
      <w:proofErr w:type="gramStart"/>
      <w:r>
        <w:t>at</w:t>
      </w:r>
      <w:proofErr w:type="gramEnd"/>
      <w:r>
        <w:t xml:space="preserve"> any alternative level (or individual measure from a higher </w:t>
      </w:r>
      <w:r w:rsidR="005F7D0E">
        <w:t xml:space="preserve">level </w:t>
      </w:r>
      <w:r w:rsidR="00BC3504">
        <w:t xml:space="preserve">to meet a specific </w:t>
      </w:r>
      <w:r>
        <w:t xml:space="preserve">threat or threats) applicable to the </w:t>
      </w:r>
      <w:r w:rsidR="00453849" w:rsidRPr="00E2361C">
        <w:t>Site</w:t>
      </w:r>
      <w:r>
        <w:t xml:space="preserve"> from time to time.</w:t>
      </w:r>
    </w:p>
    <w:p w14:paraId="0F4965EA" w14:textId="216EAF7E" w:rsidR="0091116E" w:rsidRPr="00F26051" w:rsidRDefault="0091116E" w:rsidP="00375E35">
      <w:pPr>
        <w:pStyle w:val="DefenceHeading3"/>
      </w:pPr>
      <w:bookmarkStart w:id="1419" w:name="_Ref409083743"/>
      <w:bookmarkStart w:id="1420" w:name="_Ref465346954"/>
      <w:r w:rsidRPr="00F26051">
        <w:lastRenderedPageBreak/>
        <w:t>If there is a</w:t>
      </w:r>
      <w:r w:rsidR="00627DA5" w:rsidRPr="00F26051">
        <w:t>ny</w:t>
      </w:r>
      <w:r w:rsidRPr="00F26051">
        <w:t xml:space="preserve"> change to </w:t>
      </w:r>
      <w:r w:rsidR="005F7D0E">
        <w:t xml:space="preserve">Defence's Security </w:t>
      </w:r>
      <w:r w:rsidR="005F7D0E" w:rsidRPr="00CE4628">
        <w:t>Alert System</w:t>
      </w:r>
      <w:r w:rsidR="005F7D0E" w:rsidRPr="00F26051" w:rsidDel="005F7D0E">
        <w:t xml:space="preserve"> </w:t>
      </w:r>
      <w:r w:rsidRPr="00F26051">
        <w:t xml:space="preserve">level specified in the </w:t>
      </w:r>
      <w:r w:rsidR="000B3220" w:rsidRPr="00E2361C">
        <w:t>Contract Particulars</w:t>
      </w:r>
      <w:r w:rsidRPr="00F26051">
        <w:t xml:space="preserve"> </w:t>
      </w:r>
      <w:r w:rsidR="00627DA5" w:rsidRPr="00F26051">
        <w:t>(</w:t>
      </w:r>
      <w:r w:rsidRPr="00F26051">
        <w:t xml:space="preserve">or individual measure from a higher </w:t>
      </w:r>
      <w:r w:rsidR="005F7D0E">
        <w:t xml:space="preserve">level </w:t>
      </w:r>
      <w:r w:rsidRPr="00F26051">
        <w:t xml:space="preserve">to meet a specific threat or threats) applicable to the </w:t>
      </w:r>
      <w:r w:rsidR="00453849" w:rsidRPr="00E2361C">
        <w:t>Site</w:t>
      </w:r>
      <w:r w:rsidRPr="00F26051">
        <w:t xml:space="preserve"> from time to time after the </w:t>
      </w:r>
      <w:r w:rsidR="00F714BA" w:rsidRPr="00E2361C">
        <w:t>Award Date</w:t>
      </w:r>
      <w:r w:rsidRPr="00F26051">
        <w:t>:</w:t>
      </w:r>
      <w:bookmarkEnd w:id="1419"/>
      <w:r w:rsidRPr="00F26051">
        <w:t xml:space="preserve"> </w:t>
      </w:r>
      <w:bookmarkEnd w:id="1420"/>
    </w:p>
    <w:p w14:paraId="0DD78C91" w14:textId="31979DDA" w:rsidR="0091116E" w:rsidRPr="00F26051" w:rsidRDefault="0091116E" w:rsidP="00375E35">
      <w:pPr>
        <w:pStyle w:val="DefenceHeading4"/>
      </w:pPr>
      <w:bookmarkStart w:id="1421" w:name="_Ref409083746"/>
      <w:r w:rsidRPr="00F26051">
        <w:t xml:space="preserve">the </w:t>
      </w:r>
      <w:r w:rsidR="00944B08" w:rsidRPr="00E2361C">
        <w:t>Contract Administrator</w:t>
      </w:r>
      <w:r w:rsidR="004B188B" w:rsidRPr="00F26051">
        <w:t xml:space="preserve"> </w:t>
      </w:r>
      <w:r w:rsidRPr="00F26051">
        <w:t xml:space="preserve">will notify the </w:t>
      </w:r>
      <w:r w:rsidR="009F0144" w:rsidRPr="00E2361C">
        <w:t>Contractor</w:t>
      </w:r>
      <w:r w:rsidRPr="00F26051">
        <w:t xml:space="preserve"> of the change to the level (or individual measure from a higher </w:t>
      </w:r>
      <w:r w:rsidR="005F7D0E">
        <w:t>level</w:t>
      </w:r>
      <w:r w:rsidRPr="00F26051">
        <w:t xml:space="preserve"> to meet a specific threat or threats) and instruct the </w:t>
      </w:r>
      <w:r w:rsidR="009F0144" w:rsidRPr="00E2361C">
        <w:t>Contractor</w:t>
      </w:r>
      <w:r w:rsidR="004B188B" w:rsidRPr="00F26051">
        <w:t xml:space="preserve"> </w:t>
      </w:r>
      <w:r w:rsidRPr="00F26051">
        <w:t xml:space="preserve">as to the course it is to adopt insofar as the </w:t>
      </w:r>
      <w:r w:rsidR="000B3220" w:rsidRPr="00E2361C">
        <w:t>Contractor's Activities</w:t>
      </w:r>
      <w:r w:rsidR="004B188B" w:rsidRPr="00F26051">
        <w:t xml:space="preserve"> </w:t>
      </w:r>
      <w:r w:rsidRPr="00F26051">
        <w:t xml:space="preserve">are affected by the change to the level (or individual measure from a higher </w:t>
      </w:r>
      <w:r w:rsidR="005F7D0E">
        <w:t xml:space="preserve">level </w:t>
      </w:r>
      <w:r w:rsidRPr="00F26051">
        <w:t>to meet a specific threat or threats); and</w:t>
      </w:r>
      <w:bookmarkEnd w:id="1421"/>
    </w:p>
    <w:p w14:paraId="21383FE3" w14:textId="2DEB0C8C" w:rsidR="0091116E" w:rsidRPr="00F26051" w:rsidRDefault="00C576AC" w:rsidP="00F37D72">
      <w:pPr>
        <w:pStyle w:val="DefenceHeading4"/>
      </w:pPr>
      <w:bookmarkStart w:id="1422" w:name="_Ref450206417"/>
      <w:bookmarkStart w:id="1423" w:name="_Ref409083764"/>
      <w:r w:rsidRPr="00F26051">
        <w:t xml:space="preserve">subject to subparagraph </w:t>
      </w:r>
      <w:r w:rsidR="009C79A6" w:rsidRPr="00F26051">
        <w:fldChar w:fldCharType="begin"/>
      </w:r>
      <w:r w:rsidR="009C79A6" w:rsidRPr="00F26051">
        <w:instrText xml:space="preserve"> REF _Ref416418255 \n \h </w:instrText>
      </w:r>
      <w:r w:rsidR="005777ED" w:rsidRPr="00F26051">
        <w:instrText xml:space="preserve"> \* MERGEFORMAT </w:instrText>
      </w:r>
      <w:r w:rsidR="009C79A6" w:rsidRPr="00F26051">
        <w:fldChar w:fldCharType="separate"/>
      </w:r>
      <w:r w:rsidR="00DC2AB5">
        <w:t>(iii)</w:t>
      </w:r>
      <w:r w:rsidR="009C79A6" w:rsidRPr="00F26051">
        <w:fldChar w:fldCharType="end"/>
      </w:r>
      <w:r w:rsidRPr="00F26051">
        <w:t xml:space="preserve">, </w:t>
      </w:r>
      <w:r w:rsidR="0091116E" w:rsidRPr="00F26051">
        <w:t xml:space="preserve">the </w:t>
      </w:r>
      <w:r w:rsidR="009F0144" w:rsidRPr="00E2361C">
        <w:t>Contractor</w:t>
      </w:r>
      <w:r w:rsidR="0091116E" w:rsidRPr="00F26051">
        <w:t xml:space="preserve"> will be entitled to</w:t>
      </w:r>
      <w:r w:rsidRPr="00F26051">
        <w:t xml:space="preserve"> </w:t>
      </w:r>
      <w:bookmarkEnd w:id="1422"/>
      <w:r w:rsidR="0091116E" w:rsidRPr="00F26051">
        <w:t xml:space="preserve">have the </w:t>
      </w:r>
      <w:r w:rsidR="000B3220" w:rsidRPr="00E2361C">
        <w:t>Contract Price</w:t>
      </w:r>
      <w:r w:rsidR="000365AA" w:rsidRPr="005D2C6B">
        <w:t xml:space="preserve"> </w:t>
      </w:r>
      <w:r w:rsidR="0091116E" w:rsidRPr="00F26051">
        <w:t xml:space="preserve">increased by </w:t>
      </w:r>
      <w:r w:rsidR="00C70E70" w:rsidRPr="00F26051">
        <w:t xml:space="preserve">the </w:t>
      </w:r>
      <w:r w:rsidR="0091116E" w:rsidRPr="00F26051">
        <w:t xml:space="preserve">extra costs reasonably incurred by the </w:t>
      </w:r>
      <w:r w:rsidR="009F0144" w:rsidRPr="00E2361C">
        <w:t>Contractor</w:t>
      </w:r>
      <w:r w:rsidR="0091116E" w:rsidRPr="00F26051">
        <w:t xml:space="preserve"> </w:t>
      </w:r>
      <w:r w:rsidRPr="00F26051">
        <w:t xml:space="preserve">which arise directly from the change and the </w:t>
      </w:r>
      <w:r w:rsidRPr="00E2361C">
        <w:t>Contract Administrator's</w:t>
      </w:r>
      <w:r w:rsidRPr="00F26051">
        <w:t xml:space="preserve"> instruction under subparagraph </w:t>
      </w:r>
      <w:r w:rsidRPr="00F26051">
        <w:fldChar w:fldCharType="begin"/>
      </w:r>
      <w:r w:rsidRPr="00F26051">
        <w:instrText xml:space="preserve"> REF _Ref409083746 \r \h  \* MERGEFORMAT </w:instrText>
      </w:r>
      <w:r w:rsidRPr="00F26051">
        <w:fldChar w:fldCharType="separate"/>
      </w:r>
      <w:r w:rsidR="00DC2AB5">
        <w:t>(i)</w:t>
      </w:r>
      <w:r w:rsidRPr="00F26051">
        <w:fldChar w:fldCharType="end"/>
      </w:r>
      <w:r w:rsidRPr="00F26051">
        <w:t xml:space="preserve">, as determined by the </w:t>
      </w:r>
      <w:r w:rsidR="00944B08" w:rsidRPr="00E2361C">
        <w:t>Contract Administrator</w:t>
      </w:r>
      <w:r w:rsidR="0091116E" w:rsidRPr="00F26051">
        <w:t>; or</w:t>
      </w:r>
      <w:bookmarkEnd w:id="1423"/>
    </w:p>
    <w:p w14:paraId="05F7BD90" w14:textId="2D2A270D" w:rsidR="00C576AC" w:rsidRPr="00F26051" w:rsidRDefault="00C576AC" w:rsidP="00F37D72">
      <w:pPr>
        <w:pStyle w:val="DefenceHeading4"/>
      </w:pPr>
      <w:bookmarkStart w:id="1424" w:name="_Ref416418255"/>
      <w:r w:rsidRPr="00F26051">
        <w:t xml:space="preserve">the </w:t>
      </w:r>
      <w:r w:rsidR="000B3220" w:rsidRPr="00E2361C">
        <w:t>Contract Price</w:t>
      </w:r>
      <w:r w:rsidR="000365AA" w:rsidRPr="005D2C6B">
        <w:t xml:space="preserve"> </w:t>
      </w:r>
      <w:r w:rsidRPr="00F26051">
        <w:t xml:space="preserve">will be decreased by any saving made by the </w:t>
      </w:r>
      <w:r w:rsidR="009F0144" w:rsidRPr="00E2361C">
        <w:t>Contractor</w:t>
      </w:r>
      <w:r w:rsidRPr="00F26051">
        <w:t xml:space="preserve"> after the giving of the notice under subparagraph </w:t>
      </w:r>
      <w:r w:rsidRPr="00F26051">
        <w:fldChar w:fldCharType="begin"/>
      </w:r>
      <w:r w:rsidRPr="00F26051">
        <w:instrText xml:space="preserve"> REF _Ref409083746 \r \h  \* MERGEFORMAT </w:instrText>
      </w:r>
      <w:r w:rsidRPr="00F26051">
        <w:fldChar w:fldCharType="separate"/>
      </w:r>
      <w:r w:rsidR="00DC2AB5">
        <w:t>(i)</w:t>
      </w:r>
      <w:r w:rsidRPr="00F26051">
        <w:fldChar w:fldCharType="end"/>
      </w:r>
      <w:r w:rsidRPr="00F26051">
        <w:t xml:space="preserve"> which arise directly from the change and the </w:t>
      </w:r>
      <w:r w:rsidRPr="00E2361C">
        <w:t>Contract Administrator's</w:t>
      </w:r>
      <w:r w:rsidRPr="00F26051">
        <w:t xml:space="preserve"> instruction under subparagraph </w:t>
      </w:r>
      <w:r w:rsidRPr="00F26051">
        <w:fldChar w:fldCharType="begin"/>
      </w:r>
      <w:r w:rsidRPr="00F26051">
        <w:instrText xml:space="preserve"> REF _Ref409083746 \r \h  \* MERGEFORMAT </w:instrText>
      </w:r>
      <w:r w:rsidRPr="00F26051">
        <w:fldChar w:fldCharType="separate"/>
      </w:r>
      <w:r w:rsidR="00DC2AB5">
        <w:t>(i)</w:t>
      </w:r>
      <w:r w:rsidRPr="00F26051">
        <w:fldChar w:fldCharType="end"/>
      </w:r>
      <w:r w:rsidRPr="00F26051">
        <w:t xml:space="preserve">, as determined by the </w:t>
      </w:r>
      <w:r w:rsidR="00944B08" w:rsidRPr="00E2361C">
        <w:t>Contract Administrator</w:t>
      </w:r>
      <w:r w:rsidRPr="00F26051">
        <w:t>.</w:t>
      </w:r>
      <w:bookmarkEnd w:id="1424"/>
    </w:p>
    <w:p w14:paraId="0C2FE57A" w14:textId="29DA84AA" w:rsidR="0091116E" w:rsidRPr="00F26051" w:rsidRDefault="0091116E" w:rsidP="00487255">
      <w:pPr>
        <w:pStyle w:val="DefenceHeading3"/>
      </w:pPr>
      <w:r w:rsidRPr="00F26051">
        <w:t xml:space="preserve">The </w:t>
      </w:r>
      <w:r w:rsidR="000365AA">
        <w:t>amount</w:t>
      </w:r>
      <w:r w:rsidRPr="00F26051">
        <w:t xml:space="preserve"> (if any) under paragraph </w:t>
      </w:r>
      <w:r w:rsidR="00DE0C30" w:rsidRPr="00F26051">
        <w:fldChar w:fldCharType="begin"/>
      </w:r>
      <w:r w:rsidR="00DE0C30" w:rsidRPr="00F26051">
        <w:instrText xml:space="preserve"> REF _Ref409083764 \r \h </w:instrText>
      </w:r>
      <w:r w:rsidR="005777ED" w:rsidRPr="00F26051">
        <w:instrText xml:space="preserve"> \* MERGEFORMAT </w:instrText>
      </w:r>
      <w:r w:rsidR="00DE0C30" w:rsidRPr="00F26051">
        <w:fldChar w:fldCharType="separate"/>
      </w:r>
      <w:r w:rsidR="00DC2AB5">
        <w:t>(e)(ii)</w:t>
      </w:r>
      <w:r w:rsidR="00DE0C30" w:rsidRPr="00F26051">
        <w:fldChar w:fldCharType="end"/>
      </w:r>
      <w:r w:rsidRPr="00F26051">
        <w:t xml:space="preserve"> will be a limitation on the </w:t>
      </w:r>
      <w:r w:rsidRPr="00E2361C">
        <w:t>Commonwealth's</w:t>
      </w:r>
      <w:r w:rsidRPr="00F26051">
        <w:t xml:space="preserve"> liability to the </w:t>
      </w:r>
      <w:r w:rsidR="009F0144" w:rsidRPr="00E2361C">
        <w:t>Contractor</w:t>
      </w:r>
      <w:r w:rsidRPr="00F26051">
        <w:t xml:space="preserve"> arising out of</w:t>
      </w:r>
      <w:r w:rsidR="00F03051" w:rsidRPr="00F26051">
        <w:t xml:space="preserve"> </w:t>
      </w:r>
      <w:r w:rsidRPr="00F26051">
        <w:t>or in connection with</w:t>
      </w:r>
      <w:r w:rsidR="00CF52CD">
        <w:t xml:space="preserve"> the</w:t>
      </w:r>
      <w:r w:rsidRPr="00F26051">
        <w:t>:</w:t>
      </w:r>
    </w:p>
    <w:p w14:paraId="24833A96" w14:textId="46CA08DD" w:rsidR="00627DA5" w:rsidRPr="00F26051" w:rsidRDefault="00627DA5" w:rsidP="00375E35">
      <w:pPr>
        <w:pStyle w:val="DefenceHeading4"/>
      </w:pPr>
      <w:r w:rsidRPr="00F26051">
        <w:t xml:space="preserve">change to </w:t>
      </w:r>
      <w:r w:rsidR="005F7D0E">
        <w:t xml:space="preserve">Defence's Security </w:t>
      </w:r>
      <w:r w:rsidR="005F7D0E" w:rsidRPr="00CE4628">
        <w:t>Alert System</w:t>
      </w:r>
      <w:r w:rsidR="005F7D0E" w:rsidRPr="00F26051" w:rsidDel="005F7D0E">
        <w:t xml:space="preserve"> </w:t>
      </w:r>
      <w:r w:rsidRPr="00F26051">
        <w:t xml:space="preserve">level (or individual measure from a higher </w:t>
      </w:r>
      <w:r w:rsidR="005F7D0E">
        <w:t xml:space="preserve">level </w:t>
      </w:r>
      <w:r w:rsidRPr="00F26051">
        <w:t xml:space="preserve">to meet a specific threat or threats); and </w:t>
      </w:r>
    </w:p>
    <w:p w14:paraId="596B47FC" w14:textId="462B904A" w:rsidR="0091116E" w:rsidRPr="00F26051" w:rsidRDefault="0091116E" w:rsidP="00375E35">
      <w:pPr>
        <w:pStyle w:val="DefenceHeading4"/>
      </w:pPr>
      <w:r w:rsidRPr="00E2361C">
        <w:t>Contract Administrator's</w:t>
      </w:r>
      <w:r w:rsidRPr="00F26051">
        <w:t xml:space="preserve"> instruction</w:t>
      </w:r>
      <w:r w:rsidR="00627DA5" w:rsidRPr="00F26051">
        <w:t xml:space="preserve">, </w:t>
      </w:r>
    </w:p>
    <w:p w14:paraId="03B570EF" w14:textId="784C5A21" w:rsidR="0091116E" w:rsidRPr="005D2C6B" w:rsidRDefault="0091116E" w:rsidP="001B174C">
      <w:pPr>
        <w:pStyle w:val="DefenceNormal"/>
        <w:ind w:left="964"/>
      </w:pPr>
      <w:r w:rsidRPr="00F26051">
        <w:t xml:space="preserve">and </w:t>
      </w:r>
      <w:r w:rsidR="001F3E62" w:rsidRPr="00F26051">
        <w:t xml:space="preserve">to the extent permitted by law, the </w:t>
      </w:r>
      <w:r w:rsidR="009F0144" w:rsidRPr="00E2361C">
        <w:t>Contractor</w:t>
      </w:r>
      <w:r w:rsidRPr="00F26051">
        <w:t xml:space="preserve"> will not be entitled to make</w:t>
      </w:r>
      <w:r w:rsidR="001F3E62" w:rsidRPr="00F26051">
        <w:t xml:space="preserve"> (</w:t>
      </w:r>
      <w:r w:rsidRPr="00F26051">
        <w:t xml:space="preserve">nor will the </w:t>
      </w:r>
      <w:r w:rsidR="001556EC" w:rsidRPr="00E2361C">
        <w:t>Commonwealth</w:t>
      </w:r>
      <w:r w:rsidRPr="00F26051">
        <w:t xml:space="preserve"> be liable upon</w:t>
      </w:r>
      <w:r w:rsidR="001F3E62" w:rsidRPr="00F26051">
        <w:t>)</w:t>
      </w:r>
      <w:r w:rsidRPr="00F26051">
        <w:t xml:space="preserve"> any </w:t>
      </w:r>
      <w:r w:rsidR="00F714BA" w:rsidRPr="00E2361C">
        <w:t>Claim</w:t>
      </w:r>
      <w:r w:rsidRPr="00F26051">
        <w:t xml:space="preserve"> </w:t>
      </w:r>
      <w:r w:rsidR="001F3E62" w:rsidRPr="00F26051">
        <w:t xml:space="preserve">arising out of or in connection with </w:t>
      </w:r>
      <w:r w:rsidR="000365AA">
        <w:t>any</w:t>
      </w:r>
      <w:r w:rsidR="001F3E62" w:rsidRPr="00F26051">
        <w:t xml:space="preserve"> change to </w:t>
      </w:r>
      <w:r w:rsidR="005F7D0E">
        <w:t xml:space="preserve">Defence's Security </w:t>
      </w:r>
      <w:r w:rsidR="005F7D0E" w:rsidRPr="00CE4628">
        <w:t>Alert System</w:t>
      </w:r>
      <w:r w:rsidR="005F7D0E" w:rsidRPr="00F26051" w:rsidDel="005F7D0E">
        <w:t xml:space="preserve"> </w:t>
      </w:r>
      <w:r w:rsidR="001F3E62" w:rsidRPr="00F26051">
        <w:t xml:space="preserve">level (or individual measure from a higher </w:t>
      </w:r>
      <w:r w:rsidR="005F7D0E">
        <w:t>level</w:t>
      </w:r>
      <w:r w:rsidR="001F3E62" w:rsidRPr="00F26051">
        <w:t xml:space="preserve"> to meet a specific threat or threats) or the </w:t>
      </w:r>
      <w:r w:rsidR="001F3E62" w:rsidRPr="00E2361C">
        <w:t>Contract Administrator's</w:t>
      </w:r>
      <w:r w:rsidR="001F3E62" w:rsidRPr="00440C47">
        <w:t xml:space="preserve"> </w:t>
      </w:r>
      <w:r w:rsidR="001F3E62" w:rsidRPr="00F26051">
        <w:t xml:space="preserve">instruction under paragraph </w:t>
      </w:r>
      <w:r w:rsidR="00603059">
        <w:fldChar w:fldCharType="begin"/>
      </w:r>
      <w:r w:rsidR="00603059">
        <w:instrText xml:space="preserve"> REF _Ref465346954 \n \h </w:instrText>
      </w:r>
      <w:r w:rsidR="00603059">
        <w:fldChar w:fldCharType="separate"/>
      </w:r>
      <w:r w:rsidR="00DC2AB5">
        <w:t>(e)</w:t>
      </w:r>
      <w:r w:rsidR="00603059">
        <w:fldChar w:fldCharType="end"/>
      </w:r>
      <w:r w:rsidR="00603059">
        <w:fldChar w:fldCharType="begin"/>
      </w:r>
      <w:r w:rsidR="00603059">
        <w:instrText xml:space="preserve"> REF _Ref409083746 \n \h </w:instrText>
      </w:r>
      <w:r w:rsidR="00603059">
        <w:fldChar w:fldCharType="separate"/>
      </w:r>
      <w:r w:rsidR="00DC2AB5">
        <w:t>(i)</w:t>
      </w:r>
      <w:r w:rsidR="00603059">
        <w:fldChar w:fldCharType="end"/>
      </w:r>
      <w:r w:rsidR="001F3E62" w:rsidRPr="00F26051">
        <w:t>, other</w:t>
      </w:r>
      <w:r w:rsidRPr="00F26051">
        <w:t xml:space="preserve"> than under paragraph </w:t>
      </w:r>
      <w:r w:rsidR="00C576AC" w:rsidRPr="00F26051">
        <w:fldChar w:fldCharType="begin"/>
      </w:r>
      <w:r w:rsidR="00C576AC" w:rsidRPr="00F26051">
        <w:instrText xml:space="preserve"> REF _Ref409083764 \r \h </w:instrText>
      </w:r>
      <w:r w:rsidR="005777ED" w:rsidRPr="00F26051">
        <w:instrText xml:space="preserve"> \* MERGEFORMAT </w:instrText>
      </w:r>
      <w:r w:rsidR="00C576AC" w:rsidRPr="00F26051">
        <w:fldChar w:fldCharType="separate"/>
      </w:r>
      <w:r w:rsidR="00DC2AB5">
        <w:t>(e)(ii)</w:t>
      </w:r>
      <w:r w:rsidR="00C576AC" w:rsidRPr="00F26051">
        <w:fldChar w:fldCharType="end"/>
      </w:r>
      <w:r w:rsidR="00C576AC" w:rsidRPr="00F26051">
        <w:t>.</w:t>
      </w:r>
      <w:r w:rsidR="00C576AC">
        <w:t xml:space="preserve"> </w:t>
      </w:r>
    </w:p>
    <w:p w14:paraId="62BA20E4" w14:textId="27CBE89C" w:rsidR="00DA7739" w:rsidRPr="005D2C6B" w:rsidRDefault="00A8787D" w:rsidP="00375E35">
      <w:pPr>
        <w:pStyle w:val="DefenceHeading2"/>
      </w:pPr>
      <w:bookmarkStart w:id="1425" w:name="_Ref450122499"/>
      <w:bookmarkStart w:id="1426" w:name="_Toc46757695"/>
      <w:bookmarkStart w:id="1427" w:name="_Toc214903382"/>
      <w:bookmarkEnd w:id="1415"/>
      <w:bookmarkEnd w:id="1416"/>
      <w:bookmarkEnd w:id="1417"/>
      <w:r w:rsidRPr="00CE4628">
        <w:t>IT Equipment</w:t>
      </w:r>
      <w:bookmarkEnd w:id="1425"/>
      <w:bookmarkEnd w:id="1426"/>
      <w:bookmarkEnd w:id="1427"/>
    </w:p>
    <w:p w14:paraId="198CC124" w14:textId="7F8AF512" w:rsidR="006F7919" w:rsidRPr="005D2C6B" w:rsidRDefault="006F7919" w:rsidP="00375E35">
      <w:pPr>
        <w:pStyle w:val="DefenceHeading3"/>
      </w:pPr>
      <w:r w:rsidRPr="005D2C6B">
        <w:t xml:space="preserve">Without limiting </w:t>
      </w:r>
      <w:r w:rsidR="00AA6DEE">
        <w:t xml:space="preserve">the </w:t>
      </w:r>
      <w:r w:rsidR="00AA6DEE" w:rsidRPr="00E2361C">
        <w:t>Contractor's</w:t>
      </w:r>
      <w:r w:rsidR="00AA6DEE">
        <w:t xml:space="preserve"> obligations under the </w:t>
      </w:r>
      <w:r w:rsidR="008A3BB2" w:rsidRPr="00E2361C">
        <w:t>Contract</w:t>
      </w:r>
      <w:r w:rsidRPr="005D2C6B">
        <w:t xml:space="preserve">, the </w:t>
      </w:r>
      <w:r w:rsidR="009F0144" w:rsidRPr="00E2361C">
        <w:t>Contractor</w:t>
      </w:r>
      <w:r w:rsidRPr="005D2C6B">
        <w:t xml:space="preserve"> warrants that:</w:t>
      </w:r>
    </w:p>
    <w:p w14:paraId="47DA54A6" w14:textId="0D7164CC" w:rsidR="006F7919" w:rsidRPr="005D2C6B" w:rsidRDefault="0068243E" w:rsidP="00375E35">
      <w:pPr>
        <w:pStyle w:val="DefenceHeading4"/>
      </w:pPr>
      <w:r w:rsidRPr="005D2C6B">
        <w:t xml:space="preserve">each item of </w:t>
      </w:r>
      <w:r w:rsidR="006A6C21" w:rsidRPr="00E2361C">
        <w:t>IT Equipment</w:t>
      </w:r>
      <w:r w:rsidR="006F7919" w:rsidRPr="005D2C6B">
        <w:t>:</w:t>
      </w:r>
    </w:p>
    <w:p w14:paraId="1DEE4497" w14:textId="77777777" w:rsidR="006F7919" w:rsidRPr="005D2C6B" w:rsidRDefault="006F7919" w:rsidP="00375E35">
      <w:pPr>
        <w:pStyle w:val="DefenceHeading5"/>
      </w:pPr>
      <w:r w:rsidRPr="005D2C6B">
        <w:t>is free of defects in materials and workmanship;</w:t>
      </w:r>
    </w:p>
    <w:p w14:paraId="58CA17FD" w14:textId="58CBF009" w:rsidR="006F7919" w:rsidRPr="005D2C6B" w:rsidRDefault="006F7919" w:rsidP="00375E35">
      <w:pPr>
        <w:pStyle w:val="DefenceHeading5"/>
      </w:pPr>
      <w:r w:rsidRPr="005D2C6B">
        <w:t xml:space="preserve">complies and operates in accordance with any technical or descriptive specifications of functional, operational, performance or other characteristics specified for </w:t>
      </w:r>
      <w:r w:rsidR="0068243E" w:rsidRPr="005D2C6B">
        <w:t>that</w:t>
      </w:r>
      <w:r w:rsidRPr="005D2C6B">
        <w:t xml:space="preserve"> </w:t>
      </w:r>
      <w:r w:rsidR="00BE416D" w:rsidRPr="005D2C6B">
        <w:t xml:space="preserve">item of </w:t>
      </w:r>
      <w:r w:rsidR="006A6C21" w:rsidRPr="00E2361C">
        <w:t>IT Equipment</w:t>
      </w:r>
      <w:r w:rsidRPr="005D2C6B">
        <w:t xml:space="preserve"> in the </w:t>
      </w:r>
      <w:r w:rsidR="008A3BB2" w:rsidRPr="00E2361C">
        <w:t>Contract</w:t>
      </w:r>
      <w:r w:rsidRPr="005D2C6B">
        <w:t xml:space="preserve"> or in any documentation accompanying </w:t>
      </w:r>
      <w:r w:rsidR="0068243E" w:rsidRPr="005D2C6B">
        <w:t>that</w:t>
      </w:r>
      <w:r w:rsidRPr="005D2C6B">
        <w:t xml:space="preserve"> </w:t>
      </w:r>
      <w:r w:rsidR="006A6C21" w:rsidRPr="00E2361C">
        <w:t>IT Equipment</w:t>
      </w:r>
      <w:r w:rsidRPr="005D2C6B">
        <w:t xml:space="preserve">; </w:t>
      </w:r>
      <w:r w:rsidR="0068243E" w:rsidRPr="005D2C6B">
        <w:t>and</w:t>
      </w:r>
    </w:p>
    <w:p w14:paraId="5C073B85" w14:textId="6FDB53F6" w:rsidR="006F7919" w:rsidRPr="005D2C6B" w:rsidRDefault="006F7919" w:rsidP="00375E35">
      <w:pPr>
        <w:pStyle w:val="DefenceHeading5"/>
      </w:pPr>
      <w:r w:rsidRPr="005D2C6B">
        <w:t xml:space="preserve">correctly interprets dates and correctly performs calculations or functions using dates and its operation, including with related </w:t>
      </w:r>
      <w:r w:rsidR="006A6C21" w:rsidRPr="00E2361C">
        <w:t>IT Equipment</w:t>
      </w:r>
      <w:r w:rsidR="004E3C63" w:rsidRPr="005D2C6B">
        <w:t xml:space="preserve"> and other </w:t>
      </w:r>
      <w:r w:rsidRPr="005D2C6B">
        <w:t xml:space="preserve">parts of the </w:t>
      </w:r>
      <w:r w:rsidR="00D025B5" w:rsidRPr="00E2361C">
        <w:t>Works</w:t>
      </w:r>
      <w:r w:rsidRPr="005D2C6B">
        <w:t>, will not be adversely affected by the date; and</w:t>
      </w:r>
    </w:p>
    <w:p w14:paraId="1C834BC3" w14:textId="4C8E942D" w:rsidR="006F7919" w:rsidRPr="005D2C6B" w:rsidRDefault="006F7919" w:rsidP="00375E35">
      <w:pPr>
        <w:pStyle w:val="DefenceHeading4"/>
        <w:rPr>
          <w:lang w:val="en-US"/>
        </w:rPr>
      </w:pPr>
      <w:proofErr w:type="gramStart"/>
      <w:r w:rsidRPr="005D2C6B">
        <w:rPr>
          <w:lang w:val="en-US"/>
        </w:rPr>
        <w:t>no</w:t>
      </w:r>
      <w:proofErr w:type="gramEnd"/>
      <w:r w:rsidRPr="005D2C6B">
        <w:rPr>
          <w:lang w:val="en-US"/>
        </w:rPr>
        <w:t xml:space="preserve"> virus will be introduced into the </w:t>
      </w:r>
      <w:r w:rsidR="00321925" w:rsidRPr="00E2361C">
        <w:t>Commonwealth</w:t>
      </w:r>
      <w:r w:rsidRPr="00E2361C">
        <w:rPr>
          <w:lang w:val="en-US"/>
        </w:rPr>
        <w:t>'s</w:t>
      </w:r>
      <w:r w:rsidRPr="005D2C6B">
        <w:rPr>
          <w:lang w:val="en-US"/>
        </w:rPr>
        <w:t xml:space="preserve"> systems as a result of the supply by the </w:t>
      </w:r>
      <w:r w:rsidR="009F0144" w:rsidRPr="00E2361C">
        <w:t>Contractor</w:t>
      </w:r>
      <w:r w:rsidRPr="005D2C6B">
        <w:rPr>
          <w:lang w:val="en-US"/>
        </w:rPr>
        <w:t xml:space="preserve"> of any </w:t>
      </w:r>
      <w:r w:rsidR="006A6C21" w:rsidRPr="00E2361C">
        <w:t>IT Equipment</w:t>
      </w:r>
      <w:r w:rsidRPr="005D2C6B">
        <w:rPr>
          <w:lang w:val="en-US"/>
        </w:rPr>
        <w:t xml:space="preserve"> or as a result of any</w:t>
      </w:r>
      <w:r w:rsidR="0068243E" w:rsidRPr="005D2C6B">
        <w:rPr>
          <w:lang w:val="en-US"/>
        </w:rPr>
        <w:t xml:space="preserve"> other</w:t>
      </w:r>
      <w:r w:rsidRPr="005D2C6B">
        <w:rPr>
          <w:lang w:val="en-US"/>
        </w:rPr>
        <w:t xml:space="preserve"> act or omission of the </w:t>
      </w:r>
      <w:r w:rsidR="009F0144" w:rsidRPr="00E2361C">
        <w:t>Contractor</w:t>
      </w:r>
      <w:r w:rsidRPr="005D2C6B">
        <w:rPr>
          <w:lang w:val="en-US"/>
        </w:rPr>
        <w:t xml:space="preserve"> in </w:t>
      </w:r>
      <w:r w:rsidR="0068243E" w:rsidRPr="005D2C6B">
        <w:rPr>
          <w:lang w:val="en-US"/>
        </w:rPr>
        <w:t xml:space="preserve">connection with </w:t>
      </w:r>
      <w:r w:rsidRPr="005D2C6B">
        <w:rPr>
          <w:lang w:val="en-US"/>
        </w:rPr>
        <w:t xml:space="preserve">carrying out the </w:t>
      </w:r>
      <w:r w:rsidR="000B3220" w:rsidRPr="00E2361C">
        <w:t>Contractor's Activities</w:t>
      </w:r>
      <w:r w:rsidR="00653344">
        <w:t xml:space="preserve"> and the </w:t>
      </w:r>
      <w:r w:rsidR="00D025B5" w:rsidRPr="00E2361C">
        <w:t>Works</w:t>
      </w:r>
      <w:r w:rsidRPr="005D2C6B">
        <w:rPr>
          <w:lang w:val="en-US"/>
        </w:rPr>
        <w:t>.</w:t>
      </w:r>
    </w:p>
    <w:p w14:paraId="73FE47A3" w14:textId="771EF889" w:rsidR="0051436E" w:rsidRPr="005D2C6B" w:rsidRDefault="0068243E" w:rsidP="00375E35">
      <w:pPr>
        <w:pStyle w:val="DefenceHeading3"/>
      </w:pPr>
      <w:bookmarkStart w:id="1428" w:name="_Ref453066541"/>
      <w:r w:rsidRPr="005D2C6B">
        <w:t xml:space="preserve">Without limiting clause </w:t>
      </w:r>
      <w:r w:rsidR="0062506E" w:rsidRPr="005D2C6B">
        <w:fldChar w:fldCharType="begin"/>
      </w:r>
      <w:r w:rsidR="0062506E" w:rsidRPr="005D2C6B">
        <w:instrText xml:space="preserve"> REF _Ref71639655 \w \h </w:instrText>
      </w:r>
      <w:r w:rsidR="005D2C6B">
        <w:instrText xml:space="preserve"> \* MERGEFORMAT </w:instrText>
      </w:r>
      <w:r w:rsidR="0062506E" w:rsidRPr="005D2C6B">
        <w:fldChar w:fldCharType="separate"/>
      </w:r>
      <w:r w:rsidR="00DC2AB5">
        <w:t>8.6</w:t>
      </w:r>
      <w:r w:rsidR="0062506E" w:rsidRPr="005D2C6B">
        <w:fldChar w:fldCharType="end"/>
      </w:r>
      <w:r w:rsidRPr="005D2C6B">
        <w:t>, t</w:t>
      </w:r>
      <w:r w:rsidR="00600E0C" w:rsidRPr="005D2C6B">
        <w:t xml:space="preserve">he </w:t>
      </w:r>
      <w:r w:rsidR="009F0144" w:rsidRPr="00E2361C">
        <w:t>Contractor</w:t>
      </w:r>
      <w:r w:rsidR="00600E0C" w:rsidRPr="005D2C6B">
        <w:t xml:space="preserve"> </w:t>
      </w:r>
      <w:r w:rsidR="00C315D3" w:rsidRPr="005D2C6B">
        <w:t xml:space="preserve">must </w:t>
      </w:r>
      <w:r w:rsidR="00600E0C" w:rsidRPr="005D2C6B">
        <w:t xml:space="preserve">assign to the </w:t>
      </w:r>
      <w:r w:rsidR="001556EC" w:rsidRPr="00E2361C">
        <w:t>Commonwealth</w:t>
      </w:r>
      <w:r w:rsidR="00600E0C" w:rsidRPr="005D2C6B">
        <w:t xml:space="preserve">, the benefits of warranties given by any supplier from whom the </w:t>
      </w:r>
      <w:r w:rsidR="009F0144" w:rsidRPr="00E2361C">
        <w:t>Contractor</w:t>
      </w:r>
      <w:r w:rsidR="00600E0C" w:rsidRPr="005D2C6B">
        <w:t xml:space="preserve"> sources any </w:t>
      </w:r>
      <w:r w:rsidR="006A6C21" w:rsidRPr="00E2361C">
        <w:t>IT Equipment</w:t>
      </w:r>
      <w:r w:rsidRPr="005D2C6B">
        <w:t xml:space="preserve"> and for that purpose must execute any instrument necessary to give effect to the assignment within 7 days of the </w:t>
      </w:r>
      <w:r w:rsidR="009F0144" w:rsidRPr="00E2361C">
        <w:t>Contractor</w:t>
      </w:r>
      <w:r w:rsidRPr="005D2C6B">
        <w:t xml:space="preserve"> becoming entitled to the benefit of such warranties</w:t>
      </w:r>
      <w:r w:rsidR="00600E0C" w:rsidRPr="005D2C6B">
        <w:t xml:space="preserve">.  The assignment of a warranty pursuant to clause </w:t>
      </w:r>
      <w:r w:rsidR="00234A41">
        <w:fldChar w:fldCharType="begin"/>
      </w:r>
      <w:r w:rsidR="00234A41">
        <w:instrText xml:space="preserve"> REF _Ref450122499 \r \h </w:instrText>
      </w:r>
      <w:r w:rsidR="00234A41">
        <w:fldChar w:fldCharType="separate"/>
      </w:r>
      <w:r w:rsidR="00DC2AB5">
        <w:t>18.5</w:t>
      </w:r>
      <w:r w:rsidR="00234A41">
        <w:fldChar w:fldCharType="end"/>
      </w:r>
      <w:r w:rsidR="007935E1">
        <w:t xml:space="preserve"> </w:t>
      </w:r>
      <w:r w:rsidR="00600E0C" w:rsidRPr="005D2C6B">
        <w:t xml:space="preserve">does not in any way relieve the </w:t>
      </w:r>
      <w:r w:rsidR="009F0144" w:rsidRPr="00E2361C">
        <w:t>Contractor</w:t>
      </w:r>
      <w:r w:rsidR="00600E0C" w:rsidRPr="005D2C6B">
        <w:t xml:space="preserve"> of the obligation to comply with warranties given by the </w:t>
      </w:r>
      <w:r w:rsidR="009F0144" w:rsidRPr="00E2361C">
        <w:t>Contractor</w:t>
      </w:r>
      <w:r w:rsidR="00600E0C" w:rsidRPr="005D2C6B">
        <w:t xml:space="preserve"> under </w:t>
      </w:r>
      <w:r w:rsidR="009A52D5" w:rsidRPr="005D2C6B">
        <w:t>th</w:t>
      </w:r>
      <w:r w:rsidR="009A52D5">
        <w:t>e</w:t>
      </w:r>
      <w:r w:rsidR="009A52D5" w:rsidRPr="005D2C6B">
        <w:t xml:space="preserve"> </w:t>
      </w:r>
      <w:r w:rsidR="008A3BB2" w:rsidRPr="00E2361C">
        <w:t>Contract</w:t>
      </w:r>
      <w:r w:rsidR="00600E0C" w:rsidRPr="005D2C6B">
        <w:t>.</w:t>
      </w:r>
      <w:bookmarkEnd w:id="1428"/>
    </w:p>
    <w:p w14:paraId="7D0F2336" w14:textId="77777777" w:rsidR="00297A81" w:rsidRPr="009C3823" w:rsidRDefault="00297A81" w:rsidP="00375E35">
      <w:pPr>
        <w:pStyle w:val="DefenceHeading2"/>
      </w:pPr>
      <w:bookmarkStart w:id="1429" w:name="_Ref392235876"/>
      <w:bookmarkStart w:id="1430" w:name="_Toc392236839"/>
      <w:bookmarkStart w:id="1431" w:name="_Toc46757696"/>
      <w:bookmarkStart w:id="1432" w:name="_Toc214903383"/>
      <w:r w:rsidRPr="009C3823">
        <w:lastRenderedPageBreak/>
        <w:t>Privacy</w:t>
      </w:r>
      <w:bookmarkEnd w:id="1429"/>
      <w:bookmarkEnd w:id="1430"/>
      <w:bookmarkEnd w:id="1431"/>
      <w:bookmarkEnd w:id="1432"/>
    </w:p>
    <w:p w14:paraId="48C6B724" w14:textId="33DF7DB1" w:rsidR="00297A81" w:rsidRPr="009C3823" w:rsidRDefault="00297A81" w:rsidP="00375E35">
      <w:pPr>
        <w:pStyle w:val="DefenceHeading3"/>
        <w:keepNext/>
        <w:keepLines/>
      </w:pPr>
      <w:bookmarkStart w:id="1433" w:name="_Ref72478401"/>
      <w:r w:rsidRPr="009C3823">
        <w:t xml:space="preserve">The </w:t>
      </w:r>
      <w:r w:rsidR="009F0144" w:rsidRPr="00E2361C">
        <w:t>Contractor</w:t>
      </w:r>
      <w:r w:rsidRPr="009C3823">
        <w:t xml:space="preserve"> </w:t>
      </w:r>
      <w:bookmarkEnd w:id="1433"/>
      <w:r w:rsidRPr="009C3823">
        <w:t xml:space="preserve">must: </w:t>
      </w:r>
    </w:p>
    <w:p w14:paraId="0A6CC8E8" w14:textId="511090A4" w:rsidR="00297A81" w:rsidRPr="009C3823" w:rsidRDefault="00297A81" w:rsidP="00375E35">
      <w:pPr>
        <w:pStyle w:val="DefenceHeading4"/>
      </w:pPr>
      <w:r w:rsidRPr="009C3823">
        <w:t xml:space="preserve">comply with its obligations under the </w:t>
      </w:r>
      <w:r w:rsidRPr="00E2361C">
        <w:t>Privacy Act</w:t>
      </w:r>
      <w:r w:rsidRPr="009C3823">
        <w:t>;</w:t>
      </w:r>
    </w:p>
    <w:p w14:paraId="0A64242E" w14:textId="350A43B6" w:rsidR="00297A81" w:rsidRPr="009C3823" w:rsidRDefault="00297A81" w:rsidP="00375E35">
      <w:pPr>
        <w:pStyle w:val="DefenceHeading4"/>
      </w:pPr>
      <w:r w:rsidRPr="009C3823">
        <w:t xml:space="preserve">comply with the </w:t>
      </w:r>
      <w:r w:rsidRPr="00E2361C">
        <w:t>Australian Privacy Principles</w:t>
      </w:r>
      <w:r w:rsidRPr="009C3823">
        <w:t xml:space="preserve"> when doing any act or engaging in any practice for the purposes of </w:t>
      </w:r>
      <w:r w:rsidR="00627DA5">
        <w:t>the</w:t>
      </w:r>
      <w:r w:rsidR="00627DA5" w:rsidRPr="009C3823">
        <w:t xml:space="preserve"> </w:t>
      </w:r>
      <w:r w:rsidR="008A3BB2" w:rsidRPr="00E2361C">
        <w:t>Contract</w:t>
      </w:r>
      <w:r w:rsidRPr="009C3823">
        <w:t xml:space="preserve">, as if it were an agency as defined in the </w:t>
      </w:r>
      <w:r w:rsidR="00437E8B" w:rsidRPr="00E2361C">
        <w:t>Privacy Act</w:t>
      </w:r>
      <w:r w:rsidRPr="009C3823">
        <w:t>;</w:t>
      </w:r>
    </w:p>
    <w:p w14:paraId="3ECCBF85" w14:textId="4DD5B117" w:rsidR="00297A81" w:rsidRPr="009C3823" w:rsidRDefault="00297A81" w:rsidP="00375E35">
      <w:pPr>
        <w:pStyle w:val="DefenceHeading4"/>
      </w:pPr>
      <w:r w:rsidRPr="009C3823">
        <w:t xml:space="preserve">use </w:t>
      </w:r>
      <w:r w:rsidRPr="00E2361C">
        <w:t>Personal Information</w:t>
      </w:r>
      <w:r w:rsidRPr="009C3823">
        <w:t xml:space="preserve"> received, created or held by the </w:t>
      </w:r>
      <w:r w:rsidR="009F0144" w:rsidRPr="00E2361C">
        <w:t>Contractor</w:t>
      </w:r>
      <w:r w:rsidRPr="009C3823">
        <w:t xml:space="preserve"> for the purposes of</w:t>
      </w:r>
      <w:r w:rsidR="00653344">
        <w:t>, under, arising out of or in connection with</w:t>
      </w:r>
      <w:r w:rsidRPr="009C3823">
        <w:t xml:space="preserve"> </w:t>
      </w:r>
      <w:r w:rsidR="00627DA5" w:rsidRPr="009C3823">
        <w:t>t</w:t>
      </w:r>
      <w:r w:rsidR="00627DA5">
        <w:t>he</w:t>
      </w:r>
      <w:r w:rsidR="00627DA5" w:rsidRPr="009C3823">
        <w:t xml:space="preserve"> </w:t>
      </w:r>
      <w:r w:rsidR="008A3BB2" w:rsidRPr="00E2361C">
        <w:t>Contract</w:t>
      </w:r>
      <w:r w:rsidRPr="009C3823">
        <w:t xml:space="preserve"> only for the purposes of fulfilling its obligations under </w:t>
      </w:r>
      <w:r w:rsidR="00627DA5">
        <w:t>the</w:t>
      </w:r>
      <w:r w:rsidR="00627DA5" w:rsidRPr="009C3823">
        <w:t xml:space="preserve"> </w:t>
      </w:r>
      <w:r w:rsidR="008A3BB2" w:rsidRPr="00E2361C">
        <w:t>Contract</w:t>
      </w:r>
      <w:r w:rsidRPr="009C3823">
        <w:t>;</w:t>
      </w:r>
    </w:p>
    <w:p w14:paraId="4FDC1DBE" w14:textId="23828FF1" w:rsidR="00297A81" w:rsidRPr="009C3823" w:rsidRDefault="00297A81" w:rsidP="00375E35">
      <w:pPr>
        <w:pStyle w:val="DefenceHeading4"/>
      </w:pPr>
      <w:r w:rsidRPr="009C3823">
        <w:t xml:space="preserve">not disclose </w:t>
      </w:r>
      <w:r w:rsidR="00437E8B" w:rsidRPr="00E2361C">
        <w:t>Personal Information</w:t>
      </w:r>
      <w:r w:rsidRPr="009C3823">
        <w:t xml:space="preserve"> received, created or held by the </w:t>
      </w:r>
      <w:r w:rsidR="009F0144" w:rsidRPr="00E2361C">
        <w:t>Contractor</w:t>
      </w:r>
      <w:r w:rsidRPr="009C3823">
        <w:t xml:space="preserve"> for the purposes of</w:t>
      </w:r>
      <w:r w:rsidR="00653344">
        <w:t>, under, arising out of or in connection with</w:t>
      </w:r>
      <w:r w:rsidRPr="009C3823">
        <w:t xml:space="preserve"> </w:t>
      </w:r>
      <w:r w:rsidR="00627DA5">
        <w:t>the</w:t>
      </w:r>
      <w:r w:rsidR="00627DA5" w:rsidRPr="009C3823">
        <w:t xml:space="preserve"> </w:t>
      </w:r>
      <w:r w:rsidR="008A3BB2" w:rsidRPr="00E2361C">
        <w:t>Contract</w:t>
      </w:r>
      <w:r w:rsidRPr="009C3823">
        <w:t xml:space="preserve"> without the prior written </w:t>
      </w:r>
      <w:r w:rsidR="00254172">
        <w:t>a</w:t>
      </w:r>
      <w:r w:rsidR="00CC399D" w:rsidRPr="00254172">
        <w:t>pproval</w:t>
      </w:r>
      <w:r w:rsidRPr="009C3823">
        <w:t xml:space="preserve"> of the </w:t>
      </w:r>
      <w:r w:rsidR="00944B08" w:rsidRPr="00E2361C">
        <w:t>Contract Administrator</w:t>
      </w:r>
      <w:r w:rsidRPr="009C3823">
        <w:t>;</w:t>
      </w:r>
    </w:p>
    <w:p w14:paraId="4A6DE65A" w14:textId="7DD77A15" w:rsidR="00297A81" w:rsidRPr="009C3823" w:rsidRDefault="00297A81" w:rsidP="00375E35">
      <w:pPr>
        <w:pStyle w:val="DefenceHeading4"/>
      </w:pPr>
      <w:r w:rsidRPr="009C3823">
        <w:t xml:space="preserve">not collect, transfer, store or otherwise use </w:t>
      </w:r>
      <w:r w:rsidR="00437E8B" w:rsidRPr="00E2361C">
        <w:t>Personal Information</w:t>
      </w:r>
      <w:r w:rsidRPr="009C3823">
        <w:t xml:space="preserve"> received, created or held by the </w:t>
      </w:r>
      <w:r w:rsidR="009F0144" w:rsidRPr="00E2361C">
        <w:t>Contractor</w:t>
      </w:r>
      <w:r w:rsidRPr="009C3823">
        <w:t xml:space="preserve"> for the purposes of</w:t>
      </w:r>
      <w:r w:rsidR="00653344">
        <w:t>, under, arising out of or in connection with</w:t>
      </w:r>
      <w:r w:rsidRPr="009C3823">
        <w:t xml:space="preserve"> </w:t>
      </w:r>
      <w:r w:rsidR="00627DA5" w:rsidRPr="009C3823">
        <w:t>th</w:t>
      </w:r>
      <w:r w:rsidR="00627DA5">
        <w:t>e</w:t>
      </w:r>
      <w:r w:rsidR="00627DA5" w:rsidRPr="009C3823">
        <w:t xml:space="preserve"> </w:t>
      </w:r>
      <w:r w:rsidR="008A3BB2" w:rsidRPr="00E2361C">
        <w:t>Contract</w:t>
      </w:r>
      <w:r w:rsidRPr="009C3823">
        <w:t xml:space="preserve"> outside Australia, or allow parties outside Australia to have access to it, without the prior written </w:t>
      </w:r>
      <w:r w:rsidR="00254172">
        <w:t>approval</w:t>
      </w:r>
      <w:r w:rsidRPr="009C3823">
        <w:t xml:space="preserve"> of the </w:t>
      </w:r>
      <w:r w:rsidR="00944B08" w:rsidRPr="00E2361C">
        <w:t>Contract Administrator</w:t>
      </w:r>
      <w:r w:rsidRPr="009C3823">
        <w:t>;</w:t>
      </w:r>
    </w:p>
    <w:p w14:paraId="752AECD9" w14:textId="11718985" w:rsidR="00297A81" w:rsidRPr="009C3823" w:rsidRDefault="00297A81" w:rsidP="00375E35">
      <w:pPr>
        <w:pStyle w:val="DefenceHeading4"/>
      </w:pPr>
      <w:r w:rsidRPr="009C3823">
        <w:t xml:space="preserve">co-operate with demands or inquiries made by the Federal Privacy Commissioner or the </w:t>
      </w:r>
      <w:r w:rsidR="00944B08" w:rsidRPr="00E2361C">
        <w:t>Contract Administrator</w:t>
      </w:r>
      <w:r w:rsidRPr="009C3823">
        <w:t xml:space="preserve"> in relation to the management of </w:t>
      </w:r>
      <w:r w:rsidR="00437E8B" w:rsidRPr="00E2361C">
        <w:t>Personal Information</w:t>
      </w:r>
      <w:r w:rsidRPr="009C3823">
        <w:t xml:space="preserve"> in connection with </w:t>
      </w:r>
      <w:r w:rsidR="00627DA5" w:rsidRPr="009C3823">
        <w:t>th</w:t>
      </w:r>
      <w:r w:rsidR="00627DA5">
        <w:t>e</w:t>
      </w:r>
      <w:r w:rsidR="00627DA5" w:rsidRPr="009C3823">
        <w:t xml:space="preserve"> </w:t>
      </w:r>
      <w:r w:rsidR="008A3BB2" w:rsidRPr="00E2361C">
        <w:t>Contract</w:t>
      </w:r>
      <w:r w:rsidRPr="009C3823">
        <w:t>;</w:t>
      </w:r>
    </w:p>
    <w:p w14:paraId="0ACD3F17" w14:textId="73397A8B" w:rsidR="00297A81" w:rsidRPr="009C3823" w:rsidRDefault="00297A81" w:rsidP="00375E35">
      <w:pPr>
        <w:pStyle w:val="DefenceHeading4"/>
      </w:pPr>
      <w:r w:rsidRPr="009C3823">
        <w:t xml:space="preserve">ensure that any person whom the </w:t>
      </w:r>
      <w:r w:rsidR="009F0144" w:rsidRPr="00E2361C">
        <w:t>Contractor</w:t>
      </w:r>
      <w:r w:rsidRPr="009C3823">
        <w:t xml:space="preserve"> allows to access </w:t>
      </w:r>
      <w:r w:rsidR="00437E8B" w:rsidRPr="00E2361C">
        <w:t>Personal Information</w:t>
      </w:r>
      <w:r w:rsidRPr="009C3823">
        <w:t xml:space="preserve"> which is received, created or held by the </w:t>
      </w:r>
      <w:r w:rsidR="009F0144" w:rsidRPr="00E2361C">
        <w:t>Contractor</w:t>
      </w:r>
      <w:r w:rsidRPr="009C3823">
        <w:t xml:space="preserve"> for the purposes of</w:t>
      </w:r>
      <w:r w:rsidR="00653344">
        <w:t>, under, arising out of or in connection with</w:t>
      </w:r>
      <w:r w:rsidRPr="009C3823">
        <w:t xml:space="preserve"> </w:t>
      </w:r>
      <w:r w:rsidR="00627DA5" w:rsidRPr="009C3823">
        <w:t>th</w:t>
      </w:r>
      <w:r w:rsidR="00627DA5">
        <w:t>e</w:t>
      </w:r>
      <w:r w:rsidR="00627DA5" w:rsidRPr="009C3823">
        <w:t xml:space="preserve"> </w:t>
      </w:r>
      <w:r w:rsidR="008A3BB2" w:rsidRPr="00E2361C">
        <w:t>Contract</w:t>
      </w:r>
      <w:r w:rsidRPr="009C3823">
        <w:t xml:space="preserve"> is made aware of, and undertakes in writing to observe, the </w:t>
      </w:r>
      <w:r w:rsidR="006D7456" w:rsidRPr="00E2361C">
        <w:t>Australian Privacy Principles</w:t>
      </w:r>
      <w:r w:rsidRPr="009C3823">
        <w:t xml:space="preserve">, as if the person was an agency as defined in the </w:t>
      </w:r>
      <w:r w:rsidR="00437E8B" w:rsidRPr="00E2361C">
        <w:t>Privacy Act</w:t>
      </w:r>
      <w:r w:rsidRPr="009C3823">
        <w:t>;</w:t>
      </w:r>
    </w:p>
    <w:p w14:paraId="7EFA0B60" w14:textId="768D196A" w:rsidR="00297A81" w:rsidRPr="009C3823" w:rsidRDefault="00297A81" w:rsidP="00375E35">
      <w:pPr>
        <w:pStyle w:val="DefenceHeading4"/>
      </w:pPr>
      <w:r w:rsidRPr="009C3823">
        <w:t xml:space="preserve">comply with policy guidelines laid down by the </w:t>
      </w:r>
      <w:r w:rsidR="001556EC" w:rsidRPr="00E2361C">
        <w:t>Commonwealth</w:t>
      </w:r>
      <w:r w:rsidRPr="009C3823">
        <w:t xml:space="preserve"> or issued by the Federal Privacy Commissioner from time to time relating to </w:t>
      </w:r>
      <w:r w:rsidR="00437E8B" w:rsidRPr="00E2361C">
        <w:t>Personal Information</w:t>
      </w:r>
      <w:r w:rsidRPr="009C3823">
        <w:t>;</w:t>
      </w:r>
    </w:p>
    <w:p w14:paraId="599360A7" w14:textId="7F7B626F" w:rsidR="00297A81" w:rsidRPr="009C3823" w:rsidRDefault="00297A81" w:rsidP="00375E35">
      <w:pPr>
        <w:pStyle w:val="DefenceHeading4"/>
      </w:pPr>
      <w:r w:rsidRPr="009C3823">
        <w:t xml:space="preserve">ensure that records (as defined in the </w:t>
      </w:r>
      <w:r w:rsidR="00437E8B" w:rsidRPr="00E2361C">
        <w:t>Privacy Act</w:t>
      </w:r>
      <w:r w:rsidRPr="009C3823">
        <w:t xml:space="preserve">) containing </w:t>
      </w:r>
      <w:r w:rsidR="00437E8B" w:rsidRPr="00E2361C">
        <w:t>Personal Information</w:t>
      </w:r>
      <w:r w:rsidRPr="009C3823">
        <w:t xml:space="preserve"> received, created or held by the </w:t>
      </w:r>
      <w:r w:rsidR="009F0144" w:rsidRPr="00E2361C">
        <w:t>Contractor</w:t>
      </w:r>
      <w:r w:rsidRPr="009C3823">
        <w:t xml:space="preserve"> for the purposes of</w:t>
      </w:r>
      <w:r w:rsidR="00653344">
        <w:t>, under, arising out of or in connection with</w:t>
      </w:r>
      <w:r w:rsidRPr="009C3823">
        <w:t xml:space="preserve"> </w:t>
      </w:r>
      <w:r w:rsidR="00627DA5" w:rsidRPr="009C3823">
        <w:t>th</w:t>
      </w:r>
      <w:r w:rsidR="00627DA5">
        <w:t>e</w:t>
      </w:r>
      <w:r w:rsidR="00627DA5" w:rsidRPr="009C3823">
        <w:t xml:space="preserve"> </w:t>
      </w:r>
      <w:r w:rsidR="008A3BB2" w:rsidRPr="00E2361C">
        <w:t>Contract</w:t>
      </w:r>
      <w:r w:rsidRPr="009C3823">
        <w:t xml:space="preserve"> are, at the expiration or earlier termination of </w:t>
      </w:r>
      <w:r w:rsidR="00627DA5" w:rsidRPr="009C3823">
        <w:t>th</w:t>
      </w:r>
      <w:r w:rsidR="00627DA5">
        <w:t>e</w:t>
      </w:r>
      <w:r w:rsidR="00627DA5" w:rsidRPr="009C3823">
        <w:t xml:space="preserve"> </w:t>
      </w:r>
      <w:r w:rsidR="008A3BB2" w:rsidRPr="00E2361C">
        <w:t>Contract</w:t>
      </w:r>
      <w:r w:rsidRPr="009C3823">
        <w:t xml:space="preserve">, at the </w:t>
      </w:r>
      <w:r w:rsidRPr="00E2361C">
        <w:t>Contract Administrator's</w:t>
      </w:r>
      <w:r w:rsidRPr="009C3823">
        <w:t xml:space="preserve"> election, to be either returned to the </w:t>
      </w:r>
      <w:r w:rsidR="001556EC" w:rsidRPr="00E2361C">
        <w:t>Commonwealth</w:t>
      </w:r>
      <w:r w:rsidRPr="009C3823">
        <w:t xml:space="preserve"> or deleted or destroyed in the presence of a person duly authorised by the </w:t>
      </w:r>
      <w:r w:rsidR="00944B08" w:rsidRPr="00E2361C">
        <w:t>Contract Administrator</w:t>
      </w:r>
      <w:r w:rsidRPr="009C3823">
        <w:t xml:space="preserve"> to oversee such deletion or destruction;</w:t>
      </w:r>
    </w:p>
    <w:p w14:paraId="05EFCD66" w14:textId="2E702A57" w:rsidR="00297A81" w:rsidRPr="009C3823" w:rsidRDefault="00297A81" w:rsidP="00375E35">
      <w:pPr>
        <w:pStyle w:val="DefenceHeading4"/>
      </w:pPr>
      <w:r w:rsidRPr="009C3823">
        <w:t xml:space="preserve">agree to the naming or other identification of the </w:t>
      </w:r>
      <w:r w:rsidR="009F0144" w:rsidRPr="00E2361C">
        <w:t>Contractor</w:t>
      </w:r>
      <w:r w:rsidRPr="009C3823">
        <w:t xml:space="preserve"> in reports by the Federal Privacy Commissioner;</w:t>
      </w:r>
    </w:p>
    <w:p w14:paraId="5BA776A7" w14:textId="5C294CC2" w:rsidR="00297A81" w:rsidRPr="009C3823" w:rsidRDefault="00297A81" w:rsidP="00375E35">
      <w:pPr>
        <w:pStyle w:val="DefenceHeading4"/>
      </w:pPr>
      <w:bookmarkStart w:id="1434" w:name="_Ref72674052"/>
      <w:r w:rsidRPr="009C3823">
        <w:t xml:space="preserve">ensure that any subcontract made in connection with </w:t>
      </w:r>
      <w:r w:rsidR="00627DA5" w:rsidRPr="009C3823">
        <w:t>th</w:t>
      </w:r>
      <w:r w:rsidR="00627DA5">
        <w:t>e</w:t>
      </w:r>
      <w:r w:rsidR="00627DA5" w:rsidRPr="009C3823">
        <w:t xml:space="preserve"> </w:t>
      </w:r>
      <w:r w:rsidR="008A3BB2" w:rsidRPr="00E2361C">
        <w:t>Contract</w:t>
      </w:r>
      <w:r w:rsidRPr="009C3823">
        <w:t xml:space="preserve"> contains enforceable obligations requiring the subcontractor to comply with the </w:t>
      </w:r>
      <w:r w:rsidRPr="00E2361C">
        <w:t>Contractor's</w:t>
      </w:r>
      <w:r w:rsidRPr="009C3823">
        <w:t xml:space="preserve"> obligations arising out of </w:t>
      </w:r>
      <w:r w:rsidR="007935E1" w:rsidRPr="009C3823">
        <w:t>clause</w:t>
      </w:r>
      <w:r w:rsidRPr="009C3823">
        <w:t xml:space="preserve"> </w:t>
      </w:r>
      <w:r w:rsidRPr="009C3823">
        <w:fldChar w:fldCharType="begin"/>
      </w:r>
      <w:r w:rsidRPr="009C3823">
        <w:instrText xml:space="preserve"> REF _Ref392235876 \r \h </w:instrText>
      </w:r>
      <w:r w:rsidR="008B621B" w:rsidRPr="009C3823">
        <w:instrText xml:space="preserve"> \* MERGEFORMAT </w:instrText>
      </w:r>
      <w:r w:rsidRPr="009C3823">
        <w:fldChar w:fldCharType="separate"/>
      </w:r>
      <w:r w:rsidR="00DC2AB5">
        <w:t>18.6</w:t>
      </w:r>
      <w:r w:rsidRPr="009C3823">
        <w:fldChar w:fldCharType="end"/>
      </w:r>
      <w:r w:rsidRPr="009C3823">
        <w:t xml:space="preserve">, as if the subcontractor were the </w:t>
      </w:r>
      <w:r w:rsidR="009F0144" w:rsidRPr="00E2361C">
        <w:t>Contractor</w:t>
      </w:r>
      <w:r w:rsidRPr="009C3823">
        <w:t>;</w:t>
      </w:r>
      <w:bookmarkEnd w:id="1434"/>
    </w:p>
    <w:p w14:paraId="427FD223" w14:textId="41C7475F" w:rsidR="00297A81" w:rsidRPr="009C3823" w:rsidRDefault="00297A81" w:rsidP="00375E35">
      <w:pPr>
        <w:pStyle w:val="DefenceHeading4"/>
      </w:pPr>
      <w:r w:rsidRPr="009C3823">
        <w:t xml:space="preserve">enforce the obligations referred to in subparagraph </w:t>
      </w:r>
      <w:r w:rsidRPr="009C3823">
        <w:fldChar w:fldCharType="begin"/>
      </w:r>
      <w:r w:rsidRPr="009C3823">
        <w:instrText xml:space="preserve"> REF _Ref72674052 \r \h  \* MERGEFORMAT </w:instrText>
      </w:r>
      <w:r w:rsidRPr="009C3823">
        <w:fldChar w:fldCharType="separate"/>
      </w:r>
      <w:r w:rsidR="00DC2AB5">
        <w:t>(xi)</w:t>
      </w:r>
      <w:r w:rsidRPr="009C3823">
        <w:fldChar w:fldCharType="end"/>
      </w:r>
      <w:r w:rsidRPr="009C3823">
        <w:t xml:space="preserve"> in accordance with such </w:t>
      </w:r>
      <w:r w:rsidRPr="00E2361C">
        <w:t>directions</w:t>
      </w:r>
      <w:r w:rsidRPr="009C3823">
        <w:t xml:space="preserve"> as the </w:t>
      </w:r>
      <w:r w:rsidR="00944B08" w:rsidRPr="00E2361C">
        <w:t>Contract Administrator</w:t>
      </w:r>
      <w:r w:rsidRPr="009C3823">
        <w:t xml:space="preserve"> may give;</w:t>
      </w:r>
    </w:p>
    <w:p w14:paraId="3CAD7104" w14:textId="02ECAC5B" w:rsidR="00297A81" w:rsidRPr="009C3823" w:rsidRDefault="00297A81" w:rsidP="00375E35">
      <w:pPr>
        <w:pStyle w:val="DefenceHeading4"/>
      </w:pPr>
      <w:r w:rsidRPr="009C3823">
        <w:t xml:space="preserve">not use </w:t>
      </w:r>
      <w:r w:rsidR="00437E8B" w:rsidRPr="00E2361C">
        <w:t>Personal Information</w:t>
      </w:r>
      <w:r w:rsidRPr="009C3823">
        <w:t xml:space="preserve"> collected by the </w:t>
      </w:r>
      <w:r w:rsidR="009F0144" w:rsidRPr="00E2361C">
        <w:t>Contractor</w:t>
      </w:r>
      <w:r w:rsidRPr="009C3823">
        <w:t xml:space="preserve"> </w:t>
      </w:r>
      <w:r w:rsidR="00653344">
        <w:t xml:space="preserve">for the purposes of, under, arising out of or </w:t>
      </w:r>
      <w:r w:rsidRPr="009C3823">
        <w:t xml:space="preserve">in connection with the </w:t>
      </w:r>
      <w:r w:rsidR="008A3BB2" w:rsidRPr="00E2361C">
        <w:t>Contract</w:t>
      </w:r>
      <w:r w:rsidRPr="009C3823">
        <w:t xml:space="preserve"> for, or in any way relating to, any direct marketing purpose; and</w:t>
      </w:r>
    </w:p>
    <w:p w14:paraId="64D57A4C" w14:textId="7A2FD107" w:rsidR="00297A81" w:rsidRPr="009C3823" w:rsidRDefault="00297A81" w:rsidP="00375E35">
      <w:pPr>
        <w:pStyle w:val="DefenceHeading4"/>
      </w:pPr>
      <w:bookmarkStart w:id="1435" w:name="_Ref72674087"/>
      <w:r w:rsidRPr="009C3823">
        <w:t xml:space="preserve">indemnify the </w:t>
      </w:r>
      <w:r w:rsidR="001556EC" w:rsidRPr="00E2361C">
        <w:t>Commonwealth</w:t>
      </w:r>
      <w:r w:rsidRPr="009C3823">
        <w:t xml:space="preserve"> </w:t>
      </w:r>
      <w:r w:rsidR="00593B72" w:rsidRPr="009C3823">
        <w:t>in respect of all</w:t>
      </w:r>
      <w:r w:rsidRPr="009C3823">
        <w:t xml:space="preserve"> </w:t>
      </w:r>
      <w:r w:rsidR="00593B72" w:rsidRPr="009C3823">
        <w:t xml:space="preserve">costs, expenses, </w:t>
      </w:r>
      <w:r w:rsidRPr="009C3823">
        <w:t>loss</w:t>
      </w:r>
      <w:r w:rsidR="00593B72" w:rsidRPr="009C3823">
        <w:t>es</w:t>
      </w:r>
      <w:r w:rsidRPr="009C3823">
        <w:t xml:space="preserve">, </w:t>
      </w:r>
      <w:r w:rsidR="00593B72" w:rsidRPr="009C3823">
        <w:t>damages or liabilities</w:t>
      </w:r>
      <w:r w:rsidRPr="009C3823">
        <w:t xml:space="preserve"> suffered or incurred by the </w:t>
      </w:r>
      <w:r w:rsidR="001556EC" w:rsidRPr="00E2361C">
        <w:t>Commonwealth</w:t>
      </w:r>
      <w:r w:rsidRPr="009C3823">
        <w:t xml:space="preserve"> arising out of or in connection with:</w:t>
      </w:r>
      <w:bookmarkEnd w:id="1435"/>
    </w:p>
    <w:p w14:paraId="6CC19943" w14:textId="36C0CF3F" w:rsidR="00297A81" w:rsidRPr="009C3823" w:rsidRDefault="00297A81" w:rsidP="00375E35">
      <w:pPr>
        <w:pStyle w:val="DefenceHeading5"/>
      </w:pPr>
      <w:r w:rsidRPr="009C3823">
        <w:t xml:space="preserve">a breach of the obligations of the </w:t>
      </w:r>
      <w:r w:rsidR="009F0144" w:rsidRPr="00E2361C">
        <w:t>Contractor</w:t>
      </w:r>
      <w:r w:rsidRPr="009C3823">
        <w:t xml:space="preserve"> under </w:t>
      </w:r>
      <w:r w:rsidR="007935E1" w:rsidRPr="009C3823">
        <w:t>clause</w:t>
      </w:r>
      <w:r w:rsidRPr="009C3823">
        <w:t xml:space="preserve"> </w:t>
      </w:r>
      <w:r w:rsidRPr="009C3823">
        <w:fldChar w:fldCharType="begin"/>
      </w:r>
      <w:r w:rsidRPr="009C3823">
        <w:instrText xml:space="preserve"> REF _Ref392235876 \r \h </w:instrText>
      </w:r>
      <w:r w:rsidR="008B621B" w:rsidRPr="009C3823">
        <w:instrText xml:space="preserve"> \* MERGEFORMAT </w:instrText>
      </w:r>
      <w:r w:rsidRPr="009C3823">
        <w:fldChar w:fldCharType="separate"/>
      </w:r>
      <w:r w:rsidR="00DC2AB5">
        <w:t>18.6</w:t>
      </w:r>
      <w:r w:rsidRPr="009C3823">
        <w:fldChar w:fldCharType="end"/>
      </w:r>
      <w:r w:rsidRPr="009C3823">
        <w:t>;</w:t>
      </w:r>
    </w:p>
    <w:p w14:paraId="5A218F82" w14:textId="09A98C47" w:rsidR="00297A81" w:rsidRPr="009C3823" w:rsidRDefault="00297A81" w:rsidP="00375E35">
      <w:pPr>
        <w:pStyle w:val="DefenceHeading5"/>
      </w:pPr>
      <w:r w:rsidRPr="009C3823">
        <w:t xml:space="preserve">a breach of a subcontractor's obligations under a subcontract as contemplated by subparagraph </w:t>
      </w:r>
      <w:r w:rsidRPr="009C3823">
        <w:fldChar w:fldCharType="begin"/>
      </w:r>
      <w:r w:rsidRPr="009C3823">
        <w:instrText xml:space="preserve"> REF _Ref72674052 \r \h  \* MERGEFORMAT </w:instrText>
      </w:r>
      <w:r w:rsidRPr="009C3823">
        <w:fldChar w:fldCharType="separate"/>
      </w:r>
      <w:r w:rsidR="00DC2AB5">
        <w:t>(xi)</w:t>
      </w:r>
      <w:r w:rsidRPr="009C3823">
        <w:fldChar w:fldCharType="end"/>
      </w:r>
      <w:r w:rsidRPr="009C3823">
        <w:t>;</w:t>
      </w:r>
    </w:p>
    <w:p w14:paraId="548B44EB" w14:textId="6A3CFBAD" w:rsidR="00297A81" w:rsidRPr="009C3823" w:rsidRDefault="00297A81" w:rsidP="00375E35">
      <w:pPr>
        <w:pStyle w:val="DefenceHeading5"/>
      </w:pPr>
      <w:r w:rsidRPr="009C3823">
        <w:lastRenderedPageBreak/>
        <w:t xml:space="preserve">the misuse of </w:t>
      </w:r>
      <w:r w:rsidR="00437E8B" w:rsidRPr="00E2361C">
        <w:t>Personal Information</w:t>
      </w:r>
      <w:r w:rsidRPr="009C3823">
        <w:t xml:space="preserve"> held </w:t>
      </w:r>
      <w:r w:rsidR="00653344">
        <w:t xml:space="preserve">for the purposes of, under, arising out of or </w:t>
      </w:r>
      <w:r w:rsidRPr="009C3823">
        <w:t>in connection with th</w:t>
      </w:r>
      <w:r w:rsidR="00653344">
        <w:t>e</w:t>
      </w:r>
      <w:r w:rsidRPr="009C3823">
        <w:t xml:space="preserve"> </w:t>
      </w:r>
      <w:r w:rsidR="008A3BB2" w:rsidRPr="00E2361C">
        <w:t>Contract</w:t>
      </w:r>
      <w:r w:rsidRPr="009C3823">
        <w:t xml:space="preserve"> by the </w:t>
      </w:r>
      <w:r w:rsidR="009F0144" w:rsidRPr="00E2361C">
        <w:t>Contractor</w:t>
      </w:r>
      <w:r w:rsidRPr="009C3823">
        <w:t xml:space="preserve"> or a subcontractor; or</w:t>
      </w:r>
    </w:p>
    <w:p w14:paraId="7DDFCB47" w14:textId="22A92C96" w:rsidR="00297A81" w:rsidRPr="009C3823" w:rsidRDefault="00297A81" w:rsidP="00375E35">
      <w:pPr>
        <w:pStyle w:val="DefenceHeading5"/>
      </w:pPr>
      <w:proofErr w:type="gramStart"/>
      <w:r w:rsidRPr="009C3823">
        <w:t>the</w:t>
      </w:r>
      <w:proofErr w:type="gramEnd"/>
      <w:r w:rsidRPr="009C3823">
        <w:t xml:space="preserve"> disclosure of </w:t>
      </w:r>
      <w:r w:rsidR="00437E8B" w:rsidRPr="00E2361C">
        <w:t>Personal Information</w:t>
      </w:r>
      <w:r w:rsidRPr="009C3823">
        <w:t xml:space="preserve"> held </w:t>
      </w:r>
      <w:r w:rsidR="00653344">
        <w:t xml:space="preserve">for the purposes of, under, arising out of or </w:t>
      </w:r>
      <w:r w:rsidRPr="009C3823">
        <w:t>in connection with th</w:t>
      </w:r>
      <w:r w:rsidR="00653344">
        <w:t>e</w:t>
      </w:r>
      <w:r w:rsidRPr="009C3823">
        <w:t xml:space="preserve"> </w:t>
      </w:r>
      <w:r w:rsidR="008A3BB2" w:rsidRPr="00E2361C">
        <w:t>Contract</w:t>
      </w:r>
      <w:r w:rsidRPr="009C3823">
        <w:t xml:space="preserve"> by the </w:t>
      </w:r>
      <w:r w:rsidR="009F0144" w:rsidRPr="00E2361C">
        <w:t>Contractor</w:t>
      </w:r>
      <w:r w:rsidRPr="009C3823">
        <w:t xml:space="preserve"> or a subcontractor in breach of an obligation of confidence.</w:t>
      </w:r>
    </w:p>
    <w:p w14:paraId="0D864FD1" w14:textId="6B742C18" w:rsidR="00297A81" w:rsidRPr="009C3823" w:rsidRDefault="00297A81" w:rsidP="00375E35">
      <w:pPr>
        <w:pStyle w:val="DefenceHeading3"/>
      </w:pPr>
      <w:r w:rsidRPr="009C3823">
        <w:t xml:space="preserve">For the purposes of paragraph </w:t>
      </w:r>
      <w:r w:rsidRPr="009C3823">
        <w:fldChar w:fldCharType="begin"/>
      </w:r>
      <w:r w:rsidRPr="009C3823">
        <w:instrText xml:space="preserve"> REF _Ref72674087 \r \h  \* MERGEFORMAT </w:instrText>
      </w:r>
      <w:r w:rsidRPr="009C3823">
        <w:fldChar w:fldCharType="separate"/>
      </w:r>
      <w:r w:rsidR="00DC2AB5">
        <w:t>(a</w:t>
      </w:r>
      <w:proofErr w:type="gramStart"/>
      <w:r w:rsidR="00DC2AB5">
        <w:t>)(</w:t>
      </w:r>
      <w:proofErr w:type="gramEnd"/>
      <w:r w:rsidR="00DC2AB5">
        <w:t>xiv)</w:t>
      </w:r>
      <w:r w:rsidRPr="009C3823">
        <w:fldChar w:fldCharType="end"/>
      </w:r>
      <w:r w:rsidRPr="009C3823">
        <w:t xml:space="preserve">, </w:t>
      </w:r>
      <w:r w:rsidR="007A1D61" w:rsidRPr="00E036AD">
        <w:rPr>
          <w:b/>
        </w:rPr>
        <w:t>costs, expenses, losses, damages or liabilities</w:t>
      </w:r>
      <w:r w:rsidR="007A1D61" w:rsidRPr="00FC4E66" w:rsidDel="007A1D61">
        <w:rPr>
          <w:b/>
        </w:rPr>
        <w:t xml:space="preserve"> </w:t>
      </w:r>
      <w:r w:rsidRPr="009C3823">
        <w:t xml:space="preserve">includes any compensation paid to a person by or on behalf of the </w:t>
      </w:r>
      <w:r w:rsidR="001556EC" w:rsidRPr="00E2361C">
        <w:t>Commonwealth</w:t>
      </w:r>
      <w:r w:rsidRPr="009C3823">
        <w:t xml:space="preserve"> to settle a complaint arising out of or in connection with a breach of </w:t>
      </w:r>
      <w:r w:rsidR="007935E1" w:rsidRPr="009C3823">
        <w:t>clause</w:t>
      </w:r>
      <w:r w:rsidRPr="009C3823">
        <w:t xml:space="preserve"> </w:t>
      </w:r>
      <w:r w:rsidRPr="009C3823">
        <w:fldChar w:fldCharType="begin"/>
      </w:r>
      <w:r w:rsidRPr="009C3823">
        <w:instrText xml:space="preserve"> REF _Ref392235876 \r \h </w:instrText>
      </w:r>
      <w:r w:rsidR="008B621B" w:rsidRPr="009C3823">
        <w:instrText xml:space="preserve"> \* MERGEFORMAT </w:instrText>
      </w:r>
      <w:r w:rsidRPr="009C3823">
        <w:fldChar w:fldCharType="separate"/>
      </w:r>
      <w:r w:rsidR="00DC2AB5">
        <w:t>18.6</w:t>
      </w:r>
      <w:r w:rsidRPr="009C3823">
        <w:fldChar w:fldCharType="end"/>
      </w:r>
      <w:r w:rsidRPr="009C3823">
        <w:t>.</w:t>
      </w:r>
    </w:p>
    <w:p w14:paraId="74B0C37D" w14:textId="25E1501B" w:rsidR="00297A81" w:rsidRPr="009C3823" w:rsidRDefault="00297A81" w:rsidP="00375E35">
      <w:pPr>
        <w:pStyle w:val="DefenceHeading3"/>
      </w:pPr>
      <w:r w:rsidRPr="009C3823">
        <w:t xml:space="preserve">The </w:t>
      </w:r>
      <w:r w:rsidR="009F0144" w:rsidRPr="00E2361C">
        <w:t>Contractor</w:t>
      </w:r>
      <w:r w:rsidRPr="009C3823">
        <w:t xml:space="preserve"> must immediately notify the </w:t>
      </w:r>
      <w:r w:rsidR="001556EC" w:rsidRPr="00E2361C">
        <w:t>Commonwealth</w:t>
      </w:r>
      <w:r w:rsidRPr="009C3823">
        <w:t xml:space="preserve"> in writing if the </w:t>
      </w:r>
      <w:r w:rsidR="009F0144" w:rsidRPr="00E2361C">
        <w:t>Contractor</w:t>
      </w:r>
      <w:r w:rsidRPr="009C3823">
        <w:t>:</w:t>
      </w:r>
    </w:p>
    <w:p w14:paraId="3C4885F3" w14:textId="5A5AD76F" w:rsidR="00297A81" w:rsidRPr="009C3823" w:rsidRDefault="00297A81" w:rsidP="00375E35">
      <w:pPr>
        <w:pStyle w:val="DefenceHeading4"/>
      </w:pPr>
      <w:r w:rsidRPr="009C3823">
        <w:t xml:space="preserve">becomes aware of a breach of the obligations under </w:t>
      </w:r>
      <w:r w:rsidR="001A7088" w:rsidRPr="009C3823">
        <w:t>clause</w:t>
      </w:r>
      <w:r w:rsidRPr="009C3823">
        <w:t xml:space="preserve"> </w:t>
      </w:r>
      <w:r w:rsidRPr="009C3823">
        <w:fldChar w:fldCharType="begin"/>
      </w:r>
      <w:r w:rsidRPr="009C3823">
        <w:instrText xml:space="preserve"> REF _Ref392235876 \r \h </w:instrText>
      </w:r>
      <w:r w:rsidR="008B621B" w:rsidRPr="009C3823">
        <w:instrText xml:space="preserve"> \* MERGEFORMAT </w:instrText>
      </w:r>
      <w:r w:rsidRPr="009C3823">
        <w:fldChar w:fldCharType="separate"/>
      </w:r>
      <w:r w:rsidR="00DC2AB5">
        <w:t>18.6</w:t>
      </w:r>
      <w:r w:rsidRPr="009C3823">
        <w:fldChar w:fldCharType="end"/>
      </w:r>
      <w:r w:rsidRPr="009C3823">
        <w:t xml:space="preserve"> by itself or by a subcontractor;</w:t>
      </w:r>
    </w:p>
    <w:p w14:paraId="454798B7" w14:textId="406FD5BB" w:rsidR="00297A81" w:rsidRPr="009C3823" w:rsidRDefault="00297A81" w:rsidP="00375E35">
      <w:pPr>
        <w:pStyle w:val="DefenceHeading4"/>
      </w:pPr>
      <w:r w:rsidRPr="009C3823">
        <w:t xml:space="preserve">becomes aware of a breach of a subcontractor's obligations under a subcontract as contemplated by paragraph </w:t>
      </w:r>
      <w:r w:rsidRPr="009C3823">
        <w:fldChar w:fldCharType="begin"/>
      </w:r>
      <w:r w:rsidRPr="009C3823">
        <w:instrText xml:space="preserve"> REF _Ref72674052 \r \h  \* MERGEFORMAT </w:instrText>
      </w:r>
      <w:r w:rsidRPr="009C3823">
        <w:fldChar w:fldCharType="separate"/>
      </w:r>
      <w:r w:rsidR="00DC2AB5">
        <w:t>(a)(xi)</w:t>
      </w:r>
      <w:r w:rsidRPr="009C3823">
        <w:fldChar w:fldCharType="end"/>
      </w:r>
      <w:r w:rsidRPr="009C3823">
        <w:t>;</w:t>
      </w:r>
    </w:p>
    <w:p w14:paraId="66BA6B5C" w14:textId="384D28B3" w:rsidR="00297A81" w:rsidRPr="009C3823" w:rsidRDefault="00297A81" w:rsidP="00375E35">
      <w:pPr>
        <w:pStyle w:val="DefenceHeading4"/>
      </w:pPr>
      <w:r w:rsidRPr="009C3823">
        <w:t xml:space="preserve">becomes aware that a disclosure of </w:t>
      </w:r>
      <w:r w:rsidR="00437E8B" w:rsidRPr="00E2361C">
        <w:t>Personal Information</w:t>
      </w:r>
      <w:r w:rsidRPr="009C3823">
        <w:t xml:space="preserve"> may be required by law; or</w:t>
      </w:r>
    </w:p>
    <w:p w14:paraId="18B5A22F" w14:textId="77777777" w:rsidR="00297A81" w:rsidRPr="009C3823" w:rsidRDefault="00297A81" w:rsidP="00375E35">
      <w:pPr>
        <w:pStyle w:val="DefenceHeading4"/>
      </w:pPr>
      <w:r w:rsidRPr="009C3823">
        <w:t>is approached or contacted by, or becomes aware that a subcontractor has been approached or contacted by, the Federal Privacy Commissioner or by a person claiming that their privacy has been interfered with.</w:t>
      </w:r>
    </w:p>
    <w:p w14:paraId="0B1B9EEC" w14:textId="1E1B52DF" w:rsidR="00297A81" w:rsidRPr="009C3823" w:rsidRDefault="00297A81" w:rsidP="00375E35">
      <w:pPr>
        <w:pStyle w:val="DefenceHeading3"/>
      </w:pPr>
      <w:r w:rsidRPr="009C3823">
        <w:t xml:space="preserve">The </w:t>
      </w:r>
      <w:r w:rsidR="009F0144" w:rsidRPr="00E2361C">
        <w:t>Contractor</w:t>
      </w:r>
      <w:r w:rsidRPr="009C3823">
        <w:t xml:space="preserve"> acknowledges that, in addition to the requirements of </w:t>
      </w:r>
      <w:r w:rsidR="007935E1" w:rsidRPr="009C3823">
        <w:t>clause</w:t>
      </w:r>
      <w:r w:rsidRPr="009C3823">
        <w:t xml:space="preserve"> </w:t>
      </w:r>
      <w:r w:rsidRPr="009C3823">
        <w:fldChar w:fldCharType="begin"/>
      </w:r>
      <w:r w:rsidRPr="009C3823">
        <w:instrText xml:space="preserve"> REF _Ref392235876 \r \h </w:instrText>
      </w:r>
      <w:r w:rsidR="008B621B" w:rsidRPr="009C3823">
        <w:instrText xml:space="preserve"> \* MERGEFORMAT </w:instrText>
      </w:r>
      <w:r w:rsidRPr="009C3823">
        <w:fldChar w:fldCharType="separate"/>
      </w:r>
      <w:r w:rsidR="00DC2AB5">
        <w:t>18.6</w:t>
      </w:r>
      <w:r w:rsidRPr="009C3823">
        <w:fldChar w:fldCharType="end"/>
      </w:r>
      <w:r w:rsidRPr="009C3823">
        <w:t xml:space="preserve">, the </w:t>
      </w:r>
      <w:r w:rsidR="009F0144" w:rsidRPr="00E2361C">
        <w:t>Contractor</w:t>
      </w:r>
      <w:r w:rsidRPr="009C3823">
        <w:t xml:space="preserve"> may also be obliged to comply with other obligations in relation to the handling of </w:t>
      </w:r>
      <w:r w:rsidR="00437E8B" w:rsidRPr="00E2361C">
        <w:t>Personal Information</w:t>
      </w:r>
      <w:r w:rsidRPr="009C3823">
        <w:t>, including State and Territory legislation.</w:t>
      </w:r>
    </w:p>
    <w:p w14:paraId="3DAC7FE7" w14:textId="50BC304C" w:rsidR="00297A81" w:rsidRPr="009C3823" w:rsidRDefault="00297A81" w:rsidP="00375E35">
      <w:pPr>
        <w:pStyle w:val="DefenceHeading3"/>
      </w:pPr>
      <w:r w:rsidRPr="009C3823">
        <w:t xml:space="preserve">Nothing in </w:t>
      </w:r>
      <w:r w:rsidR="007935E1" w:rsidRPr="009C3823">
        <w:t>clause</w:t>
      </w:r>
      <w:r w:rsidRPr="009C3823">
        <w:t xml:space="preserve"> </w:t>
      </w:r>
      <w:r w:rsidRPr="009C3823">
        <w:fldChar w:fldCharType="begin"/>
      </w:r>
      <w:r w:rsidRPr="009C3823">
        <w:instrText xml:space="preserve"> REF _Ref392235876 \r \h </w:instrText>
      </w:r>
      <w:r w:rsidR="008B621B" w:rsidRPr="009C3823">
        <w:instrText xml:space="preserve"> \* MERGEFORMAT </w:instrText>
      </w:r>
      <w:r w:rsidRPr="009C3823">
        <w:fldChar w:fldCharType="separate"/>
      </w:r>
      <w:r w:rsidR="00DC2AB5">
        <w:t>18.6</w:t>
      </w:r>
      <w:r w:rsidRPr="009C3823">
        <w:fldChar w:fldCharType="end"/>
      </w:r>
      <w:r w:rsidRPr="009C3823">
        <w:t xml:space="preserve"> limits any of the </w:t>
      </w:r>
      <w:r w:rsidRPr="00E2361C">
        <w:t>Contractor's</w:t>
      </w:r>
      <w:r w:rsidRPr="009C3823">
        <w:t xml:space="preserve"> obligations under the </w:t>
      </w:r>
      <w:r w:rsidR="008A3BB2" w:rsidRPr="00E2361C">
        <w:t>Contract</w:t>
      </w:r>
      <w:r w:rsidR="00402741">
        <w:t xml:space="preserve"> or otherwise at law or in equity</w:t>
      </w:r>
      <w:r w:rsidRPr="009C3823">
        <w:t>.</w:t>
      </w:r>
    </w:p>
    <w:p w14:paraId="1DB3954A" w14:textId="2F40058C" w:rsidR="00297A81" w:rsidRPr="009C3823" w:rsidRDefault="00297A81" w:rsidP="00375E35">
      <w:pPr>
        <w:pStyle w:val="DefenceHeading3"/>
      </w:pPr>
      <w:r w:rsidRPr="009C3823">
        <w:t xml:space="preserve">In </w:t>
      </w:r>
      <w:r w:rsidR="007935E1" w:rsidRPr="009C3823">
        <w:t>clause</w:t>
      </w:r>
      <w:r w:rsidRPr="009C3823">
        <w:t xml:space="preserve"> </w:t>
      </w:r>
      <w:r w:rsidRPr="009C3823">
        <w:fldChar w:fldCharType="begin"/>
      </w:r>
      <w:r w:rsidRPr="009C3823">
        <w:instrText xml:space="preserve"> REF _Ref392235876 \r \h </w:instrText>
      </w:r>
      <w:r w:rsidR="008B621B" w:rsidRPr="009C3823">
        <w:instrText xml:space="preserve"> \* MERGEFORMAT </w:instrText>
      </w:r>
      <w:r w:rsidRPr="009C3823">
        <w:fldChar w:fldCharType="separate"/>
      </w:r>
      <w:r w:rsidR="00DC2AB5">
        <w:t>18.6</w:t>
      </w:r>
      <w:r w:rsidRPr="009C3823">
        <w:fldChar w:fldCharType="end"/>
      </w:r>
      <w:r w:rsidR="008B621B" w:rsidRPr="009C3823">
        <w:t xml:space="preserve">, </w:t>
      </w:r>
      <w:r w:rsidRPr="009C3823">
        <w:rPr>
          <w:b/>
        </w:rPr>
        <w:t>received</w:t>
      </w:r>
      <w:r w:rsidRPr="009C3823">
        <w:t xml:space="preserve"> includes collected.</w:t>
      </w:r>
    </w:p>
    <w:p w14:paraId="0D72FF98" w14:textId="77777777" w:rsidR="00DA7739" w:rsidRPr="005D2C6B" w:rsidRDefault="00A8787D" w:rsidP="00375E35">
      <w:pPr>
        <w:pStyle w:val="DefenceHeading2"/>
      </w:pPr>
      <w:bookmarkStart w:id="1436" w:name="_Ref71884574"/>
      <w:bookmarkStart w:id="1437" w:name="_Toc46757697"/>
      <w:bookmarkStart w:id="1438" w:name="_Toc214903384"/>
      <w:r w:rsidRPr="00CE4628">
        <w:t>Moral Rights</w:t>
      </w:r>
      <w:bookmarkEnd w:id="1436"/>
      <w:bookmarkEnd w:id="1437"/>
      <w:bookmarkEnd w:id="1438"/>
      <w:r w:rsidR="00402741">
        <w:t xml:space="preserve"> </w:t>
      </w:r>
    </w:p>
    <w:p w14:paraId="0FC4172E" w14:textId="024F9B07" w:rsidR="00DA7739" w:rsidRPr="005D2C6B" w:rsidRDefault="009F169D" w:rsidP="00587318">
      <w:pPr>
        <w:pStyle w:val="DefenceHeading3"/>
      </w:pPr>
      <w:r>
        <w:t>T</w:t>
      </w:r>
      <w:r w:rsidR="00DA7739" w:rsidRPr="005D2C6B">
        <w:t xml:space="preserve">he </w:t>
      </w:r>
      <w:r w:rsidR="009F0144" w:rsidRPr="00E2361C">
        <w:t>Contractor</w:t>
      </w:r>
      <w:r>
        <w:t xml:space="preserve"> must</w:t>
      </w:r>
      <w:r w:rsidR="00DA7739" w:rsidRPr="005D2C6B">
        <w:t>:</w:t>
      </w:r>
    </w:p>
    <w:p w14:paraId="70B9F296" w14:textId="7E6EAAB2" w:rsidR="00DA7739" w:rsidRPr="005D2C6B" w:rsidRDefault="009F169D" w:rsidP="00587318">
      <w:pPr>
        <w:pStyle w:val="DefenceHeading4"/>
      </w:pPr>
      <w:bookmarkStart w:id="1439" w:name="_Ref114291088"/>
      <w:r>
        <w:t xml:space="preserve">to the extent </w:t>
      </w:r>
      <w:r w:rsidRPr="005D2C6B">
        <w:t>permitted by law</w:t>
      </w:r>
      <w:r>
        <w:t xml:space="preserve"> and for the benefit of the Commonwealth, ensure that each of the </w:t>
      </w:r>
      <w:r w:rsidRPr="00E2361C">
        <w:t>Cont</w:t>
      </w:r>
      <w:r>
        <w:t>r</w:t>
      </w:r>
      <w:r w:rsidRPr="00E2361C">
        <w:t>actor</w:t>
      </w:r>
      <w:r w:rsidRPr="000E1B25">
        <w:t xml:space="preserve"> and subcontractor personnel</w:t>
      </w:r>
      <w:r>
        <w:t xml:space="preserve"> </w:t>
      </w:r>
      <w:r w:rsidR="00F730DD">
        <w:t>engaged</w:t>
      </w:r>
      <w:r>
        <w:t xml:space="preserve"> by the Contractor in the production or creation of Project Documents or the </w:t>
      </w:r>
      <w:r w:rsidRPr="00F730DD">
        <w:t>Works gives genuine</w:t>
      </w:r>
      <w:r>
        <w:t xml:space="preserve"> consent in writing</w:t>
      </w:r>
      <w:r w:rsidR="00C05064">
        <w:t xml:space="preserve"> </w:t>
      </w:r>
      <w:r>
        <w:t xml:space="preserve">to the use of the Project Document or the Works </w:t>
      </w:r>
      <w:r w:rsidR="00C84C87">
        <w:t xml:space="preserve">(as applicable) </w:t>
      </w:r>
      <w:r>
        <w:t xml:space="preserve">for the Specified Acts, </w:t>
      </w:r>
      <w:r w:rsidR="00C84C87">
        <w:t>notwithstanding</w:t>
      </w:r>
      <w:r>
        <w:t xml:space="preserve"> </w:t>
      </w:r>
      <w:r w:rsidR="00C84C87">
        <w:t>that</w:t>
      </w:r>
      <w:r>
        <w:t xml:space="preserve"> such use would otherwise be an infringement of their Moral Rights; and</w:t>
      </w:r>
      <w:bookmarkEnd w:id="1439"/>
    </w:p>
    <w:p w14:paraId="5A47ACCE" w14:textId="77777777" w:rsidR="00587318" w:rsidRDefault="009F169D" w:rsidP="009D1884">
      <w:pPr>
        <w:pStyle w:val="DefenceHeading4"/>
      </w:pPr>
      <w:bookmarkStart w:id="1440" w:name="_Ref114291093"/>
      <w:proofErr w:type="gramStart"/>
      <w:r>
        <w:t>provide</w:t>
      </w:r>
      <w:proofErr w:type="gramEnd"/>
      <w:r>
        <w:t xml:space="preserve"> copies of such consents to the Contract Administrator</w:t>
      </w:r>
      <w:r w:rsidR="00F730DD">
        <w:t xml:space="preserve"> on request </w:t>
      </w:r>
      <w:r w:rsidR="00F730DD" w:rsidRPr="00BA1B7D">
        <w:rPr>
          <w:lang w:val="en-US"/>
        </w:rPr>
        <w:t xml:space="preserve">at such times as the </w:t>
      </w:r>
      <w:r w:rsidR="00F730DD" w:rsidRPr="00E2361C">
        <w:t>Contract Administrator</w:t>
      </w:r>
      <w:r w:rsidR="00F730DD" w:rsidRPr="00BA1B7D">
        <w:rPr>
          <w:lang w:val="en-US"/>
        </w:rPr>
        <w:t xml:space="preserve"> may require</w:t>
      </w:r>
      <w:r>
        <w:t>.</w:t>
      </w:r>
    </w:p>
    <w:p w14:paraId="061FE19A" w14:textId="0F7AA845" w:rsidR="00DA7739" w:rsidRDefault="00587318">
      <w:pPr>
        <w:pStyle w:val="DefenceHeading3"/>
      </w:pPr>
      <w:r>
        <w:t xml:space="preserve">In this clause </w:t>
      </w:r>
      <w:r>
        <w:fldChar w:fldCharType="begin"/>
      </w:r>
      <w:r>
        <w:instrText xml:space="preserve"> REF _Ref71884574 \n \h </w:instrText>
      </w:r>
      <w:r>
        <w:fldChar w:fldCharType="separate"/>
      </w:r>
      <w:r w:rsidR="00DC2AB5">
        <w:t>18.7</w:t>
      </w:r>
      <w:r>
        <w:fldChar w:fldCharType="end"/>
      </w:r>
      <w:r>
        <w:t xml:space="preserve">, </w:t>
      </w:r>
      <w:r>
        <w:rPr>
          <w:b/>
          <w:bCs w:val="0"/>
        </w:rPr>
        <w:t>Specified Acts</w:t>
      </w:r>
      <w:r>
        <w:t xml:space="preserve"> means:</w:t>
      </w:r>
      <w:bookmarkEnd w:id="1440"/>
    </w:p>
    <w:p w14:paraId="5E98F4DB" w14:textId="77777777" w:rsidR="00587318" w:rsidRDefault="00587318" w:rsidP="009D1884">
      <w:pPr>
        <w:pStyle w:val="DefenceHeading4"/>
      </w:pPr>
      <w:r>
        <w:t xml:space="preserve">falsely attributing the authorship of any Project Document or the Works, or any content in a Project Document or the Works (including literary, dramatic, artistic works and cinematograph films within the meaning of the </w:t>
      </w:r>
      <w:r w:rsidRPr="009D1884">
        <w:rPr>
          <w:i/>
          <w:iCs/>
        </w:rPr>
        <w:t>Copyright Act 1968</w:t>
      </w:r>
      <w:r>
        <w:t xml:space="preserve"> (Cth));</w:t>
      </w:r>
    </w:p>
    <w:p w14:paraId="2CF64D60" w14:textId="77777777" w:rsidR="00587318" w:rsidRDefault="00587318" w:rsidP="009D1884">
      <w:pPr>
        <w:pStyle w:val="DefenceHeading4"/>
      </w:pPr>
      <w:r>
        <w:t>materially altering the style, format, colours, content or layout of a Project Document or the Works and dealing in any way with the altered Project Document or Works;</w:t>
      </w:r>
    </w:p>
    <w:p w14:paraId="00033139" w14:textId="77777777" w:rsidR="00587318" w:rsidRDefault="00587318" w:rsidP="009D1884">
      <w:pPr>
        <w:pStyle w:val="DefenceHeading4"/>
      </w:pPr>
      <w:r>
        <w:t>reproducing, communicating, adapting, publishing or exhibiting any Project Document or the Works; and</w:t>
      </w:r>
    </w:p>
    <w:p w14:paraId="60835BAD" w14:textId="7E6C0FDE" w:rsidR="00587318" w:rsidRPr="005D2C6B" w:rsidRDefault="00587318" w:rsidP="00587318">
      <w:pPr>
        <w:pStyle w:val="DefenceHeading4"/>
      </w:pPr>
      <w:proofErr w:type="gramStart"/>
      <w:r>
        <w:t>adding</w:t>
      </w:r>
      <w:proofErr w:type="gramEnd"/>
      <w:r>
        <w:t xml:space="preserve"> any additional content or information to a Project Document or the Works</w:t>
      </w:r>
      <w:r w:rsidR="00314AFF">
        <w:t>.</w:t>
      </w:r>
    </w:p>
    <w:p w14:paraId="22BDA75C" w14:textId="77777777" w:rsidR="00DA7739" w:rsidRPr="005D2C6B" w:rsidRDefault="00DA7739" w:rsidP="00375E35">
      <w:pPr>
        <w:pStyle w:val="DefenceHeading2"/>
      </w:pPr>
      <w:bookmarkStart w:id="1441" w:name="_Toc146299474"/>
      <w:bookmarkStart w:id="1442" w:name="_Toc146299475"/>
      <w:bookmarkStart w:id="1443" w:name="_Toc146299476"/>
      <w:bookmarkStart w:id="1444" w:name="_Toc146299477"/>
      <w:bookmarkStart w:id="1445" w:name="_Toc146299478"/>
      <w:bookmarkStart w:id="1446" w:name="_Toc146299479"/>
      <w:bookmarkStart w:id="1447" w:name="_Toc146299480"/>
      <w:bookmarkStart w:id="1448" w:name="_Toc146299481"/>
      <w:bookmarkStart w:id="1449" w:name="_Toc146299482"/>
      <w:bookmarkStart w:id="1450" w:name="_Toc146299483"/>
      <w:bookmarkStart w:id="1451" w:name="_Toc146299484"/>
      <w:bookmarkStart w:id="1452" w:name="_Toc146299485"/>
      <w:bookmarkStart w:id="1453" w:name="_Toc146299486"/>
      <w:bookmarkStart w:id="1454" w:name="_Toc146299487"/>
      <w:bookmarkStart w:id="1455" w:name="_Toc146299488"/>
      <w:bookmarkStart w:id="1456" w:name="_Toc146299489"/>
      <w:bookmarkStart w:id="1457" w:name="_Toc46757698"/>
      <w:bookmarkStart w:id="1458" w:name="_Toc214903385"/>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r w:rsidRPr="005D2C6B">
        <w:lastRenderedPageBreak/>
        <w:t>Freedom of Information</w:t>
      </w:r>
      <w:bookmarkEnd w:id="1457"/>
      <w:bookmarkEnd w:id="1458"/>
    </w:p>
    <w:p w14:paraId="60CA2712" w14:textId="7CA31DFF" w:rsidR="00DA7739" w:rsidRPr="005D2C6B" w:rsidRDefault="00DA7739" w:rsidP="000C284D">
      <w:pPr>
        <w:pStyle w:val="DefenceHeading3"/>
      </w:pPr>
      <w:r w:rsidRPr="005D2C6B">
        <w:t xml:space="preserve">The </w:t>
      </w:r>
      <w:r w:rsidRPr="000C284D">
        <w:rPr>
          <w:i/>
        </w:rPr>
        <w:t>Freedom of Information Act 1982</w:t>
      </w:r>
      <w:r w:rsidRPr="005D2C6B">
        <w:t xml:space="preserve"> </w:t>
      </w:r>
      <w:r w:rsidR="007F545D" w:rsidRPr="005D2C6B">
        <w:t xml:space="preserve">(Cth) </w:t>
      </w:r>
      <w:r w:rsidR="00EE4517" w:rsidRPr="005D2C6B">
        <w:t>(</w:t>
      </w:r>
      <w:r w:rsidR="00EE4517" w:rsidRPr="008B193B">
        <w:rPr>
          <w:b/>
        </w:rPr>
        <w:t>FOI Act</w:t>
      </w:r>
      <w:r w:rsidR="00EE4517" w:rsidRPr="005D2C6B">
        <w:t xml:space="preserve">) </w:t>
      </w:r>
      <w:r w:rsidRPr="005D2C6B">
        <w:t xml:space="preserve">gives members of the public rights of access to official documents of the </w:t>
      </w:r>
      <w:r w:rsidR="001556EC" w:rsidRPr="00E2361C">
        <w:t>Commonwealth</w:t>
      </w:r>
      <w:r w:rsidRPr="005D2C6B">
        <w:t xml:space="preserve"> Government and its agencies.  The </w:t>
      </w:r>
      <w:r w:rsidR="00EE4517" w:rsidRPr="00CE4628">
        <w:t xml:space="preserve">FOI </w:t>
      </w:r>
      <w:r w:rsidRPr="00CE4628">
        <w:t>Act</w:t>
      </w:r>
      <w:r w:rsidRPr="005D2C6B">
        <w:t xml:space="preserve"> extends, as far as possible, rights to access information (generally documents) in the possession of the </w:t>
      </w:r>
      <w:r w:rsidR="001556EC" w:rsidRPr="00E2361C">
        <w:t>Commonwealth</w:t>
      </w:r>
      <w:r w:rsidRPr="005D2C6B">
        <w:t xml:space="preserve"> Government, limited only by considerations for the protection of essential public interest and of the private and business affairs of persons in respect of whom information is collected and held by departments and public authorities.</w:t>
      </w:r>
    </w:p>
    <w:p w14:paraId="4649D5A6" w14:textId="74DA42C3" w:rsidR="00DA7739" w:rsidRPr="005D2C6B" w:rsidRDefault="00DA7739" w:rsidP="000C284D">
      <w:pPr>
        <w:pStyle w:val="DefenceHeading3"/>
      </w:pPr>
      <w:r w:rsidRPr="005D2C6B">
        <w:t xml:space="preserve">The </w:t>
      </w:r>
      <w:r w:rsidR="009F0144" w:rsidRPr="00E2361C">
        <w:t>Contractor</w:t>
      </w:r>
      <w:r w:rsidRPr="005D2C6B">
        <w:t xml:space="preserve"> acknowledges that </w:t>
      </w:r>
      <w:r w:rsidR="001556EC" w:rsidRPr="00E2361C">
        <w:t>Commonwealth</w:t>
      </w:r>
      <w:r w:rsidRPr="005D2C6B">
        <w:t xml:space="preserve"> </w:t>
      </w:r>
      <w:r w:rsidR="00EE4517" w:rsidRPr="005D2C6B">
        <w:t>requirements and policies will require</w:t>
      </w:r>
      <w:r w:rsidRPr="005D2C6B">
        <w:rPr>
          <w:bCs w:val="0"/>
        </w:rPr>
        <w:t xml:space="preserve"> certain identifying detai</w:t>
      </w:r>
      <w:r w:rsidRPr="005D2C6B">
        <w:t xml:space="preserve">ls of the </w:t>
      </w:r>
      <w:r w:rsidR="008A3BB2" w:rsidRPr="00E2361C">
        <w:t>Contract</w:t>
      </w:r>
      <w:r w:rsidRPr="005D2C6B">
        <w:t xml:space="preserve"> </w:t>
      </w:r>
      <w:r w:rsidR="00EE4517" w:rsidRPr="005D2C6B">
        <w:t>to be made available to the public via the internet.</w:t>
      </w:r>
    </w:p>
    <w:p w14:paraId="199621AA" w14:textId="77777777" w:rsidR="00DA7739" w:rsidRPr="005D2C6B" w:rsidRDefault="00DA7739" w:rsidP="00375E35">
      <w:pPr>
        <w:pStyle w:val="DefenceHeading2"/>
      </w:pPr>
      <w:bookmarkStart w:id="1459" w:name="_Ref71643253"/>
      <w:bookmarkStart w:id="1460" w:name="_Toc46757699"/>
      <w:bookmarkStart w:id="1461" w:name="_Toc214903386"/>
      <w:r w:rsidRPr="005D2C6B">
        <w:t>Long Service Leave</w:t>
      </w:r>
      <w:bookmarkEnd w:id="1459"/>
      <w:bookmarkEnd w:id="1460"/>
      <w:bookmarkEnd w:id="1461"/>
    </w:p>
    <w:p w14:paraId="2F9640DD" w14:textId="6B43D0D0" w:rsidR="007F545D" w:rsidRPr="005D2C6B" w:rsidRDefault="000D3B8E" w:rsidP="001757C5">
      <w:pPr>
        <w:pStyle w:val="DefenceNormal"/>
      </w:pPr>
      <w:r w:rsidRPr="005D2C6B">
        <w:t>C</w:t>
      </w:r>
      <w:r w:rsidR="007F545D" w:rsidRPr="005D2C6B">
        <w:t xml:space="preserve">lause </w:t>
      </w:r>
      <w:r w:rsidR="007F545D" w:rsidRPr="005D2C6B">
        <w:fldChar w:fldCharType="begin"/>
      </w:r>
      <w:r w:rsidR="007F545D" w:rsidRPr="005D2C6B">
        <w:instrText xml:space="preserve"> REF _Ref71643253 \r \h </w:instrText>
      </w:r>
      <w:r w:rsidR="005D2C6B">
        <w:instrText xml:space="preserve"> \* MERGEFORMAT </w:instrText>
      </w:r>
      <w:r w:rsidR="007F545D" w:rsidRPr="005D2C6B">
        <w:fldChar w:fldCharType="separate"/>
      </w:r>
      <w:r w:rsidR="00DC2AB5">
        <w:t>18.9</w:t>
      </w:r>
      <w:r w:rsidR="007F545D" w:rsidRPr="005D2C6B">
        <w:fldChar w:fldCharType="end"/>
      </w:r>
      <w:r w:rsidR="007F545D" w:rsidRPr="005D2C6B">
        <w:t xml:space="preserve"> only applies if </w:t>
      </w:r>
      <w:r w:rsidR="001E2065">
        <w:t>the</w:t>
      </w:r>
      <w:r w:rsidR="007F545D" w:rsidRPr="005D2C6B">
        <w:t xml:space="preserve"> </w:t>
      </w:r>
      <w:r w:rsidR="007F545D" w:rsidRPr="00E2361C">
        <w:t>Long Service Leave Legislation</w:t>
      </w:r>
      <w:r w:rsidR="007F545D" w:rsidRPr="005D2C6B">
        <w:t xml:space="preserve"> applies to the </w:t>
      </w:r>
      <w:r w:rsidR="000B3220" w:rsidRPr="00E2361C">
        <w:t>Contractor's Activities</w:t>
      </w:r>
      <w:r w:rsidR="007F545D" w:rsidRPr="005D2C6B">
        <w:t>.</w:t>
      </w:r>
    </w:p>
    <w:p w14:paraId="32432A6A" w14:textId="34E28A17" w:rsidR="007F545D" w:rsidRPr="005D2C6B" w:rsidRDefault="007F545D" w:rsidP="00375E35">
      <w:pPr>
        <w:pStyle w:val="DefenceHeading3"/>
      </w:pPr>
      <w:r w:rsidRPr="005D2C6B">
        <w:t>Without limiting</w:t>
      </w:r>
      <w:r w:rsidR="00AA6DEE">
        <w:t xml:space="preserve"> the </w:t>
      </w:r>
      <w:r w:rsidR="00AA6DEE" w:rsidRPr="00E2361C">
        <w:t>Contractor's</w:t>
      </w:r>
      <w:r w:rsidR="00AA6DEE">
        <w:t xml:space="preserve"> </w:t>
      </w:r>
      <w:r w:rsidRPr="005D2C6B">
        <w:t xml:space="preserve">obligations under </w:t>
      </w:r>
      <w:r w:rsidR="00AA6DEE" w:rsidRPr="005D2C6B">
        <w:t>th</w:t>
      </w:r>
      <w:r w:rsidR="00AA6DEE">
        <w:t>e</w:t>
      </w:r>
      <w:r w:rsidR="00AA6DEE" w:rsidRPr="005D2C6B">
        <w:t xml:space="preserve"> </w:t>
      </w:r>
      <w:r w:rsidR="008A3BB2" w:rsidRPr="00E2361C">
        <w:t>Contract</w:t>
      </w:r>
      <w:r w:rsidRPr="00CE4628">
        <w:t xml:space="preserve"> </w:t>
      </w:r>
      <w:r w:rsidRPr="005D2C6B">
        <w:t>or otherwise</w:t>
      </w:r>
      <w:r w:rsidR="00AA6DEE">
        <w:t xml:space="preserve"> at law</w:t>
      </w:r>
      <w:r w:rsidR="00781F27">
        <w:t xml:space="preserve"> or in equity</w:t>
      </w:r>
      <w:r w:rsidRPr="005D2C6B">
        <w:t xml:space="preserve">, the </w:t>
      </w:r>
      <w:r w:rsidR="009F0144" w:rsidRPr="00E2361C">
        <w:t>Contractor</w:t>
      </w:r>
      <w:r w:rsidRPr="00CE4628">
        <w:t xml:space="preserve"> </w:t>
      </w:r>
      <w:r w:rsidRPr="005D2C6B">
        <w:t xml:space="preserve">must comply with its obligations under </w:t>
      </w:r>
      <w:r w:rsidR="001E2065">
        <w:t>the</w:t>
      </w:r>
      <w:r w:rsidRPr="005D2C6B">
        <w:t xml:space="preserve"> </w:t>
      </w:r>
      <w:r w:rsidR="006A6C21" w:rsidRPr="00E2361C">
        <w:t>Long Service Leave Legislation</w:t>
      </w:r>
      <w:r w:rsidR="0011307C">
        <w:t>.</w:t>
      </w:r>
    </w:p>
    <w:p w14:paraId="55BEECF6" w14:textId="5486F1AD" w:rsidR="007F545D" w:rsidRPr="005D2C6B" w:rsidRDefault="007F545D" w:rsidP="00375E35">
      <w:pPr>
        <w:pStyle w:val="DefenceHeading3"/>
      </w:pPr>
      <w:bookmarkStart w:id="1462" w:name="_Ref94432309"/>
      <w:r w:rsidRPr="005D2C6B">
        <w:t xml:space="preserve">If required by </w:t>
      </w:r>
      <w:r w:rsidR="001E2065">
        <w:t>the</w:t>
      </w:r>
      <w:r w:rsidRPr="005D2C6B">
        <w:t xml:space="preserve"> </w:t>
      </w:r>
      <w:r w:rsidR="006A6C21" w:rsidRPr="00E2361C">
        <w:t>Long Service Leave Legislation</w:t>
      </w:r>
      <w:r w:rsidR="0011307C">
        <w:t>,</w:t>
      </w:r>
      <w:r w:rsidRPr="005D2C6B">
        <w:t xml:space="preserve"> the </w:t>
      </w:r>
      <w:r w:rsidR="009F0144" w:rsidRPr="00E2361C">
        <w:t>Contractor</w:t>
      </w:r>
      <w:r w:rsidRPr="00CE4628">
        <w:t xml:space="preserve"> </w:t>
      </w:r>
      <w:r w:rsidRPr="005D2C6B">
        <w:t>must pay any levy, charge</w:t>
      </w:r>
      <w:r w:rsidR="00475B7C" w:rsidRPr="005D2C6B">
        <w:t xml:space="preserve">, </w:t>
      </w:r>
      <w:r w:rsidRPr="005D2C6B">
        <w:t xml:space="preserve">contribution </w:t>
      </w:r>
      <w:r w:rsidR="00475B7C" w:rsidRPr="005D2C6B">
        <w:t xml:space="preserve">or associated amount </w:t>
      </w:r>
      <w:r w:rsidRPr="005D2C6B">
        <w:t xml:space="preserve">in respect of the </w:t>
      </w:r>
      <w:r w:rsidR="000B3220" w:rsidRPr="00E2361C">
        <w:t>Contractor's Activities</w:t>
      </w:r>
      <w:r w:rsidRPr="005D2C6B">
        <w:t>.</w:t>
      </w:r>
      <w:bookmarkEnd w:id="1462"/>
    </w:p>
    <w:p w14:paraId="18958C03" w14:textId="4DF69F40" w:rsidR="007F545D" w:rsidRPr="00F26051" w:rsidRDefault="00AB2632" w:rsidP="00375E35">
      <w:pPr>
        <w:pStyle w:val="DefenceHeading3"/>
      </w:pPr>
      <w:r w:rsidRPr="00F26051">
        <w:t xml:space="preserve">Any amount paid by the </w:t>
      </w:r>
      <w:r w:rsidR="009F0144" w:rsidRPr="00E2361C">
        <w:t>Contractor</w:t>
      </w:r>
      <w:r w:rsidRPr="00F26051">
        <w:t xml:space="preserve"> under paragraph </w:t>
      </w:r>
      <w:r w:rsidRPr="00F26051">
        <w:fldChar w:fldCharType="begin"/>
      </w:r>
      <w:r w:rsidRPr="00F26051">
        <w:instrText xml:space="preserve"> REF _Ref94432309 \r \h </w:instrText>
      </w:r>
      <w:r w:rsidR="005D2C6B" w:rsidRPr="00F26051">
        <w:instrText xml:space="preserve"> \* MERGEFORMAT </w:instrText>
      </w:r>
      <w:r w:rsidRPr="00F26051">
        <w:fldChar w:fldCharType="separate"/>
      </w:r>
      <w:r w:rsidR="00DC2AB5">
        <w:t>(b)</w:t>
      </w:r>
      <w:r w:rsidRPr="00F26051">
        <w:fldChar w:fldCharType="end"/>
      </w:r>
      <w:r w:rsidRPr="00F26051">
        <w:t xml:space="preserve"> is deemed to be included in the </w:t>
      </w:r>
      <w:r w:rsidR="000B3220" w:rsidRPr="00E2361C">
        <w:t>Contract Price</w:t>
      </w:r>
      <w:r w:rsidRPr="00F26051">
        <w:t xml:space="preserve"> and </w:t>
      </w:r>
      <w:r w:rsidR="007F545D" w:rsidRPr="00F26051">
        <w:t xml:space="preserve">the </w:t>
      </w:r>
      <w:r w:rsidR="009F0144" w:rsidRPr="00E2361C">
        <w:t>Contractor</w:t>
      </w:r>
      <w:r w:rsidR="007F545D" w:rsidRPr="00F26051">
        <w:t xml:space="preserve"> will have no </w:t>
      </w:r>
      <w:r w:rsidR="00F714BA" w:rsidRPr="00E2361C">
        <w:t>Claim</w:t>
      </w:r>
      <w:r w:rsidR="007F545D" w:rsidRPr="00F26051">
        <w:t xml:space="preserve"> against the </w:t>
      </w:r>
      <w:r w:rsidR="001556EC" w:rsidRPr="00E2361C">
        <w:t>Commonwealth</w:t>
      </w:r>
      <w:r w:rsidR="007F545D" w:rsidRPr="00F26051">
        <w:t xml:space="preserve"> arising out of or in connection with its obligations under </w:t>
      </w:r>
      <w:r w:rsidR="007935E1" w:rsidRPr="00F26051">
        <w:t>clause</w:t>
      </w:r>
      <w:r w:rsidR="007F545D" w:rsidRPr="00F26051">
        <w:t xml:space="preserve"> </w:t>
      </w:r>
      <w:r w:rsidR="007F545D" w:rsidRPr="00F26051">
        <w:fldChar w:fldCharType="begin"/>
      </w:r>
      <w:r w:rsidR="007F545D" w:rsidRPr="00F26051">
        <w:instrText xml:space="preserve"> REF _Ref71643253 \r \h </w:instrText>
      </w:r>
      <w:r w:rsidR="005D2C6B" w:rsidRPr="00F26051">
        <w:instrText xml:space="preserve"> \* MERGEFORMAT </w:instrText>
      </w:r>
      <w:r w:rsidR="007F545D" w:rsidRPr="00F26051">
        <w:fldChar w:fldCharType="separate"/>
      </w:r>
      <w:r w:rsidR="00DC2AB5">
        <w:t>18.9</w:t>
      </w:r>
      <w:r w:rsidR="007F545D" w:rsidRPr="00F26051">
        <w:fldChar w:fldCharType="end"/>
      </w:r>
      <w:r w:rsidR="007F545D" w:rsidRPr="00F26051">
        <w:t xml:space="preserve"> or the </w:t>
      </w:r>
      <w:r w:rsidR="006A6C21" w:rsidRPr="00E2361C">
        <w:t>Long Service Leave Legislation</w:t>
      </w:r>
      <w:r w:rsidR="002979C0" w:rsidRPr="00F26051">
        <w:t>.</w:t>
      </w:r>
    </w:p>
    <w:p w14:paraId="3C28FF1F" w14:textId="77777777" w:rsidR="006F1200" w:rsidRPr="005D2C6B" w:rsidRDefault="006F1200" w:rsidP="00375E35">
      <w:pPr>
        <w:pStyle w:val="DefenceHeading2"/>
      </w:pPr>
      <w:bookmarkStart w:id="1463" w:name="_Toc54169980"/>
      <w:bookmarkStart w:id="1464" w:name="_Toc46757700"/>
      <w:bookmarkStart w:id="1465" w:name="_Toc214903387"/>
      <w:r w:rsidRPr="005D2C6B">
        <w:t>Assignment</w:t>
      </w:r>
      <w:bookmarkEnd w:id="1463"/>
      <w:bookmarkEnd w:id="1464"/>
      <w:bookmarkEnd w:id="1465"/>
    </w:p>
    <w:p w14:paraId="0BD00C4D" w14:textId="5B301AE3" w:rsidR="006F1200" w:rsidRPr="005D2C6B" w:rsidRDefault="006F1200" w:rsidP="00375E35">
      <w:pPr>
        <w:pStyle w:val="DefenceHeading3"/>
      </w:pPr>
      <w:bookmarkStart w:id="1466" w:name="_Ref54008566"/>
      <w:r w:rsidRPr="005D2C6B">
        <w:t xml:space="preserve">The </w:t>
      </w:r>
      <w:r w:rsidR="009F0144" w:rsidRPr="00E2361C">
        <w:t>Contractor</w:t>
      </w:r>
      <w:r w:rsidRPr="005D2C6B">
        <w:t xml:space="preserve"> must not, without the prior written </w:t>
      </w:r>
      <w:r w:rsidR="00254172">
        <w:t>approval</w:t>
      </w:r>
      <w:r w:rsidRPr="005D2C6B">
        <w:t xml:space="preserve"> of the </w:t>
      </w:r>
      <w:r w:rsidR="001556EC" w:rsidRPr="00E2361C">
        <w:t>Commonwealth</w:t>
      </w:r>
      <w:r w:rsidRPr="005D2C6B">
        <w:t xml:space="preserve"> and except on </w:t>
      </w:r>
      <w:r w:rsidR="00BF6DBD">
        <w:t xml:space="preserve">such </w:t>
      </w:r>
      <w:r w:rsidRPr="005D2C6B">
        <w:t xml:space="preserve">terms and conditions </w:t>
      </w:r>
      <w:r w:rsidR="00BF6DBD">
        <w:t xml:space="preserve">notified </w:t>
      </w:r>
      <w:r w:rsidRPr="005D2C6B">
        <w:t xml:space="preserve">by the </w:t>
      </w:r>
      <w:r w:rsidR="001556EC" w:rsidRPr="00E2361C">
        <w:t>Commonwealth</w:t>
      </w:r>
      <w:r w:rsidRPr="005D2C6B">
        <w:t xml:space="preserve">, assign, mortgage, charge or encumber the </w:t>
      </w:r>
      <w:r w:rsidR="008A3BB2" w:rsidRPr="00E2361C">
        <w:t>Contract</w:t>
      </w:r>
      <w:r w:rsidRPr="005D2C6B">
        <w:t xml:space="preserve"> or any part or any benefit or moneys or interest under the </w:t>
      </w:r>
      <w:r w:rsidR="008A3BB2" w:rsidRPr="00E2361C">
        <w:t>Contract</w:t>
      </w:r>
      <w:r w:rsidRPr="005D2C6B">
        <w:t>.</w:t>
      </w:r>
      <w:bookmarkEnd w:id="1466"/>
    </w:p>
    <w:p w14:paraId="477496C0" w14:textId="31315178" w:rsidR="00082C3D" w:rsidRPr="005D2C6B" w:rsidRDefault="006F1200" w:rsidP="00375E35">
      <w:pPr>
        <w:pStyle w:val="DefenceHeading3"/>
      </w:pPr>
      <w:r w:rsidRPr="005D2C6B">
        <w:t xml:space="preserve">For the purpose of but without limiting paragraph </w:t>
      </w:r>
      <w:r w:rsidRPr="005D2C6B">
        <w:fldChar w:fldCharType="begin"/>
      </w:r>
      <w:r w:rsidRPr="005D2C6B">
        <w:instrText xml:space="preserve"> REF _Ref54008566 \r \h </w:instrText>
      </w:r>
      <w:r w:rsidR="005D2C6B">
        <w:instrText xml:space="preserve"> \* MERGEFORMAT </w:instrText>
      </w:r>
      <w:r w:rsidRPr="005D2C6B">
        <w:fldChar w:fldCharType="separate"/>
      </w:r>
      <w:r w:rsidR="00DC2AB5">
        <w:t>(a)</w:t>
      </w:r>
      <w:r w:rsidRPr="005D2C6B">
        <w:fldChar w:fldCharType="end"/>
      </w:r>
      <w:r w:rsidRPr="005D2C6B">
        <w:t xml:space="preserve">, an assignment of </w:t>
      </w:r>
      <w:r w:rsidR="009A52D5" w:rsidRPr="005D2C6B">
        <w:t>th</w:t>
      </w:r>
      <w:r w:rsidR="009A52D5">
        <w:t>e</w:t>
      </w:r>
      <w:r w:rsidR="009A52D5" w:rsidRPr="005D2C6B">
        <w:t xml:space="preserve"> </w:t>
      </w:r>
      <w:r w:rsidR="008A3BB2" w:rsidRPr="00E2361C">
        <w:t>Contract</w:t>
      </w:r>
      <w:r w:rsidRPr="005D2C6B">
        <w:t xml:space="preserve"> will be deemed to have occurred where there has been a </w:t>
      </w:r>
      <w:r w:rsidR="00F714BA" w:rsidRPr="00E2361C">
        <w:t>Change of Control</w:t>
      </w:r>
      <w:r w:rsidRPr="005D2C6B">
        <w:t xml:space="preserve">. </w:t>
      </w:r>
    </w:p>
    <w:p w14:paraId="5EC8271A" w14:textId="77777777" w:rsidR="00A77CA8" w:rsidRPr="005D2C6B" w:rsidRDefault="00A77CA8" w:rsidP="00375E35">
      <w:pPr>
        <w:pStyle w:val="DefenceHeading2"/>
      </w:pPr>
      <w:bookmarkStart w:id="1467" w:name="_Toc68672573"/>
      <w:bookmarkStart w:id="1468" w:name="_Toc93208705"/>
      <w:bookmarkStart w:id="1469" w:name="_Toc46757701"/>
      <w:bookmarkStart w:id="1470" w:name="_Toc214903388"/>
      <w:r w:rsidRPr="005D2C6B">
        <w:t>Publicity</w:t>
      </w:r>
      <w:bookmarkEnd w:id="1467"/>
      <w:bookmarkEnd w:id="1468"/>
      <w:bookmarkEnd w:id="1469"/>
      <w:bookmarkEnd w:id="1470"/>
      <w:r w:rsidR="002C5C24" w:rsidRPr="00A278E8">
        <w:t xml:space="preserve"> </w:t>
      </w:r>
    </w:p>
    <w:p w14:paraId="3F910B1A" w14:textId="7F7A593E" w:rsidR="00A77CA8" w:rsidRPr="005D2C6B" w:rsidRDefault="00A77CA8" w:rsidP="001757C5">
      <w:pPr>
        <w:pStyle w:val="DefenceNormal"/>
      </w:pPr>
      <w:r w:rsidRPr="005D2C6B">
        <w:t>Without limiting clause</w:t>
      </w:r>
      <w:r w:rsidR="00F36CFC" w:rsidRPr="005D2C6B">
        <w:t xml:space="preserve"> </w:t>
      </w:r>
      <w:r w:rsidR="0011307C">
        <w:fldChar w:fldCharType="begin"/>
      </w:r>
      <w:r w:rsidR="0011307C">
        <w:instrText xml:space="preserve"> REF _Ref445715532 \r \h </w:instrText>
      </w:r>
      <w:r w:rsidR="0011307C">
        <w:fldChar w:fldCharType="separate"/>
      </w:r>
      <w:r w:rsidR="00DC2AB5">
        <w:t>20</w:t>
      </w:r>
      <w:r w:rsidR="0011307C">
        <w:fldChar w:fldCharType="end"/>
      </w:r>
      <w:r w:rsidR="00AE54E1">
        <w:t>,</w:t>
      </w:r>
      <w:r w:rsidR="00565C06">
        <w:t xml:space="preserve"> </w:t>
      </w:r>
      <w:r w:rsidRPr="005D2C6B">
        <w:t xml:space="preserve">the </w:t>
      </w:r>
      <w:r w:rsidR="009F0144" w:rsidRPr="00E2361C">
        <w:t>Contractor</w:t>
      </w:r>
      <w:r w:rsidRPr="00CE4628">
        <w:t xml:space="preserve"> </w:t>
      </w:r>
      <w:r w:rsidRPr="005D2C6B">
        <w:t xml:space="preserve">must: </w:t>
      </w:r>
    </w:p>
    <w:p w14:paraId="3A63CB8C" w14:textId="7D89981F" w:rsidR="00A77CA8" w:rsidRPr="005D2C6B" w:rsidRDefault="00A77CA8" w:rsidP="00375E35">
      <w:pPr>
        <w:pStyle w:val="DefenceHeading3"/>
      </w:pPr>
      <w:r w:rsidRPr="005D2C6B">
        <w:t xml:space="preserve">not furnish any information or issue any document or other written or printed material concerning the </w:t>
      </w:r>
      <w:r w:rsidR="000B3220" w:rsidRPr="00E2361C">
        <w:t>Contractor's Activities</w:t>
      </w:r>
      <w:r w:rsidRPr="005D2C6B">
        <w:t xml:space="preserve"> or </w:t>
      </w:r>
      <w:r w:rsidR="007F545D" w:rsidRPr="005D2C6B">
        <w:t xml:space="preserve">the </w:t>
      </w:r>
      <w:r w:rsidR="00D025B5" w:rsidRPr="00E2361C">
        <w:t>Works</w:t>
      </w:r>
      <w:r w:rsidRPr="00CE4628">
        <w:t xml:space="preserve"> </w:t>
      </w:r>
      <w:r w:rsidRPr="005D2C6B">
        <w:t xml:space="preserve">for publication in the media without the prior written </w:t>
      </w:r>
      <w:r w:rsidR="00254172">
        <w:t>approval</w:t>
      </w:r>
      <w:r w:rsidRPr="005D2C6B">
        <w:t xml:space="preserve"> of the </w:t>
      </w:r>
      <w:r w:rsidR="00944B08" w:rsidRPr="00E2361C">
        <w:t>Contract Administrator</w:t>
      </w:r>
      <w:r w:rsidRPr="005D2C6B">
        <w:t>; and</w:t>
      </w:r>
    </w:p>
    <w:p w14:paraId="2184914E" w14:textId="0376908E" w:rsidR="00A77CA8" w:rsidRPr="005D2C6B" w:rsidRDefault="00A77CA8" w:rsidP="00375E35">
      <w:pPr>
        <w:pStyle w:val="DefenceHeading3"/>
      </w:pPr>
      <w:proofErr w:type="gramStart"/>
      <w:r w:rsidRPr="005D2C6B">
        <w:t>refer</w:t>
      </w:r>
      <w:proofErr w:type="gramEnd"/>
      <w:r w:rsidRPr="005D2C6B">
        <w:t xml:space="preserve"> any enquiries from the media concerning the </w:t>
      </w:r>
      <w:r w:rsidR="000B3220" w:rsidRPr="00E2361C">
        <w:t>Contractor's Activities</w:t>
      </w:r>
      <w:r w:rsidRPr="005D2C6B">
        <w:t xml:space="preserve"> or the </w:t>
      </w:r>
      <w:r w:rsidR="00D025B5" w:rsidRPr="00E2361C">
        <w:t>Works</w:t>
      </w:r>
      <w:r w:rsidRPr="00CE4628">
        <w:t xml:space="preserve"> </w:t>
      </w:r>
      <w:r w:rsidRPr="005D2C6B">
        <w:t xml:space="preserve">to the </w:t>
      </w:r>
      <w:r w:rsidR="00944B08" w:rsidRPr="00E2361C">
        <w:t>Contract Administrator</w:t>
      </w:r>
      <w:r w:rsidRPr="005D2C6B">
        <w:t>.</w:t>
      </w:r>
    </w:p>
    <w:p w14:paraId="75C70FD6" w14:textId="16664DF7" w:rsidR="00E54C30" w:rsidRPr="005D2C6B" w:rsidRDefault="00197DFC" w:rsidP="00375E35">
      <w:pPr>
        <w:pStyle w:val="DefenceHeading2"/>
      </w:pPr>
      <w:bookmarkStart w:id="1471" w:name="_Ref121201115"/>
      <w:bookmarkStart w:id="1472" w:name="_Toc46757702"/>
      <w:bookmarkStart w:id="1473" w:name="_Toc214903389"/>
      <w:r>
        <w:t>Building Works Manual</w:t>
      </w:r>
      <w:r w:rsidR="00E54C30" w:rsidRPr="005D2C6B">
        <w:t xml:space="preserve"> </w:t>
      </w:r>
      <w:r w:rsidR="004F47B0" w:rsidRPr="005D2C6B">
        <w:t xml:space="preserve">and </w:t>
      </w:r>
      <w:r w:rsidR="009E27B4">
        <w:t>National Construction Code</w:t>
      </w:r>
      <w:r w:rsidR="004F47B0" w:rsidRPr="005D2C6B">
        <w:t xml:space="preserve"> </w:t>
      </w:r>
      <w:r w:rsidR="00E54C30" w:rsidRPr="005D2C6B">
        <w:t>Certification</w:t>
      </w:r>
      <w:bookmarkEnd w:id="1471"/>
      <w:bookmarkEnd w:id="1472"/>
      <w:bookmarkEnd w:id="1473"/>
    </w:p>
    <w:p w14:paraId="70B76EEA" w14:textId="0C7FAFD4" w:rsidR="00CA1FA9" w:rsidRPr="005D2C6B" w:rsidRDefault="00CA1FA9" w:rsidP="005C68BA">
      <w:pPr>
        <w:pStyle w:val="DefenceNormal"/>
      </w:pPr>
      <w:r w:rsidRPr="005D2C6B">
        <w:t>Without limiting clause</w:t>
      </w:r>
      <w:r w:rsidR="00981123" w:rsidRPr="005D2C6B">
        <w:t>s</w:t>
      </w:r>
      <w:r w:rsidRPr="005D2C6B">
        <w:t xml:space="preserve"> </w:t>
      </w:r>
      <w:r w:rsidR="005C68BA" w:rsidRPr="005D2C6B">
        <w:fldChar w:fldCharType="begin"/>
      </w:r>
      <w:r w:rsidR="005C68BA" w:rsidRPr="005D2C6B">
        <w:instrText xml:space="preserve"> REF _Ref121633740 \r \h </w:instrText>
      </w:r>
      <w:r w:rsidR="005D2C6B">
        <w:instrText xml:space="preserve"> \* MERGEFORMAT </w:instrText>
      </w:r>
      <w:r w:rsidR="005C68BA" w:rsidRPr="005D2C6B">
        <w:fldChar w:fldCharType="separate"/>
      </w:r>
      <w:r w:rsidR="00DC2AB5">
        <w:t>6.15</w:t>
      </w:r>
      <w:r w:rsidR="005C68BA" w:rsidRPr="005D2C6B">
        <w:fldChar w:fldCharType="end"/>
      </w:r>
      <w:r w:rsidR="005C68BA" w:rsidRPr="005D2C6B">
        <w:t xml:space="preserve">, </w:t>
      </w:r>
      <w:r w:rsidRPr="005D2C6B">
        <w:fldChar w:fldCharType="begin"/>
      </w:r>
      <w:r w:rsidRPr="005D2C6B">
        <w:instrText xml:space="preserve"> REF _Ref71884642 \r \h </w:instrText>
      </w:r>
      <w:r w:rsidR="005D2C6B">
        <w:instrText xml:space="preserve"> \* MERGEFORMAT </w:instrText>
      </w:r>
      <w:r w:rsidRPr="005D2C6B">
        <w:fldChar w:fldCharType="separate"/>
      </w:r>
      <w:r w:rsidR="00DC2AB5">
        <w:t>8.3</w:t>
      </w:r>
      <w:r w:rsidRPr="005D2C6B">
        <w:fldChar w:fldCharType="end"/>
      </w:r>
      <w:r w:rsidR="005C68BA" w:rsidRPr="005D2C6B">
        <w:t>,</w:t>
      </w:r>
      <w:r w:rsidRPr="005D2C6B">
        <w:t xml:space="preserve"> </w:t>
      </w:r>
      <w:r w:rsidRPr="005D2C6B">
        <w:fldChar w:fldCharType="begin"/>
      </w:r>
      <w:r w:rsidRPr="005D2C6B">
        <w:instrText xml:space="preserve"> REF _Ref121893880 \r \h </w:instrText>
      </w:r>
      <w:r w:rsidR="005D2C6B">
        <w:instrText xml:space="preserve"> \* MERGEFORMAT </w:instrText>
      </w:r>
      <w:r w:rsidRPr="005D2C6B">
        <w:fldChar w:fldCharType="separate"/>
      </w:r>
      <w:r w:rsidR="00DC2AB5">
        <w:t>8.4</w:t>
      </w:r>
      <w:r w:rsidRPr="005D2C6B">
        <w:fldChar w:fldCharType="end"/>
      </w:r>
      <w:r w:rsidR="005C68BA" w:rsidRPr="005D2C6B">
        <w:t xml:space="preserve"> and </w:t>
      </w:r>
      <w:r w:rsidR="004F47B0" w:rsidRPr="005D2C6B">
        <w:fldChar w:fldCharType="begin"/>
      </w:r>
      <w:r w:rsidR="004F47B0" w:rsidRPr="005D2C6B">
        <w:instrText xml:space="preserve"> REF _Ref165716521 \w \h </w:instrText>
      </w:r>
      <w:r w:rsidR="005D2C6B">
        <w:instrText xml:space="preserve"> \* MERGEFORMAT </w:instrText>
      </w:r>
      <w:r w:rsidR="004F47B0" w:rsidRPr="005D2C6B">
        <w:fldChar w:fldCharType="separate"/>
      </w:r>
      <w:r w:rsidR="00DC2AB5">
        <w:t>9.1(c)</w:t>
      </w:r>
      <w:r w:rsidR="004F47B0" w:rsidRPr="005D2C6B">
        <w:fldChar w:fldCharType="end"/>
      </w:r>
      <w:r w:rsidRPr="005D2C6B">
        <w:t xml:space="preserve">, the </w:t>
      </w:r>
      <w:r w:rsidR="009F0144" w:rsidRPr="00E2361C">
        <w:t>Contractor</w:t>
      </w:r>
      <w:r w:rsidRPr="005D2C6B">
        <w:t xml:space="preserve"> must provide to the </w:t>
      </w:r>
      <w:r w:rsidR="00944B08" w:rsidRPr="00E2361C">
        <w:t>Contract Administrator</w:t>
      </w:r>
      <w:r w:rsidRPr="005D2C6B">
        <w:t xml:space="preserve"> written certification from an </w:t>
      </w:r>
      <w:r w:rsidRPr="00E2361C">
        <w:t>Accredited Building Surveyor</w:t>
      </w:r>
      <w:r w:rsidRPr="005D2C6B">
        <w:t>:</w:t>
      </w:r>
    </w:p>
    <w:p w14:paraId="4826EFAF" w14:textId="38150342" w:rsidR="00CA1FA9" w:rsidRPr="005D2C6B" w:rsidRDefault="00CA1FA9" w:rsidP="00375E35">
      <w:pPr>
        <w:pStyle w:val="DefenceHeading3"/>
      </w:pPr>
      <w:r w:rsidRPr="005D2C6B">
        <w:t xml:space="preserve">at the time it submits </w:t>
      </w:r>
      <w:r w:rsidR="00791301" w:rsidRPr="005D2C6B">
        <w:t xml:space="preserve">any </w:t>
      </w:r>
      <w:r w:rsidR="002A3FB8" w:rsidRPr="00E2361C">
        <w:t>Design Documentation</w:t>
      </w:r>
      <w:r w:rsidRPr="005D2C6B">
        <w:t xml:space="preserve"> </w:t>
      </w:r>
      <w:r w:rsidR="00242164">
        <w:t xml:space="preserve">to the </w:t>
      </w:r>
      <w:r w:rsidR="00944B08" w:rsidRPr="00E2361C">
        <w:t>Contract Administrator</w:t>
      </w:r>
      <w:r w:rsidR="00242164" w:rsidRPr="005D2C6B">
        <w:t xml:space="preserve"> </w:t>
      </w:r>
      <w:r w:rsidRPr="005D2C6B">
        <w:t xml:space="preserve">under clause </w:t>
      </w:r>
      <w:r w:rsidRPr="005D2C6B">
        <w:fldChar w:fldCharType="begin"/>
      </w:r>
      <w:r w:rsidRPr="005D2C6B">
        <w:instrText xml:space="preserve"> REF _Ref71632307 \r \h </w:instrText>
      </w:r>
      <w:r w:rsidR="005D2C6B">
        <w:instrText xml:space="preserve"> \* MERGEFORMAT </w:instrText>
      </w:r>
      <w:r w:rsidRPr="005D2C6B">
        <w:fldChar w:fldCharType="separate"/>
      </w:r>
      <w:r w:rsidR="00DC2AB5">
        <w:t>6.2</w:t>
      </w:r>
      <w:r w:rsidRPr="005D2C6B">
        <w:fldChar w:fldCharType="end"/>
      </w:r>
      <w:r w:rsidRPr="005D2C6B">
        <w:t xml:space="preserve"> </w:t>
      </w:r>
      <w:r w:rsidR="00866876" w:rsidRPr="005D2C6B">
        <w:t xml:space="preserve">- that the </w:t>
      </w:r>
      <w:r w:rsidR="002A3FB8" w:rsidRPr="00E2361C">
        <w:t>Design Documentation</w:t>
      </w:r>
      <w:r w:rsidR="00981123" w:rsidRPr="005D2C6B">
        <w:t xml:space="preserve"> </w:t>
      </w:r>
      <w:r w:rsidR="00791301" w:rsidRPr="005D2C6B">
        <w:t xml:space="preserve">submitted at that time </w:t>
      </w:r>
      <w:r w:rsidR="00981123" w:rsidRPr="005D2C6B">
        <w:t xml:space="preserve">complies with the </w:t>
      </w:r>
      <w:r w:rsidR="002B6737">
        <w:t>Building Works Manual</w:t>
      </w:r>
      <w:r w:rsidR="002B6737" w:rsidRPr="005D2C6B">
        <w:t xml:space="preserve"> </w:t>
      </w:r>
      <w:r w:rsidR="004F47B0" w:rsidRPr="005D2C6B">
        <w:t xml:space="preserve">and the </w:t>
      </w:r>
      <w:r w:rsidR="00544134" w:rsidRPr="00E2361C">
        <w:t>National Construction Code</w:t>
      </w:r>
      <w:r w:rsidRPr="005D2C6B">
        <w:t>;</w:t>
      </w:r>
      <w:r w:rsidR="00443421" w:rsidRPr="005D2C6B">
        <w:t xml:space="preserve"> and</w:t>
      </w:r>
    </w:p>
    <w:p w14:paraId="18C5DCFA" w14:textId="446B7B51" w:rsidR="00CA1FA9" w:rsidRPr="00E036AD" w:rsidRDefault="00CA1FA9" w:rsidP="00375E35">
      <w:pPr>
        <w:pStyle w:val="DefenceHeading3"/>
      </w:pPr>
      <w:r w:rsidRPr="00EA484F">
        <w:t xml:space="preserve">as a condition precedent to </w:t>
      </w:r>
      <w:r w:rsidR="001C716E" w:rsidRPr="00E2361C">
        <w:t>Completion</w:t>
      </w:r>
      <w:r w:rsidRPr="00BF6DBD">
        <w:t xml:space="preserve"> </w:t>
      </w:r>
      <w:r w:rsidRPr="00815A94">
        <w:t xml:space="preserve">- that the </w:t>
      </w:r>
      <w:r w:rsidR="00D025B5" w:rsidRPr="00E2361C">
        <w:t>Works</w:t>
      </w:r>
      <w:r w:rsidRPr="00C870D2">
        <w:t xml:space="preserve"> comply or the </w:t>
      </w:r>
      <w:r w:rsidR="008475EC" w:rsidRPr="00E2361C">
        <w:t>Stage</w:t>
      </w:r>
      <w:r w:rsidRPr="00C870D2">
        <w:t xml:space="preserve"> complies (as the case may be) with the </w:t>
      </w:r>
      <w:r w:rsidR="002B6737">
        <w:t>Building Works Manual</w:t>
      </w:r>
      <w:r w:rsidR="002B6737" w:rsidRPr="00E036AD">
        <w:t xml:space="preserve"> </w:t>
      </w:r>
      <w:r w:rsidR="004F47B0" w:rsidRPr="00E036AD">
        <w:t xml:space="preserve">and the </w:t>
      </w:r>
      <w:r w:rsidR="00544134" w:rsidRPr="00E2361C">
        <w:t>National Construction Code</w:t>
      </w:r>
      <w:r w:rsidR="004F47B0" w:rsidRPr="00E036AD">
        <w:t>,</w:t>
      </w:r>
    </w:p>
    <w:p w14:paraId="79BB1279" w14:textId="461C4CE9" w:rsidR="004F47B0" w:rsidRPr="001A6C4C" w:rsidRDefault="004F47B0" w:rsidP="004F47B0">
      <w:pPr>
        <w:pStyle w:val="DefenceNormal"/>
      </w:pPr>
      <w:proofErr w:type="gramStart"/>
      <w:r w:rsidRPr="005D2C6B">
        <w:t>except</w:t>
      </w:r>
      <w:proofErr w:type="gramEnd"/>
      <w:r w:rsidRPr="005D2C6B">
        <w:t xml:space="preserve"> to the extent of any dispensation granted by the </w:t>
      </w:r>
      <w:r w:rsidR="00791301" w:rsidRPr="00E2361C">
        <w:t>A</w:t>
      </w:r>
      <w:r w:rsidR="002B6737">
        <w:t xml:space="preserve">ssistant </w:t>
      </w:r>
      <w:r w:rsidR="00791301" w:rsidRPr="00E2361C">
        <w:t>S</w:t>
      </w:r>
      <w:r w:rsidR="002B6737">
        <w:t xml:space="preserve">ecretary </w:t>
      </w:r>
      <w:r w:rsidR="00E94716">
        <w:t>Environment and</w:t>
      </w:r>
      <w:r w:rsidR="002B6737">
        <w:t xml:space="preserve"> </w:t>
      </w:r>
      <w:r w:rsidR="00791301" w:rsidRPr="00E2361C">
        <w:t>E</w:t>
      </w:r>
      <w:r w:rsidR="002B6737">
        <w:t>ngineering</w:t>
      </w:r>
      <w:r w:rsidR="00791301" w:rsidRPr="005D2C6B">
        <w:t xml:space="preserve"> and identified in the </w:t>
      </w:r>
      <w:r w:rsidR="000D3B8E" w:rsidRPr="005D2C6B">
        <w:t>certification</w:t>
      </w:r>
      <w:r w:rsidRPr="005D2C6B">
        <w:t xml:space="preserve">.  To the extent that there is any inconsistency between the </w:t>
      </w:r>
      <w:r w:rsidR="002B6737">
        <w:t>Building Works Manual</w:t>
      </w:r>
      <w:r w:rsidRPr="005D2C6B">
        <w:t xml:space="preserve"> and the </w:t>
      </w:r>
      <w:r w:rsidR="00544134" w:rsidRPr="001A6C4C">
        <w:t>National Construction Code</w:t>
      </w:r>
      <w:r w:rsidRPr="001A6C4C">
        <w:t xml:space="preserve">, the </w:t>
      </w:r>
      <w:r w:rsidR="002B6737" w:rsidRPr="001A6C4C">
        <w:t>Building Works Manual</w:t>
      </w:r>
      <w:r w:rsidRPr="001A6C4C">
        <w:t xml:space="preserve"> prevails.</w:t>
      </w:r>
    </w:p>
    <w:p w14:paraId="18C099E1" w14:textId="39CD0887" w:rsidR="00697318" w:rsidRPr="001A6C4C" w:rsidRDefault="00697318" w:rsidP="00697318">
      <w:pPr>
        <w:pStyle w:val="DefenceHeading2"/>
      </w:pPr>
      <w:bookmarkStart w:id="1474" w:name="_Ref476658723"/>
      <w:bookmarkStart w:id="1475" w:name="_Toc46757703"/>
      <w:bookmarkStart w:id="1476" w:name="_Toc214903390"/>
      <w:bookmarkStart w:id="1477" w:name="_Ref349050697"/>
      <w:bookmarkStart w:id="1478" w:name="_Ref349050759"/>
      <w:bookmarkStart w:id="1479" w:name="_Ref100396099"/>
      <w:r w:rsidRPr="001A6C4C">
        <w:lastRenderedPageBreak/>
        <w:t>Applicable Standards</w:t>
      </w:r>
      <w:bookmarkEnd w:id="1474"/>
      <w:bookmarkEnd w:id="1475"/>
      <w:bookmarkEnd w:id="1476"/>
    </w:p>
    <w:p w14:paraId="38308529" w14:textId="2179BA64" w:rsidR="00697318" w:rsidRPr="00673DA0" w:rsidRDefault="00673DA0" w:rsidP="00697318">
      <w:pPr>
        <w:pStyle w:val="DefenceHeading3"/>
      </w:pPr>
      <w:r w:rsidRPr="000C284D">
        <w:t>W</w:t>
      </w:r>
      <w:r w:rsidR="00697318" w:rsidRPr="00673DA0">
        <w:t xml:space="preserve">ithout limiting the Contractor's obligations under this Contract, the </w:t>
      </w:r>
      <w:r w:rsidR="00CD6E8F" w:rsidRPr="00673DA0">
        <w:t xml:space="preserve">Contractor </w:t>
      </w:r>
      <w:r w:rsidR="00697318" w:rsidRPr="00673DA0">
        <w:t xml:space="preserve">must comply with the Applicable Standards in performing the Contractor's Activities and executing </w:t>
      </w:r>
      <w:r w:rsidR="008E1C96" w:rsidRPr="00673DA0">
        <w:t>the Works</w:t>
      </w:r>
      <w:r w:rsidR="00697318" w:rsidRPr="00673DA0">
        <w:t>.</w:t>
      </w:r>
    </w:p>
    <w:p w14:paraId="6C85C28E" w14:textId="2A1FC29F" w:rsidR="00697318" w:rsidRDefault="00697318" w:rsidP="00697318">
      <w:pPr>
        <w:pStyle w:val="DefenceHeading3"/>
      </w:pPr>
      <w:r>
        <w:t xml:space="preserve">The </w:t>
      </w:r>
      <w:r w:rsidRPr="00E2361C">
        <w:t>Contract Administrator</w:t>
      </w:r>
      <w:r>
        <w:t xml:space="preserve"> may, at any time, request that the </w:t>
      </w:r>
      <w:r w:rsidRPr="00E2361C">
        <w:t>Contractor</w:t>
      </w:r>
      <w:r>
        <w:t xml:space="preserve"> provides:</w:t>
      </w:r>
    </w:p>
    <w:p w14:paraId="0121B3B8" w14:textId="1A8EBE49" w:rsidR="00A75870" w:rsidRDefault="00A75870" w:rsidP="00697318">
      <w:pPr>
        <w:pStyle w:val="DefenceHeading4"/>
      </w:pPr>
      <w:r w:rsidRPr="00A75870">
        <w:t>evidence of relevant certifications demonstrating compliance with the Applicable Standards</w:t>
      </w:r>
      <w:r>
        <w:t>;</w:t>
      </w:r>
    </w:p>
    <w:p w14:paraId="6285B25A" w14:textId="4D97ABE0" w:rsidR="00697318" w:rsidRDefault="00697318" w:rsidP="00697318">
      <w:pPr>
        <w:pStyle w:val="DefenceHeading4"/>
      </w:pPr>
      <w:r>
        <w:t xml:space="preserve">a certificate which certifies that </w:t>
      </w:r>
      <w:r w:rsidR="00A75870">
        <w:t xml:space="preserve">(to the extent then applicable) </w:t>
      </w:r>
      <w:r>
        <w:t xml:space="preserve">the </w:t>
      </w:r>
      <w:r w:rsidRPr="00E2361C">
        <w:t>Design Documentation</w:t>
      </w:r>
      <w:r>
        <w:t xml:space="preserve">, the </w:t>
      </w:r>
      <w:r w:rsidRPr="00E2361C">
        <w:t>Works</w:t>
      </w:r>
      <w:r>
        <w:t xml:space="preserve"> or any </w:t>
      </w:r>
      <w:r w:rsidRPr="00E2361C">
        <w:t>Stage</w:t>
      </w:r>
      <w:r>
        <w:t xml:space="preserve"> complies with the Applicable Standards; and</w:t>
      </w:r>
    </w:p>
    <w:p w14:paraId="3E180EC5" w14:textId="4EA981AC" w:rsidR="00697318" w:rsidRDefault="00697318" w:rsidP="00697318">
      <w:pPr>
        <w:pStyle w:val="DefenceHeading4"/>
      </w:pPr>
      <w:proofErr w:type="gramStart"/>
      <w:r>
        <w:t>a</w:t>
      </w:r>
      <w:proofErr w:type="gramEnd"/>
      <w:r>
        <w:t xml:space="preserve"> corresponding certificate from each relevant subcontractor which certifies that (to the extent then applicable) all design carried out by that subcontractor or the </w:t>
      </w:r>
      <w:r w:rsidR="005E1654" w:rsidRPr="00E2361C">
        <w:t>Works</w:t>
      </w:r>
      <w:r>
        <w:t xml:space="preserve"> or any </w:t>
      </w:r>
      <w:r w:rsidR="005E1654" w:rsidRPr="00E2361C">
        <w:t>Stage</w:t>
      </w:r>
      <w:r w:rsidR="005E1654">
        <w:t xml:space="preserve"> </w:t>
      </w:r>
      <w:r>
        <w:t>executed by that subcontractor complies with the Applicable Standards.</w:t>
      </w:r>
    </w:p>
    <w:p w14:paraId="3BFB80DF" w14:textId="2F6226D1" w:rsidR="005567C4" w:rsidRDefault="00697318" w:rsidP="00697318">
      <w:pPr>
        <w:pStyle w:val="DefenceHeading3"/>
      </w:pPr>
      <w:r>
        <w:t xml:space="preserve">The </w:t>
      </w:r>
      <w:r w:rsidRPr="00E2361C">
        <w:t>Contractor</w:t>
      </w:r>
      <w:r>
        <w:t xml:space="preserve"> acknowledges that the </w:t>
      </w:r>
      <w:r w:rsidRPr="00E2361C">
        <w:t>Commonwealth</w:t>
      </w:r>
      <w:r>
        <w:t xml:space="preserve"> may exercise any of its rights under this </w:t>
      </w:r>
      <w:r w:rsidRPr="00E2361C">
        <w:t>Contract</w:t>
      </w:r>
      <w:r>
        <w:t xml:space="preserve"> (including under clause </w:t>
      </w:r>
      <w:r>
        <w:fldChar w:fldCharType="begin"/>
      </w:r>
      <w:r>
        <w:instrText xml:space="preserve"> REF _Ref258320939 \w \h </w:instrText>
      </w:r>
      <w:r>
        <w:fldChar w:fldCharType="separate"/>
      </w:r>
      <w:r w:rsidR="00DC2AB5">
        <w:t>6.12</w:t>
      </w:r>
      <w:r>
        <w:fldChar w:fldCharType="end"/>
      </w:r>
      <w:r>
        <w:t xml:space="preserve">) to carry out periodic auditing of the </w:t>
      </w:r>
      <w:r w:rsidRPr="00E2361C">
        <w:t>Contractor'</w:t>
      </w:r>
      <w:r>
        <w:t xml:space="preserve">s compliance with clause </w:t>
      </w:r>
      <w:r>
        <w:fldChar w:fldCharType="begin"/>
      </w:r>
      <w:r>
        <w:instrText xml:space="preserve"> REF _Ref476658723 \w \h </w:instrText>
      </w:r>
      <w:r>
        <w:fldChar w:fldCharType="separate"/>
      </w:r>
      <w:r w:rsidR="00DC2AB5">
        <w:t>18.13</w:t>
      </w:r>
      <w:r>
        <w:fldChar w:fldCharType="end"/>
      </w:r>
      <w:r>
        <w:t>.</w:t>
      </w:r>
    </w:p>
    <w:p w14:paraId="17D74F3D" w14:textId="23DC4803" w:rsidR="00893A56" w:rsidRPr="00F67C42" w:rsidRDefault="00893A56" w:rsidP="00DC2AB5">
      <w:pPr>
        <w:pStyle w:val="DefenceHeading3"/>
      </w:pPr>
      <w:r>
        <w:t xml:space="preserve">In this clause </w:t>
      </w:r>
      <w:r>
        <w:rPr>
          <w:bCs w:val="0"/>
        </w:rPr>
        <w:fldChar w:fldCharType="begin"/>
      </w:r>
      <w:r>
        <w:instrText xml:space="preserve"> REF _Ref476658723 \w \h </w:instrText>
      </w:r>
      <w:r>
        <w:rPr>
          <w:bCs w:val="0"/>
        </w:rPr>
      </w:r>
      <w:r>
        <w:rPr>
          <w:bCs w:val="0"/>
        </w:rPr>
        <w:fldChar w:fldCharType="separate"/>
      </w:r>
      <w:r w:rsidR="00DC2AB5">
        <w:t>18.13</w:t>
      </w:r>
      <w:r>
        <w:rPr>
          <w:bCs w:val="0"/>
        </w:rPr>
        <w:fldChar w:fldCharType="end"/>
      </w:r>
      <w:r>
        <w:t xml:space="preserve">, </w:t>
      </w:r>
      <w:r w:rsidRPr="00DC2AB5">
        <w:rPr>
          <w:b/>
        </w:rPr>
        <w:t>Applicable Standards</w:t>
      </w:r>
      <w:r>
        <w:t xml:space="preserve"> means</w:t>
      </w:r>
      <w:r w:rsidR="00F67C42">
        <w:t xml:space="preserve"> </w:t>
      </w:r>
      <w:r>
        <w:t xml:space="preserve">the specific </w:t>
      </w:r>
      <w:r w:rsidR="00987B7C">
        <w:t xml:space="preserve">international or </w:t>
      </w:r>
      <w:r>
        <w:t xml:space="preserve">Australian standards which are applicable to the </w:t>
      </w:r>
      <w:r w:rsidRPr="00E2361C">
        <w:t>Contractor's Activities</w:t>
      </w:r>
      <w:r>
        <w:t xml:space="preserve"> and the </w:t>
      </w:r>
      <w:r w:rsidRPr="00E2361C">
        <w:t>Works</w:t>
      </w:r>
      <w:r>
        <w:t xml:space="preserve"> as identified in the Contract</w:t>
      </w:r>
      <w:r w:rsidRPr="00F67C42">
        <w:t>.</w:t>
      </w:r>
    </w:p>
    <w:p w14:paraId="2FEEDD13" w14:textId="4B6DAFCD" w:rsidR="003A5650" w:rsidRDefault="00854575" w:rsidP="00771BDA">
      <w:pPr>
        <w:pStyle w:val="DefenceHeading2"/>
      </w:pPr>
      <w:bookmarkStart w:id="1480" w:name="_Toc178170036"/>
      <w:bookmarkStart w:id="1481" w:name="_Toc178261564"/>
      <w:bookmarkStart w:id="1482" w:name="_Toc178170037"/>
      <w:bookmarkStart w:id="1483" w:name="_Toc178261565"/>
      <w:bookmarkStart w:id="1484" w:name="_Toc178170038"/>
      <w:bookmarkStart w:id="1485" w:name="_Toc178261566"/>
      <w:bookmarkStart w:id="1486" w:name="_Toc178170039"/>
      <w:bookmarkStart w:id="1487" w:name="_Toc178261567"/>
      <w:bookmarkStart w:id="1488" w:name="_Toc178170040"/>
      <w:bookmarkStart w:id="1489" w:name="_Toc178261568"/>
      <w:bookmarkStart w:id="1490" w:name="_Toc178170041"/>
      <w:bookmarkStart w:id="1491" w:name="_Toc178261569"/>
      <w:bookmarkStart w:id="1492" w:name="_Toc178170042"/>
      <w:bookmarkStart w:id="1493" w:name="_Toc178261570"/>
      <w:bookmarkStart w:id="1494" w:name="_Toc178170043"/>
      <w:bookmarkStart w:id="1495" w:name="_Toc178261571"/>
      <w:bookmarkStart w:id="1496" w:name="_Toc178170044"/>
      <w:bookmarkStart w:id="1497" w:name="_Toc178261572"/>
      <w:bookmarkStart w:id="1498" w:name="_Toc178170045"/>
      <w:bookmarkStart w:id="1499" w:name="_Toc178261573"/>
      <w:bookmarkStart w:id="1500" w:name="_Toc13143274"/>
      <w:bookmarkStart w:id="1501" w:name="_Ref13394850"/>
      <w:bookmarkStart w:id="1502" w:name="_Ref13396020"/>
      <w:bookmarkStart w:id="1503" w:name="_Ref13396066"/>
      <w:bookmarkStart w:id="1504" w:name="_Ref13396495"/>
      <w:bookmarkStart w:id="1505" w:name="_Ref13396513"/>
      <w:bookmarkStart w:id="1506" w:name="_Ref13396536"/>
      <w:bookmarkStart w:id="1507" w:name="_Ref13401093"/>
      <w:bookmarkStart w:id="1508" w:name="_Toc46757705"/>
      <w:bookmarkStart w:id="1509" w:name="_Toc214903391"/>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r>
        <w:t xml:space="preserve">Shadow </w:t>
      </w:r>
      <w:r w:rsidR="003A5650">
        <w:t>Economy Procurement Connected Policy</w:t>
      </w:r>
      <w:bookmarkEnd w:id="1500"/>
      <w:bookmarkEnd w:id="1501"/>
      <w:bookmarkEnd w:id="1502"/>
      <w:bookmarkEnd w:id="1503"/>
      <w:bookmarkEnd w:id="1504"/>
      <w:bookmarkEnd w:id="1505"/>
      <w:bookmarkEnd w:id="1506"/>
      <w:bookmarkEnd w:id="1507"/>
      <w:bookmarkEnd w:id="1508"/>
      <w:bookmarkEnd w:id="1509"/>
    </w:p>
    <w:p w14:paraId="74B75CFC" w14:textId="7A27EB65" w:rsidR="00C81370" w:rsidRDefault="00C81370" w:rsidP="00C81370">
      <w:pPr>
        <w:pStyle w:val="DefenceHeading3"/>
      </w:pPr>
      <w:r>
        <w:t xml:space="preserve">Clause </w:t>
      </w:r>
      <w:r>
        <w:fldChar w:fldCharType="begin"/>
      </w:r>
      <w:r>
        <w:instrText xml:space="preserve"> REF _Ref13401093 \r \h </w:instrText>
      </w:r>
      <w:r>
        <w:fldChar w:fldCharType="separate"/>
      </w:r>
      <w:r w:rsidR="00DC2AB5">
        <w:t>18.14</w:t>
      </w:r>
      <w:r>
        <w:fldChar w:fldCharType="end"/>
      </w:r>
      <w:r>
        <w:t xml:space="preserve"> does apply unless the </w:t>
      </w:r>
      <w:r w:rsidRPr="00E2361C">
        <w:t>Contract Particulars</w:t>
      </w:r>
      <w:r>
        <w:t xml:space="preserve"> state that it does not apply.</w:t>
      </w:r>
    </w:p>
    <w:p w14:paraId="751C26CD" w14:textId="548436EE" w:rsidR="00752AB9" w:rsidRPr="009F1EBA" w:rsidRDefault="00752AB9" w:rsidP="00C81370">
      <w:pPr>
        <w:pStyle w:val="DefenceHeading3"/>
      </w:pPr>
      <w:bookmarkStart w:id="1510" w:name="_Ref13403436"/>
      <w:r w:rsidRPr="009F1EBA">
        <w:t xml:space="preserve">Without limiting the operation of clause </w:t>
      </w:r>
      <w:r w:rsidR="00ED2D14" w:rsidRPr="009F1EBA">
        <w:fldChar w:fldCharType="begin"/>
      </w:r>
      <w:r w:rsidR="00ED2D14" w:rsidRPr="009F1EBA">
        <w:instrText xml:space="preserve"> REF _Ref71640043 \w \h </w:instrText>
      </w:r>
      <w:r w:rsidR="00ED2D14" w:rsidRPr="009F1EBA">
        <w:fldChar w:fldCharType="separate"/>
      </w:r>
      <w:r w:rsidR="00DC2AB5">
        <w:t>8.5</w:t>
      </w:r>
      <w:r w:rsidR="00ED2D14" w:rsidRPr="009F1EBA">
        <w:fldChar w:fldCharType="end"/>
      </w:r>
      <w:r w:rsidRPr="009F1EBA">
        <w:t>, the Contractor must not e</w:t>
      </w:r>
      <w:r w:rsidR="007F23F5" w:rsidRPr="009F1EBA">
        <w:t>nter into a subcontract with a s</w:t>
      </w:r>
      <w:r w:rsidRPr="009F1EBA">
        <w:t xml:space="preserve">ubcontractor (or agree to a </w:t>
      </w:r>
      <w:r w:rsidR="007F23F5" w:rsidRPr="009F1EBA">
        <w:t>novation of a subcontract to a s</w:t>
      </w:r>
      <w:r w:rsidRPr="009F1EBA">
        <w:t xml:space="preserve">ubcontractor) if the total value of all work under the subcontract is expected to exceed $4 million (inclusive of GST) unless the Contractor has obtained and holds the </w:t>
      </w:r>
      <w:r w:rsidR="002E7837" w:rsidRPr="009F1EBA">
        <w:t>STRs</w:t>
      </w:r>
      <w:r w:rsidRPr="009F1EBA">
        <w:t xml:space="preserve"> </w:t>
      </w:r>
      <w:r w:rsidR="005921E0">
        <w:t>required for the relevant subcontractor</w:t>
      </w:r>
      <w:r w:rsidR="007F252D">
        <w:t>'</w:t>
      </w:r>
      <w:r w:rsidR="005921E0">
        <w:t xml:space="preserve">s entity type </w:t>
      </w:r>
      <w:r w:rsidRPr="009F1EBA">
        <w:t>referred to in the table below.</w:t>
      </w:r>
      <w:bookmarkEnd w:id="1510"/>
    </w:p>
    <w:tbl>
      <w:tblPr>
        <w:tblStyle w:val="TableGrid"/>
        <w:tblW w:w="0" w:type="auto"/>
        <w:tblInd w:w="1101" w:type="dxa"/>
        <w:tblLook w:val="04A0" w:firstRow="1" w:lastRow="0" w:firstColumn="1" w:lastColumn="0" w:noHBand="0" w:noVBand="1"/>
      </w:tblPr>
      <w:tblGrid>
        <w:gridCol w:w="3969"/>
        <w:gridCol w:w="4252"/>
      </w:tblGrid>
      <w:tr w:rsidR="00752AB9" w:rsidRPr="002F2B1E" w14:paraId="46C537AB" w14:textId="77777777" w:rsidTr="00F3715B">
        <w:trPr>
          <w:cantSplit/>
        </w:trPr>
        <w:tc>
          <w:tcPr>
            <w:tcW w:w="3969" w:type="dxa"/>
            <w:shd w:val="clear" w:color="auto" w:fill="BFBFBF" w:themeFill="background1" w:themeFillShade="BF"/>
          </w:tcPr>
          <w:p w14:paraId="65FC18D7" w14:textId="58C13CDA" w:rsidR="00752AB9" w:rsidRPr="002F2B1E" w:rsidRDefault="00752AB9" w:rsidP="00F3715B">
            <w:pPr>
              <w:pStyle w:val="COTCOCLV3-ASDEFCON"/>
              <w:keepNext/>
              <w:keepLines/>
              <w:numPr>
                <w:ilvl w:val="0"/>
                <w:numId w:val="0"/>
              </w:numPr>
              <w:spacing w:before="60" w:after="60" w:line="276" w:lineRule="auto"/>
              <w:jc w:val="center"/>
              <w:rPr>
                <w:rFonts w:ascii="Times New Roman" w:hAnsi="Times New Roman"/>
                <w:b/>
                <w:szCs w:val="20"/>
              </w:rPr>
            </w:pPr>
            <w:r w:rsidRPr="002F2B1E">
              <w:rPr>
                <w:rFonts w:ascii="Times New Roman" w:hAnsi="Times New Roman"/>
              </w:rPr>
              <w:br w:type="page"/>
            </w:r>
            <w:r w:rsidR="007F23F5">
              <w:rPr>
                <w:rFonts w:ascii="Times New Roman" w:hAnsi="Times New Roman"/>
                <w:b/>
                <w:szCs w:val="20"/>
              </w:rPr>
              <w:t>If the s</w:t>
            </w:r>
            <w:r w:rsidRPr="002F2B1E">
              <w:rPr>
                <w:rFonts w:ascii="Times New Roman" w:hAnsi="Times New Roman"/>
                <w:b/>
                <w:szCs w:val="20"/>
              </w:rPr>
              <w:t xml:space="preserve">ubcontractor to enter into the </w:t>
            </w:r>
            <w:r>
              <w:rPr>
                <w:rFonts w:ascii="Times New Roman" w:hAnsi="Times New Roman"/>
                <w:b/>
                <w:szCs w:val="20"/>
              </w:rPr>
              <w:t>s</w:t>
            </w:r>
            <w:r w:rsidRPr="002F2B1E">
              <w:rPr>
                <w:rFonts w:ascii="Times New Roman" w:hAnsi="Times New Roman"/>
                <w:b/>
                <w:szCs w:val="20"/>
              </w:rPr>
              <w:t>ubcontract is:</w:t>
            </w:r>
          </w:p>
        </w:tc>
        <w:tc>
          <w:tcPr>
            <w:tcW w:w="4252" w:type="dxa"/>
            <w:shd w:val="clear" w:color="auto" w:fill="BFBFBF" w:themeFill="background1" w:themeFillShade="BF"/>
          </w:tcPr>
          <w:p w14:paraId="1351DE2E" w14:textId="347D1C6E" w:rsidR="00752AB9" w:rsidRPr="002F2B1E" w:rsidRDefault="002E7837" w:rsidP="00813557">
            <w:pPr>
              <w:pStyle w:val="COTCOCLV3-ASDEFCON"/>
              <w:numPr>
                <w:ilvl w:val="0"/>
                <w:numId w:val="0"/>
              </w:numPr>
              <w:spacing w:before="60" w:after="60" w:line="276" w:lineRule="auto"/>
              <w:jc w:val="center"/>
              <w:rPr>
                <w:rFonts w:ascii="Times New Roman" w:hAnsi="Times New Roman"/>
                <w:b/>
                <w:szCs w:val="20"/>
              </w:rPr>
            </w:pPr>
            <w:r w:rsidRPr="009F1EBA">
              <w:rPr>
                <w:rFonts w:ascii="Times New Roman" w:hAnsi="Times New Roman"/>
                <w:b/>
              </w:rPr>
              <w:t>STR</w:t>
            </w:r>
            <w:r w:rsidRPr="009F1EBA">
              <w:rPr>
                <w:rFonts w:ascii="Times New Roman" w:hAnsi="Times New Roman"/>
                <w:b/>
                <w:color w:val="auto"/>
              </w:rPr>
              <w:t>s</w:t>
            </w:r>
            <w:r w:rsidR="00752AB9" w:rsidRPr="002F2B1E">
              <w:rPr>
                <w:rFonts w:ascii="Times New Roman" w:hAnsi="Times New Roman"/>
                <w:b/>
                <w:szCs w:val="20"/>
              </w:rPr>
              <w:t xml:space="preserve"> required</w:t>
            </w:r>
            <w:r w:rsidR="009F1EBA">
              <w:rPr>
                <w:rFonts w:ascii="Times New Roman" w:hAnsi="Times New Roman"/>
                <w:b/>
                <w:szCs w:val="20"/>
              </w:rPr>
              <w:t>:</w:t>
            </w:r>
          </w:p>
        </w:tc>
      </w:tr>
      <w:tr w:rsidR="00752AB9" w:rsidRPr="002F2B1E" w14:paraId="333DB0E6" w14:textId="77777777" w:rsidTr="00F3715B">
        <w:trPr>
          <w:cantSplit/>
        </w:trPr>
        <w:tc>
          <w:tcPr>
            <w:tcW w:w="3969" w:type="dxa"/>
          </w:tcPr>
          <w:p w14:paraId="16F5745D" w14:textId="0EAB9377" w:rsidR="00752AB9" w:rsidRPr="002F2B1E" w:rsidRDefault="00752AB9" w:rsidP="00F3715B">
            <w:pPr>
              <w:pStyle w:val="COTCOCLV4-ASDEFCON"/>
              <w:keepNext/>
              <w:keepLines/>
              <w:numPr>
                <w:ilvl w:val="0"/>
                <w:numId w:val="119"/>
              </w:numPr>
              <w:spacing w:before="120"/>
              <w:ind w:left="602" w:hanging="567"/>
              <w:rPr>
                <w:rFonts w:ascii="Times New Roman" w:hAnsi="Times New Roman"/>
              </w:rPr>
            </w:pPr>
            <w:r w:rsidRPr="006D7709">
              <w:rPr>
                <w:rFonts w:ascii="Times New Roman" w:hAnsi="Times New Roman"/>
              </w:rPr>
              <w:t>a body corporate or natural person</w:t>
            </w:r>
          </w:p>
        </w:tc>
        <w:tc>
          <w:tcPr>
            <w:tcW w:w="4252" w:type="dxa"/>
          </w:tcPr>
          <w:p w14:paraId="617DD412" w14:textId="312469F6" w:rsidR="00752AB9" w:rsidRPr="002F2B1E" w:rsidRDefault="00752AB9" w:rsidP="00813557">
            <w:pPr>
              <w:spacing w:before="120" w:after="120"/>
            </w:pPr>
            <w:proofErr w:type="gramStart"/>
            <w:r w:rsidRPr="002F2B1E">
              <w:t>a</w:t>
            </w:r>
            <w:proofErr w:type="gramEnd"/>
            <w:r w:rsidRPr="002F2B1E">
              <w:t xml:space="preserve"> valid</w:t>
            </w:r>
            <w:r w:rsidR="005921E0">
              <w:t xml:space="preserve"> and satisfactory</w:t>
            </w:r>
            <w:r w:rsidRPr="002F2B1E">
              <w:t xml:space="preserve"> </w:t>
            </w:r>
            <w:r w:rsidR="002E7837" w:rsidRPr="00E2361C">
              <w:t>STR</w:t>
            </w:r>
            <w:r w:rsidRPr="002F2B1E">
              <w:t xml:space="preserve"> in respect of that body corporate or person</w:t>
            </w:r>
            <w:r>
              <w:t>.</w:t>
            </w:r>
          </w:p>
        </w:tc>
      </w:tr>
      <w:tr w:rsidR="00752AB9" w:rsidRPr="002F2B1E" w14:paraId="03AD4834" w14:textId="77777777" w:rsidTr="00813557">
        <w:tc>
          <w:tcPr>
            <w:tcW w:w="3969" w:type="dxa"/>
          </w:tcPr>
          <w:p w14:paraId="60B832C8" w14:textId="6745037C" w:rsidR="00752AB9" w:rsidRPr="002F2B1E" w:rsidRDefault="00752AB9" w:rsidP="00752AB9">
            <w:pPr>
              <w:pStyle w:val="COTCOCLV4-ASDEFCON"/>
              <w:numPr>
                <w:ilvl w:val="0"/>
                <w:numId w:val="119"/>
              </w:numPr>
              <w:spacing w:before="120"/>
              <w:ind w:left="602" w:hanging="567"/>
              <w:rPr>
                <w:rFonts w:ascii="Times New Roman" w:hAnsi="Times New Roman"/>
              </w:rPr>
            </w:pPr>
            <w:r w:rsidRPr="002F2B1E">
              <w:rPr>
                <w:rFonts w:ascii="Times New Roman" w:hAnsi="Times New Roman"/>
              </w:rPr>
              <w:t>a partner acting for and on behalf of a partnership</w:t>
            </w:r>
          </w:p>
        </w:tc>
        <w:tc>
          <w:tcPr>
            <w:tcW w:w="4252" w:type="dxa"/>
          </w:tcPr>
          <w:p w14:paraId="15810A96" w14:textId="5D01D576" w:rsidR="00752AB9" w:rsidRPr="002F2B1E" w:rsidRDefault="00752AB9" w:rsidP="00813557">
            <w:pPr>
              <w:spacing w:before="120" w:after="120"/>
              <w:rPr>
                <w:color w:val="000000"/>
              </w:rPr>
            </w:pPr>
            <w:r w:rsidRPr="002F2B1E">
              <w:rPr>
                <w:color w:val="000000"/>
              </w:rPr>
              <w:t>a valid</w:t>
            </w:r>
            <w:r w:rsidR="005921E0">
              <w:rPr>
                <w:color w:val="000000"/>
              </w:rPr>
              <w:t xml:space="preserve"> and satisfactory</w:t>
            </w:r>
            <w:r w:rsidRPr="002F2B1E">
              <w:rPr>
                <w:color w:val="000000"/>
              </w:rPr>
              <w:t xml:space="preserve"> </w:t>
            </w:r>
            <w:r w:rsidR="002E7837" w:rsidRPr="00E2361C">
              <w:t>STR</w:t>
            </w:r>
            <w:r w:rsidRPr="002F2B1E">
              <w:rPr>
                <w:color w:val="000000"/>
              </w:rPr>
              <w:t>:</w:t>
            </w:r>
          </w:p>
          <w:p w14:paraId="127FCD80" w14:textId="77777777" w:rsidR="00752AB9" w:rsidRPr="002F2B1E" w:rsidRDefault="00752AB9" w:rsidP="00813557">
            <w:pPr>
              <w:spacing w:before="120" w:after="120"/>
              <w:ind w:left="431" w:hanging="431"/>
            </w:pPr>
            <w:r w:rsidRPr="002F2B1E">
              <w:rPr>
                <w:color w:val="000000"/>
              </w:rPr>
              <w:t>(i)</w:t>
            </w:r>
            <w:r w:rsidRPr="002F2B1E">
              <w:rPr>
                <w:color w:val="000000"/>
              </w:rPr>
              <w:tab/>
              <w:t xml:space="preserve">on behalf of the partnership; and </w:t>
            </w:r>
          </w:p>
          <w:p w14:paraId="4BFB5308" w14:textId="77777777" w:rsidR="00752AB9" w:rsidRPr="002F2B1E" w:rsidRDefault="00752AB9" w:rsidP="00813557">
            <w:pPr>
              <w:spacing w:before="120" w:after="120"/>
              <w:ind w:left="431" w:hanging="431"/>
            </w:pPr>
            <w:r w:rsidRPr="002F2B1E">
              <w:t>(ii)</w:t>
            </w:r>
            <w:r w:rsidRPr="002F2B1E">
              <w:tab/>
            </w:r>
            <w:proofErr w:type="gramStart"/>
            <w:r w:rsidRPr="002F2B1E">
              <w:t>in</w:t>
            </w:r>
            <w:proofErr w:type="gramEnd"/>
            <w:r w:rsidRPr="002F2B1E">
              <w:t xml:space="preserve"> respect of each partner in the partnership that will be directly involved in the delivery of the </w:t>
            </w:r>
            <w:r>
              <w:t>subcontract.</w:t>
            </w:r>
          </w:p>
        </w:tc>
      </w:tr>
      <w:tr w:rsidR="00752AB9" w:rsidRPr="002F2B1E" w14:paraId="56947A49" w14:textId="77777777" w:rsidTr="00813557">
        <w:tc>
          <w:tcPr>
            <w:tcW w:w="3969" w:type="dxa"/>
          </w:tcPr>
          <w:p w14:paraId="29B7B4C1" w14:textId="4773A29F" w:rsidR="00752AB9" w:rsidRPr="002F2B1E" w:rsidRDefault="00752AB9" w:rsidP="00752AB9">
            <w:pPr>
              <w:pStyle w:val="COTCOCLV4-ASDEFCON"/>
              <w:numPr>
                <w:ilvl w:val="0"/>
                <w:numId w:val="119"/>
              </w:numPr>
              <w:spacing w:before="120"/>
              <w:ind w:left="602" w:hanging="567"/>
              <w:rPr>
                <w:rFonts w:ascii="Times New Roman" w:hAnsi="Times New Roman"/>
              </w:rPr>
            </w:pPr>
            <w:r w:rsidRPr="00697DF3">
              <w:rPr>
                <w:rFonts w:ascii="Times New Roman" w:hAnsi="Times New Roman"/>
              </w:rPr>
              <w:t>a trustee acting in</w:t>
            </w:r>
            <w:r w:rsidRPr="002F2B1E">
              <w:rPr>
                <w:rFonts w:ascii="Times New Roman" w:hAnsi="Times New Roman"/>
              </w:rPr>
              <w:t xml:space="preserve"> its capacity as trustee of a</w:t>
            </w:r>
            <w:r w:rsidR="005921E0">
              <w:rPr>
                <w:rFonts w:ascii="Times New Roman" w:hAnsi="Times New Roman"/>
              </w:rPr>
              <w:t>n Australian</w:t>
            </w:r>
            <w:r w:rsidRPr="002F2B1E">
              <w:rPr>
                <w:rFonts w:ascii="Times New Roman" w:hAnsi="Times New Roman"/>
              </w:rPr>
              <w:t xml:space="preserve"> trust</w:t>
            </w:r>
          </w:p>
        </w:tc>
        <w:tc>
          <w:tcPr>
            <w:tcW w:w="4252" w:type="dxa"/>
          </w:tcPr>
          <w:p w14:paraId="079E1CFE" w14:textId="2A66FA91" w:rsidR="00752AB9" w:rsidRPr="002F2B1E" w:rsidRDefault="00752AB9" w:rsidP="00813557">
            <w:pPr>
              <w:spacing w:before="120" w:after="120"/>
              <w:rPr>
                <w:color w:val="000000"/>
              </w:rPr>
            </w:pPr>
            <w:r w:rsidRPr="002F2B1E">
              <w:rPr>
                <w:color w:val="000000"/>
              </w:rPr>
              <w:t>a valid</w:t>
            </w:r>
            <w:r w:rsidR="005921E0">
              <w:rPr>
                <w:color w:val="000000"/>
              </w:rPr>
              <w:t xml:space="preserve"> and satisfactory</w:t>
            </w:r>
            <w:r w:rsidRPr="002F2B1E">
              <w:rPr>
                <w:color w:val="000000"/>
              </w:rPr>
              <w:t xml:space="preserve"> </w:t>
            </w:r>
            <w:r w:rsidR="002E7837" w:rsidRPr="00E2361C">
              <w:t>STR</w:t>
            </w:r>
            <w:r w:rsidRPr="002F2B1E">
              <w:rPr>
                <w:color w:val="000000"/>
              </w:rPr>
              <w:t xml:space="preserve"> in respect of the:</w:t>
            </w:r>
          </w:p>
          <w:p w14:paraId="57CAFDAF" w14:textId="77777777" w:rsidR="00752AB9" w:rsidRPr="002F2B1E" w:rsidRDefault="00752AB9" w:rsidP="00813557">
            <w:pPr>
              <w:spacing w:before="120" w:after="120"/>
              <w:ind w:left="431" w:hanging="431"/>
              <w:rPr>
                <w:color w:val="000000"/>
              </w:rPr>
            </w:pPr>
            <w:r w:rsidRPr="002F2B1E">
              <w:rPr>
                <w:color w:val="000000"/>
              </w:rPr>
              <w:t>(i)</w:t>
            </w:r>
            <w:r w:rsidRPr="002F2B1E">
              <w:rPr>
                <w:color w:val="000000"/>
              </w:rPr>
              <w:tab/>
              <w:t>trustee; and</w:t>
            </w:r>
          </w:p>
          <w:p w14:paraId="2173125F" w14:textId="6E1ABE62" w:rsidR="00752AB9" w:rsidRPr="002F2B1E" w:rsidRDefault="00752AB9" w:rsidP="00813557">
            <w:pPr>
              <w:spacing w:before="120" w:after="120"/>
              <w:ind w:left="431" w:hanging="431"/>
            </w:pPr>
            <w:r w:rsidRPr="002F2B1E">
              <w:rPr>
                <w:color w:val="000000"/>
              </w:rPr>
              <w:t>(ii)</w:t>
            </w:r>
            <w:r w:rsidRPr="002F2B1E">
              <w:rPr>
                <w:color w:val="000000"/>
              </w:rPr>
              <w:tab/>
            </w:r>
            <w:r w:rsidR="005921E0">
              <w:rPr>
                <w:color w:val="000000"/>
              </w:rPr>
              <w:t xml:space="preserve">Australian </w:t>
            </w:r>
            <w:r>
              <w:rPr>
                <w:color w:val="000000"/>
              </w:rPr>
              <w:t>trust.</w:t>
            </w:r>
          </w:p>
        </w:tc>
      </w:tr>
      <w:tr w:rsidR="005921E0" w:rsidRPr="002F2B1E" w14:paraId="40007449" w14:textId="77777777" w:rsidTr="00813557">
        <w:tc>
          <w:tcPr>
            <w:tcW w:w="3969" w:type="dxa"/>
          </w:tcPr>
          <w:p w14:paraId="02F8B5F2" w14:textId="43333279" w:rsidR="005921E0" w:rsidRPr="00697DF3" w:rsidRDefault="005921E0" w:rsidP="005C6F25">
            <w:pPr>
              <w:pStyle w:val="COTCOCLV4-ASDEFCON"/>
              <w:keepNext/>
              <w:keepLines/>
              <w:numPr>
                <w:ilvl w:val="0"/>
                <w:numId w:val="119"/>
              </w:numPr>
              <w:spacing w:before="120"/>
              <w:ind w:left="602" w:hanging="567"/>
              <w:rPr>
                <w:rFonts w:ascii="Times New Roman" w:hAnsi="Times New Roman"/>
              </w:rPr>
            </w:pPr>
            <w:r>
              <w:rPr>
                <w:rFonts w:ascii="Times New Roman" w:hAnsi="Times New Roman"/>
              </w:rPr>
              <w:t>a trustee acting in its capacity as trustee of a foreign trust without an Australian tax record of at least 4 years</w:t>
            </w:r>
          </w:p>
        </w:tc>
        <w:tc>
          <w:tcPr>
            <w:tcW w:w="4252" w:type="dxa"/>
          </w:tcPr>
          <w:p w14:paraId="3F4425F2" w14:textId="77777777" w:rsidR="005921E0" w:rsidRDefault="005921E0" w:rsidP="005C6F25">
            <w:pPr>
              <w:keepNext/>
              <w:keepLines/>
              <w:spacing w:before="120" w:after="120"/>
              <w:rPr>
                <w:color w:val="000000"/>
              </w:rPr>
            </w:pPr>
            <w:r>
              <w:rPr>
                <w:color w:val="000000"/>
              </w:rPr>
              <w:t xml:space="preserve">a valid and satisfactory STR in respect of the: </w:t>
            </w:r>
          </w:p>
          <w:p w14:paraId="5FA826EF" w14:textId="77777777" w:rsidR="005921E0" w:rsidRDefault="005921E0" w:rsidP="005C6F25">
            <w:pPr>
              <w:keepNext/>
              <w:keepLines/>
              <w:spacing w:before="120" w:after="120"/>
              <w:ind w:left="431" w:hanging="431"/>
              <w:rPr>
                <w:color w:val="000000"/>
              </w:rPr>
            </w:pPr>
            <w:r w:rsidRPr="002F2B1E">
              <w:rPr>
                <w:color w:val="000000"/>
              </w:rPr>
              <w:t>(i)</w:t>
            </w:r>
            <w:r w:rsidRPr="002F2B1E">
              <w:rPr>
                <w:color w:val="000000"/>
              </w:rPr>
              <w:tab/>
              <w:t>trustee; and</w:t>
            </w:r>
          </w:p>
          <w:p w14:paraId="1A68C2A8" w14:textId="1F2641A8" w:rsidR="005921E0" w:rsidRPr="002F2B1E" w:rsidRDefault="005921E0" w:rsidP="005C6F25">
            <w:pPr>
              <w:keepNext/>
              <w:keepLines/>
              <w:spacing w:before="120" w:after="120"/>
              <w:ind w:left="431" w:hanging="431"/>
              <w:rPr>
                <w:color w:val="000000"/>
              </w:rPr>
            </w:pPr>
            <w:r w:rsidRPr="002F2B1E">
              <w:rPr>
                <w:color w:val="000000"/>
              </w:rPr>
              <w:t>(i</w:t>
            </w:r>
            <w:r w:rsidR="000F181B">
              <w:rPr>
                <w:color w:val="000000"/>
              </w:rPr>
              <w:t>i</w:t>
            </w:r>
            <w:r w:rsidRPr="002F2B1E">
              <w:rPr>
                <w:color w:val="000000"/>
              </w:rPr>
              <w:t>)</w:t>
            </w:r>
            <w:r w:rsidRPr="002F2B1E">
              <w:rPr>
                <w:color w:val="000000"/>
              </w:rPr>
              <w:tab/>
            </w:r>
            <w:proofErr w:type="gramStart"/>
            <w:r>
              <w:rPr>
                <w:color w:val="000000"/>
              </w:rPr>
              <w:t>foreign</w:t>
            </w:r>
            <w:proofErr w:type="gramEnd"/>
            <w:r>
              <w:rPr>
                <w:color w:val="000000"/>
              </w:rPr>
              <w:t xml:space="preserve"> trust. </w:t>
            </w:r>
          </w:p>
        </w:tc>
      </w:tr>
      <w:tr w:rsidR="00752AB9" w:rsidRPr="002F2B1E" w14:paraId="56F5BBED" w14:textId="77777777" w:rsidTr="00813557">
        <w:tc>
          <w:tcPr>
            <w:tcW w:w="3969" w:type="dxa"/>
          </w:tcPr>
          <w:p w14:paraId="19243011" w14:textId="6995961F" w:rsidR="00752AB9" w:rsidRPr="002F2B1E" w:rsidRDefault="00752AB9" w:rsidP="00752AB9">
            <w:pPr>
              <w:pStyle w:val="COTCOCLV4-ASDEFCON"/>
              <w:numPr>
                <w:ilvl w:val="0"/>
                <w:numId w:val="119"/>
              </w:numPr>
              <w:spacing w:before="120"/>
              <w:ind w:left="602" w:hanging="567"/>
              <w:rPr>
                <w:rFonts w:ascii="Times New Roman" w:hAnsi="Times New Roman"/>
              </w:rPr>
            </w:pPr>
            <w:r w:rsidRPr="002F2B1E">
              <w:rPr>
                <w:rFonts w:ascii="Times New Roman" w:hAnsi="Times New Roman"/>
              </w:rPr>
              <w:t>a joint venture participant</w:t>
            </w:r>
          </w:p>
        </w:tc>
        <w:tc>
          <w:tcPr>
            <w:tcW w:w="4252" w:type="dxa"/>
          </w:tcPr>
          <w:p w14:paraId="1C54C515" w14:textId="1306B1C3" w:rsidR="00752AB9" w:rsidRPr="002F2B1E" w:rsidRDefault="00752AB9" w:rsidP="00813557">
            <w:pPr>
              <w:spacing w:before="120" w:after="120"/>
            </w:pPr>
            <w:r w:rsidRPr="002F2B1E">
              <w:t>a valid</w:t>
            </w:r>
            <w:r w:rsidR="005921E0">
              <w:t xml:space="preserve"> and satisfactory</w:t>
            </w:r>
            <w:r w:rsidRPr="002F2B1E">
              <w:t xml:space="preserve"> </w:t>
            </w:r>
            <w:r w:rsidR="002E7837" w:rsidRPr="00E2361C">
              <w:t>STR</w:t>
            </w:r>
            <w:r w:rsidRPr="002F2B1E">
              <w:t xml:space="preserve"> in respect of:</w:t>
            </w:r>
          </w:p>
          <w:p w14:paraId="7B198659" w14:textId="77777777" w:rsidR="00752AB9" w:rsidRPr="002F2B1E" w:rsidRDefault="00752AB9" w:rsidP="00813557">
            <w:pPr>
              <w:spacing w:before="120" w:after="120"/>
              <w:ind w:left="431" w:hanging="431"/>
              <w:rPr>
                <w:color w:val="000000"/>
              </w:rPr>
            </w:pPr>
            <w:r w:rsidRPr="002F2B1E">
              <w:t>(i)</w:t>
            </w:r>
            <w:r w:rsidRPr="002F2B1E">
              <w:tab/>
              <w:t>eac</w:t>
            </w:r>
            <w:r w:rsidRPr="002F2B1E">
              <w:rPr>
                <w:color w:val="000000"/>
              </w:rPr>
              <w:t>h participant in the joint venture; and</w:t>
            </w:r>
          </w:p>
          <w:p w14:paraId="1D440EBA" w14:textId="77777777" w:rsidR="00752AB9" w:rsidRPr="002F2B1E" w:rsidRDefault="00752AB9" w:rsidP="00813557">
            <w:pPr>
              <w:spacing w:before="120" w:after="120"/>
              <w:ind w:left="431" w:hanging="431"/>
            </w:pPr>
            <w:r w:rsidRPr="002F2B1E">
              <w:rPr>
                <w:color w:val="000000"/>
              </w:rPr>
              <w:lastRenderedPageBreak/>
              <w:t>(ii)</w:t>
            </w:r>
            <w:r w:rsidRPr="002F2B1E">
              <w:rPr>
                <w:color w:val="000000"/>
              </w:rPr>
              <w:tab/>
            </w:r>
            <w:proofErr w:type="gramStart"/>
            <w:r w:rsidRPr="002F2B1E">
              <w:rPr>
                <w:color w:val="000000"/>
              </w:rPr>
              <w:t>if</w:t>
            </w:r>
            <w:proofErr w:type="gramEnd"/>
            <w:r w:rsidRPr="002F2B1E">
              <w:rPr>
                <w:color w:val="000000"/>
              </w:rPr>
              <w:t xml:space="preserve"> the operator of the joint venture is not a part</w:t>
            </w:r>
            <w:r w:rsidRPr="002F2B1E">
              <w:t>icipant in the joint vent</w:t>
            </w:r>
            <w:r>
              <w:t>ure, the joint venture operator.</w:t>
            </w:r>
          </w:p>
        </w:tc>
      </w:tr>
      <w:tr w:rsidR="00752AB9" w:rsidRPr="002F2B1E" w14:paraId="7DC02189" w14:textId="77777777" w:rsidTr="00813557">
        <w:tc>
          <w:tcPr>
            <w:tcW w:w="3969" w:type="dxa"/>
          </w:tcPr>
          <w:p w14:paraId="2C376271" w14:textId="2AAD07AB" w:rsidR="00752AB9" w:rsidRPr="002F2B1E" w:rsidRDefault="00752AB9" w:rsidP="00752AB9">
            <w:pPr>
              <w:pStyle w:val="COTCOCLV4-ASDEFCON"/>
              <w:numPr>
                <w:ilvl w:val="0"/>
                <w:numId w:val="119"/>
              </w:numPr>
              <w:spacing w:before="120"/>
              <w:ind w:left="602" w:hanging="567"/>
              <w:rPr>
                <w:rFonts w:ascii="Times New Roman" w:hAnsi="Times New Roman"/>
              </w:rPr>
            </w:pPr>
            <w:r w:rsidRPr="002F2B1E">
              <w:rPr>
                <w:rFonts w:ascii="Times New Roman" w:hAnsi="Times New Roman"/>
              </w:rPr>
              <w:lastRenderedPageBreak/>
              <w:t xml:space="preserve">a member of a </w:t>
            </w:r>
            <w:r w:rsidRPr="00E2361C">
              <w:rPr>
                <w:rFonts w:ascii="Times New Roman" w:hAnsi="Times New Roman"/>
              </w:rPr>
              <w:t>Consolidated Group</w:t>
            </w:r>
          </w:p>
        </w:tc>
        <w:tc>
          <w:tcPr>
            <w:tcW w:w="4252" w:type="dxa"/>
          </w:tcPr>
          <w:p w14:paraId="63C85FBE" w14:textId="02DE3892" w:rsidR="00752AB9" w:rsidRPr="002F2B1E" w:rsidRDefault="00752AB9" w:rsidP="00813557">
            <w:pPr>
              <w:spacing w:before="120" w:after="120"/>
            </w:pPr>
            <w:r w:rsidRPr="002F2B1E">
              <w:t>a valid</w:t>
            </w:r>
            <w:r w:rsidR="005921E0">
              <w:t xml:space="preserve"> and satisfactory</w:t>
            </w:r>
            <w:r w:rsidRPr="002F2B1E">
              <w:t xml:space="preserve"> </w:t>
            </w:r>
            <w:r w:rsidR="002E7837" w:rsidRPr="00E2361C">
              <w:t>STR</w:t>
            </w:r>
            <w:r w:rsidRPr="002F2B1E">
              <w:t xml:space="preserve"> in respect of</w:t>
            </w:r>
            <w:r w:rsidR="005921E0">
              <w:t xml:space="preserve"> the</w:t>
            </w:r>
            <w:r w:rsidRPr="002F2B1E">
              <w:t>:</w:t>
            </w:r>
          </w:p>
          <w:p w14:paraId="190DDBEF" w14:textId="304F3792" w:rsidR="00752AB9" w:rsidRPr="002F2B1E" w:rsidRDefault="00752AB9" w:rsidP="00813557">
            <w:pPr>
              <w:spacing w:before="120" w:after="120"/>
              <w:ind w:left="431" w:hanging="431"/>
              <w:rPr>
                <w:color w:val="000000"/>
              </w:rPr>
            </w:pPr>
            <w:r w:rsidRPr="002F2B1E">
              <w:t>(i)</w:t>
            </w:r>
            <w:r w:rsidRPr="002F2B1E">
              <w:tab/>
            </w:r>
            <w:r w:rsidRPr="002F2B1E">
              <w:rPr>
                <w:color w:val="000000"/>
              </w:rPr>
              <w:t xml:space="preserve">relevant member of the </w:t>
            </w:r>
            <w:r w:rsidRPr="00E2361C">
              <w:t>Consolidated Group</w:t>
            </w:r>
            <w:r w:rsidRPr="002F2B1E">
              <w:rPr>
                <w:color w:val="000000"/>
              </w:rPr>
              <w:t>; and</w:t>
            </w:r>
          </w:p>
          <w:p w14:paraId="43BB267B" w14:textId="6A139728" w:rsidR="00752AB9" w:rsidRPr="002F2B1E" w:rsidRDefault="00752AB9" w:rsidP="00813557">
            <w:pPr>
              <w:spacing w:before="120" w:after="120"/>
              <w:ind w:left="431" w:hanging="431"/>
            </w:pPr>
            <w:r w:rsidRPr="002F2B1E">
              <w:rPr>
                <w:color w:val="000000"/>
              </w:rPr>
              <w:t>(ii)</w:t>
            </w:r>
            <w:r w:rsidRPr="002F2B1E">
              <w:rPr>
                <w:color w:val="000000"/>
              </w:rPr>
              <w:tab/>
            </w:r>
            <w:proofErr w:type="gramStart"/>
            <w:r w:rsidRPr="002F2B1E">
              <w:rPr>
                <w:color w:val="000000"/>
              </w:rPr>
              <w:t>head</w:t>
            </w:r>
            <w:proofErr w:type="gramEnd"/>
            <w:r w:rsidRPr="002F2B1E">
              <w:rPr>
                <w:color w:val="000000"/>
              </w:rPr>
              <w:t xml:space="preserve"> com</w:t>
            </w:r>
            <w:r>
              <w:rPr>
                <w:color w:val="000000"/>
              </w:rPr>
              <w:t xml:space="preserve">pany in the </w:t>
            </w:r>
            <w:r w:rsidRPr="00E2361C">
              <w:t>Consolidated Group</w:t>
            </w:r>
            <w:r>
              <w:rPr>
                <w:color w:val="000000"/>
              </w:rPr>
              <w:t>.</w:t>
            </w:r>
          </w:p>
        </w:tc>
      </w:tr>
      <w:tr w:rsidR="005921E0" w:rsidRPr="002F2B1E" w14:paraId="07D80C14" w14:textId="77777777" w:rsidTr="00813557">
        <w:tc>
          <w:tcPr>
            <w:tcW w:w="3969" w:type="dxa"/>
          </w:tcPr>
          <w:p w14:paraId="13C2050A" w14:textId="66EDFDD2" w:rsidR="005921E0" w:rsidRPr="002F2B1E" w:rsidRDefault="005921E0" w:rsidP="00752AB9">
            <w:pPr>
              <w:pStyle w:val="COTCOCLV4-ASDEFCON"/>
              <w:numPr>
                <w:ilvl w:val="0"/>
                <w:numId w:val="119"/>
              </w:numPr>
              <w:spacing w:before="120"/>
              <w:ind w:left="602" w:hanging="567"/>
              <w:rPr>
                <w:rFonts w:ascii="Times New Roman" w:hAnsi="Times New Roman"/>
              </w:rPr>
            </w:pPr>
            <w:r>
              <w:rPr>
                <w:rFonts w:ascii="Times New Roman" w:hAnsi="Times New Roman"/>
              </w:rPr>
              <w:t>the head company in a Consolidated Group</w:t>
            </w:r>
          </w:p>
        </w:tc>
        <w:tc>
          <w:tcPr>
            <w:tcW w:w="4252" w:type="dxa"/>
          </w:tcPr>
          <w:p w14:paraId="15480AEE" w14:textId="6F304353" w:rsidR="005921E0" w:rsidRPr="002F2B1E" w:rsidRDefault="005921E0" w:rsidP="00813557">
            <w:pPr>
              <w:spacing w:before="120" w:after="120"/>
            </w:pPr>
            <w:proofErr w:type="gramStart"/>
            <w:r>
              <w:t>a</w:t>
            </w:r>
            <w:proofErr w:type="gramEnd"/>
            <w:r>
              <w:t xml:space="preserve"> valid and satisfactory STR in respect of the head company in the Consolidated Group.</w:t>
            </w:r>
          </w:p>
        </w:tc>
      </w:tr>
      <w:tr w:rsidR="00752AB9" w:rsidRPr="002F2B1E" w14:paraId="43D3F282" w14:textId="77777777" w:rsidTr="00813557">
        <w:trPr>
          <w:cantSplit/>
        </w:trPr>
        <w:tc>
          <w:tcPr>
            <w:tcW w:w="3969" w:type="dxa"/>
          </w:tcPr>
          <w:p w14:paraId="4ED37157" w14:textId="4B0BEDE2" w:rsidR="00752AB9" w:rsidRPr="002F2B1E" w:rsidRDefault="00752AB9" w:rsidP="00752AB9">
            <w:pPr>
              <w:pStyle w:val="COTCOCLV4-ASDEFCON"/>
              <w:numPr>
                <w:ilvl w:val="0"/>
                <w:numId w:val="119"/>
              </w:numPr>
              <w:spacing w:before="120"/>
              <w:ind w:left="602" w:hanging="567"/>
              <w:rPr>
                <w:rFonts w:ascii="Times New Roman" w:hAnsi="Times New Roman"/>
              </w:rPr>
            </w:pPr>
            <w:r w:rsidRPr="002F2B1E">
              <w:rPr>
                <w:rFonts w:ascii="Times New Roman" w:hAnsi="Times New Roman"/>
              </w:rPr>
              <w:t xml:space="preserve">a member of a </w:t>
            </w:r>
            <w:r w:rsidRPr="00E2361C">
              <w:rPr>
                <w:rFonts w:ascii="Times New Roman" w:hAnsi="Times New Roman"/>
              </w:rPr>
              <w:t>GST Group</w:t>
            </w:r>
          </w:p>
        </w:tc>
        <w:tc>
          <w:tcPr>
            <w:tcW w:w="4252" w:type="dxa"/>
          </w:tcPr>
          <w:p w14:paraId="20AFF817" w14:textId="0C9ABF70" w:rsidR="00752AB9" w:rsidRPr="002F2B1E" w:rsidRDefault="00752AB9" w:rsidP="00813557">
            <w:pPr>
              <w:spacing w:before="120" w:after="120"/>
              <w:rPr>
                <w:color w:val="000000"/>
              </w:rPr>
            </w:pPr>
            <w:r w:rsidRPr="002F2B1E">
              <w:rPr>
                <w:color w:val="000000"/>
              </w:rPr>
              <w:t>a valid</w:t>
            </w:r>
            <w:r w:rsidR="005921E0">
              <w:rPr>
                <w:color w:val="000000"/>
              </w:rPr>
              <w:t xml:space="preserve"> and satisfactory</w:t>
            </w:r>
            <w:r w:rsidRPr="002F2B1E">
              <w:rPr>
                <w:color w:val="000000"/>
              </w:rPr>
              <w:t xml:space="preserve"> </w:t>
            </w:r>
            <w:r w:rsidR="002E7837" w:rsidRPr="00E2361C">
              <w:t>STR</w:t>
            </w:r>
            <w:r w:rsidRPr="002F2B1E">
              <w:rPr>
                <w:color w:val="000000"/>
              </w:rPr>
              <w:t xml:space="preserve"> in respect of the:</w:t>
            </w:r>
          </w:p>
          <w:p w14:paraId="19CD49E6" w14:textId="27AEE05D" w:rsidR="00752AB9" w:rsidRPr="002F2B1E" w:rsidRDefault="00752AB9" w:rsidP="00813557">
            <w:pPr>
              <w:spacing w:before="120" w:after="120"/>
              <w:ind w:left="431" w:hanging="431"/>
              <w:rPr>
                <w:color w:val="000000"/>
              </w:rPr>
            </w:pPr>
            <w:r w:rsidRPr="002F2B1E">
              <w:rPr>
                <w:color w:val="000000"/>
              </w:rPr>
              <w:t>(i)</w:t>
            </w:r>
            <w:r w:rsidRPr="002F2B1E">
              <w:rPr>
                <w:color w:val="000000"/>
              </w:rPr>
              <w:tab/>
            </w:r>
            <w:r w:rsidRPr="00E2361C">
              <w:t>GST Group</w:t>
            </w:r>
            <w:r w:rsidRPr="002F2B1E">
              <w:rPr>
                <w:color w:val="000000"/>
              </w:rPr>
              <w:t xml:space="preserve"> member; and </w:t>
            </w:r>
          </w:p>
          <w:p w14:paraId="7398B13A" w14:textId="7AE21DDB" w:rsidR="00752AB9" w:rsidRPr="002F2B1E" w:rsidRDefault="00752AB9" w:rsidP="00813557">
            <w:pPr>
              <w:spacing w:before="120" w:after="120"/>
              <w:ind w:left="431" w:hanging="431"/>
            </w:pPr>
            <w:r w:rsidRPr="002F2B1E">
              <w:rPr>
                <w:color w:val="000000"/>
              </w:rPr>
              <w:t>(ii)</w:t>
            </w:r>
            <w:r w:rsidRPr="002F2B1E">
              <w:rPr>
                <w:color w:val="000000"/>
              </w:rPr>
              <w:tab/>
            </w:r>
            <w:r w:rsidRPr="00E2361C">
              <w:t>GST Group</w:t>
            </w:r>
            <w:r w:rsidRPr="002F2B1E">
              <w:rPr>
                <w:color w:val="000000"/>
              </w:rPr>
              <w:t xml:space="preserve"> representative.</w:t>
            </w:r>
          </w:p>
        </w:tc>
      </w:tr>
    </w:tbl>
    <w:p w14:paraId="07BC1A44" w14:textId="77777777" w:rsidR="00752AB9" w:rsidRDefault="00752AB9" w:rsidP="00B8528A">
      <w:pPr>
        <w:pStyle w:val="DefenceHeading3"/>
        <w:numPr>
          <w:ilvl w:val="0"/>
          <w:numId w:val="0"/>
        </w:numPr>
      </w:pPr>
    </w:p>
    <w:p w14:paraId="188D71E8" w14:textId="34DA998C" w:rsidR="00752AB9" w:rsidRPr="009F1EBA" w:rsidRDefault="00752AB9" w:rsidP="00752AB9">
      <w:pPr>
        <w:pStyle w:val="DefenceHeading3"/>
      </w:pPr>
      <w:bookmarkStart w:id="1511" w:name="_Ref13403598"/>
      <w:r w:rsidRPr="002F2B1E">
        <w:t xml:space="preserve">The </w:t>
      </w:r>
      <w:r w:rsidRPr="00E2361C">
        <w:t>Contractor</w:t>
      </w:r>
      <w:r w:rsidRPr="002F2B1E">
        <w:t xml:space="preserve"> </w:t>
      </w:r>
      <w:r>
        <w:t xml:space="preserve">must </w:t>
      </w:r>
      <w:r w:rsidRPr="002F2B1E">
        <w:t xml:space="preserve">obtain and hold </w:t>
      </w:r>
      <w:r w:rsidRPr="009F1EBA">
        <w:t xml:space="preserve">additional </w:t>
      </w:r>
      <w:r w:rsidR="002E7837" w:rsidRPr="009F1EBA">
        <w:t>STR</w:t>
      </w:r>
      <w:r w:rsidRPr="009F1EBA">
        <w:t>s in the circumstances set out in the table below within 10 business days of the Contractor becoming aware of the circumstances arising:</w:t>
      </w:r>
      <w:bookmarkEnd w:id="1511"/>
    </w:p>
    <w:tbl>
      <w:tblPr>
        <w:tblStyle w:val="TableGrid"/>
        <w:tblW w:w="0" w:type="auto"/>
        <w:tblInd w:w="1101" w:type="dxa"/>
        <w:tblLook w:val="04A0" w:firstRow="1" w:lastRow="0" w:firstColumn="1" w:lastColumn="0" w:noHBand="0" w:noVBand="1"/>
      </w:tblPr>
      <w:tblGrid>
        <w:gridCol w:w="3969"/>
        <w:gridCol w:w="4252"/>
      </w:tblGrid>
      <w:tr w:rsidR="009F1EBA" w:rsidRPr="009F1EBA" w14:paraId="3C2C1D69" w14:textId="77777777" w:rsidTr="00813557">
        <w:tc>
          <w:tcPr>
            <w:tcW w:w="3969" w:type="dxa"/>
            <w:shd w:val="clear" w:color="auto" w:fill="BFBFBF" w:themeFill="background1" w:themeFillShade="BF"/>
          </w:tcPr>
          <w:p w14:paraId="09FCDE0B" w14:textId="0751955F" w:rsidR="00752AB9" w:rsidRPr="009F1EBA" w:rsidRDefault="00752AB9" w:rsidP="00813557">
            <w:pPr>
              <w:pStyle w:val="COTCOCLV3-ASDEFCON"/>
              <w:keepNext/>
              <w:numPr>
                <w:ilvl w:val="0"/>
                <w:numId w:val="0"/>
              </w:numPr>
              <w:spacing w:before="60" w:after="60" w:line="276" w:lineRule="auto"/>
              <w:jc w:val="center"/>
              <w:rPr>
                <w:rFonts w:ascii="Times New Roman" w:hAnsi="Times New Roman"/>
                <w:b/>
                <w:color w:val="auto"/>
                <w:szCs w:val="20"/>
              </w:rPr>
            </w:pPr>
            <w:r w:rsidRPr="009F1EBA">
              <w:rPr>
                <w:rFonts w:ascii="Times New Roman" w:hAnsi="Times New Roman"/>
                <w:b/>
                <w:color w:val="auto"/>
                <w:szCs w:val="20"/>
              </w:rPr>
              <w:t>If the Contractor</w:t>
            </w:r>
            <w:r w:rsidR="007F23F5" w:rsidRPr="009F1EBA">
              <w:rPr>
                <w:rFonts w:ascii="Times New Roman" w:hAnsi="Times New Roman"/>
                <w:b/>
                <w:color w:val="auto"/>
                <w:szCs w:val="20"/>
              </w:rPr>
              <w:t xml:space="preserve"> or s</w:t>
            </w:r>
            <w:r w:rsidRPr="009F1EBA">
              <w:rPr>
                <w:rFonts w:ascii="Times New Roman" w:hAnsi="Times New Roman"/>
                <w:b/>
                <w:color w:val="auto"/>
                <w:szCs w:val="20"/>
              </w:rPr>
              <w:t>ubcontractor is:</w:t>
            </w:r>
          </w:p>
        </w:tc>
        <w:tc>
          <w:tcPr>
            <w:tcW w:w="4252" w:type="dxa"/>
            <w:shd w:val="clear" w:color="auto" w:fill="BFBFBF" w:themeFill="background1" w:themeFillShade="BF"/>
          </w:tcPr>
          <w:p w14:paraId="44DF0E15" w14:textId="2C35376A" w:rsidR="00752AB9" w:rsidRPr="009F1EBA" w:rsidRDefault="00752AB9" w:rsidP="00813557">
            <w:pPr>
              <w:pStyle w:val="COTCOCLV3-ASDEFCON"/>
              <w:keepNext/>
              <w:numPr>
                <w:ilvl w:val="0"/>
                <w:numId w:val="0"/>
              </w:numPr>
              <w:spacing w:before="60" w:after="60" w:line="276" w:lineRule="auto"/>
              <w:jc w:val="center"/>
              <w:rPr>
                <w:rFonts w:ascii="Times New Roman" w:hAnsi="Times New Roman"/>
                <w:b/>
                <w:color w:val="auto"/>
                <w:szCs w:val="20"/>
              </w:rPr>
            </w:pPr>
            <w:r w:rsidRPr="009F1EBA">
              <w:rPr>
                <w:rFonts w:ascii="Times New Roman" w:hAnsi="Times New Roman"/>
                <w:b/>
                <w:color w:val="auto"/>
                <w:szCs w:val="20"/>
              </w:rPr>
              <w:t xml:space="preserve">Additional </w:t>
            </w:r>
            <w:r w:rsidR="002E7837" w:rsidRPr="009F1EBA">
              <w:rPr>
                <w:rFonts w:ascii="Times New Roman" w:hAnsi="Times New Roman"/>
                <w:b/>
                <w:color w:val="auto"/>
              </w:rPr>
              <w:t>STR</w:t>
            </w:r>
            <w:r w:rsidRPr="009F1EBA">
              <w:rPr>
                <w:rFonts w:ascii="Times New Roman" w:hAnsi="Times New Roman"/>
                <w:b/>
                <w:color w:val="auto"/>
                <w:szCs w:val="20"/>
              </w:rPr>
              <w:t>s required</w:t>
            </w:r>
            <w:r w:rsidR="005921E0">
              <w:rPr>
                <w:rFonts w:ascii="Times New Roman" w:hAnsi="Times New Roman"/>
                <w:b/>
                <w:color w:val="auto"/>
                <w:szCs w:val="20"/>
              </w:rPr>
              <w:t xml:space="preserve"> arising from changed circumstance</w:t>
            </w:r>
            <w:r w:rsidR="009F1EBA">
              <w:rPr>
                <w:rFonts w:ascii="Times New Roman" w:hAnsi="Times New Roman"/>
                <w:b/>
                <w:color w:val="auto"/>
                <w:szCs w:val="20"/>
              </w:rPr>
              <w:t>:</w:t>
            </w:r>
          </w:p>
        </w:tc>
      </w:tr>
      <w:tr w:rsidR="00752AB9" w:rsidRPr="002F2B1E" w14:paraId="23509C70" w14:textId="77777777" w:rsidTr="00813557">
        <w:tc>
          <w:tcPr>
            <w:tcW w:w="3969" w:type="dxa"/>
          </w:tcPr>
          <w:p w14:paraId="03712090" w14:textId="23B1CAE0" w:rsidR="00752AB9" w:rsidRPr="002F2B1E" w:rsidRDefault="00752AB9" w:rsidP="00752AB9">
            <w:pPr>
              <w:pStyle w:val="COTCOCLV4-ASDEFCON"/>
              <w:numPr>
                <w:ilvl w:val="0"/>
                <w:numId w:val="120"/>
              </w:numPr>
              <w:spacing w:before="120" w:line="240" w:lineRule="atLeast"/>
              <w:ind w:left="602" w:hanging="569"/>
              <w:rPr>
                <w:rFonts w:ascii="Times New Roman" w:hAnsi="Times New Roman"/>
              </w:rPr>
            </w:pPr>
            <w:r w:rsidRPr="002F2B1E">
              <w:rPr>
                <w:rFonts w:ascii="Times New Roman" w:hAnsi="Times New Roman"/>
              </w:rPr>
              <w:t>a partner acting for and on behalf of a partnership</w:t>
            </w:r>
          </w:p>
        </w:tc>
        <w:tc>
          <w:tcPr>
            <w:tcW w:w="4252" w:type="dxa"/>
          </w:tcPr>
          <w:p w14:paraId="25FAD881" w14:textId="4FA0651A" w:rsidR="00752AB9" w:rsidRPr="00E454B2" w:rsidRDefault="00752AB9" w:rsidP="00813557">
            <w:pPr>
              <w:pStyle w:val="COTCOCLV3-ASDEFCON"/>
              <w:numPr>
                <w:ilvl w:val="0"/>
                <w:numId w:val="0"/>
              </w:numPr>
              <w:spacing w:before="120" w:line="276" w:lineRule="auto"/>
              <w:rPr>
                <w:rFonts w:ascii="Times New Roman" w:hAnsi="Times New Roman"/>
                <w:strike/>
                <w:szCs w:val="20"/>
              </w:rPr>
            </w:pPr>
            <w:proofErr w:type="gramStart"/>
            <w:r w:rsidRPr="002E7837">
              <w:rPr>
                <w:rFonts w:ascii="Times New Roman" w:hAnsi="Times New Roman"/>
                <w:szCs w:val="20"/>
              </w:rPr>
              <w:t>a</w:t>
            </w:r>
            <w:proofErr w:type="gramEnd"/>
            <w:r w:rsidRPr="002E7837">
              <w:rPr>
                <w:rFonts w:ascii="Times New Roman" w:hAnsi="Times New Roman"/>
                <w:szCs w:val="20"/>
              </w:rPr>
              <w:t xml:space="preserve"> valid</w:t>
            </w:r>
            <w:r w:rsidR="005921E0">
              <w:rPr>
                <w:rFonts w:ascii="Times New Roman" w:hAnsi="Times New Roman"/>
                <w:szCs w:val="20"/>
              </w:rPr>
              <w:t xml:space="preserve"> and satisfactory</w:t>
            </w:r>
            <w:r w:rsidRPr="002E7837">
              <w:rPr>
                <w:rFonts w:ascii="Times New Roman" w:hAnsi="Times New Roman"/>
                <w:szCs w:val="20"/>
              </w:rPr>
              <w:t xml:space="preserve"> </w:t>
            </w:r>
            <w:r w:rsidR="002E7837" w:rsidRPr="00E2361C">
              <w:rPr>
                <w:rFonts w:ascii="Times New Roman" w:hAnsi="Times New Roman"/>
              </w:rPr>
              <w:t>STR</w:t>
            </w:r>
            <w:r w:rsidRPr="002E7837">
              <w:rPr>
                <w:rFonts w:ascii="Times New Roman" w:hAnsi="Times New Roman"/>
                <w:szCs w:val="20"/>
              </w:rPr>
              <w:t xml:space="preserve"> in respect of any additional partner that becomes directly involved in the delivery of the </w:t>
            </w:r>
            <w:r w:rsidRPr="00E2361C">
              <w:rPr>
                <w:rFonts w:ascii="Times New Roman" w:hAnsi="Times New Roman"/>
                <w:szCs w:val="20"/>
              </w:rPr>
              <w:t>Contract</w:t>
            </w:r>
            <w:r w:rsidRPr="002E7837">
              <w:rPr>
                <w:rFonts w:ascii="Times New Roman" w:hAnsi="Times New Roman"/>
                <w:szCs w:val="20"/>
              </w:rPr>
              <w:t xml:space="preserve"> or subcontract (as applicable).</w:t>
            </w:r>
          </w:p>
        </w:tc>
      </w:tr>
      <w:tr w:rsidR="00752AB9" w:rsidRPr="002F2B1E" w14:paraId="1B823157" w14:textId="77777777" w:rsidTr="00813557">
        <w:tc>
          <w:tcPr>
            <w:tcW w:w="3969" w:type="dxa"/>
          </w:tcPr>
          <w:p w14:paraId="668E4AC7" w14:textId="310B6942" w:rsidR="00752AB9" w:rsidRPr="002F2B1E" w:rsidRDefault="00752AB9" w:rsidP="00752AB9">
            <w:pPr>
              <w:pStyle w:val="COTCOCLV4-ASDEFCON"/>
              <w:numPr>
                <w:ilvl w:val="0"/>
                <w:numId w:val="120"/>
              </w:numPr>
              <w:spacing w:before="120" w:line="240" w:lineRule="atLeast"/>
              <w:ind w:left="602" w:hanging="569"/>
              <w:rPr>
                <w:rFonts w:ascii="Times New Roman" w:hAnsi="Times New Roman"/>
              </w:rPr>
            </w:pPr>
            <w:r w:rsidRPr="00697DF3">
              <w:rPr>
                <w:rFonts w:ascii="Times New Roman" w:hAnsi="Times New Roman"/>
              </w:rPr>
              <w:t>a trustee acting in</w:t>
            </w:r>
            <w:r w:rsidRPr="002F2B1E">
              <w:rPr>
                <w:rFonts w:ascii="Times New Roman" w:hAnsi="Times New Roman"/>
              </w:rPr>
              <w:t xml:space="preserve"> its capacity as trustee of a</w:t>
            </w:r>
            <w:r w:rsidR="005921E0">
              <w:rPr>
                <w:rFonts w:ascii="Times New Roman" w:hAnsi="Times New Roman"/>
              </w:rPr>
              <w:t>n Australian or foreign</w:t>
            </w:r>
            <w:r w:rsidRPr="002F2B1E">
              <w:rPr>
                <w:rFonts w:ascii="Times New Roman" w:hAnsi="Times New Roman"/>
              </w:rPr>
              <w:t xml:space="preserve"> trust</w:t>
            </w:r>
          </w:p>
        </w:tc>
        <w:tc>
          <w:tcPr>
            <w:tcW w:w="4252" w:type="dxa"/>
          </w:tcPr>
          <w:p w14:paraId="7BD7A92E" w14:textId="57536ABD" w:rsidR="00752AB9" w:rsidRPr="002F2B1E" w:rsidRDefault="00752AB9" w:rsidP="00813557">
            <w:pPr>
              <w:pStyle w:val="COTCOCLV3-ASDEFCON"/>
              <w:numPr>
                <w:ilvl w:val="0"/>
                <w:numId w:val="0"/>
              </w:numPr>
              <w:spacing w:before="120" w:line="276" w:lineRule="auto"/>
              <w:rPr>
                <w:rFonts w:ascii="Times New Roman" w:hAnsi="Times New Roman"/>
                <w:szCs w:val="20"/>
              </w:rPr>
            </w:pPr>
            <w:proofErr w:type="gramStart"/>
            <w:r w:rsidRPr="002F2B1E">
              <w:rPr>
                <w:rFonts w:ascii="Times New Roman" w:hAnsi="Times New Roman"/>
                <w:szCs w:val="20"/>
              </w:rPr>
              <w:t>a</w:t>
            </w:r>
            <w:proofErr w:type="gramEnd"/>
            <w:r w:rsidRPr="002F2B1E">
              <w:rPr>
                <w:rFonts w:ascii="Times New Roman" w:hAnsi="Times New Roman"/>
                <w:szCs w:val="20"/>
              </w:rPr>
              <w:t xml:space="preserve"> valid</w:t>
            </w:r>
            <w:r w:rsidR="000F181B">
              <w:rPr>
                <w:rFonts w:ascii="Times New Roman" w:hAnsi="Times New Roman"/>
                <w:szCs w:val="20"/>
              </w:rPr>
              <w:t xml:space="preserve"> and satisfactory</w:t>
            </w:r>
            <w:r w:rsidRPr="002F2B1E">
              <w:rPr>
                <w:rFonts w:ascii="Times New Roman" w:hAnsi="Times New Roman"/>
                <w:szCs w:val="20"/>
              </w:rPr>
              <w:t xml:space="preserve"> </w:t>
            </w:r>
            <w:r w:rsidR="002E7837" w:rsidRPr="00E2361C">
              <w:rPr>
                <w:rFonts w:ascii="Times New Roman" w:hAnsi="Times New Roman"/>
              </w:rPr>
              <w:t>STR</w:t>
            </w:r>
            <w:r w:rsidRPr="002F2B1E">
              <w:rPr>
                <w:rFonts w:ascii="Times New Roman" w:hAnsi="Times New Roman"/>
                <w:szCs w:val="20"/>
              </w:rPr>
              <w:t xml:space="preserve"> in respect of any new</w:t>
            </w:r>
            <w:r>
              <w:rPr>
                <w:rFonts w:ascii="Times New Roman" w:hAnsi="Times New Roman"/>
                <w:szCs w:val="20"/>
              </w:rPr>
              <w:t xml:space="preserve"> trustee appointed to the trust.</w:t>
            </w:r>
          </w:p>
        </w:tc>
      </w:tr>
      <w:tr w:rsidR="00752AB9" w:rsidRPr="002F2B1E" w14:paraId="4A762C7A" w14:textId="77777777" w:rsidTr="00813557">
        <w:tc>
          <w:tcPr>
            <w:tcW w:w="3969" w:type="dxa"/>
          </w:tcPr>
          <w:p w14:paraId="6CAB922C" w14:textId="583B05F4" w:rsidR="00752AB9" w:rsidRPr="002F2B1E" w:rsidRDefault="00752AB9" w:rsidP="00752AB9">
            <w:pPr>
              <w:pStyle w:val="COTCOCLV4-ASDEFCON"/>
              <w:numPr>
                <w:ilvl w:val="0"/>
                <w:numId w:val="120"/>
              </w:numPr>
              <w:spacing w:before="120" w:line="240" w:lineRule="atLeast"/>
              <w:ind w:left="602" w:hanging="569"/>
              <w:rPr>
                <w:rFonts w:ascii="Times New Roman" w:hAnsi="Times New Roman"/>
              </w:rPr>
            </w:pPr>
            <w:r>
              <w:rPr>
                <w:rFonts w:ascii="Times New Roman" w:hAnsi="Times New Roman"/>
              </w:rPr>
              <w:t>a joint venture participant</w:t>
            </w:r>
          </w:p>
        </w:tc>
        <w:tc>
          <w:tcPr>
            <w:tcW w:w="4252" w:type="dxa"/>
          </w:tcPr>
          <w:p w14:paraId="0D138B56" w14:textId="3632BBC3" w:rsidR="00752AB9" w:rsidRPr="002F2B1E" w:rsidRDefault="00752AB9" w:rsidP="00813557">
            <w:pPr>
              <w:pStyle w:val="COTCOCLV4-ASDEFCON"/>
              <w:numPr>
                <w:ilvl w:val="0"/>
                <w:numId w:val="0"/>
              </w:numPr>
              <w:spacing w:before="120"/>
              <w:rPr>
                <w:rFonts w:ascii="Times New Roman" w:hAnsi="Times New Roman"/>
                <w:szCs w:val="20"/>
              </w:rPr>
            </w:pPr>
            <w:r w:rsidRPr="002F2B1E">
              <w:rPr>
                <w:rFonts w:ascii="Times New Roman" w:hAnsi="Times New Roman"/>
                <w:szCs w:val="20"/>
              </w:rPr>
              <w:t>a valid</w:t>
            </w:r>
            <w:r w:rsidR="000F181B">
              <w:rPr>
                <w:rFonts w:ascii="Times New Roman" w:hAnsi="Times New Roman"/>
                <w:szCs w:val="20"/>
              </w:rPr>
              <w:t xml:space="preserve"> and satisfactory</w:t>
            </w:r>
            <w:r w:rsidRPr="002F2B1E">
              <w:rPr>
                <w:rFonts w:ascii="Times New Roman" w:hAnsi="Times New Roman"/>
                <w:szCs w:val="20"/>
              </w:rPr>
              <w:t xml:space="preserve"> </w:t>
            </w:r>
            <w:r w:rsidR="002E7837" w:rsidRPr="00E2361C">
              <w:rPr>
                <w:rFonts w:ascii="Times New Roman" w:hAnsi="Times New Roman"/>
              </w:rPr>
              <w:t>STR</w:t>
            </w:r>
            <w:r w:rsidRPr="002F2B1E">
              <w:rPr>
                <w:rFonts w:ascii="Times New Roman" w:hAnsi="Times New Roman"/>
                <w:szCs w:val="20"/>
              </w:rPr>
              <w:t xml:space="preserve"> in respect of</w:t>
            </w:r>
            <w:r w:rsidR="000F181B">
              <w:rPr>
                <w:rFonts w:ascii="Times New Roman" w:hAnsi="Times New Roman"/>
                <w:szCs w:val="20"/>
              </w:rPr>
              <w:t xml:space="preserve"> any new</w:t>
            </w:r>
            <w:r w:rsidRPr="002F2B1E">
              <w:rPr>
                <w:rFonts w:ascii="Times New Roman" w:hAnsi="Times New Roman"/>
                <w:szCs w:val="20"/>
              </w:rPr>
              <w:t>:</w:t>
            </w:r>
          </w:p>
          <w:p w14:paraId="41D524B4" w14:textId="5359FF48" w:rsidR="00752AB9" w:rsidRPr="00224445" w:rsidRDefault="00752AB9" w:rsidP="00752AB9">
            <w:pPr>
              <w:pStyle w:val="DefenceHeadingNoTOC4"/>
              <w:numPr>
                <w:ilvl w:val="3"/>
                <w:numId w:val="117"/>
              </w:numPr>
              <w:tabs>
                <w:tab w:val="clear" w:pos="1928"/>
                <w:tab w:val="num" w:pos="462"/>
              </w:tabs>
              <w:ind w:hanging="1892"/>
            </w:pPr>
            <w:r w:rsidRPr="00224445">
              <w:t>participant in the joint venture; and</w:t>
            </w:r>
          </w:p>
          <w:p w14:paraId="28EDEBA7" w14:textId="3EA34606" w:rsidR="00752AB9" w:rsidRPr="002F2B1E" w:rsidRDefault="00752AB9" w:rsidP="00752AB9">
            <w:pPr>
              <w:pStyle w:val="DefenceHeadingNoTOC4"/>
              <w:numPr>
                <w:ilvl w:val="3"/>
                <w:numId w:val="117"/>
              </w:numPr>
              <w:tabs>
                <w:tab w:val="clear" w:pos="1928"/>
                <w:tab w:val="num" w:pos="462"/>
              </w:tabs>
              <w:ind w:left="462" w:hanging="426"/>
            </w:pPr>
            <w:proofErr w:type="gramStart"/>
            <w:r w:rsidRPr="00224445">
              <w:rPr>
                <w:color w:val="000000"/>
                <w:szCs w:val="24"/>
              </w:rPr>
              <w:t>joint</w:t>
            </w:r>
            <w:proofErr w:type="gramEnd"/>
            <w:r w:rsidRPr="00224445">
              <w:rPr>
                <w:color w:val="000000"/>
                <w:szCs w:val="24"/>
              </w:rPr>
              <w:t xml:space="preserve"> venture operator if the new operator is not already a p</w:t>
            </w:r>
            <w:r>
              <w:rPr>
                <w:color w:val="000000"/>
                <w:szCs w:val="24"/>
              </w:rPr>
              <w:t>articipant in the joint venture.</w:t>
            </w:r>
          </w:p>
        </w:tc>
      </w:tr>
      <w:tr w:rsidR="00752AB9" w:rsidRPr="002F2B1E" w14:paraId="568875A3" w14:textId="77777777" w:rsidTr="00813557">
        <w:tc>
          <w:tcPr>
            <w:tcW w:w="3969" w:type="dxa"/>
          </w:tcPr>
          <w:p w14:paraId="329510C0" w14:textId="4A7007B5" w:rsidR="00752AB9" w:rsidRPr="002F2B1E" w:rsidRDefault="00752AB9" w:rsidP="00752AB9">
            <w:pPr>
              <w:pStyle w:val="COTCOCLV4-ASDEFCON"/>
              <w:numPr>
                <w:ilvl w:val="0"/>
                <w:numId w:val="120"/>
              </w:numPr>
              <w:spacing w:before="120" w:line="240" w:lineRule="atLeast"/>
              <w:ind w:left="602" w:hanging="569"/>
              <w:rPr>
                <w:rFonts w:ascii="Times New Roman" w:hAnsi="Times New Roman"/>
              </w:rPr>
            </w:pPr>
            <w:r w:rsidRPr="002F2B1E">
              <w:rPr>
                <w:rFonts w:ascii="Times New Roman" w:hAnsi="Times New Roman"/>
              </w:rPr>
              <w:t>a</w:t>
            </w:r>
            <w:r>
              <w:rPr>
                <w:rFonts w:ascii="Times New Roman" w:hAnsi="Times New Roman"/>
              </w:rPr>
              <w:t xml:space="preserve"> member </w:t>
            </w:r>
            <w:r w:rsidR="000F181B">
              <w:rPr>
                <w:rFonts w:ascii="Times New Roman" w:hAnsi="Times New Roman"/>
              </w:rPr>
              <w:t xml:space="preserve">or head company </w:t>
            </w:r>
            <w:r>
              <w:rPr>
                <w:rFonts w:ascii="Times New Roman" w:hAnsi="Times New Roman"/>
              </w:rPr>
              <w:t xml:space="preserve">of a </w:t>
            </w:r>
            <w:r w:rsidRPr="00E2361C">
              <w:rPr>
                <w:rFonts w:ascii="Times New Roman" w:hAnsi="Times New Roman"/>
              </w:rPr>
              <w:t>Consolidated Group</w:t>
            </w:r>
          </w:p>
        </w:tc>
        <w:tc>
          <w:tcPr>
            <w:tcW w:w="4252" w:type="dxa"/>
          </w:tcPr>
          <w:p w14:paraId="1BB053B8" w14:textId="18C217FE" w:rsidR="00752AB9" w:rsidRPr="002F2B1E" w:rsidRDefault="00752AB9" w:rsidP="00813557">
            <w:pPr>
              <w:pStyle w:val="COTCOCLV4-ASDEFCON"/>
              <w:numPr>
                <w:ilvl w:val="0"/>
                <w:numId w:val="0"/>
              </w:numPr>
              <w:rPr>
                <w:rFonts w:ascii="Times New Roman" w:hAnsi="Times New Roman"/>
                <w:szCs w:val="20"/>
              </w:rPr>
            </w:pPr>
            <w:proofErr w:type="gramStart"/>
            <w:r w:rsidRPr="002F2B1E">
              <w:rPr>
                <w:rFonts w:ascii="Times New Roman" w:hAnsi="Times New Roman"/>
                <w:szCs w:val="20"/>
              </w:rPr>
              <w:t>a</w:t>
            </w:r>
            <w:proofErr w:type="gramEnd"/>
            <w:r w:rsidRPr="002F2B1E">
              <w:rPr>
                <w:rFonts w:ascii="Times New Roman" w:hAnsi="Times New Roman"/>
                <w:szCs w:val="20"/>
              </w:rPr>
              <w:t xml:space="preserve"> valid</w:t>
            </w:r>
            <w:r w:rsidR="000F181B">
              <w:rPr>
                <w:rFonts w:ascii="Times New Roman" w:hAnsi="Times New Roman"/>
                <w:szCs w:val="20"/>
              </w:rPr>
              <w:t xml:space="preserve"> and satisfactory</w:t>
            </w:r>
            <w:r w:rsidRPr="002F2B1E">
              <w:rPr>
                <w:rFonts w:ascii="Times New Roman" w:hAnsi="Times New Roman"/>
                <w:szCs w:val="20"/>
              </w:rPr>
              <w:t xml:space="preserve"> </w:t>
            </w:r>
            <w:r w:rsidR="002E7837" w:rsidRPr="00E2361C">
              <w:rPr>
                <w:rFonts w:ascii="Times New Roman" w:hAnsi="Times New Roman"/>
              </w:rPr>
              <w:t>STR</w:t>
            </w:r>
            <w:r w:rsidRPr="002F2B1E">
              <w:rPr>
                <w:rFonts w:ascii="Times New Roman" w:hAnsi="Times New Roman"/>
                <w:szCs w:val="20"/>
              </w:rPr>
              <w:t xml:space="preserve"> in respect of any new head compan</w:t>
            </w:r>
            <w:r>
              <w:rPr>
                <w:rFonts w:ascii="Times New Roman" w:hAnsi="Times New Roman"/>
                <w:szCs w:val="20"/>
              </w:rPr>
              <w:t xml:space="preserve">y of the </w:t>
            </w:r>
            <w:r w:rsidRPr="00E2361C">
              <w:rPr>
                <w:rFonts w:ascii="Times New Roman" w:hAnsi="Times New Roman"/>
                <w:szCs w:val="20"/>
              </w:rPr>
              <w:t>Consolidated Group</w:t>
            </w:r>
            <w:r>
              <w:rPr>
                <w:rFonts w:ascii="Times New Roman" w:hAnsi="Times New Roman"/>
                <w:szCs w:val="20"/>
              </w:rPr>
              <w:t>.</w:t>
            </w:r>
          </w:p>
        </w:tc>
      </w:tr>
      <w:tr w:rsidR="00752AB9" w:rsidRPr="002F2B1E" w14:paraId="7CEC34B5" w14:textId="77777777" w:rsidTr="00813557">
        <w:tc>
          <w:tcPr>
            <w:tcW w:w="3969" w:type="dxa"/>
          </w:tcPr>
          <w:p w14:paraId="4C15C61B" w14:textId="654CB590" w:rsidR="00752AB9" w:rsidRPr="002F2B1E" w:rsidRDefault="00752AB9" w:rsidP="00752AB9">
            <w:pPr>
              <w:pStyle w:val="COTCOCLV4-ASDEFCON"/>
              <w:numPr>
                <w:ilvl w:val="0"/>
                <w:numId w:val="120"/>
              </w:numPr>
              <w:spacing w:before="120" w:line="240" w:lineRule="atLeast"/>
              <w:ind w:left="602" w:hanging="569"/>
              <w:rPr>
                <w:rFonts w:ascii="Times New Roman" w:hAnsi="Times New Roman"/>
              </w:rPr>
            </w:pPr>
            <w:r w:rsidRPr="002F2B1E">
              <w:rPr>
                <w:rFonts w:ascii="Times New Roman" w:hAnsi="Times New Roman"/>
              </w:rPr>
              <w:t xml:space="preserve">a member of a </w:t>
            </w:r>
            <w:r w:rsidRPr="00E2361C">
              <w:rPr>
                <w:rFonts w:ascii="Times New Roman" w:hAnsi="Times New Roman"/>
              </w:rPr>
              <w:t>GST Group</w:t>
            </w:r>
          </w:p>
        </w:tc>
        <w:tc>
          <w:tcPr>
            <w:tcW w:w="4252" w:type="dxa"/>
          </w:tcPr>
          <w:p w14:paraId="7A5DD61E" w14:textId="691F2D82" w:rsidR="00752AB9" w:rsidRPr="002F2B1E" w:rsidRDefault="00752AB9" w:rsidP="00813557">
            <w:pPr>
              <w:pStyle w:val="COTCOCLV4-ASDEFCON"/>
              <w:numPr>
                <w:ilvl w:val="0"/>
                <w:numId w:val="0"/>
              </w:numPr>
              <w:spacing w:before="120"/>
              <w:rPr>
                <w:rFonts w:ascii="Times New Roman" w:hAnsi="Times New Roman"/>
                <w:szCs w:val="20"/>
              </w:rPr>
            </w:pPr>
            <w:proofErr w:type="gramStart"/>
            <w:r w:rsidRPr="002F2B1E">
              <w:rPr>
                <w:rFonts w:ascii="Times New Roman" w:hAnsi="Times New Roman"/>
                <w:szCs w:val="20"/>
              </w:rPr>
              <w:t>a</w:t>
            </w:r>
            <w:proofErr w:type="gramEnd"/>
            <w:r w:rsidRPr="002F2B1E">
              <w:rPr>
                <w:rFonts w:ascii="Times New Roman" w:hAnsi="Times New Roman"/>
                <w:szCs w:val="20"/>
              </w:rPr>
              <w:t xml:space="preserve"> valid</w:t>
            </w:r>
            <w:r w:rsidR="000F181B">
              <w:rPr>
                <w:rFonts w:ascii="Times New Roman" w:hAnsi="Times New Roman"/>
                <w:szCs w:val="20"/>
              </w:rPr>
              <w:t xml:space="preserve"> and satisfactory</w:t>
            </w:r>
            <w:r w:rsidRPr="002F2B1E">
              <w:rPr>
                <w:rFonts w:ascii="Times New Roman" w:hAnsi="Times New Roman"/>
                <w:szCs w:val="20"/>
              </w:rPr>
              <w:t xml:space="preserve"> </w:t>
            </w:r>
            <w:r w:rsidR="002E7837" w:rsidRPr="00E2361C">
              <w:rPr>
                <w:rFonts w:ascii="Times New Roman" w:hAnsi="Times New Roman"/>
              </w:rPr>
              <w:t>STR</w:t>
            </w:r>
            <w:r w:rsidRPr="002F2B1E">
              <w:rPr>
                <w:rFonts w:ascii="Times New Roman" w:hAnsi="Times New Roman"/>
                <w:szCs w:val="20"/>
              </w:rPr>
              <w:t xml:space="preserve"> in respect of any new r</w:t>
            </w:r>
            <w:r>
              <w:rPr>
                <w:rFonts w:ascii="Times New Roman" w:hAnsi="Times New Roman"/>
                <w:szCs w:val="20"/>
              </w:rPr>
              <w:t xml:space="preserve">epresentative for the </w:t>
            </w:r>
            <w:r w:rsidRPr="00E2361C">
              <w:rPr>
                <w:rFonts w:ascii="Times New Roman" w:hAnsi="Times New Roman"/>
                <w:szCs w:val="20"/>
              </w:rPr>
              <w:t>GST Group</w:t>
            </w:r>
            <w:r>
              <w:rPr>
                <w:rFonts w:ascii="Times New Roman" w:hAnsi="Times New Roman"/>
                <w:szCs w:val="20"/>
              </w:rPr>
              <w:t>.</w:t>
            </w:r>
          </w:p>
        </w:tc>
      </w:tr>
    </w:tbl>
    <w:p w14:paraId="271CEE5F" w14:textId="77777777" w:rsidR="00752AB9" w:rsidRPr="002F2B1E" w:rsidRDefault="00752AB9" w:rsidP="00B8528A">
      <w:pPr>
        <w:pStyle w:val="DefenceHeading3"/>
        <w:numPr>
          <w:ilvl w:val="0"/>
          <w:numId w:val="0"/>
        </w:numPr>
      </w:pPr>
    </w:p>
    <w:p w14:paraId="44383EFD" w14:textId="6DB1D795" w:rsidR="00752AB9" w:rsidRPr="009F1EBA" w:rsidRDefault="00752AB9" w:rsidP="00752AB9">
      <w:pPr>
        <w:pStyle w:val="DefenceHeading3"/>
      </w:pPr>
      <w:r w:rsidRPr="009F1EBA">
        <w:t xml:space="preserve">The Contractor must provide the Commonwealth with copies of the </w:t>
      </w:r>
      <w:r w:rsidR="002E7837" w:rsidRPr="009F1EBA">
        <w:rPr>
          <w:rFonts w:cs="Times New Roman"/>
        </w:rPr>
        <w:t>STR</w:t>
      </w:r>
      <w:r w:rsidRPr="009F1EBA">
        <w:t xml:space="preserve">s referred to in paragraph </w:t>
      </w:r>
      <w:r w:rsidR="007F23F5" w:rsidRPr="009F1EBA">
        <w:fldChar w:fldCharType="begin"/>
      </w:r>
      <w:r w:rsidR="007F23F5" w:rsidRPr="009F1EBA">
        <w:instrText xml:space="preserve"> REF _Ref13403436 \r \h </w:instrText>
      </w:r>
      <w:r w:rsidR="007F23F5" w:rsidRPr="009F1EBA">
        <w:fldChar w:fldCharType="separate"/>
      </w:r>
      <w:r w:rsidR="00DC2AB5">
        <w:t>(b)</w:t>
      </w:r>
      <w:r w:rsidR="007F23F5" w:rsidRPr="009F1EBA">
        <w:fldChar w:fldCharType="end"/>
      </w:r>
      <w:r w:rsidRPr="009F1EBA">
        <w:t xml:space="preserve"> or paragraph </w:t>
      </w:r>
      <w:r w:rsidR="007E096A" w:rsidRPr="009F1EBA">
        <w:fldChar w:fldCharType="begin"/>
      </w:r>
      <w:r w:rsidR="007E096A" w:rsidRPr="009F1EBA">
        <w:instrText xml:space="preserve"> REF _Ref13403598 \r \h </w:instrText>
      </w:r>
      <w:r w:rsidR="007E096A" w:rsidRPr="009F1EBA">
        <w:fldChar w:fldCharType="separate"/>
      </w:r>
      <w:r w:rsidR="00DC2AB5">
        <w:t>(c)</w:t>
      </w:r>
      <w:r w:rsidR="007E096A" w:rsidRPr="009F1EBA">
        <w:fldChar w:fldCharType="end"/>
      </w:r>
      <w:r w:rsidRPr="009F1EBA">
        <w:t xml:space="preserve"> within 5 business days after a written request by the Commonwealth.</w:t>
      </w:r>
    </w:p>
    <w:p w14:paraId="26AA8675" w14:textId="4136E47B" w:rsidR="00E35738" w:rsidRPr="00E8659E" w:rsidRDefault="00E8659E" w:rsidP="00752AB9">
      <w:pPr>
        <w:pStyle w:val="DefenceHeading3"/>
        <w:rPr>
          <w:rFonts w:eastAsiaTheme="minorHAnsi"/>
        </w:rPr>
      </w:pPr>
      <w:bookmarkStart w:id="1512" w:name="_Ref13401676"/>
      <w:r w:rsidRPr="00E454B2">
        <w:rPr>
          <w:rFonts w:eastAsiaTheme="minorHAnsi"/>
        </w:rPr>
        <w:t>The Contractor:</w:t>
      </w:r>
    </w:p>
    <w:p w14:paraId="107CB427" w14:textId="7EDEE850" w:rsidR="00E35738" w:rsidRPr="00E8659E" w:rsidRDefault="00E35738" w:rsidP="00E35738">
      <w:pPr>
        <w:pStyle w:val="DefenceHeading4"/>
        <w:rPr>
          <w:rFonts w:eastAsiaTheme="minorHAnsi"/>
        </w:rPr>
      </w:pPr>
      <w:bookmarkStart w:id="1513" w:name="_Ref179821723"/>
      <w:r w:rsidRPr="00E8659E">
        <w:rPr>
          <w:rFonts w:eastAsiaTheme="minorHAnsi"/>
        </w:rPr>
        <w:t xml:space="preserve">warrants that at the </w:t>
      </w:r>
      <w:r w:rsidRPr="00E454B2">
        <w:rPr>
          <w:rFonts w:eastAsiaTheme="minorHAnsi"/>
        </w:rPr>
        <w:t>Award Date it holds a</w:t>
      </w:r>
      <w:r w:rsidR="000F181B">
        <w:rPr>
          <w:rFonts w:eastAsiaTheme="minorHAnsi"/>
        </w:rPr>
        <w:t>ll</w:t>
      </w:r>
      <w:r w:rsidRPr="00E454B2">
        <w:rPr>
          <w:rFonts w:eastAsiaTheme="minorHAnsi"/>
        </w:rPr>
        <w:t xml:space="preserve"> valid and s</w:t>
      </w:r>
      <w:r w:rsidRPr="00E8659E">
        <w:rPr>
          <w:rFonts w:eastAsiaTheme="minorHAnsi"/>
        </w:rPr>
        <w:t xml:space="preserve">atisfactory </w:t>
      </w:r>
      <w:r w:rsidRPr="00E454B2">
        <w:rPr>
          <w:rFonts w:eastAsiaTheme="minorHAnsi"/>
        </w:rPr>
        <w:t>STR</w:t>
      </w:r>
      <w:r w:rsidR="000F181B">
        <w:rPr>
          <w:rFonts w:eastAsiaTheme="minorHAnsi"/>
        </w:rPr>
        <w:t>s required for its entity type in accordance with the requirements of the Shadow Economy Procurement Connected Policy</w:t>
      </w:r>
      <w:r w:rsidR="00E8659E" w:rsidRPr="00E454B2">
        <w:rPr>
          <w:rFonts w:eastAsiaTheme="minorHAnsi"/>
        </w:rPr>
        <w:t>;</w:t>
      </w:r>
      <w:bookmarkEnd w:id="1513"/>
    </w:p>
    <w:p w14:paraId="1B1805D3" w14:textId="1E3579EF" w:rsidR="00E35738" w:rsidRPr="00E8659E" w:rsidRDefault="00E35738" w:rsidP="00E35738">
      <w:pPr>
        <w:pStyle w:val="DefenceHeading4"/>
        <w:rPr>
          <w:rFonts w:eastAsiaTheme="minorHAnsi"/>
        </w:rPr>
      </w:pPr>
      <w:bookmarkStart w:id="1514" w:name="_Ref179821737"/>
      <w:r w:rsidRPr="00E454B2">
        <w:rPr>
          <w:rFonts w:eastAsiaTheme="minorHAnsi"/>
        </w:rPr>
        <w:t>must hold a</w:t>
      </w:r>
      <w:r w:rsidR="000F181B">
        <w:rPr>
          <w:rFonts w:eastAsiaTheme="minorHAnsi"/>
        </w:rPr>
        <w:t>ll</w:t>
      </w:r>
      <w:r w:rsidRPr="00E454B2">
        <w:rPr>
          <w:rFonts w:eastAsiaTheme="minorHAnsi"/>
        </w:rPr>
        <w:t xml:space="preserve"> valid and s</w:t>
      </w:r>
      <w:r w:rsidRPr="00E8659E">
        <w:rPr>
          <w:rFonts w:eastAsiaTheme="minorHAnsi"/>
        </w:rPr>
        <w:t xml:space="preserve">atisfactory </w:t>
      </w:r>
      <w:r w:rsidRPr="00E454B2">
        <w:rPr>
          <w:rFonts w:eastAsiaTheme="minorHAnsi"/>
        </w:rPr>
        <w:t>STR</w:t>
      </w:r>
      <w:r w:rsidR="000F181B">
        <w:rPr>
          <w:rFonts w:eastAsiaTheme="minorHAnsi"/>
        </w:rPr>
        <w:t>s required for its entity type in accordance with the requirements of the Shadow Economy Procurement Connected Policy</w:t>
      </w:r>
      <w:r w:rsidRPr="00E454B2">
        <w:rPr>
          <w:rFonts w:eastAsiaTheme="minorHAnsi"/>
        </w:rPr>
        <w:t xml:space="preserve"> </w:t>
      </w:r>
      <w:r w:rsidRPr="00E8659E">
        <w:rPr>
          <w:rFonts w:eastAsiaTheme="minorHAnsi"/>
        </w:rPr>
        <w:t xml:space="preserve">at all times during the </w:t>
      </w:r>
      <w:r w:rsidRPr="00E454B2">
        <w:rPr>
          <w:rFonts w:eastAsiaTheme="minorHAnsi"/>
        </w:rPr>
        <w:lastRenderedPageBreak/>
        <w:t xml:space="preserve">Contractor's Activities and the Works </w:t>
      </w:r>
      <w:r w:rsidRPr="00E8659E">
        <w:rPr>
          <w:rFonts w:eastAsiaTheme="minorHAnsi"/>
        </w:rPr>
        <w:t xml:space="preserve">and, on request by the </w:t>
      </w:r>
      <w:r w:rsidR="00E87BAA" w:rsidRPr="00E454B2">
        <w:rPr>
          <w:rFonts w:eastAsiaTheme="minorHAnsi"/>
        </w:rPr>
        <w:t>Contract Administrator</w:t>
      </w:r>
      <w:r w:rsidRPr="00E8659E">
        <w:rPr>
          <w:rFonts w:eastAsiaTheme="minorHAnsi"/>
        </w:rPr>
        <w:t xml:space="preserve">, provide to the </w:t>
      </w:r>
      <w:r w:rsidR="00E87BAA" w:rsidRPr="00E454B2">
        <w:rPr>
          <w:rFonts w:eastAsiaTheme="minorHAnsi"/>
        </w:rPr>
        <w:t xml:space="preserve">Contract Administrator </w:t>
      </w:r>
      <w:r w:rsidRPr="00E8659E">
        <w:rPr>
          <w:rFonts w:eastAsiaTheme="minorHAnsi"/>
        </w:rPr>
        <w:t xml:space="preserve">a copy of any such </w:t>
      </w:r>
      <w:r w:rsidRPr="00E454B2">
        <w:rPr>
          <w:rFonts w:eastAsiaTheme="minorHAnsi"/>
        </w:rPr>
        <w:t>STR</w:t>
      </w:r>
      <w:r w:rsidR="00E8659E" w:rsidRPr="00E454B2">
        <w:rPr>
          <w:rFonts w:eastAsiaTheme="minorHAnsi"/>
        </w:rPr>
        <w:t>;</w:t>
      </w:r>
      <w:bookmarkEnd w:id="1514"/>
    </w:p>
    <w:p w14:paraId="4E11F60F" w14:textId="6666EE15" w:rsidR="00E35738" w:rsidRPr="00E8659E" w:rsidRDefault="00E35738" w:rsidP="00E35738">
      <w:pPr>
        <w:pStyle w:val="DefenceHeading4"/>
        <w:rPr>
          <w:rFonts w:eastAsiaTheme="minorHAnsi"/>
        </w:rPr>
      </w:pPr>
      <w:bookmarkStart w:id="1515" w:name="_Ref39757219"/>
      <w:r w:rsidRPr="00E8659E">
        <w:rPr>
          <w:rFonts w:eastAsiaTheme="minorHAnsi"/>
        </w:rPr>
        <w:t>must ensure that any subcontract</w:t>
      </w:r>
      <w:r w:rsidRPr="00E454B2">
        <w:rPr>
          <w:rFonts w:eastAsiaTheme="minorHAnsi"/>
        </w:rPr>
        <w:t xml:space="preserve">or, </w:t>
      </w:r>
      <w:r w:rsidRPr="00E8659E">
        <w:rPr>
          <w:rFonts w:eastAsiaTheme="minorHAnsi"/>
        </w:rPr>
        <w:t xml:space="preserve">if the total value of all work under the subcontract is expected to exceed $4 million (inclusive of GST), </w:t>
      </w:r>
      <w:r w:rsidRPr="00E454B2">
        <w:rPr>
          <w:rFonts w:eastAsiaTheme="minorHAnsi"/>
        </w:rPr>
        <w:t>holds a</w:t>
      </w:r>
      <w:r w:rsidR="000F181B">
        <w:rPr>
          <w:rFonts w:eastAsiaTheme="minorHAnsi"/>
        </w:rPr>
        <w:t>ll</w:t>
      </w:r>
      <w:r w:rsidRPr="00E454B2">
        <w:rPr>
          <w:rFonts w:eastAsiaTheme="minorHAnsi"/>
        </w:rPr>
        <w:t xml:space="preserve"> valid and s</w:t>
      </w:r>
      <w:r w:rsidRPr="00E8659E">
        <w:rPr>
          <w:rFonts w:eastAsiaTheme="minorHAnsi"/>
        </w:rPr>
        <w:t xml:space="preserve">atisfactory </w:t>
      </w:r>
      <w:r w:rsidRPr="00E454B2">
        <w:rPr>
          <w:rFonts w:eastAsiaTheme="minorHAnsi"/>
        </w:rPr>
        <w:t>STR</w:t>
      </w:r>
      <w:r w:rsidR="000F181B">
        <w:rPr>
          <w:rFonts w:eastAsiaTheme="minorHAnsi"/>
        </w:rPr>
        <w:t>s</w:t>
      </w:r>
      <w:r w:rsidRPr="00E8659E">
        <w:rPr>
          <w:rFonts w:eastAsiaTheme="minorHAnsi"/>
        </w:rPr>
        <w:t xml:space="preserve"> </w:t>
      </w:r>
      <w:r w:rsidR="000F181B">
        <w:rPr>
          <w:rFonts w:eastAsiaTheme="minorHAnsi"/>
        </w:rPr>
        <w:t xml:space="preserve">required for its entity type at </w:t>
      </w:r>
      <w:r w:rsidRPr="00E8659E">
        <w:rPr>
          <w:rFonts w:eastAsiaTheme="minorHAnsi"/>
        </w:rPr>
        <w:t>all times during the t</w:t>
      </w:r>
      <w:r w:rsidR="00E8659E" w:rsidRPr="00E454B2">
        <w:rPr>
          <w:rFonts w:eastAsiaTheme="minorHAnsi"/>
        </w:rPr>
        <w:t>erm of the relevant subcontract; and</w:t>
      </w:r>
      <w:bookmarkEnd w:id="1515"/>
    </w:p>
    <w:p w14:paraId="2E36CCEB" w14:textId="08769C37" w:rsidR="00E35738" w:rsidRPr="00E454B2" w:rsidRDefault="00E35738" w:rsidP="00E454B2">
      <w:pPr>
        <w:pStyle w:val="DefenceHeading4"/>
        <w:rPr>
          <w:rFonts w:eastAsiaTheme="minorHAnsi"/>
        </w:rPr>
      </w:pPr>
      <w:proofErr w:type="gramStart"/>
      <w:r w:rsidRPr="009A3DE0">
        <w:rPr>
          <w:rFonts w:eastAsiaTheme="minorHAnsi"/>
        </w:rPr>
        <w:t>must</w:t>
      </w:r>
      <w:proofErr w:type="gramEnd"/>
      <w:r w:rsidRPr="009A3DE0">
        <w:rPr>
          <w:rFonts w:eastAsiaTheme="minorHAnsi"/>
        </w:rPr>
        <w:t xml:space="preserve"> </w:t>
      </w:r>
      <w:r w:rsidR="000F181B">
        <w:rPr>
          <w:rFonts w:eastAsiaTheme="minorHAnsi"/>
        </w:rPr>
        <w:t xml:space="preserve">obtain and </w:t>
      </w:r>
      <w:r w:rsidRPr="009A3DE0">
        <w:rPr>
          <w:rFonts w:eastAsiaTheme="minorHAnsi"/>
        </w:rPr>
        <w:t xml:space="preserve">retain a copy of any </w:t>
      </w:r>
      <w:r w:rsidRPr="00E454B2">
        <w:rPr>
          <w:rFonts w:eastAsiaTheme="minorHAnsi"/>
        </w:rPr>
        <w:t xml:space="preserve">STR </w:t>
      </w:r>
      <w:r w:rsidRPr="009A3DE0">
        <w:rPr>
          <w:rFonts w:eastAsiaTheme="minorHAnsi"/>
        </w:rPr>
        <w:t xml:space="preserve">held by any subcontractor in accordance with </w:t>
      </w:r>
      <w:r w:rsidR="009A3DE0">
        <w:rPr>
          <w:rFonts w:eastAsiaTheme="minorHAnsi"/>
        </w:rPr>
        <w:t>sub</w:t>
      </w:r>
      <w:r w:rsidR="009A3DE0" w:rsidRPr="009A3DE0">
        <w:rPr>
          <w:rFonts w:eastAsiaTheme="minorHAnsi"/>
        </w:rPr>
        <w:t xml:space="preserve">paragraph </w:t>
      </w:r>
      <w:r w:rsidR="009A3DE0">
        <w:rPr>
          <w:rFonts w:eastAsiaTheme="minorHAnsi"/>
        </w:rPr>
        <w:fldChar w:fldCharType="begin"/>
      </w:r>
      <w:r w:rsidR="009A3DE0">
        <w:rPr>
          <w:rFonts w:eastAsiaTheme="minorHAnsi"/>
        </w:rPr>
        <w:instrText xml:space="preserve"> REF _Ref39757219 \r \h </w:instrText>
      </w:r>
      <w:r w:rsidR="009A3DE0">
        <w:rPr>
          <w:rFonts w:eastAsiaTheme="minorHAnsi"/>
        </w:rPr>
      </w:r>
      <w:r w:rsidR="009A3DE0">
        <w:rPr>
          <w:rFonts w:eastAsiaTheme="minorHAnsi"/>
        </w:rPr>
        <w:fldChar w:fldCharType="separate"/>
      </w:r>
      <w:r w:rsidR="00DC2AB5">
        <w:rPr>
          <w:rFonts w:eastAsiaTheme="minorHAnsi"/>
        </w:rPr>
        <w:t>(iii)</w:t>
      </w:r>
      <w:r w:rsidR="009A3DE0">
        <w:rPr>
          <w:rFonts w:eastAsiaTheme="minorHAnsi"/>
        </w:rPr>
        <w:fldChar w:fldCharType="end"/>
      </w:r>
      <w:r w:rsidRPr="00E454B2">
        <w:rPr>
          <w:rFonts w:eastAsiaTheme="minorHAnsi"/>
        </w:rPr>
        <w:t xml:space="preserve"> </w:t>
      </w:r>
      <w:r w:rsidRPr="009A3DE0">
        <w:rPr>
          <w:rFonts w:eastAsiaTheme="minorHAnsi"/>
        </w:rPr>
        <w:t xml:space="preserve">and must, on request by the </w:t>
      </w:r>
      <w:r w:rsidR="00E87BAA" w:rsidRPr="00E454B2">
        <w:rPr>
          <w:rFonts w:eastAsiaTheme="minorHAnsi"/>
        </w:rPr>
        <w:t>Contract Administrator</w:t>
      </w:r>
      <w:r w:rsidRPr="009A3DE0">
        <w:rPr>
          <w:rFonts w:eastAsiaTheme="minorHAnsi"/>
        </w:rPr>
        <w:t xml:space="preserve">, provide to the </w:t>
      </w:r>
      <w:r w:rsidR="00E87BAA" w:rsidRPr="00E454B2">
        <w:rPr>
          <w:rFonts w:eastAsiaTheme="minorHAnsi"/>
        </w:rPr>
        <w:t xml:space="preserve">Contract Administrator </w:t>
      </w:r>
      <w:r w:rsidRPr="009A3DE0">
        <w:rPr>
          <w:rFonts w:eastAsiaTheme="minorHAnsi"/>
        </w:rPr>
        <w:t xml:space="preserve">a copy of any such </w:t>
      </w:r>
      <w:r w:rsidRPr="00E454B2">
        <w:rPr>
          <w:rFonts w:eastAsiaTheme="minorHAnsi"/>
        </w:rPr>
        <w:t>STR</w:t>
      </w:r>
      <w:r w:rsidRPr="009A3DE0">
        <w:rPr>
          <w:rFonts w:eastAsiaTheme="minorHAnsi"/>
        </w:rPr>
        <w:t>.</w:t>
      </w:r>
    </w:p>
    <w:p w14:paraId="3CD5396A" w14:textId="7FC43ECF" w:rsidR="00752AB9" w:rsidRPr="002F2B1E" w:rsidRDefault="00752AB9" w:rsidP="00752AB9">
      <w:pPr>
        <w:pStyle w:val="DefenceHeading3"/>
        <w:rPr>
          <w:rFonts w:eastAsiaTheme="minorHAnsi"/>
        </w:rPr>
      </w:pPr>
      <w:bookmarkStart w:id="1516" w:name="_Ref39757108"/>
      <w:r w:rsidRPr="002F2B1E">
        <w:t xml:space="preserve">For the purposes of the </w:t>
      </w:r>
      <w:r w:rsidRPr="00E2361C">
        <w:t>Contract</w:t>
      </w:r>
      <w:r w:rsidRPr="002F2B1E">
        <w:t xml:space="preserve">, an </w:t>
      </w:r>
      <w:r w:rsidR="002E7837" w:rsidRPr="00E2361C">
        <w:rPr>
          <w:rFonts w:cs="Times New Roman"/>
        </w:rPr>
        <w:t>STR</w:t>
      </w:r>
      <w:r w:rsidRPr="002F2B1E">
        <w:t xml:space="preserve"> is taken to be:</w:t>
      </w:r>
      <w:bookmarkEnd w:id="1512"/>
      <w:bookmarkEnd w:id="1516"/>
      <w:r w:rsidRPr="002F2B1E">
        <w:t xml:space="preserve"> </w:t>
      </w:r>
    </w:p>
    <w:p w14:paraId="5B08789D" w14:textId="49FE1EF2" w:rsidR="00752AB9" w:rsidRPr="002F2B1E" w:rsidRDefault="00752AB9" w:rsidP="00752AB9">
      <w:pPr>
        <w:pStyle w:val="DefenceHeading4"/>
        <w:rPr>
          <w:rFonts w:eastAsiaTheme="minorHAnsi"/>
        </w:rPr>
      </w:pPr>
      <w:r w:rsidRPr="000F3890">
        <w:rPr>
          <w:b/>
        </w:rPr>
        <w:t>satisfactory</w:t>
      </w:r>
      <w:r w:rsidRPr="002F2B1E">
        <w:t xml:space="preserve"> if the </w:t>
      </w:r>
      <w:r w:rsidR="002E7837" w:rsidRPr="00E2361C">
        <w:t>STR</w:t>
      </w:r>
      <w:r w:rsidRPr="002F2B1E">
        <w:t xml:space="preserve"> states that the entity has met the conditions, as set out in the </w:t>
      </w:r>
      <w:r w:rsidR="00854575">
        <w:t>Shadow</w:t>
      </w:r>
      <w:r w:rsidR="00854575" w:rsidRPr="00E2361C">
        <w:t xml:space="preserve"> </w:t>
      </w:r>
      <w:r w:rsidRPr="00E2361C">
        <w:t>Economy Procurement Connected Policy</w:t>
      </w:r>
      <w:r w:rsidRPr="002F2B1E">
        <w:t>, of having a satisfactory engagement with the Australian tax system; and</w:t>
      </w:r>
    </w:p>
    <w:p w14:paraId="08D7C30A" w14:textId="3C9204B9" w:rsidR="00752AB9" w:rsidRPr="002B2A89" w:rsidRDefault="00752AB9" w:rsidP="00B8528A">
      <w:pPr>
        <w:pStyle w:val="DefenceHeading4"/>
      </w:pPr>
      <w:proofErr w:type="gramStart"/>
      <w:r w:rsidRPr="000F3890">
        <w:rPr>
          <w:b/>
        </w:rPr>
        <w:t>valid</w:t>
      </w:r>
      <w:proofErr w:type="gramEnd"/>
      <w:r w:rsidRPr="002F2B1E">
        <w:t xml:space="preserve"> if the </w:t>
      </w:r>
      <w:r w:rsidR="002E7837" w:rsidRPr="00E2361C">
        <w:t>STR</w:t>
      </w:r>
      <w:r w:rsidRPr="002F2B1E">
        <w:t xml:space="preserve"> has not expired as at the date on which the </w:t>
      </w:r>
      <w:r w:rsidR="002E7837" w:rsidRPr="00E2361C">
        <w:t>STR</w:t>
      </w:r>
      <w:r w:rsidRPr="002F2B1E">
        <w:t xml:space="preserve"> is required to be provided </w:t>
      </w:r>
      <w:r w:rsidRPr="002B2A89">
        <w:t>or held.</w:t>
      </w:r>
    </w:p>
    <w:p w14:paraId="1B806515" w14:textId="76097121" w:rsidR="002B2A89" w:rsidRPr="009D1884" w:rsidRDefault="002B2A89" w:rsidP="002B2A89">
      <w:pPr>
        <w:pStyle w:val="DefenceHeading2"/>
        <w:tabs>
          <w:tab w:val="num" w:pos="1000"/>
        </w:tabs>
        <w:ind w:left="1000" w:hanging="1000"/>
        <w:rPr>
          <w:lang w:eastAsia="en-AU"/>
        </w:rPr>
      </w:pPr>
      <w:bookmarkStart w:id="1517" w:name="_Toc214903392"/>
      <w:r>
        <w:rPr>
          <w:lang w:eastAsia="en-AU"/>
        </w:rPr>
        <w:t>Commonwealth Publication and Reporting Requirements</w:t>
      </w:r>
      <w:bookmarkEnd w:id="1517"/>
    </w:p>
    <w:p w14:paraId="27B2A036" w14:textId="54C3674A" w:rsidR="002B2A89" w:rsidRPr="005D2C6B" w:rsidRDefault="002B2A89" w:rsidP="002B2A89">
      <w:pPr>
        <w:pStyle w:val="DefenceNormal"/>
        <w:rPr>
          <w:lang w:eastAsia="en-AU"/>
        </w:rPr>
      </w:pPr>
      <w:r w:rsidRPr="005D2C6B">
        <w:rPr>
          <w:lang w:eastAsia="en-AU"/>
        </w:rPr>
        <w:t xml:space="preserve">The </w:t>
      </w:r>
      <w:r w:rsidRPr="00E2361C">
        <w:t>Contractor</w:t>
      </w:r>
      <w:r w:rsidRPr="00CE4628">
        <w:rPr>
          <w:lang w:eastAsia="en-AU"/>
        </w:rPr>
        <w:t xml:space="preserve"> </w:t>
      </w:r>
      <w:r w:rsidRPr="005D2C6B">
        <w:rPr>
          <w:lang w:eastAsia="en-AU"/>
        </w:rPr>
        <w:t xml:space="preserve">acknowledges that the </w:t>
      </w:r>
      <w:r w:rsidRPr="00E2361C">
        <w:t>Commonwealth</w:t>
      </w:r>
      <w:r w:rsidRPr="00CE4628">
        <w:rPr>
          <w:lang w:eastAsia="en-AU"/>
        </w:rPr>
        <w:t xml:space="preserve"> </w:t>
      </w:r>
      <w:r w:rsidRPr="005D2C6B">
        <w:rPr>
          <w:lang w:eastAsia="en-AU"/>
        </w:rPr>
        <w:t xml:space="preserve">is and will be subject to a number of </w:t>
      </w:r>
      <w:r w:rsidRPr="00E2361C">
        <w:t>Commonwealth</w:t>
      </w:r>
      <w:r w:rsidRPr="00CE4628">
        <w:rPr>
          <w:lang w:eastAsia="en-AU"/>
        </w:rPr>
        <w:t xml:space="preserve"> </w:t>
      </w:r>
      <w:r w:rsidRPr="005D2C6B">
        <w:rPr>
          <w:lang w:eastAsia="en-AU"/>
        </w:rPr>
        <w:t>requirements and policies which support internal and external scrutiny of its tendering and contracting processes and the objectives of transparency, accountability and value</w:t>
      </w:r>
      <w:r>
        <w:rPr>
          <w:lang w:eastAsia="en-AU"/>
        </w:rPr>
        <w:t xml:space="preserve"> </w:t>
      </w:r>
      <w:r w:rsidRPr="005D2C6B">
        <w:rPr>
          <w:lang w:eastAsia="en-AU"/>
        </w:rPr>
        <w:t>for</w:t>
      </w:r>
      <w:r>
        <w:rPr>
          <w:lang w:eastAsia="en-AU"/>
        </w:rPr>
        <w:t xml:space="preserve"> </w:t>
      </w:r>
      <w:r w:rsidRPr="005D2C6B">
        <w:rPr>
          <w:lang w:eastAsia="en-AU"/>
        </w:rPr>
        <w:t>money including to:</w:t>
      </w:r>
    </w:p>
    <w:p w14:paraId="0AB8F955" w14:textId="77777777" w:rsidR="002B2A89" w:rsidRPr="005D2C6B" w:rsidRDefault="002B2A89" w:rsidP="002B2A89">
      <w:pPr>
        <w:pStyle w:val="DefenceHeading3"/>
      </w:pPr>
      <w:r w:rsidRPr="005D2C6B">
        <w:t xml:space="preserve">publish details of agency agreements, </w:t>
      </w:r>
      <w:r w:rsidRPr="00E2361C">
        <w:t>Commonwealth</w:t>
      </w:r>
      <w:r w:rsidRPr="00CE4628">
        <w:t xml:space="preserve"> </w:t>
      </w:r>
      <w:r w:rsidRPr="005D2C6B">
        <w:t xml:space="preserve">contracts, amendments and variations to any agreement or contract and standing offers with an estimated value of $10,000 or more on AusTender (the </w:t>
      </w:r>
      <w:r w:rsidRPr="00E2361C">
        <w:t>Commonwealth's</w:t>
      </w:r>
      <w:r w:rsidRPr="00CE4628">
        <w:t xml:space="preserve"> </w:t>
      </w:r>
      <w:r w:rsidRPr="005D2C6B">
        <w:t xml:space="preserve">business opportunity website located at </w:t>
      </w:r>
      <w:r w:rsidRPr="00CE4628">
        <w:rPr>
          <w:bCs w:val="0"/>
        </w:rPr>
        <w:t>www.tenders.gov.au</w:t>
      </w:r>
      <w:r w:rsidRPr="005D2C6B">
        <w:t xml:space="preserve">); </w:t>
      </w:r>
    </w:p>
    <w:p w14:paraId="7541F0D1" w14:textId="675E77AB" w:rsidR="002B2A89" w:rsidRPr="005D2C6B" w:rsidRDefault="002B2A89" w:rsidP="002B2A89">
      <w:pPr>
        <w:pStyle w:val="DefenceHeading3"/>
      </w:pPr>
      <w:r w:rsidRPr="005D2C6B">
        <w:t xml:space="preserve">report and post on the internet a list of contracts valued at $100,000 or more and identify confidentiality requirements in accordance with the Senate Order on Department and Agency Contracts; </w:t>
      </w:r>
    </w:p>
    <w:p w14:paraId="03795EE7" w14:textId="77777777" w:rsidR="00434121" w:rsidRDefault="002B2A89" w:rsidP="002B2A89">
      <w:pPr>
        <w:pStyle w:val="DefenceHeading3"/>
      </w:pPr>
      <w:r w:rsidRPr="005D2C6B">
        <w:t>report</w:t>
      </w:r>
      <w:r w:rsidRPr="005D2C6B">
        <w:rPr>
          <w:lang w:eastAsia="en-AU"/>
        </w:rPr>
        <w:t xml:space="preserve"> and post on the internet information about its contracts in other ways pursuant to its other </w:t>
      </w:r>
      <w:r w:rsidRPr="005D2C6B">
        <w:t xml:space="preserve">reporting and disclosure obligations, including annual reporting requirements and disclosure to any House or Committee of the Parliament of the </w:t>
      </w:r>
      <w:r w:rsidRPr="00E2361C">
        <w:t>Commonwealth</w:t>
      </w:r>
      <w:r w:rsidRPr="005D2C6B">
        <w:t xml:space="preserve"> of Australia</w:t>
      </w:r>
      <w:r w:rsidR="00434121">
        <w:t xml:space="preserve">; and </w:t>
      </w:r>
    </w:p>
    <w:p w14:paraId="7DC071F1" w14:textId="2820CF09" w:rsidR="002B2A89" w:rsidRPr="005D2C6B" w:rsidRDefault="00434121" w:rsidP="002B2A89">
      <w:pPr>
        <w:pStyle w:val="DefenceHeading3"/>
      </w:pPr>
      <w:proofErr w:type="gramStart"/>
      <w:r w:rsidRPr="00A528B0">
        <w:rPr>
          <w:lang w:eastAsia="en-AU"/>
        </w:rPr>
        <w:t>disclose</w:t>
      </w:r>
      <w:proofErr w:type="gramEnd"/>
      <w:r>
        <w:rPr>
          <w:lang w:eastAsia="en-AU"/>
        </w:rPr>
        <w:t xml:space="preserve"> information</w:t>
      </w:r>
      <w:r w:rsidRPr="00A528B0">
        <w:rPr>
          <w:lang w:eastAsia="en-AU"/>
        </w:rPr>
        <w:t xml:space="preserve"> to </w:t>
      </w:r>
      <w:r>
        <w:rPr>
          <w:lang w:eastAsia="en-AU"/>
        </w:rPr>
        <w:t>other</w:t>
      </w:r>
      <w:r w:rsidRPr="00A528B0">
        <w:rPr>
          <w:lang w:eastAsia="en-AU"/>
        </w:rPr>
        <w:t xml:space="preserve"> Commonwealth department</w:t>
      </w:r>
      <w:r>
        <w:rPr>
          <w:lang w:eastAsia="en-AU"/>
        </w:rPr>
        <w:t>s</w:t>
      </w:r>
      <w:r w:rsidRPr="00A528B0">
        <w:rPr>
          <w:lang w:eastAsia="en-AU"/>
        </w:rPr>
        <w:t>, agenc</w:t>
      </w:r>
      <w:r>
        <w:rPr>
          <w:lang w:eastAsia="en-AU"/>
        </w:rPr>
        <w:t>ies</w:t>
      </w:r>
      <w:r w:rsidRPr="00A528B0">
        <w:rPr>
          <w:lang w:eastAsia="en-AU"/>
        </w:rPr>
        <w:t xml:space="preserve"> or authorit</w:t>
      </w:r>
      <w:r>
        <w:rPr>
          <w:lang w:eastAsia="en-AU"/>
        </w:rPr>
        <w:t xml:space="preserve">ies </w:t>
      </w:r>
      <w:r w:rsidRPr="00A528B0">
        <w:rPr>
          <w:lang w:eastAsia="en-AU"/>
        </w:rPr>
        <w:t xml:space="preserve">by virtue of or in connection with </w:t>
      </w:r>
      <w:r>
        <w:rPr>
          <w:lang w:eastAsia="en-AU"/>
        </w:rPr>
        <w:t>their</w:t>
      </w:r>
      <w:r w:rsidRPr="00A528B0">
        <w:rPr>
          <w:lang w:eastAsia="en-AU"/>
        </w:rPr>
        <w:t xml:space="preserve"> functions, or statutory or portfolio responsibilities</w:t>
      </w:r>
      <w:r>
        <w:rPr>
          <w:lang w:eastAsia="en-AU"/>
        </w:rPr>
        <w:t xml:space="preserve"> or </w:t>
      </w:r>
      <w:r>
        <w:t>for any legitimate government purpose or process</w:t>
      </w:r>
      <w:r w:rsidR="002B2A89" w:rsidRPr="005D2C6B">
        <w:t>.</w:t>
      </w:r>
    </w:p>
    <w:p w14:paraId="0291AAE4" w14:textId="77777777" w:rsidR="00745CF7" w:rsidRDefault="00745CF7" w:rsidP="000C284D">
      <w:pPr>
        <w:pStyle w:val="DefenceHeading2"/>
      </w:pPr>
      <w:bookmarkStart w:id="1518" w:name="_Ref62656994"/>
      <w:bookmarkStart w:id="1519" w:name="_Toc214903393"/>
      <w:r>
        <w:t>Modern Slavery</w:t>
      </w:r>
      <w:bookmarkEnd w:id="1518"/>
      <w:bookmarkEnd w:id="1519"/>
      <w:r>
        <w:t xml:space="preserve"> </w:t>
      </w:r>
    </w:p>
    <w:p w14:paraId="295593DE" w14:textId="77777777" w:rsidR="00745CF7" w:rsidRDefault="00745CF7" w:rsidP="000C284D">
      <w:pPr>
        <w:pStyle w:val="DefenceHeading3"/>
      </w:pPr>
      <w:r w:rsidRPr="00683C01">
        <w:t xml:space="preserve">The </w:t>
      </w:r>
      <w:r>
        <w:t>Contractor</w:t>
      </w:r>
      <w:r w:rsidRPr="00683C01">
        <w:t xml:space="preserve"> must take reasonable steps to identify, assess and address risks of Modern Slavery practices </w:t>
      </w:r>
      <w:r w:rsidRPr="00C11010">
        <w:t>arising in connection with the Contract</w:t>
      </w:r>
      <w:r>
        <w:t xml:space="preserve">, including </w:t>
      </w:r>
      <w:r w:rsidRPr="00683C01">
        <w:t xml:space="preserve">in the operations and supply chains used in the </w:t>
      </w:r>
      <w:r>
        <w:t>carrying out of the Contractor's Activities</w:t>
      </w:r>
      <w:r w:rsidRPr="00683C01">
        <w:t>.</w:t>
      </w:r>
    </w:p>
    <w:p w14:paraId="10FCCB49" w14:textId="29F16A7A" w:rsidR="00745CF7" w:rsidRPr="00745CF7" w:rsidRDefault="00745CF7" w:rsidP="000C284D">
      <w:pPr>
        <w:pStyle w:val="TOC7"/>
        <w:numPr>
          <w:ilvl w:val="2"/>
          <w:numId w:val="41"/>
        </w:numPr>
        <w:outlineLvl w:val="2"/>
      </w:pPr>
      <w:r w:rsidRPr="00683C01">
        <w:t xml:space="preserve">The </w:t>
      </w:r>
      <w:r>
        <w:t>Contractor</w:t>
      </w:r>
      <w:r w:rsidRPr="00683C01">
        <w:t xml:space="preserve"> must</w:t>
      </w:r>
      <w:r>
        <w:t xml:space="preserve"> ensure the </w:t>
      </w:r>
      <w:r w:rsidRPr="00B644E7">
        <w:t>Contractor's</w:t>
      </w:r>
      <w:r>
        <w:t xml:space="preserve"> key people under clause </w:t>
      </w:r>
      <w:r>
        <w:fldChar w:fldCharType="begin"/>
      </w:r>
      <w:r>
        <w:instrText xml:space="preserve"> REF _Ref465263047 \w \h </w:instrText>
      </w:r>
      <w:r>
        <w:fldChar w:fldCharType="separate"/>
      </w:r>
      <w:r w:rsidR="00DC2AB5">
        <w:t>3.6</w:t>
      </w:r>
      <w:r>
        <w:fldChar w:fldCharType="end"/>
      </w:r>
      <w:r>
        <w:t xml:space="preserve"> and other personnel responsible for managing the operations and supply chains used in the performance of the Contractor's Activities have undertaken suitable training to be able to identify and report Modern Slavery.</w:t>
      </w:r>
      <w:bookmarkStart w:id="1520" w:name="_Ref61878593"/>
    </w:p>
    <w:p w14:paraId="1FF26D45" w14:textId="4DB76DD1" w:rsidR="00745CF7" w:rsidRPr="00745CF7" w:rsidRDefault="00745CF7" w:rsidP="000C284D">
      <w:pPr>
        <w:pStyle w:val="TOC7"/>
        <w:numPr>
          <w:ilvl w:val="2"/>
          <w:numId w:val="41"/>
        </w:numPr>
        <w:outlineLvl w:val="2"/>
      </w:pPr>
      <w:r>
        <w:t xml:space="preserve">If </w:t>
      </w:r>
      <w:r w:rsidRPr="00745CF7">
        <w:rPr>
          <w:rFonts w:cs="Arial"/>
          <w:bCs/>
          <w:szCs w:val="26"/>
        </w:rPr>
        <w:t>at</w:t>
      </w:r>
      <w:r>
        <w:t xml:space="preserve"> any time the Contractor becomes aware of Modern Slavery practices </w:t>
      </w:r>
      <w:r w:rsidRPr="00C11010">
        <w:t>arising in connection with the Contract</w:t>
      </w:r>
      <w:r>
        <w:t>, including in the operations and supply chains used in the carrying out of the Contractor's Activities, the Contractor must:</w:t>
      </w:r>
      <w:bookmarkEnd w:id="1520"/>
      <w:r>
        <w:t xml:space="preserve"> </w:t>
      </w:r>
    </w:p>
    <w:p w14:paraId="3256C3C3" w14:textId="77777777" w:rsidR="00745CF7" w:rsidRPr="000C284D" w:rsidRDefault="00745CF7" w:rsidP="000C284D">
      <w:pPr>
        <w:pStyle w:val="DefenceHeading4"/>
        <w:rPr>
          <w:rFonts w:cs="Arial"/>
          <w:bCs/>
          <w:szCs w:val="26"/>
        </w:rPr>
      </w:pPr>
      <w:r w:rsidRPr="000C284D">
        <w:rPr>
          <w:rFonts w:cs="Arial"/>
          <w:bCs/>
          <w:szCs w:val="26"/>
        </w:rPr>
        <w:t xml:space="preserve">promptly notify the Contract Administrator of the Modern Slavery practices and provide any relevant information requested by the Contract Administrator; </w:t>
      </w:r>
    </w:p>
    <w:p w14:paraId="45A0E58F" w14:textId="77777777" w:rsidR="00745CF7" w:rsidRPr="000C284D" w:rsidRDefault="00745CF7" w:rsidP="000C284D">
      <w:pPr>
        <w:pStyle w:val="DefenceHeading4"/>
        <w:rPr>
          <w:rFonts w:cs="Arial"/>
          <w:bCs/>
          <w:szCs w:val="26"/>
        </w:rPr>
      </w:pPr>
      <w:bookmarkStart w:id="1521" w:name="_Ref61878628"/>
      <w:bookmarkStart w:id="1522" w:name="_Ref62656891"/>
      <w:r w:rsidRPr="000C284D">
        <w:rPr>
          <w:rFonts w:cs="Arial"/>
          <w:bCs/>
          <w:szCs w:val="26"/>
        </w:rPr>
        <w:t>as soon as reasonably practicable take all reasonable action to address or remove these practices, including where relevant by addressing any practices of other entities in its supply chains;</w:t>
      </w:r>
      <w:bookmarkEnd w:id="1521"/>
      <w:r w:rsidRPr="000C284D">
        <w:rPr>
          <w:rFonts w:cs="Arial"/>
          <w:bCs/>
          <w:szCs w:val="26"/>
        </w:rPr>
        <w:t xml:space="preserve"> and</w:t>
      </w:r>
      <w:bookmarkEnd w:id="1522"/>
    </w:p>
    <w:p w14:paraId="09FA85E8" w14:textId="51318D9D" w:rsidR="00745CF7" w:rsidRDefault="00745CF7" w:rsidP="000C284D">
      <w:pPr>
        <w:pStyle w:val="DefenceHeading4"/>
      </w:pPr>
      <w:proofErr w:type="gramStart"/>
      <w:r>
        <w:lastRenderedPageBreak/>
        <w:t>regularly</w:t>
      </w:r>
      <w:proofErr w:type="gramEnd"/>
      <w:r>
        <w:t xml:space="preserve"> update the Contract Administrator of the steps taken by it in accordance with subparagraph </w:t>
      </w:r>
      <w:r>
        <w:rPr>
          <w:highlight w:val="yellow"/>
        </w:rPr>
        <w:fldChar w:fldCharType="begin"/>
      </w:r>
      <w:r>
        <w:instrText xml:space="preserve"> REF _Ref62656891 \n \h </w:instrText>
      </w:r>
      <w:r>
        <w:rPr>
          <w:highlight w:val="yellow"/>
        </w:rPr>
      </w:r>
      <w:r>
        <w:rPr>
          <w:highlight w:val="yellow"/>
        </w:rPr>
        <w:fldChar w:fldCharType="separate"/>
      </w:r>
      <w:r w:rsidR="00DC2AB5">
        <w:t>(ii)</w:t>
      </w:r>
      <w:r>
        <w:rPr>
          <w:highlight w:val="yellow"/>
        </w:rPr>
        <w:fldChar w:fldCharType="end"/>
      </w:r>
      <w:r>
        <w:t>.</w:t>
      </w:r>
    </w:p>
    <w:p w14:paraId="6A388B6B" w14:textId="66389173" w:rsidR="00745CF7" w:rsidRDefault="00745CF7" w:rsidP="000C284D">
      <w:pPr>
        <w:pStyle w:val="TOC7"/>
        <w:numPr>
          <w:ilvl w:val="2"/>
          <w:numId w:val="41"/>
        </w:numPr>
        <w:outlineLvl w:val="2"/>
      </w:pPr>
      <w:r>
        <w:t xml:space="preserve">For the purposes of this clause </w:t>
      </w:r>
      <w:r>
        <w:fldChar w:fldCharType="begin"/>
      </w:r>
      <w:r>
        <w:instrText xml:space="preserve"> REF _Ref62656994 \w \h </w:instrText>
      </w:r>
      <w:r>
        <w:fldChar w:fldCharType="separate"/>
      </w:r>
      <w:r w:rsidR="00DC2AB5">
        <w:t>18.16</w:t>
      </w:r>
      <w:r>
        <w:fldChar w:fldCharType="end"/>
      </w:r>
      <w:r>
        <w:t xml:space="preserve">, </w:t>
      </w:r>
      <w:r w:rsidRPr="00804236">
        <w:rPr>
          <w:b/>
        </w:rPr>
        <w:t>Modern Slavery</w:t>
      </w:r>
      <w:r>
        <w:t xml:space="preserve"> h</w:t>
      </w:r>
      <w:r w:rsidRPr="00804236">
        <w:t xml:space="preserve">as the same meaning as it has in the </w:t>
      </w:r>
      <w:r w:rsidRPr="00080003">
        <w:rPr>
          <w:i/>
        </w:rPr>
        <w:t>Modern Slavery Act 2018</w:t>
      </w:r>
      <w:r w:rsidRPr="00804236">
        <w:t xml:space="preserve"> (Cth).</w:t>
      </w:r>
    </w:p>
    <w:p w14:paraId="1120A2C2" w14:textId="353D06DB" w:rsidR="00A678D3" w:rsidRPr="00A678D3" w:rsidRDefault="00A678D3" w:rsidP="00DD0A33">
      <w:pPr>
        <w:pStyle w:val="DefenceHeading2"/>
        <w:tabs>
          <w:tab w:val="num" w:pos="1000"/>
        </w:tabs>
        <w:ind w:left="1000" w:hanging="1000"/>
        <w:rPr>
          <w:lang w:eastAsia="en-AU"/>
        </w:rPr>
      </w:pPr>
      <w:bookmarkStart w:id="1523" w:name="_Ref173229556"/>
      <w:bookmarkStart w:id="1524" w:name="_Toc214903394"/>
      <w:bookmarkStart w:id="1525" w:name="_Hlk178682303"/>
      <w:r>
        <w:rPr>
          <w:lang w:eastAsia="en-AU"/>
        </w:rPr>
        <w:t>Compliance with the Commonwealth Supplier Code of Conduct</w:t>
      </w:r>
      <w:bookmarkEnd w:id="1523"/>
      <w:bookmarkEnd w:id="1524"/>
    </w:p>
    <w:p w14:paraId="0805BCEF" w14:textId="6FCE084E" w:rsidR="00A678D3" w:rsidRPr="00597DF5" w:rsidRDefault="00A678D3" w:rsidP="00A678D3">
      <w:pPr>
        <w:pStyle w:val="DefenceHeading3"/>
      </w:pPr>
      <w:bookmarkStart w:id="1526" w:name="_Ref173146882"/>
      <w:r w:rsidRPr="00597DF5">
        <w:t>The Contractor must comply with, and ensure that its officers, employees, agents and subcontractors comply with, the Code in connection with the performance of the Contract.</w:t>
      </w:r>
      <w:bookmarkEnd w:id="1526"/>
      <w:r w:rsidRPr="00597DF5">
        <w:t xml:space="preserve"> </w:t>
      </w:r>
    </w:p>
    <w:p w14:paraId="5F2DCBBA" w14:textId="77777777" w:rsidR="00A678D3" w:rsidRPr="00597DF5" w:rsidRDefault="00A678D3" w:rsidP="00A678D3">
      <w:pPr>
        <w:pStyle w:val="DefenceHeading3"/>
      </w:pPr>
      <w:r w:rsidRPr="00597DF5">
        <w:t>The Contractor must:</w:t>
      </w:r>
    </w:p>
    <w:p w14:paraId="7AED9388" w14:textId="20F013B4" w:rsidR="00A678D3" w:rsidRPr="00145F4D" w:rsidRDefault="00A678D3" w:rsidP="00A678D3">
      <w:pPr>
        <w:pStyle w:val="DefenceHeading4"/>
      </w:pPr>
      <w:r w:rsidRPr="00145F4D">
        <w:t>periodically monitor and assess its, and its officers</w:t>
      </w:r>
      <w:r w:rsidR="007F252D">
        <w:t>'</w:t>
      </w:r>
      <w:r w:rsidRPr="00145F4D">
        <w:t>, employees</w:t>
      </w:r>
      <w:r w:rsidR="007F252D">
        <w:t>'</w:t>
      </w:r>
      <w:r w:rsidRPr="00145F4D">
        <w:t xml:space="preserve"> and agents</w:t>
      </w:r>
      <w:r w:rsidR="007F252D">
        <w:t>',</w:t>
      </w:r>
      <w:r w:rsidRPr="00145F4D">
        <w:t xml:space="preserve"> compliance with the Code; and</w:t>
      </w:r>
    </w:p>
    <w:p w14:paraId="0741B701" w14:textId="77777777" w:rsidR="00A678D3" w:rsidRPr="00145F4D" w:rsidRDefault="00A678D3" w:rsidP="00A678D3">
      <w:pPr>
        <w:pStyle w:val="DefenceHeading4"/>
      </w:pPr>
      <w:r w:rsidRPr="00145F4D">
        <w:t>on request from the Contract Administrator, promptly provide information regarding:</w:t>
      </w:r>
    </w:p>
    <w:p w14:paraId="7F1658BB" w14:textId="0D11B95D" w:rsidR="00A678D3" w:rsidRPr="00145F4D" w:rsidRDefault="00A678D3" w:rsidP="00A678D3">
      <w:pPr>
        <w:pStyle w:val="DefenceHeading5"/>
      </w:pPr>
      <w:r w:rsidRPr="00145F4D">
        <w:t>the policies, frameworks or systems it has established to monitor and assess compliance with the Code; and</w:t>
      </w:r>
    </w:p>
    <w:p w14:paraId="1757070E" w14:textId="23981730" w:rsidR="00A678D3" w:rsidRPr="00145F4D" w:rsidRDefault="00A678D3" w:rsidP="00A678D3">
      <w:pPr>
        <w:pStyle w:val="DefenceHeading5"/>
      </w:pPr>
      <w:proofErr w:type="gramStart"/>
      <w:r w:rsidRPr="00145F4D">
        <w:t>the</w:t>
      </w:r>
      <w:proofErr w:type="gramEnd"/>
      <w:r w:rsidRPr="00145F4D">
        <w:t xml:space="preserve"> Contractor's compliance with paragraph </w:t>
      </w:r>
      <w:r>
        <w:fldChar w:fldCharType="begin"/>
      </w:r>
      <w:r>
        <w:instrText xml:space="preserve"> REF _Ref173146882 \n \h </w:instrText>
      </w:r>
      <w:r>
        <w:fldChar w:fldCharType="separate"/>
      </w:r>
      <w:r w:rsidR="00DC2AB5">
        <w:t>(a)</w:t>
      </w:r>
      <w:r>
        <w:fldChar w:fldCharType="end"/>
      </w:r>
      <w:r w:rsidRPr="00145F4D">
        <w:t>.</w:t>
      </w:r>
    </w:p>
    <w:p w14:paraId="00B66727" w14:textId="4E808DCF" w:rsidR="00A678D3" w:rsidRPr="00597DF5" w:rsidRDefault="00A678D3" w:rsidP="00A678D3">
      <w:pPr>
        <w:pStyle w:val="DefenceHeading3"/>
      </w:pPr>
      <w:bookmarkStart w:id="1527" w:name="_Ref173146883"/>
      <w:r w:rsidRPr="00597DF5">
        <w:t xml:space="preserve">The Contractor must immediately notify the </w:t>
      </w:r>
      <w:r w:rsidRPr="00145F4D">
        <w:t xml:space="preserve">Contract Administrator </w:t>
      </w:r>
      <w:r w:rsidRPr="00597DF5">
        <w:t xml:space="preserve">in writing upon becoming aware of any breach of </w:t>
      </w:r>
      <w:r w:rsidRPr="00145F4D">
        <w:t xml:space="preserve">paragraph </w:t>
      </w:r>
      <w:r>
        <w:fldChar w:fldCharType="begin"/>
      </w:r>
      <w:r>
        <w:instrText xml:space="preserve"> REF _Ref173146882 \n \h </w:instrText>
      </w:r>
      <w:r>
        <w:fldChar w:fldCharType="separate"/>
      </w:r>
      <w:r w:rsidR="00DC2AB5">
        <w:t>(a)</w:t>
      </w:r>
      <w:r>
        <w:fldChar w:fldCharType="end"/>
      </w:r>
      <w:r w:rsidRPr="00597DF5">
        <w:t>. The notice must include a summary of the breach, the date that the breach occurred and details of the personnel involved.</w:t>
      </w:r>
      <w:bookmarkEnd w:id="1527"/>
    </w:p>
    <w:p w14:paraId="709FE615" w14:textId="3E78A2C4" w:rsidR="00A678D3" w:rsidRPr="00597DF5" w:rsidRDefault="00A678D3" w:rsidP="00A678D3">
      <w:pPr>
        <w:pStyle w:val="DefenceHeading3"/>
      </w:pPr>
      <w:bookmarkStart w:id="1528" w:name="_Ref173146884"/>
      <w:r w:rsidRPr="00597DF5">
        <w:t xml:space="preserve">Where the </w:t>
      </w:r>
      <w:r w:rsidRPr="00145F4D">
        <w:t xml:space="preserve">Contract Administrator </w:t>
      </w:r>
      <w:r w:rsidRPr="00597DF5">
        <w:t xml:space="preserve">identifies a possible breach of </w:t>
      </w:r>
      <w:r w:rsidRPr="00145F4D">
        <w:t xml:space="preserve">paragraph </w:t>
      </w:r>
      <w:r>
        <w:fldChar w:fldCharType="begin"/>
      </w:r>
      <w:r>
        <w:instrText xml:space="preserve"> REF _Ref173146882 \n \h </w:instrText>
      </w:r>
      <w:r>
        <w:fldChar w:fldCharType="separate"/>
      </w:r>
      <w:r w:rsidR="00DC2AB5">
        <w:t>(a)</w:t>
      </w:r>
      <w:r>
        <w:fldChar w:fldCharType="end"/>
      </w:r>
      <w:r w:rsidRPr="00597DF5">
        <w:t>, it may notify the Contractor in writing, and the Contractor must, within three days of receiving the notice, either:</w:t>
      </w:r>
      <w:bookmarkEnd w:id="1528"/>
    </w:p>
    <w:p w14:paraId="414AA632" w14:textId="77777777" w:rsidR="00A678D3" w:rsidRPr="00145F4D" w:rsidRDefault="00A678D3" w:rsidP="00A678D3">
      <w:pPr>
        <w:pStyle w:val="DefenceHeading4"/>
      </w:pPr>
      <w:r w:rsidRPr="00145F4D">
        <w:t>where the Contractor considers a breach has not occurred - advise the Contract Administrator that there has not been a breach and provide information supporting that determination; or</w:t>
      </w:r>
    </w:p>
    <w:p w14:paraId="67D6A733" w14:textId="04B87063" w:rsidR="00A678D3" w:rsidRPr="00145F4D" w:rsidRDefault="00A678D3" w:rsidP="00A678D3">
      <w:pPr>
        <w:pStyle w:val="DefenceHeading4"/>
      </w:pPr>
      <w:proofErr w:type="gramStart"/>
      <w:r w:rsidRPr="00145F4D">
        <w:t>where</w:t>
      </w:r>
      <w:proofErr w:type="gramEnd"/>
      <w:r w:rsidRPr="00145F4D">
        <w:t xml:space="preserve"> the Contractor considers that a breach has occurred - notify the Contract Administrator under paragraph </w:t>
      </w:r>
      <w:r>
        <w:fldChar w:fldCharType="begin"/>
      </w:r>
      <w:r>
        <w:instrText xml:space="preserve"> REF _Ref173146883 \n \h </w:instrText>
      </w:r>
      <w:r>
        <w:fldChar w:fldCharType="separate"/>
      </w:r>
      <w:r w:rsidR="00DC2AB5">
        <w:t>(c)</w:t>
      </w:r>
      <w:r>
        <w:fldChar w:fldCharType="end"/>
      </w:r>
      <w:r w:rsidRPr="00145F4D">
        <w:t xml:space="preserve"> and otherwise comply with its obligations under this clause </w:t>
      </w:r>
      <w:r>
        <w:fldChar w:fldCharType="begin"/>
      </w:r>
      <w:r>
        <w:instrText xml:space="preserve"> REF _Ref173229556 \r \h </w:instrText>
      </w:r>
      <w:r>
        <w:fldChar w:fldCharType="separate"/>
      </w:r>
      <w:r w:rsidR="00DC2AB5">
        <w:t>18.17</w:t>
      </w:r>
      <w:r>
        <w:fldChar w:fldCharType="end"/>
      </w:r>
      <w:r w:rsidRPr="00145F4D">
        <w:t>.</w:t>
      </w:r>
    </w:p>
    <w:p w14:paraId="30D943F8" w14:textId="10E7BC81" w:rsidR="00A678D3" w:rsidRPr="00597DF5" w:rsidRDefault="00A678D3" w:rsidP="00A678D3">
      <w:pPr>
        <w:pStyle w:val="DefenceHeading3"/>
      </w:pPr>
      <w:r w:rsidRPr="00597DF5">
        <w:t xml:space="preserve">Notwithstanding paragraph </w:t>
      </w:r>
      <w:r>
        <w:fldChar w:fldCharType="begin"/>
      </w:r>
      <w:r>
        <w:instrText xml:space="preserve"> REF _Ref173146884 \n \h </w:instrText>
      </w:r>
      <w:r>
        <w:fldChar w:fldCharType="separate"/>
      </w:r>
      <w:r w:rsidR="00DC2AB5">
        <w:t>(d)</w:t>
      </w:r>
      <w:r>
        <w:fldChar w:fldCharType="end"/>
      </w:r>
      <w:r w:rsidRPr="00597DF5">
        <w:t xml:space="preserve">, the </w:t>
      </w:r>
      <w:r w:rsidRPr="00145F4D">
        <w:t xml:space="preserve">Contract Administrator </w:t>
      </w:r>
      <w:r w:rsidRPr="00597DF5">
        <w:t xml:space="preserve">may notify the Contractor in writing that it considers that the Contractor has breached </w:t>
      </w:r>
      <w:r w:rsidRPr="00145F4D">
        <w:t xml:space="preserve">paragraph </w:t>
      </w:r>
      <w:r>
        <w:fldChar w:fldCharType="begin"/>
      </w:r>
      <w:r>
        <w:instrText xml:space="preserve"> REF _Ref173146882 \n \h </w:instrText>
      </w:r>
      <w:r>
        <w:fldChar w:fldCharType="separate"/>
      </w:r>
      <w:r w:rsidR="00DC2AB5">
        <w:t>(a)</w:t>
      </w:r>
      <w:r>
        <w:fldChar w:fldCharType="end"/>
      </w:r>
      <w:r w:rsidRPr="00597DF5">
        <w:t xml:space="preserve">, in which case the Contractor must notify the </w:t>
      </w:r>
      <w:r w:rsidRPr="00145F4D">
        <w:t xml:space="preserve">Contract Administrator </w:t>
      </w:r>
      <w:r w:rsidRPr="00597DF5">
        <w:t xml:space="preserve">in writing under </w:t>
      </w:r>
      <w:r w:rsidRPr="00145F4D">
        <w:t xml:space="preserve">paragraph </w:t>
      </w:r>
      <w:r>
        <w:fldChar w:fldCharType="begin"/>
      </w:r>
      <w:r>
        <w:instrText xml:space="preserve"> REF _Ref173146883 \n \h </w:instrText>
      </w:r>
      <w:r>
        <w:fldChar w:fldCharType="separate"/>
      </w:r>
      <w:r w:rsidR="00DC2AB5">
        <w:t>(c)</w:t>
      </w:r>
      <w:r>
        <w:fldChar w:fldCharType="end"/>
      </w:r>
      <w:r w:rsidRPr="00597DF5">
        <w:t xml:space="preserve"> and otherwise comply with its obligations under this clause </w:t>
      </w:r>
      <w:r>
        <w:fldChar w:fldCharType="begin"/>
      </w:r>
      <w:r>
        <w:instrText xml:space="preserve"> REF _Ref173229556 \r \h </w:instrText>
      </w:r>
      <w:r>
        <w:fldChar w:fldCharType="separate"/>
      </w:r>
      <w:r w:rsidR="00DC2AB5">
        <w:t>18.17</w:t>
      </w:r>
      <w:r>
        <w:fldChar w:fldCharType="end"/>
      </w:r>
      <w:r w:rsidRPr="00597DF5">
        <w:t>.</w:t>
      </w:r>
    </w:p>
    <w:p w14:paraId="22A744DE" w14:textId="7DE39862" w:rsidR="00A678D3" w:rsidRPr="00597DF5" w:rsidRDefault="00A678D3" w:rsidP="00A678D3">
      <w:pPr>
        <w:pStyle w:val="DefenceHeading3"/>
      </w:pPr>
      <w:r w:rsidRPr="00597DF5">
        <w:t xml:space="preserve">Nothing in this clause </w:t>
      </w:r>
      <w:r w:rsidR="00F80B5D">
        <w:fldChar w:fldCharType="begin"/>
      </w:r>
      <w:r w:rsidR="00F80B5D">
        <w:instrText xml:space="preserve"> REF _Ref173229556 \r \h </w:instrText>
      </w:r>
      <w:r w:rsidR="00F80B5D">
        <w:fldChar w:fldCharType="separate"/>
      </w:r>
      <w:r w:rsidR="00DC2AB5">
        <w:t>18.17</w:t>
      </w:r>
      <w:r w:rsidR="00F80B5D">
        <w:fldChar w:fldCharType="end"/>
      </w:r>
      <w:r w:rsidR="00F80B5D">
        <w:t xml:space="preserve"> </w:t>
      </w:r>
      <w:r w:rsidRPr="00597DF5">
        <w:t xml:space="preserve">or the Code limits, reduces or derogates from the Contractor's other obligations under the Contract. The Commonwealth's rights under this clause </w:t>
      </w:r>
      <w:r w:rsidR="00F80B5D">
        <w:fldChar w:fldCharType="begin"/>
      </w:r>
      <w:r w:rsidR="00F80B5D">
        <w:instrText xml:space="preserve"> REF _Ref173229556 \r \h </w:instrText>
      </w:r>
      <w:r w:rsidR="00F80B5D">
        <w:fldChar w:fldCharType="separate"/>
      </w:r>
      <w:r w:rsidR="00DC2AB5">
        <w:t>18.17</w:t>
      </w:r>
      <w:r w:rsidR="00F80B5D">
        <w:fldChar w:fldCharType="end"/>
      </w:r>
      <w:r w:rsidR="00F80B5D">
        <w:t xml:space="preserve"> </w:t>
      </w:r>
      <w:r w:rsidRPr="00597DF5">
        <w:t xml:space="preserve">are in addition to and do not otherwise limit any other rights the Commonwealth may have under the Contract. The performance by the Contractor of its obligations under this clause </w:t>
      </w:r>
      <w:r w:rsidR="00F80B5D">
        <w:fldChar w:fldCharType="begin"/>
      </w:r>
      <w:r w:rsidR="00F80B5D">
        <w:instrText xml:space="preserve"> REF _Ref173229556 \r \h </w:instrText>
      </w:r>
      <w:r w:rsidR="00F80B5D">
        <w:fldChar w:fldCharType="separate"/>
      </w:r>
      <w:r w:rsidR="00DC2AB5">
        <w:t>18.17</w:t>
      </w:r>
      <w:r w:rsidR="00F80B5D">
        <w:fldChar w:fldCharType="end"/>
      </w:r>
      <w:r w:rsidR="00F80B5D">
        <w:t xml:space="preserve"> </w:t>
      </w:r>
      <w:r w:rsidRPr="00597DF5">
        <w:t>will be at no additional cost to the Commonwealth.</w:t>
      </w:r>
    </w:p>
    <w:p w14:paraId="0609B26C" w14:textId="77777777" w:rsidR="00A678D3" w:rsidRDefault="00A678D3" w:rsidP="00A678D3">
      <w:pPr>
        <w:pStyle w:val="DefenceHeading3"/>
      </w:pPr>
      <w:r w:rsidRPr="00597DF5">
        <w:t xml:space="preserve">The Contractor acknowledges and agrees that the Commonwealth may take the Contractor's compliance with the Code into account in any registration of interest process, tender process or similar procurement process in connection with any other Commonwealth </w:t>
      </w:r>
      <w:r>
        <w:t>project</w:t>
      </w:r>
      <w:r w:rsidRPr="00597DF5">
        <w:t>.</w:t>
      </w:r>
    </w:p>
    <w:p w14:paraId="34010FCA" w14:textId="56722357" w:rsidR="00A678D3" w:rsidRDefault="00A678D3" w:rsidP="00A678D3">
      <w:pPr>
        <w:pStyle w:val="DefenceHeading3"/>
      </w:pPr>
      <w:r w:rsidRPr="00145F4D">
        <w:t xml:space="preserve">For the purposes of this clause </w:t>
      </w:r>
      <w:r>
        <w:fldChar w:fldCharType="begin"/>
      </w:r>
      <w:r>
        <w:instrText xml:space="preserve"> REF _Ref173229556 \r \h </w:instrText>
      </w:r>
      <w:r>
        <w:fldChar w:fldCharType="separate"/>
      </w:r>
      <w:r w:rsidR="00DC2AB5">
        <w:t>18.17</w:t>
      </w:r>
      <w:r>
        <w:fldChar w:fldCharType="end"/>
      </w:r>
      <w:r w:rsidRPr="00145F4D">
        <w:t xml:space="preserve">, </w:t>
      </w:r>
      <w:r w:rsidRPr="00145F4D">
        <w:rPr>
          <w:b/>
        </w:rPr>
        <w:t>Code</w:t>
      </w:r>
      <w:r w:rsidRPr="00145F4D">
        <w:t xml:space="preserve"> means the Commonwealth Supplier Code of Conduct dated 1 July 2024, available at https://www.finance.gov.au/government/procurement/commonwealth-supplier-code-conduct/commonwealth-supplier-code-conduct, as amended from time to time.</w:t>
      </w:r>
    </w:p>
    <w:p w14:paraId="2BAB467F" w14:textId="4000CB8B" w:rsidR="006B01CF" w:rsidRDefault="006B01CF" w:rsidP="006B01CF">
      <w:pPr>
        <w:pStyle w:val="DefenceHeading2"/>
      </w:pPr>
      <w:bookmarkStart w:id="1529" w:name="_Ref173239575"/>
      <w:bookmarkStart w:id="1530" w:name="_Toc214903395"/>
      <w:bookmarkStart w:id="1531" w:name="_Hlk202794577"/>
      <w:r>
        <w:t>Environmentally Sustainable Procurement Policy</w:t>
      </w:r>
      <w:bookmarkEnd w:id="1529"/>
      <w:bookmarkEnd w:id="1530"/>
    </w:p>
    <w:p w14:paraId="1500AC41" w14:textId="20F7347A" w:rsidR="006B01CF" w:rsidRPr="00D47AFA" w:rsidRDefault="006B01CF" w:rsidP="006B01CF">
      <w:pPr>
        <w:pStyle w:val="DefenceHeading3"/>
      </w:pPr>
      <w:r w:rsidRPr="00EA18E9">
        <w:t>The Contractor must comply with</w:t>
      </w:r>
      <w:r w:rsidR="00884277" w:rsidRPr="00884277">
        <w:t>,</w:t>
      </w:r>
      <w:r w:rsidR="0038256A">
        <w:t xml:space="preserve"> </w:t>
      </w:r>
      <w:r w:rsidR="00884277" w:rsidRPr="00884277">
        <w:t>keep records and maintain evidence of its compliance with,</w:t>
      </w:r>
      <w:r w:rsidRPr="00EA18E9">
        <w:t xml:space="preserve"> the Supplier Environmental Sustainability Plan.</w:t>
      </w:r>
    </w:p>
    <w:p w14:paraId="11681C5A" w14:textId="7C357183" w:rsidR="006B01CF" w:rsidRPr="00582802" w:rsidRDefault="006B01CF" w:rsidP="00D47AFA">
      <w:pPr>
        <w:pStyle w:val="DefenceHeading3"/>
      </w:pPr>
      <w:bookmarkStart w:id="1532" w:name="_Ref170926945"/>
      <w:r w:rsidRPr="00EA18E9">
        <w:lastRenderedPageBreak/>
        <w:t xml:space="preserve">The </w:t>
      </w:r>
      <w:r>
        <w:t>Contractor</w:t>
      </w:r>
      <w:r w:rsidRPr="00EA18E9">
        <w:t xml:space="preserve"> must provide</w:t>
      </w:r>
      <w:bookmarkEnd w:id="1532"/>
      <w:r w:rsidR="002775AD">
        <w:t xml:space="preserve"> </w:t>
      </w:r>
      <w:r w:rsidR="00884277" w:rsidRPr="00884277">
        <w:t>relevant records and evidence of its compliance with</w:t>
      </w:r>
      <w:r w:rsidRPr="00EA18E9">
        <w:t xml:space="preserve"> the Supplier Environmental Sustainability Plan </w:t>
      </w:r>
      <w:r w:rsidRPr="00582802">
        <w:t xml:space="preserve">to the Contract Administrator or the </w:t>
      </w:r>
      <w:r w:rsidR="00884277" w:rsidRPr="00582802">
        <w:t>Responsible Agency</w:t>
      </w:r>
      <w:r w:rsidRPr="00582802">
        <w:t xml:space="preserve"> within </w:t>
      </w:r>
      <w:r w:rsidR="00884277" w:rsidRPr="00582802">
        <w:t>10 business</w:t>
      </w:r>
      <w:r w:rsidRPr="00582802">
        <w:t xml:space="preserve"> days of a </w:t>
      </w:r>
      <w:r w:rsidR="00884277" w:rsidRPr="00582802">
        <w:t xml:space="preserve">written </w:t>
      </w:r>
      <w:r w:rsidRPr="00FC64D2">
        <w:t>request.</w:t>
      </w:r>
    </w:p>
    <w:p w14:paraId="621468C2" w14:textId="0F35505A" w:rsidR="006B01CF" w:rsidRPr="002013E5" w:rsidRDefault="006B01CF" w:rsidP="006B01CF">
      <w:pPr>
        <w:pStyle w:val="DefenceHeading3"/>
      </w:pPr>
      <w:r w:rsidRPr="002013E5">
        <w:t xml:space="preserve">The Commonwealth and the Contractor agree their representatives will meet periodically and no fewer than once every six months </w:t>
      </w:r>
      <w:r w:rsidR="001A4DDC">
        <w:t>prior to the end of the last Defects Liability Period</w:t>
      </w:r>
      <w:r w:rsidRPr="002013E5">
        <w:t xml:space="preserve">, to </w:t>
      </w:r>
      <w:r w:rsidR="00884277">
        <w:t>review</w:t>
      </w:r>
      <w:r w:rsidRPr="002013E5">
        <w:t xml:space="preserve"> the Contractor's compliance with the Supplier Environmental Sustainability Plan </w:t>
      </w:r>
      <w:r w:rsidR="00884277">
        <w:t>and</w:t>
      </w:r>
      <w:r w:rsidRPr="002013E5">
        <w:t xml:space="preserve"> reporting obligations under paragraph </w:t>
      </w:r>
      <w:r w:rsidR="009D63E7">
        <w:fldChar w:fldCharType="begin"/>
      </w:r>
      <w:r w:rsidR="009D63E7">
        <w:instrText xml:space="preserve"> REF _Ref170927258 \r \h </w:instrText>
      </w:r>
      <w:r w:rsidR="00582802">
        <w:instrText xml:space="preserve"> \* MERGEFORMAT </w:instrText>
      </w:r>
      <w:r w:rsidR="009D63E7">
        <w:fldChar w:fldCharType="separate"/>
      </w:r>
      <w:r w:rsidR="00DC2AB5">
        <w:t>(f)</w:t>
      </w:r>
      <w:r w:rsidR="009D63E7">
        <w:fldChar w:fldCharType="end"/>
      </w:r>
      <w:r w:rsidRPr="002013E5">
        <w:t>.</w:t>
      </w:r>
      <w:r w:rsidR="006D79F3">
        <w:t xml:space="preserve"> </w:t>
      </w:r>
    </w:p>
    <w:p w14:paraId="4403BFEE" w14:textId="5482DF91" w:rsidR="006B01CF" w:rsidRDefault="006B01CF" w:rsidP="006B01CF">
      <w:pPr>
        <w:pStyle w:val="DefenceHeading3"/>
      </w:pPr>
      <w:bookmarkStart w:id="1533" w:name="_Ref170927033"/>
      <w:r w:rsidRPr="002013E5">
        <w:t xml:space="preserve">If the Contractor becomes aware that it may be unable to comply with the Supplier Environmental Sustainability Plan or its reporting obligations under paragraph </w:t>
      </w:r>
      <w:r w:rsidR="009D63E7">
        <w:fldChar w:fldCharType="begin"/>
      </w:r>
      <w:r w:rsidR="009D63E7">
        <w:instrText xml:space="preserve"> REF _Ref170927258 \r \h </w:instrText>
      </w:r>
      <w:r w:rsidR="00582802">
        <w:instrText xml:space="preserve"> \* MERGEFORMAT </w:instrText>
      </w:r>
      <w:r w:rsidR="009D63E7">
        <w:fldChar w:fldCharType="separate"/>
      </w:r>
      <w:r w:rsidR="00DC2AB5">
        <w:t>(f)</w:t>
      </w:r>
      <w:r w:rsidR="009D63E7">
        <w:fldChar w:fldCharType="end"/>
      </w:r>
      <w:r w:rsidRPr="002013E5">
        <w:t xml:space="preserve">, the Contractor agrees to notify the Contract Administrator as soon as possible in writing, which must be no later than </w:t>
      </w:r>
      <w:r w:rsidR="00884277">
        <w:t>10 business</w:t>
      </w:r>
      <w:r w:rsidRPr="002013E5">
        <w:t xml:space="preserve"> days after</w:t>
      </w:r>
      <w:r w:rsidRPr="00EA18E9">
        <w:t xml:space="preserve"> becoming aware</w:t>
      </w:r>
      <w:r>
        <w:t>.</w:t>
      </w:r>
      <w:bookmarkEnd w:id="1533"/>
    </w:p>
    <w:p w14:paraId="5EE6E50D" w14:textId="768D4C46" w:rsidR="006B01CF" w:rsidRPr="00EA18E9" w:rsidRDefault="006B01CF" w:rsidP="006B01CF">
      <w:pPr>
        <w:pStyle w:val="DefenceHeading3"/>
      </w:pPr>
      <w:r w:rsidRPr="00EA18E9">
        <w:t xml:space="preserve">The written notice issued by the </w:t>
      </w:r>
      <w:r>
        <w:t>Contractor</w:t>
      </w:r>
      <w:r w:rsidRPr="00EA18E9">
        <w:t xml:space="preserve"> under </w:t>
      </w:r>
      <w:r>
        <w:t xml:space="preserve">paragraph </w:t>
      </w:r>
      <w:r>
        <w:fldChar w:fldCharType="begin"/>
      </w:r>
      <w:r>
        <w:instrText xml:space="preserve"> REF _Ref170927033 \r \h </w:instrText>
      </w:r>
      <w:r>
        <w:fldChar w:fldCharType="separate"/>
      </w:r>
      <w:r w:rsidR="00DC2AB5">
        <w:t>(d)</w:t>
      </w:r>
      <w:r>
        <w:fldChar w:fldCharType="end"/>
      </w:r>
      <w:r>
        <w:t xml:space="preserve"> </w:t>
      </w:r>
      <w:r w:rsidRPr="00EA18E9">
        <w:t>must include:</w:t>
      </w:r>
    </w:p>
    <w:p w14:paraId="5AEE0A86" w14:textId="77777777" w:rsidR="006B01CF" w:rsidRPr="00EA18E9" w:rsidRDefault="006B01CF" w:rsidP="006B01CF">
      <w:pPr>
        <w:pStyle w:val="DefenceHeading4"/>
        <w:rPr>
          <w:bCs/>
        </w:rPr>
      </w:pPr>
      <w:r w:rsidRPr="00EA18E9">
        <w:t xml:space="preserve">details of how the </w:t>
      </w:r>
      <w:r>
        <w:t>Contractor</w:t>
      </w:r>
      <w:r w:rsidRPr="00EA18E9">
        <w:t xml:space="preserve"> has not complied, or anticipates it will not comply, with the Supplier Environmental Sustainability Plan or its reporting obligations;</w:t>
      </w:r>
    </w:p>
    <w:p w14:paraId="7916989C" w14:textId="77777777" w:rsidR="006B01CF" w:rsidRPr="00EA18E9" w:rsidRDefault="006B01CF" w:rsidP="006B01CF">
      <w:pPr>
        <w:pStyle w:val="DefenceHeading4"/>
        <w:rPr>
          <w:bCs/>
        </w:rPr>
      </w:pPr>
      <w:r w:rsidRPr="00EA18E9">
        <w:t xml:space="preserve">reasons explaining the </w:t>
      </w:r>
      <w:r>
        <w:t>Contractor's</w:t>
      </w:r>
      <w:r w:rsidRPr="00EA18E9">
        <w:t xml:space="preserve"> failure to comply or anticipated failure to comply with the Supplier Environmental Sustainability Plan or its reporting obligations; and</w:t>
      </w:r>
    </w:p>
    <w:p w14:paraId="72E98205" w14:textId="54EA0F9F" w:rsidR="006B01CF" w:rsidRPr="00EA18E9" w:rsidRDefault="006B01CF" w:rsidP="006B01CF">
      <w:pPr>
        <w:pStyle w:val="DefenceHeading4"/>
        <w:rPr>
          <w:bCs/>
        </w:rPr>
      </w:pPr>
      <w:proofErr w:type="gramStart"/>
      <w:r w:rsidRPr="00EA18E9">
        <w:t>details</w:t>
      </w:r>
      <w:proofErr w:type="gramEnd"/>
      <w:r w:rsidRPr="00EA18E9">
        <w:t xml:space="preserve"> of the measures the </w:t>
      </w:r>
      <w:r>
        <w:t>Contractor</w:t>
      </w:r>
      <w:r w:rsidRPr="00EA18E9">
        <w:t xml:space="preserve"> proposes to take to mitigate </w:t>
      </w:r>
      <w:r w:rsidR="00884277" w:rsidRPr="00884277">
        <w:t>the impacts of any failure to comply that has occurred</w:t>
      </w:r>
      <w:r w:rsidR="000C2B96">
        <w:t>,</w:t>
      </w:r>
      <w:r w:rsidR="00884277" w:rsidRPr="00884277">
        <w:t xml:space="preserve"> or to</w:t>
      </w:r>
      <w:r w:rsidRPr="00EA18E9">
        <w:t xml:space="preserve"> prevent any </w:t>
      </w:r>
      <w:r w:rsidR="00884277">
        <w:t xml:space="preserve">anticipated </w:t>
      </w:r>
      <w:r w:rsidRPr="00EA18E9">
        <w:t>failure</w:t>
      </w:r>
      <w:r w:rsidR="00884277">
        <w:t xml:space="preserve"> to comply</w:t>
      </w:r>
      <w:r w:rsidRPr="00EA18E9">
        <w:t>.</w:t>
      </w:r>
    </w:p>
    <w:p w14:paraId="032DE2A5" w14:textId="3769A332" w:rsidR="006B01CF" w:rsidRPr="00696112" w:rsidRDefault="006B01CF" w:rsidP="006B01CF">
      <w:pPr>
        <w:pStyle w:val="DefenceHeading3"/>
      </w:pPr>
      <w:bookmarkStart w:id="1534" w:name="_Ref170927258"/>
      <w:r w:rsidRPr="00696112">
        <w:t xml:space="preserve">The Contractor must </w:t>
      </w:r>
      <w:r w:rsidR="00FC7B9B" w:rsidRPr="00FC7B9B">
        <w:t xml:space="preserve">complete and </w:t>
      </w:r>
      <w:r w:rsidRPr="00696112">
        <w:t xml:space="preserve">submit a report to the Contract Administrator in the form of a completed </w:t>
      </w:r>
      <w:r w:rsidR="00FC7B9B" w:rsidRPr="00FC7B9B">
        <w:t xml:space="preserve">ESP Policy </w:t>
      </w:r>
      <w:r w:rsidRPr="00696112">
        <w:t>Reporting Template</w:t>
      </w:r>
      <w:r w:rsidR="00FC7B9B" w:rsidRPr="00FC7B9B">
        <w:t xml:space="preserve"> which is accurate, free of errors and up to date at the time the report is submitted. The report must be submitted to the Contract Administrator</w:t>
      </w:r>
      <w:r w:rsidRPr="00696112">
        <w:t>:</w:t>
      </w:r>
      <w:bookmarkEnd w:id="1534"/>
    </w:p>
    <w:p w14:paraId="125C8BEA" w14:textId="32662ACB" w:rsidR="006B01CF" w:rsidRPr="00EA18E9" w:rsidRDefault="006B01CF" w:rsidP="006B01CF">
      <w:pPr>
        <w:pStyle w:val="DefenceHeading4"/>
        <w:rPr>
          <w:bCs/>
        </w:rPr>
      </w:pPr>
      <w:r w:rsidRPr="00EA18E9">
        <w:t xml:space="preserve">at least once every six months </w:t>
      </w:r>
      <w:r w:rsidR="001A4DDC">
        <w:t>prior to the end of the last Defects Liability Period</w:t>
      </w:r>
      <w:r w:rsidRPr="00EA18E9">
        <w:t>;</w:t>
      </w:r>
    </w:p>
    <w:p w14:paraId="03705DCA" w14:textId="14847408" w:rsidR="006B01CF" w:rsidRPr="002013E5" w:rsidRDefault="006B01CF" w:rsidP="006B01CF">
      <w:pPr>
        <w:pStyle w:val="DefenceHeading4"/>
        <w:rPr>
          <w:bCs/>
        </w:rPr>
      </w:pPr>
      <w:r w:rsidRPr="002013E5">
        <w:t xml:space="preserve">within </w:t>
      </w:r>
      <w:r w:rsidR="00FC7B9B">
        <w:t>10 business</w:t>
      </w:r>
      <w:r w:rsidRPr="002013E5">
        <w:t xml:space="preserve"> days after the end of the last Defects Liability Period; and</w:t>
      </w:r>
    </w:p>
    <w:p w14:paraId="08CAC755" w14:textId="77777777" w:rsidR="006B01CF" w:rsidRPr="002013E5" w:rsidRDefault="006B01CF" w:rsidP="006B01CF">
      <w:pPr>
        <w:pStyle w:val="DefenceHeading4"/>
        <w:rPr>
          <w:bCs/>
        </w:rPr>
      </w:pPr>
      <w:proofErr w:type="gramStart"/>
      <w:r w:rsidRPr="002013E5">
        <w:t>at</w:t>
      </w:r>
      <w:proofErr w:type="gramEnd"/>
      <w:r w:rsidRPr="002013E5">
        <w:t xml:space="preserve"> any other time during the term of the Contract as reasonably requested by the Contract Administrator.</w:t>
      </w:r>
    </w:p>
    <w:p w14:paraId="58F112EA" w14:textId="0B6BDBA0" w:rsidR="00FC7B9B" w:rsidRDefault="00FC7B9B" w:rsidP="006B01CF">
      <w:pPr>
        <w:pStyle w:val="DefenceHeading3"/>
      </w:pPr>
      <w:r>
        <w:t>The Contractor must:</w:t>
      </w:r>
    </w:p>
    <w:p w14:paraId="6E26822A" w14:textId="6B5A51D8" w:rsidR="00FC7B9B" w:rsidRDefault="00FC7B9B" w:rsidP="00FC7B9B">
      <w:pPr>
        <w:pStyle w:val="DefenceHeading4"/>
      </w:pPr>
      <w:r>
        <w:t>use the ESP Policy Reporting Template for "Construction Services"; and</w:t>
      </w:r>
    </w:p>
    <w:p w14:paraId="0A685C1E" w14:textId="09FD26DD" w:rsidR="00FC7B9B" w:rsidRDefault="00FC7B9B" w:rsidP="00D47AFA">
      <w:pPr>
        <w:pStyle w:val="DefenceHeading4"/>
      </w:pPr>
      <w:proofErr w:type="gramStart"/>
      <w:r>
        <w:t>if</w:t>
      </w:r>
      <w:proofErr w:type="gramEnd"/>
      <w:r>
        <w:t xml:space="preserve"> the Contractor</w:t>
      </w:r>
      <w:r w:rsidR="00D428E5">
        <w:t>'</w:t>
      </w:r>
      <w:r>
        <w:t>s Activities also includes the supply and/or installation of Furniture, Fittings or Equipment, Textiles or ICT Goods in excess of $1 million (including GST), use the ESP Policy Reporting Template for "Products".</w:t>
      </w:r>
    </w:p>
    <w:p w14:paraId="664DBD27" w14:textId="776A90C9" w:rsidR="006B01CF" w:rsidRPr="002013E5" w:rsidRDefault="006B01CF" w:rsidP="006B01CF">
      <w:pPr>
        <w:pStyle w:val="DefenceHeading3"/>
      </w:pPr>
      <w:r w:rsidRPr="002013E5">
        <w:t xml:space="preserve">The Contractor </w:t>
      </w:r>
      <w:r w:rsidR="00FC7B9B">
        <w:t xml:space="preserve">acknowledges and </w:t>
      </w:r>
      <w:r w:rsidRPr="002013E5">
        <w:t xml:space="preserve">agrees the </w:t>
      </w:r>
      <w:r w:rsidR="00FC7B9B">
        <w:t>Responsible Agency</w:t>
      </w:r>
      <w:r w:rsidRPr="002013E5">
        <w:t xml:space="preserve"> may </w:t>
      </w:r>
      <w:r w:rsidR="00FC7B9B">
        <w:t>vary</w:t>
      </w:r>
      <w:r w:rsidRPr="002013E5">
        <w:t xml:space="preserve"> the </w:t>
      </w:r>
      <w:r w:rsidR="00FC7B9B">
        <w:t xml:space="preserve">ESP Policy </w:t>
      </w:r>
      <w:r w:rsidRPr="002013E5">
        <w:t xml:space="preserve">Reporting Template from time to time and that the Contractor will use the latest version of any </w:t>
      </w:r>
      <w:r w:rsidR="003045C5">
        <w:t xml:space="preserve">ESP Policy </w:t>
      </w:r>
      <w:r w:rsidRPr="002013E5">
        <w:t>Reporting Template</w:t>
      </w:r>
      <w:r w:rsidR="003045C5" w:rsidRPr="003045C5">
        <w:t xml:space="preserve"> that is current at the time of submitting the </w:t>
      </w:r>
      <w:r w:rsidR="003045C5" w:rsidRPr="002240F6">
        <w:t>report</w:t>
      </w:r>
      <w:r w:rsidRPr="002013E5">
        <w:t>.</w:t>
      </w:r>
      <w:r w:rsidR="00D428E5">
        <w:t xml:space="preserve"> </w:t>
      </w:r>
    </w:p>
    <w:p w14:paraId="4F5E60A0" w14:textId="06401085" w:rsidR="006B01CF" w:rsidRPr="00EA18E9" w:rsidRDefault="006B01CF" w:rsidP="006B01CF">
      <w:pPr>
        <w:pStyle w:val="DefenceHeading3"/>
      </w:pPr>
      <w:r w:rsidRPr="002013E5">
        <w:t xml:space="preserve">Where requested by the Contract Administrator, the Contractor must provide the Contract Administrator with evidence verifying any details or information included within a report submitted under paragraph </w:t>
      </w:r>
      <w:r w:rsidRPr="002013E5">
        <w:fldChar w:fldCharType="begin"/>
      </w:r>
      <w:r w:rsidRPr="002013E5">
        <w:instrText xml:space="preserve"> REF _Ref170927258 \r \h </w:instrText>
      </w:r>
      <w:r>
        <w:instrText xml:space="preserve"> \* MERGEFORMAT </w:instrText>
      </w:r>
      <w:r w:rsidRPr="002013E5">
        <w:fldChar w:fldCharType="separate"/>
      </w:r>
      <w:r w:rsidR="00DC2AB5">
        <w:t>(f)</w:t>
      </w:r>
      <w:r w:rsidRPr="002013E5">
        <w:fldChar w:fldCharType="end"/>
      </w:r>
      <w:r w:rsidRPr="002013E5">
        <w:t xml:space="preserve"> </w:t>
      </w:r>
      <w:r w:rsidR="003045C5" w:rsidRPr="003045C5">
        <w:t>(including evidence obtained from the Contractor</w:t>
      </w:r>
      <w:r w:rsidR="00D428E5">
        <w:t>'</w:t>
      </w:r>
      <w:r w:rsidR="003045C5" w:rsidRPr="003045C5">
        <w:t xml:space="preserve">s subcontractors) </w:t>
      </w:r>
      <w:r w:rsidRPr="002013E5">
        <w:t xml:space="preserve">within </w:t>
      </w:r>
      <w:r w:rsidRPr="00FA62AB">
        <w:t>1</w:t>
      </w:r>
      <w:r w:rsidR="003045C5">
        <w:t>0 business</w:t>
      </w:r>
      <w:r>
        <w:t xml:space="preserve"> days </w:t>
      </w:r>
      <w:r w:rsidRPr="00EA18E9">
        <w:t>of the request.</w:t>
      </w:r>
    </w:p>
    <w:p w14:paraId="72ADC3B2" w14:textId="6ED9C28F" w:rsidR="006B01CF" w:rsidRPr="00696112" w:rsidRDefault="006B01CF" w:rsidP="006B01CF">
      <w:pPr>
        <w:pStyle w:val="DefenceHeading3"/>
      </w:pPr>
      <w:bookmarkStart w:id="1535" w:name="_Ref170927324"/>
      <w:r w:rsidRPr="00696112">
        <w:t xml:space="preserve">Where the Contract Administrator considers that a report submitted under paragraph </w:t>
      </w:r>
      <w:r w:rsidRPr="00696112">
        <w:fldChar w:fldCharType="begin"/>
      </w:r>
      <w:r w:rsidRPr="00696112">
        <w:instrText xml:space="preserve"> REF _Ref170927258 \r \h </w:instrText>
      </w:r>
      <w:r>
        <w:instrText xml:space="preserve"> \* MERGEFORMAT </w:instrText>
      </w:r>
      <w:r w:rsidRPr="00696112">
        <w:fldChar w:fldCharType="separate"/>
      </w:r>
      <w:r w:rsidR="00DC2AB5">
        <w:t>(f)</w:t>
      </w:r>
      <w:r w:rsidRPr="00696112">
        <w:fldChar w:fldCharType="end"/>
      </w:r>
      <w:r w:rsidRPr="00696112">
        <w:t xml:space="preserve"> does not </w:t>
      </w:r>
      <w:r w:rsidR="003045C5">
        <w:t>comply with</w:t>
      </w:r>
      <w:r w:rsidR="003045C5" w:rsidRPr="003045C5">
        <w:t xml:space="preserve"> </w:t>
      </w:r>
      <w:r w:rsidR="003045C5" w:rsidRPr="00696112">
        <w:t xml:space="preserve">paragraph </w:t>
      </w:r>
      <w:r w:rsidR="003045C5" w:rsidRPr="00696112">
        <w:fldChar w:fldCharType="begin"/>
      </w:r>
      <w:r w:rsidR="003045C5" w:rsidRPr="00696112">
        <w:instrText xml:space="preserve"> REF _Ref170927258 \r \h </w:instrText>
      </w:r>
      <w:r w:rsidR="003045C5">
        <w:instrText xml:space="preserve"> \* MERGEFORMAT </w:instrText>
      </w:r>
      <w:r w:rsidR="003045C5" w:rsidRPr="00696112">
        <w:fldChar w:fldCharType="separate"/>
      </w:r>
      <w:r w:rsidR="00DC2AB5">
        <w:t>(f)</w:t>
      </w:r>
      <w:r w:rsidR="003045C5" w:rsidRPr="00696112">
        <w:fldChar w:fldCharType="end"/>
      </w:r>
      <w:r w:rsidRPr="00696112">
        <w:t xml:space="preserve">, the Contract Administrator may by written notice to the Contractor reject the report. Where the Contract Administrator rejects the report, the Contract Administrator will </w:t>
      </w:r>
      <w:r w:rsidR="003045C5">
        <w:t>notify</w:t>
      </w:r>
      <w:r w:rsidRPr="00696112">
        <w:t xml:space="preserve"> the Contractor </w:t>
      </w:r>
      <w:r w:rsidR="003045C5">
        <w:t>of issues to be addressed</w:t>
      </w:r>
      <w:r w:rsidRPr="00696112">
        <w:t>.</w:t>
      </w:r>
      <w:bookmarkEnd w:id="1535"/>
    </w:p>
    <w:p w14:paraId="0F39813F" w14:textId="60472B4B" w:rsidR="006B01CF" w:rsidRDefault="006B01CF" w:rsidP="006B01CF">
      <w:pPr>
        <w:pStyle w:val="DefenceHeading3"/>
      </w:pPr>
      <w:bookmarkStart w:id="1536" w:name="_Ref173865377"/>
      <w:r w:rsidRPr="00EA18E9">
        <w:t xml:space="preserve">Where the </w:t>
      </w:r>
      <w:r w:rsidRPr="00696112">
        <w:t xml:space="preserve">Contract Administrator has rejected a report under paragraph </w:t>
      </w:r>
      <w:r w:rsidR="00E63139">
        <w:fldChar w:fldCharType="begin"/>
      </w:r>
      <w:r w:rsidR="00E63139">
        <w:instrText xml:space="preserve"> REF _Ref170927324 \r \h </w:instrText>
      </w:r>
      <w:r w:rsidR="00E63139">
        <w:fldChar w:fldCharType="separate"/>
      </w:r>
      <w:r w:rsidR="00DC2AB5">
        <w:t>(j)</w:t>
      </w:r>
      <w:r w:rsidR="00E63139">
        <w:fldChar w:fldCharType="end"/>
      </w:r>
      <w:r w:rsidRPr="00696112">
        <w:t>, the Contractor must provide the Contract Administrator with a</w:t>
      </w:r>
      <w:r w:rsidR="00E63139">
        <w:t>n updated</w:t>
      </w:r>
      <w:r w:rsidRPr="00696112">
        <w:t xml:space="preserve"> report amended to address the </w:t>
      </w:r>
      <w:r w:rsidR="00E63139">
        <w:t>issue</w:t>
      </w:r>
      <w:r w:rsidR="00F6759F">
        <w:t>s</w:t>
      </w:r>
      <w:r w:rsidR="00E63139">
        <w:t xml:space="preserve"> notified</w:t>
      </w:r>
      <w:r w:rsidRPr="00696112">
        <w:t xml:space="preserve"> by the Contract </w:t>
      </w:r>
      <w:r w:rsidRPr="00AF2CDC">
        <w:t>Administrator</w:t>
      </w:r>
      <w:r w:rsidR="000C2B96">
        <w:t>,</w:t>
      </w:r>
      <w:r w:rsidRPr="00AF2CDC">
        <w:t xml:space="preserve"> and that otherwise provides</w:t>
      </w:r>
      <w:r w:rsidRPr="00EA18E9">
        <w:t xml:space="preserve"> the information and details requ</w:t>
      </w:r>
      <w:r w:rsidR="00E63139">
        <w:t>ired</w:t>
      </w:r>
      <w:r w:rsidRPr="00EA18E9">
        <w:t xml:space="preserve"> in the </w:t>
      </w:r>
      <w:r w:rsidR="00E63139">
        <w:t xml:space="preserve">ESP Policy </w:t>
      </w:r>
      <w:r w:rsidRPr="00EA18E9">
        <w:t>Reporting Template</w:t>
      </w:r>
      <w:r w:rsidR="00E63139" w:rsidRPr="00E63139">
        <w:t xml:space="preserve"> </w:t>
      </w:r>
      <w:r w:rsidR="000C2B96">
        <w:t xml:space="preserve">and </w:t>
      </w:r>
      <w:r w:rsidR="00E63139" w:rsidRPr="00E63139">
        <w:t xml:space="preserve">that </w:t>
      </w:r>
      <w:r w:rsidR="008225C9">
        <w:t>is</w:t>
      </w:r>
      <w:r w:rsidR="00E63139" w:rsidRPr="00E63139">
        <w:t xml:space="preserve"> accurate, free of errors and current at the time of submission</w:t>
      </w:r>
      <w:r w:rsidR="00E63139" w:rsidRPr="00AF2CDC">
        <w:t>,</w:t>
      </w:r>
      <w:r w:rsidRPr="00EA18E9">
        <w:t xml:space="preserve"> </w:t>
      </w:r>
      <w:r w:rsidRPr="00EA18E9">
        <w:lastRenderedPageBreak/>
        <w:t>with</w:t>
      </w:r>
      <w:r w:rsidRPr="002013E5">
        <w:t xml:space="preserve">in </w:t>
      </w:r>
      <w:r w:rsidR="00E63139">
        <w:t>10 business</w:t>
      </w:r>
      <w:r>
        <w:t xml:space="preserve"> days </w:t>
      </w:r>
      <w:r w:rsidRPr="00EA18E9">
        <w:t xml:space="preserve">of the date the notice is issued under </w:t>
      </w:r>
      <w:r>
        <w:t>paragraph</w:t>
      </w:r>
      <w:r w:rsidRPr="00EA18E9">
        <w:t xml:space="preserve"> </w:t>
      </w:r>
      <w:r w:rsidR="00E63139">
        <w:fldChar w:fldCharType="begin"/>
      </w:r>
      <w:r w:rsidR="00E63139">
        <w:instrText xml:space="preserve"> REF _Ref170927324 \r \h </w:instrText>
      </w:r>
      <w:r w:rsidR="00E63139">
        <w:fldChar w:fldCharType="separate"/>
      </w:r>
      <w:r w:rsidR="00DC2AB5">
        <w:t>(j)</w:t>
      </w:r>
      <w:r w:rsidR="00E63139">
        <w:fldChar w:fldCharType="end"/>
      </w:r>
      <w:r w:rsidRPr="00EA18E9">
        <w:t xml:space="preserve">. This </w:t>
      </w:r>
      <w:r w:rsidR="00CA2E54" w:rsidRPr="00B2749F">
        <w:t xml:space="preserve">paragraph </w:t>
      </w:r>
      <w:r w:rsidR="00E63139">
        <w:fldChar w:fldCharType="begin"/>
      </w:r>
      <w:r w:rsidR="00E63139">
        <w:instrText xml:space="preserve"> REF _Ref173865377 \r \h </w:instrText>
      </w:r>
      <w:r w:rsidR="00E63139">
        <w:fldChar w:fldCharType="separate"/>
      </w:r>
      <w:r w:rsidR="00DC2AB5">
        <w:t>(k)</w:t>
      </w:r>
      <w:r w:rsidR="00E63139">
        <w:fldChar w:fldCharType="end"/>
      </w:r>
      <w:r w:rsidR="00CA2E54">
        <w:t xml:space="preserve"> </w:t>
      </w:r>
      <w:r w:rsidRPr="00EA18E9">
        <w:t>will apply to any resubmitted report.</w:t>
      </w:r>
      <w:bookmarkEnd w:id="1536"/>
    </w:p>
    <w:p w14:paraId="45205679" w14:textId="27F4CD7F" w:rsidR="00E63139" w:rsidRDefault="00E63139" w:rsidP="006B01CF">
      <w:pPr>
        <w:pStyle w:val="DefenceHeading3"/>
      </w:pPr>
      <w:r w:rsidRPr="00E63139">
        <w:t xml:space="preserve">The Contractor warrants that all information provided by the Contractor in </w:t>
      </w:r>
      <w:r w:rsidR="00C35697">
        <w:t xml:space="preserve">a report </w:t>
      </w:r>
      <w:r w:rsidRPr="00E63139">
        <w:t>provided under this clause is accurate, free of errors and up to date at the time the report is submitted to the Contract Administrator.</w:t>
      </w:r>
    </w:p>
    <w:p w14:paraId="1B4DDA1E" w14:textId="3E610487" w:rsidR="00E63139" w:rsidRPr="00EA18E9" w:rsidRDefault="00E63139" w:rsidP="00C35697">
      <w:pPr>
        <w:pStyle w:val="DefenceHeading3"/>
      </w:pPr>
      <w:r>
        <w:t xml:space="preserve">The Contractor must </w:t>
      </w:r>
      <w:r w:rsidR="00C35697">
        <w:t xml:space="preserve">only </w:t>
      </w:r>
      <w:r>
        <w:t>include</w:t>
      </w:r>
      <w:r w:rsidR="00C35697">
        <w:t xml:space="preserve">, in a report provided under this clause, </w:t>
      </w:r>
      <w:r>
        <w:t>Personal Information</w:t>
      </w:r>
      <w:r w:rsidR="00C35697">
        <w:t xml:space="preserve"> to the extent that information is</w:t>
      </w:r>
      <w:r>
        <w:t xml:space="preserve"> specifically required in the ESP Policy Reporting Template</w:t>
      </w:r>
      <w:r w:rsidR="00076213">
        <w:t xml:space="preserve"> and must not otherwise include Confidential Information</w:t>
      </w:r>
      <w:r>
        <w:t>.</w:t>
      </w:r>
    </w:p>
    <w:p w14:paraId="2C2011D9" w14:textId="7F507A22" w:rsidR="006B01CF" w:rsidRPr="008C4D9A" w:rsidRDefault="006B01CF" w:rsidP="006B01CF">
      <w:pPr>
        <w:pStyle w:val="DefenceHeading3"/>
      </w:pPr>
      <w:bookmarkStart w:id="1537" w:name="_Ref171407943"/>
      <w:r w:rsidRPr="008C4D9A">
        <w:t xml:space="preserve">The </w:t>
      </w:r>
      <w:r>
        <w:t>Contractor</w:t>
      </w:r>
      <w:r w:rsidRPr="008C4D9A">
        <w:t xml:space="preserve"> acknowledges and agrees</w:t>
      </w:r>
      <w:r w:rsidR="00E63139">
        <w:t xml:space="preserve"> that</w:t>
      </w:r>
      <w:r w:rsidRPr="008C4D9A">
        <w:t>:</w:t>
      </w:r>
      <w:bookmarkEnd w:id="1537"/>
      <w:r w:rsidRPr="008C4D9A">
        <w:t xml:space="preserve"> </w:t>
      </w:r>
    </w:p>
    <w:p w14:paraId="35DD47D7" w14:textId="75B87864" w:rsidR="006B01CF" w:rsidRPr="008C4D9A" w:rsidRDefault="006B01CF" w:rsidP="006B01CF">
      <w:pPr>
        <w:pStyle w:val="DefenceHeading4"/>
        <w:rPr>
          <w:bCs/>
        </w:rPr>
      </w:pPr>
      <w:r w:rsidRPr="00FE78DE">
        <w:t xml:space="preserve">the </w:t>
      </w:r>
      <w:r w:rsidRPr="004C7BC6">
        <w:t>Commonwealth as represented by the Department of Defence</w:t>
      </w:r>
      <w:r w:rsidRPr="00FE78DE">
        <w:t xml:space="preserve"> or the Contract Administrator</w:t>
      </w:r>
      <w:r>
        <w:t xml:space="preserve"> </w:t>
      </w:r>
      <w:r w:rsidRPr="008C4D9A">
        <w:t xml:space="preserve">will provide the Supplier Environmental Sustainability Plan and the reports the Contractor submits under paragraph </w:t>
      </w:r>
      <w:r>
        <w:rPr>
          <w:bCs/>
        </w:rPr>
        <w:fldChar w:fldCharType="begin"/>
      </w:r>
      <w:r>
        <w:instrText xml:space="preserve"> REF _Ref170927258 \r \h </w:instrText>
      </w:r>
      <w:r>
        <w:rPr>
          <w:bCs/>
        </w:rPr>
      </w:r>
      <w:r>
        <w:rPr>
          <w:bCs/>
        </w:rPr>
        <w:fldChar w:fldCharType="separate"/>
      </w:r>
      <w:r w:rsidR="00DC2AB5">
        <w:t>(f)</w:t>
      </w:r>
      <w:r>
        <w:rPr>
          <w:bCs/>
        </w:rPr>
        <w:fldChar w:fldCharType="end"/>
      </w:r>
      <w:r w:rsidRPr="008C4D9A">
        <w:t xml:space="preserve"> </w:t>
      </w:r>
      <w:r w:rsidR="00E63139" w:rsidRPr="00E63139">
        <w:t xml:space="preserve">(as may be updated in accordance with paragraphs </w:t>
      </w:r>
      <w:r w:rsidR="00E63139">
        <w:fldChar w:fldCharType="begin"/>
      </w:r>
      <w:r w:rsidR="00E63139">
        <w:instrText xml:space="preserve"> REF _Ref170927324 \r \h </w:instrText>
      </w:r>
      <w:r w:rsidR="00E63139">
        <w:fldChar w:fldCharType="separate"/>
      </w:r>
      <w:r w:rsidR="00DC2AB5">
        <w:t>(j)</w:t>
      </w:r>
      <w:r w:rsidR="00E63139">
        <w:fldChar w:fldCharType="end"/>
      </w:r>
      <w:r w:rsidR="00E63139" w:rsidRPr="00E63139">
        <w:t xml:space="preserve"> and </w:t>
      </w:r>
      <w:r w:rsidR="00E63139">
        <w:fldChar w:fldCharType="begin"/>
      </w:r>
      <w:r w:rsidR="00E63139">
        <w:instrText xml:space="preserve"> REF _Ref173865377 \r \h </w:instrText>
      </w:r>
      <w:r w:rsidR="00E63139">
        <w:fldChar w:fldCharType="separate"/>
      </w:r>
      <w:r w:rsidR="00DC2AB5">
        <w:t>(k)</w:t>
      </w:r>
      <w:r w:rsidR="00E63139">
        <w:fldChar w:fldCharType="end"/>
      </w:r>
      <w:r w:rsidR="00E63139" w:rsidRPr="00E63139">
        <w:t>) to the Responsible Agency</w:t>
      </w:r>
      <w:r w:rsidRPr="008C4D9A">
        <w:t>;</w:t>
      </w:r>
    </w:p>
    <w:p w14:paraId="07D6BCF4" w14:textId="1465F787" w:rsidR="00384C02" w:rsidRPr="008C4D9A" w:rsidRDefault="00E63139" w:rsidP="00E63139">
      <w:pPr>
        <w:pStyle w:val="DefenceHeading4"/>
        <w:rPr>
          <w:bCs/>
        </w:rPr>
      </w:pPr>
      <w:r w:rsidRPr="008C4D9A">
        <w:t xml:space="preserve">the reports it submits under </w:t>
      </w:r>
      <w:r>
        <w:t xml:space="preserve">paragraph </w:t>
      </w:r>
      <w:r w:rsidR="00CD337E">
        <w:rPr>
          <w:bCs/>
        </w:rPr>
        <w:fldChar w:fldCharType="begin"/>
      </w:r>
      <w:r w:rsidR="00CD337E">
        <w:rPr>
          <w:bCs/>
        </w:rPr>
        <w:instrText xml:space="preserve"> REF _Ref170927258 \n \h </w:instrText>
      </w:r>
      <w:r w:rsidR="00CD337E">
        <w:rPr>
          <w:bCs/>
        </w:rPr>
      </w:r>
      <w:r w:rsidR="00CD337E">
        <w:rPr>
          <w:bCs/>
        </w:rPr>
        <w:fldChar w:fldCharType="separate"/>
      </w:r>
      <w:r w:rsidR="00DC2AB5">
        <w:rPr>
          <w:bCs/>
        </w:rPr>
        <w:t>(f)</w:t>
      </w:r>
      <w:r w:rsidR="00CD337E">
        <w:rPr>
          <w:bCs/>
        </w:rPr>
        <w:fldChar w:fldCharType="end"/>
      </w:r>
      <w:r w:rsidRPr="008C4D9A">
        <w:t xml:space="preserve"> </w:t>
      </w:r>
      <w:r w:rsidR="00CB47A0" w:rsidRPr="00E63139">
        <w:t xml:space="preserve">(as may be updated in accordance with paragraphs </w:t>
      </w:r>
      <w:r w:rsidR="00CD337E">
        <w:fldChar w:fldCharType="begin"/>
      </w:r>
      <w:r w:rsidR="00CD337E">
        <w:instrText xml:space="preserve"> REF _Ref170927324 \n \h </w:instrText>
      </w:r>
      <w:r w:rsidR="00CD337E">
        <w:fldChar w:fldCharType="separate"/>
      </w:r>
      <w:r w:rsidR="00DC2AB5">
        <w:t>(j)</w:t>
      </w:r>
      <w:r w:rsidR="00CD337E">
        <w:fldChar w:fldCharType="end"/>
      </w:r>
      <w:r w:rsidR="00CB47A0" w:rsidRPr="00E63139">
        <w:t xml:space="preserve"> and </w:t>
      </w:r>
      <w:r w:rsidR="00CD337E">
        <w:fldChar w:fldCharType="begin"/>
      </w:r>
      <w:r w:rsidR="00CD337E">
        <w:instrText xml:space="preserve"> REF _Ref173865377 \n \h </w:instrText>
      </w:r>
      <w:r w:rsidR="00CD337E">
        <w:fldChar w:fldCharType="separate"/>
      </w:r>
      <w:r w:rsidR="00DC2AB5">
        <w:t>(k)</w:t>
      </w:r>
      <w:r w:rsidR="00CD337E">
        <w:fldChar w:fldCharType="end"/>
      </w:r>
      <w:r w:rsidR="00CB47A0" w:rsidRPr="00E63139">
        <w:t xml:space="preserve">) </w:t>
      </w:r>
      <w:r w:rsidRPr="008C4D9A">
        <w:t>will be recorded in a central database</w:t>
      </w:r>
      <w:r w:rsidR="00CB47A0" w:rsidRPr="00CB47A0">
        <w:t xml:space="preserve"> by the Responsible Agency</w:t>
      </w:r>
      <w:r w:rsidRPr="008C4D9A">
        <w:t>;</w:t>
      </w:r>
    </w:p>
    <w:p w14:paraId="1334DC50" w14:textId="2652C348" w:rsidR="006B01CF" w:rsidRDefault="006B01CF" w:rsidP="00512A5B">
      <w:pPr>
        <w:pStyle w:val="DefenceHeading4"/>
      </w:pPr>
      <w:proofErr w:type="gramStart"/>
      <w:r>
        <w:t>the</w:t>
      </w:r>
      <w:proofErr w:type="gramEnd"/>
      <w:r>
        <w:t xml:space="preserve"> </w:t>
      </w:r>
      <w:r w:rsidR="00CB47A0">
        <w:t>Responsible Agency</w:t>
      </w:r>
      <w:r w:rsidRPr="00FE78DE">
        <w:t xml:space="preserve"> </w:t>
      </w:r>
      <w:r w:rsidR="00CB47A0">
        <w:t xml:space="preserve">may aggregate the </w:t>
      </w:r>
      <w:r w:rsidRPr="00FE78DE">
        <w:t xml:space="preserve">Sustainability Information </w:t>
      </w:r>
      <w:r w:rsidR="00CB47A0" w:rsidRPr="00CB47A0">
        <w:t xml:space="preserve">provided by the Contractor and </w:t>
      </w:r>
      <w:r w:rsidRPr="00FE78DE">
        <w:t>us</w:t>
      </w:r>
      <w:r w:rsidR="00CB47A0">
        <w:t>e it</w:t>
      </w:r>
      <w:r w:rsidRPr="00FE78DE">
        <w:t xml:space="preserve"> for </w:t>
      </w:r>
      <w:r w:rsidR="00384C02" w:rsidRPr="00CB47A0">
        <w:t>whole-of</w:t>
      </w:r>
      <w:r w:rsidR="00512A5B">
        <w:t>-</w:t>
      </w:r>
      <w:r w:rsidR="00384C02" w:rsidRPr="00CB47A0">
        <w:t>government reporting which may be published. Individual Contractor</w:t>
      </w:r>
      <w:r w:rsidR="00384C02">
        <w:t xml:space="preserve"> information and Personal Information will not be published</w:t>
      </w:r>
      <w:r w:rsidRPr="00FE78DE">
        <w:t>;</w:t>
      </w:r>
    </w:p>
    <w:p w14:paraId="11202B79" w14:textId="2AD1DE84" w:rsidR="00384C02" w:rsidRPr="00FE78DE" w:rsidRDefault="00384C02" w:rsidP="00D47AFA">
      <w:pPr>
        <w:pStyle w:val="DefenceHeading4"/>
      </w:pPr>
      <w:r w:rsidRPr="00384C02">
        <w:t>the Responsible Agency and the Commonwealth are not liable to the Contractor for any inaccuracy or error in the Sustainability Information published in whole-of-government reports; and</w:t>
      </w:r>
    </w:p>
    <w:p w14:paraId="6DF49831" w14:textId="6D484B53" w:rsidR="006B01CF" w:rsidRPr="00FE78DE" w:rsidRDefault="006B01CF" w:rsidP="006B01CF">
      <w:pPr>
        <w:pStyle w:val="DefenceHeading4"/>
        <w:rPr>
          <w:bCs/>
        </w:rPr>
      </w:pPr>
      <w:proofErr w:type="gramStart"/>
      <w:r w:rsidRPr="00FE78DE">
        <w:t>the</w:t>
      </w:r>
      <w:proofErr w:type="gramEnd"/>
      <w:r w:rsidRPr="00FE78DE">
        <w:t xml:space="preserve"> </w:t>
      </w:r>
      <w:r w:rsidRPr="004C7BC6">
        <w:t>Commonwealth</w:t>
      </w:r>
      <w:r w:rsidRPr="00FE78DE">
        <w:t xml:space="preserve"> or the Contract Administrator may do anything that is described in this </w:t>
      </w:r>
      <w:r w:rsidR="00384C02">
        <w:t xml:space="preserve">clause </w:t>
      </w:r>
      <w:r w:rsidR="00384C02">
        <w:fldChar w:fldCharType="begin"/>
      </w:r>
      <w:r w:rsidR="00384C02">
        <w:instrText xml:space="preserve"> REF _Ref173239575 \r \h </w:instrText>
      </w:r>
      <w:r w:rsidR="00384C02">
        <w:fldChar w:fldCharType="separate"/>
      </w:r>
      <w:r w:rsidR="00DC2AB5">
        <w:t>18.18</w:t>
      </w:r>
      <w:r w:rsidR="00384C02">
        <w:fldChar w:fldCharType="end"/>
      </w:r>
      <w:r w:rsidR="00384C02" w:rsidRPr="00384C02">
        <w:t xml:space="preserve"> during the term of the Contract and</w:t>
      </w:r>
      <w:r w:rsidR="00384C02">
        <w:t xml:space="preserve"> </w:t>
      </w:r>
      <w:r w:rsidRPr="00FE78DE">
        <w:t xml:space="preserve">following the expiration or earlier termination of the Contract. </w:t>
      </w:r>
    </w:p>
    <w:p w14:paraId="4CC73000" w14:textId="57CD1943" w:rsidR="006B01CF" w:rsidRPr="006B01CF" w:rsidRDefault="00384C02" w:rsidP="006B01CF">
      <w:pPr>
        <w:pStyle w:val="DefenceHeading3"/>
      </w:pPr>
      <w:r>
        <w:t>T</w:t>
      </w:r>
      <w:r w:rsidR="006B01CF" w:rsidRPr="008C4D9A">
        <w:t xml:space="preserve">he </w:t>
      </w:r>
      <w:r w:rsidR="006B01CF">
        <w:t>Contractor</w:t>
      </w:r>
      <w:r w:rsidR="006B01CF" w:rsidRPr="008C4D9A">
        <w:t xml:space="preserve"> </w:t>
      </w:r>
      <w:r w:rsidRPr="00384C02">
        <w:t xml:space="preserve">is responsible for any costs </w:t>
      </w:r>
      <w:r w:rsidR="006B01CF" w:rsidRPr="008C4D9A">
        <w:t xml:space="preserve">of </w:t>
      </w:r>
      <w:r>
        <w:t xml:space="preserve">meeting </w:t>
      </w:r>
      <w:r w:rsidR="006B01CF" w:rsidRPr="008C4D9A">
        <w:t xml:space="preserve">its obligations under this clause </w:t>
      </w:r>
      <w:r w:rsidR="006B01CF" w:rsidRPr="00D47AFA">
        <w:fldChar w:fldCharType="begin"/>
      </w:r>
      <w:r w:rsidR="006B01CF">
        <w:instrText xml:space="preserve"> REF _Ref173239575 \n \h </w:instrText>
      </w:r>
      <w:r w:rsidR="00582802">
        <w:instrText xml:space="preserve"> \* MERGEFORMAT </w:instrText>
      </w:r>
      <w:r w:rsidR="006B01CF" w:rsidRPr="00D47AFA">
        <w:fldChar w:fldCharType="separate"/>
      </w:r>
      <w:r w:rsidR="00DC2AB5">
        <w:t>18.18</w:t>
      </w:r>
      <w:r w:rsidR="006B01CF" w:rsidRPr="00D47AFA">
        <w:fldChar w:fldCharType="end"/>
      </w:r>
      <w:r w:rsidR="006B01CF" w:rsidRPr="008C4D9A">
        <w:t>.</w:t>
      </w:r>
    </w:p>
    <w:p w14:paraId="13DB0AD6" w14:textId="72C4A21D" w:rsidR="00F1195A" w:rsidRDefault="00F1195A" w:rsidP="00F1195A">
      <w:pPr>
        <w:pStyle w:val="DefenceHeading2"/>
      </w:pPr>
      <w:bookmarkStart w:id="1538" w:name="_Ref173239485"/>
      <w:bookmarkStart w:id="1539" w:name="_Toc214903396"/>
      <w:bookmarkEnd w:id="1531"/>
      <w:r>
        <w:t>Australian Skills Guarantee</w:t>
      </w:r>
      <w:bookmarkEnd w:id="1538"/>
      <w:bookmarkEnd w:id="1539"/>
    </w:p>
    <w:p w14:paraId="4A05828A" w14:textId="77777777" w:rsidR="004D1B30" w:rsidRPr="009D2453" w:rsidRDefault="004D1B30" w:rsidP="004D1B30">
      <w:pPr>
        <w:pStyle w:val="DefenceHeading3"/>
      </w:pPr>
      <w:bookmarkStart w:id="1540" w:name="_Ref169805277"/>
      <w:r w:rsidRPr="009D2453">
        <w:t>The Contractor must meet the Skills Guarantee Targets in its performance of the Contractor's Activities as calculated in accordance with the Australian Skills Guarantee Procurement Connected Policy.</w:t>
      </w:r>
      <w:bookmarkEnd w:id="1540"/>
    </w:p>
    <w:p w14:paraId="506DCB1D" w14:textId="5B7AC2B7" w:rsidR="004D1B30" w:rsidRPr="009D2453" w:rsidRDefault="004D1B30" w:rsidP="004D1B30">
      <w:pPr>
        <w:pStyle w:val="DefenceHeading3"/>
      </w:pPr>
      <w:r w:rsidRPr="009D2453">
        <w:t xml:space="preserve">Paragraph </w:t>
      </w:r>
      <w:r w:rsidRPr="009D2453">
        <w:fldChar w:fldCharType="begin"/>
      </w:r>
      <w:r w:rsidRPr="009D2453">
        <w:instrText xml:space="preserve"> REF _Ref169805277 \n \h </w:instrText>
      </w:r>
      <w:r>
        <w:instrText xml:space="preserve"> \* MERGEFORMAT </w:instrText>
      </w:r>
      <w:r w:rsidRPr="009D2453">
        <w:fldChar w:fldCharType="separate"/>
      </w:r>
      <w:r w:rsidR="00DC2AB5">
        <w:t>(a)</w:t>
      </w:r>
      <w:r w:rsidRPr="009D2453">
        <w:fldChar w:fldCharType="end"/>
      </w:r>
      <w:r w:rsidRPr="009D2453">
        <w:t xml:space="preserve"> does not limit and must not be construed as limiting the Contractor's responsibility to perform the Contractor's Activities in accordance with and otherwise comply with the requirements of the Contract. </w:t>
      </w:r>
    </w:p>
    <w:p w14:paraId="10E8F039" w14:textId="77777777" w:rsidR="00E60CD4" w:rsidRDefault="004D1B30" w:rsidP="004D1B30">
      <w:pPr>
        <w:pStyle w:val="DefenceHeading3"/>
      </w:pPr>
      <w:bookmarkStart w:id="1541" w:name="_Ref169805493"/>
      <w:bookmarkStart w:id="1542" w:name="_Ref170983645"/>
      <w:r w:rsidRPr="009D2453">
        <w:t>The Contractor must</w:t>
      </w:r>
      <w:bookmarkEnd w:id="1541"/>
      <w:r w:rsidRPr="009D2453">
        <w:t xml:space="preserve"> submit a Skills Guarantee Report</w:t>
      </w:r>
      <w:r w:rsidR="00E60CD4">
        <w:t>:</w:t>
      </w:r>
      <w:r w:rsidRPr="009D2453">
        <w:t xml:space="preserve"> </w:t>
      </w:r>
    </w:p>
    <w:p w14:paraId="7C42B6B9" w14:textId="32B62D54" w:rsidR="00E60CD4" w:rsidRDefault="00E60CD4" w:rsidP="00E60CD4">
      <w:pPr>
        <w:pStyle w:val="DefenceHeading4"/>
      </w:pPr>
      <w:r>
        <w:t xml:space="preserve">via the </w:t>
      </w:r>
      <w:r w:rsidR="00054690">
        <w:t>Skills Guarantee Online Reporting System</w:t>
      </w:r>
      <w:r w:rsidR="002432CE" w:rsidRPr="00C300E1">
        <w:t xml:space="preserve"> or such other form approved in writing by the Contract Administrator</w:t>
      </w:r>
      <w:r>
        <w:t>; and</w:t>
      </w:r>
      <w:r w:rsidRPr="009D2453">
        <w:t xml:space="preserve"> </w:t>
      </w:r>
    </w:p>
    <w:p w14:paraId="1F15EF5A" w14:textId="11C7A126" w:rsidR="004D1B30" w:rsidRPr="009D2453" w:rsidRDefault="00E60CD4" w:rsidP="00E60CD4">
      <w:pPr>
        <w:pStyle w:val="DefenceHeading4"/>
      </w:pPr>
      <w:proofErr w:type="gramStart"/>
      <w:r>
        <w:t>otherwise</w:t>
      </w:r>
      <w:proofErr w:type="gramEnd"/>
      <w:r>
        <w:t xml:space="preserve"> </w:t>
      </w:r>
      <w:r w:rsidR="004D1B30" w:rsidRPr="009D2453">
        <w:t>in accordance with the requirements of the Australian Skills Guarantee Procurement Connected Policy.</w:t>
      </w:r>
      <w:bookmarkEnd w:id="1542"/>
      <w:r w:rsidRPr="00E60CD4">
        <w:t xml:space="preserve"> </w:t>
      </w:r>
    </w:p>
    <w:p w14:paraId="278C250A" w14:textId="2A49E6F5" w:rsidR="004D1B30" w:rsidRPr="009D2453" w:rsidRDefault="004D1B30" w:rsidP="004D1B30">
      <w:pPr>
        <w:pStyle w:val="DefenceHeading3"/>
      </w:pPr>
      <w:r w:rsidRPr="009D2453">
        <w:t xml:space="preserve">Without limiting paragraph </w:t>
      </w:r>
      <w:r w:rsidRPr="009D2453">
        <w:fldChar w:fldCharType="begin"/>
      </w:r>
      <w:r w:rsidRPr="009D2453">
        <w:instrText xml:space="preserve"> REF _Ref170983645 \r \h </w:instrText>
      </w:r>
      <w:r>
        <w:instrText xml:space="preserve"> \* MERGEFORMAT </w:instrText>
      </w:r>
      <w:r w:rsidRPr="009D2453">
        <w:fldChar w:fldCharType="separate"/>
      </w:r>
      <w:r w:rsidR="00DC2AB5">
        <w:t>(c)</w:t>
      </w:r>
      <w:r w:rsidRPr="009D2453">
        <w:fldChar w:fldCharType="end"/>
      </w:r>
      <w:r w:rsidRPr="009D2453">
        <w:t>, a Skills Guarantee Report must be submitted</w:t>
      </w:r>
      <w:r w:rsidR="00D65F08">
        <w:t xml:space="preserve"> at the intervals specified by the </w:t>
      </w:r>
      <w:r w:rsidR="00B37E9E">
        <w:t>Skills Guarantee Online Reporting System</w:t>
      </w:r>
      <w:r w:rsidR="00D65F08">
        <w:t>, provided that if no such intervals are specified the Skills Guarantee Report</w:t>
      </w:r>
      <w:r w:rsidR="00E25230">
        <w:t xml:space="preserve"> must be submitted</w:t>
      </w:r>
      <w:r w:rsidRPr="009D2453">
        <w:t>:</w:t>
      </w:r>
    </w:p>
    <w:p w14:paraId="4675C633" w14:textId="1A8D3553" w:rsidR="004D1B30" w:rsidRPr="009D2453" w:rsidRDefault="004D1B30" w:rsidP="004D1B30">
      <w:pPr>
        <w:pStyle w:val="DefenceHeading4"/>
      </w:pPr>
      <w:r w:rsidRPr="009D2453">
        <w:t>within 1</w:t>
      </w:r>
      <w:r w:rsidR="00844779">
        <w:t>0</w:t>
      </w:r>
      <w:r w:rsidRPr="009D2453">
        <w:t xml:space="preserve"> </w:t>
      </w:r>
      <w:r w:rsidR="00844779">
        <w:t xml:space="preserve">business </w:t>
      </w:r>
      <w:r w:rsidRPr="009D2453">
        <w:t xml:space="preserve">days after the end of each quarter until the end of the last Defects Liability Period, reporting on performance against the Skills Guarantee Targets during the preceding quarter; </w:t>
      </w:r>
    </w:p>
    <w:p w14:paraId="2F417D00" w14:textId="36436A19" w:rsidR="004D1B30" w:rsidRPr="009D2453" w:rsidRDefault="004D1B30" w:rsidP="004D1B30">
      <w:pPr>
        <w:pStyle w:val="DefenceHeading4"/>
      </w:pPr>
      <w:r w:rsidRPr="009D2453">
        <w:t>within 1</w:t>
      </w:r>
      <w:r w:rsidR="00844779">
        <w:t>0</w:t>
      </w:r>
      <w:r w:rsidRPr="009D2453">
        <w:t xml:space="preserve"> </w:t>
      </w:r>
      <w:r w:rsidR="00844779">
        <w:t xml:space="preserve">business </w:t>
      </w:r>
      <w:r w:rsidRPr="009D2453">
        <w:t xml:space="preserve">days after the end of each financial year until the end of the last Defects Liability Period, reporting on performance against the Skills Guarantee Targets during the preceding financial year; </w:t>
      </w:r>
      <w:r w:rsidR="00771DB8">
        <w:t>and</w:t>
      </w:r>
    </w:p>
    <w:p w14:paraId="7E65471B" w14:textId="5D3C9E4D" w:rsidR="004D1B30" w:rsidRPr="009D2453" w:rsidRDefault="004D1B30" w:rsidP="004D1B30">
      <w:pPr>
        <w:pStyle w:val="DefenceHeading4"/>
      </w:pPr>
      <w:proofErr w:type="gramStart"/>
      <w:r w:rsidRPr="009D2453">
        <w:lastRenderedPageBreak/>
        <w:t>within</w:t>
      </w:r>
      <w:proofErr w:type="gramEnd"/>
      <w:r w:rsidRPr="009D2453">
        <w:t xml:space="preserve"> 1</w:t>
      </w:r>
      <w:r w:rsidR="00844779">
        <w:t>0</w:t>
      </w:r>
      <w:r w:rsidRPr="009D2453">
        <w:t xml:space="preserve"> </w:t>
      </w:r>
      <w:r w:rsidR="00844779">
        <w:t xml:space="preserve">business </w:t>
      </w:r>
      <w:r w:rsidRPr="009D2453">
        <w:t>days after the end of the last Defects Liability Period, reporting on performance against the Skills Guarantee Targets during the term of the Contract</w:t>
      </w:r>
      <w:r w:rsidR="00771DB8">
        <w:t>.</w:t>
      </w:r>
    </w:p>
    <w:p w14:paraId="74C55686" w14:textId="77777777" w:rsidR="004D1B30" w:rsidRPr="009D2453" w:rsidRDefault="004D1B30" w:rsidP="004D1B30">
      <w:pPr>
        <w:pStyle w:val="DefenceHeading3"/>
      </w:pPr>
      <w:bookmarkStart w:id="1543" w:name="_Ref170985042"/>
      <w:r w:rsidRPr="009D2453">
        <w:t>If the Contractor did not meet one or more of the Skills Guarantee Targets during the relevant reporting period, the Contractor must include details of the non-compliance in the relevant Skills Guarantee Report.</w:t>
      </w:r>
      <w:bookmarkEnd w:id="1543"/>
      <w:r w:rsidRPr="009D2453">
        <w:t xml:space="preserve"> </w:t>
      </w:r>
    </w:p>
    <w:p w14:paraId="51953D3A" w14:textId="4711EDD0" w:rsidR="004D1B30" w:rsidRPr="009D2453" w:rsidRDefault="004D1B30" w:rsidP="004D1B30">
      <w:pPr>
        <w:pStyle w:val="DefenceHeading3"/>
      </w:pPr>
      <w:bookmarkStart w:id="1544" w:name="_Ref170984438"/>
      <w:bookmarkEnd w:id="1525"/>
      <w:r w:rsidRPr="009D2453">
        <w:t xml:space="preserve">The Contractor consents to the Commonwealth </w:t>
      </w:r>
      <w:r w:rsidR="00E60CD4">
        <w:t>(</w:t>
      </w:r>
      <w:r w:rsidRPr="009D2453">
        <w:t>as represented by the Department of Defence</w:t>
      </w:r>
      <w:r w:rsidR="00E60CD4">
        <w:t xml:space="preserve"> and the </w:t>
      </w:r>
      <w:r w:rsidR="00E60CD4" w:rsidRPr="009D2453">
        <w:t>Department of Employment and Workplace Relations</w:t>
      </w:r>
      <w:r w:rsidR="00E60CD4">
        <w:t>)</w:t>
      </w:r>
      <w:r w:rsidR="00E60CD4" w:rsidRPr="009D2453">
        <w:t xml:space="preserve"> </w:t>
      </w:r>
      <w:r w:rsidRPr="009D2453">
        <w:t>and the Contract Administrator using Skills Guarantee Information for the purposes of:</w:t>
      </w:r>
      <w:bookmarkEnd w:id="1544"/>
    </w:p>
    <w:p w14:paraId="655ABF4C" w14:textId="77777777" w:rsidR="004D1B30" w:rsidRPr="009D2453" w:rsidRDefault="004D1B30" w:rsidP="004D1B30">
      <w:pPr>
        <w:pStyle w:val="DefenceHeading4"/>
      </w:pPr>
      <w:r w:rsidRPr="009D2453">
        <w:t xml:space="preserve">meeting the objectives and requirements of the Australian Skills Guarantee Procurement Connected Policy; </w:t>
      </w:r>
    </w:p>
    <w:p w14:paraId="6569AFA8" w14:textId="15DD267F" w:rsidR="004D1B30" w:rsidRPr="009D2453" w:rsidRDefault="004D1B30" w:rsidP="004D1B30">
      <w:pPr>
        <w:pStyle w:val="DefenceHeading4"/>
      </w:pPr>
      <w:r w:rsidRPr="009D2453">
        <w:t>evaluation</w:t>
      </w:r>
      <w:r w:rsidR="00D40448">
        <w:t>,</w:t>
      </w:r>
      <w:r w:rsidRPr="009D2453">
        <w:t xml:space="preserve"> monitoring</w:t>
      </w:r>
      <w:r w:rsidR="00D40448">
        <w:t xml:space="preserve"> and reporting</w:t>
      </w:r>
      <w:r w:rsidRPr="009D2453">
        <w:t xml:space="preserve">; </w:t>
      </w:r>
    </w:p>
    <w:p w14:paraId="2284B333" w14:textId="77777777" w:rsidR="004D1B30" w:rsidRPr="009D2453" w:rsidRDefault="004D1B30" w:rsidP="004D1B30">
      <w:pPr>
        <w:pStyle w:val="DefenceHeading4"/>
      </w:pPr>
      <w:r w:rsidRPr="009D2453">
        <w:t>policy research and development; and</w:t>
      </w:r>
    </w:p>
    <w:p w14:paraId="57DB65F8" w14:textId="77777777" w:rsidR="004D1B30" w:rsidRPr="009D2453" w:rsidRDefault="004D1B30" w:rsidP="004D1B30">
      <w:pPr>
        <w:pStyle w:val="DefenceHeading4"/>
      </w:pPr>
      <w:proofErr w:type="gramStart"/>
      <w:r w:rsidRPr="009D2453">
        <w:t>administration</w:t>
      </w:r>
      <w:proofErr w:type="gramEnd"/>
      <w:r w:rsidRPr="009D2453">
        <w:t xml:space="preserve"> of the Australian Skills Guarantee Procurement Connected Policy.</w:t>
      </w:r>
    </w:p>
    <w:p w14:paraId="16E3CF03" w14:textId="77777777" w:rsidR="004D1B30" w:rsidRPr="009D2453" w:rsidRDefault="004D1B30" w:rsidP="004D1B30">
      <w:pPr>
        <w:pStyle w:val="DefenceHeading3"/>
      </w:pPr>
      <w:r w:rsidRPr="009D2453">
        <w:t>The Contractor acknowledges that Skills Guarantee Information may also be used and disclosed as may be otherwise authorised or required by law.</w:t>
      </w:r>
    </w:p>
    <w:p w14:paraId="3C89597E" w14:textId="77777777" w:rsidR="004D1B30" w:rsidRPr="009D2453" w:rsidRDefault="004D1B30" w:rsidP="004D1B30">
      <w:pPr>
        <w:pStyle w:val="DefenceHeading3"/>
      </w:pPr>
      <w:r w:rsidRPr="009D2453">
        <w:t>By submitting Skills Guarantee Information to the Commonwealth, which includes personal information of Apprentices within the meaning of the Privacy Act, the Contractor warrants and represents that:</w:t>
      </w:r>
    </w:p>
    <w:p w14:paraId="7C3B0179" w14:textId="7BD614AC" w:rsidR="004D1B30" w:rsidRPr="009D2453" w:rsidRDefault="004D1B30" w:rsidP="004D1B30">
      <w:pPr>
        <w:pStyle w:val="DefenceHeading4"/>
      </w:pPr>
      <w:r w:rsidRPr="009D2453">
        <w:t>it has made its Apprentices aware that their personal information will be collected by the Contractor and disclosed to the Commonwealth (as represented by the Department of Defence</w:t>
      </w:r>
      <w:r w:rsidR="00E60CD4">
        <w:t xml:space="preserve"> and </w:t>
      </w:r>
      <w:r w:rsidR="00E60CD4" w:rsidRPr="009D2453">
        <w:t>the Department of Employment and Workplace Relations</w:t>
      </w:r>
      <w:r w:rsidRPr="009D2453">
        <w:t>)</w:t>
      </w:r>
      <w:r w:rsidR="00E60CD4">
        <w:t xml:space="preserve"> and</w:t>
      </w:r>
      <w:r w:rsidRPr="009D2453">
        <w:t xml:space="preserve"> the Contract Administrator for use in the manner contemplated in paragraphs </w:t>
      </w:r>
      <w:r w:rsidRPr="009D2453">
        <w:fldChar w:fldCharType="begin"/>
      </w:r>
      <w:r w:rsidRPr="009D2453">
        <w:instrText xml:space="preserve"> REF _Ref170984438 \r \h  \* MERGEFORMAT </w:instrText>
      </w:r>
      <w:r w:rsidRPr="009D2453">
        <w:fldChar w:fldCharType="separate"/>
      </w:r>
      <w:r w:rsidR="00DC2AB5">
        <w:t>(f)</w:t>
      </w:r>
      <w:r w:rsidRPr="009D2453">
        <w:fldChar w:fldCharType="end"/>
      </w:r>
      <w:r w:rsidRPr="009D2453">
        <w:t xml:space="preserve"> to </w:t>
      </w:r>
      <w:r w:rsidRPr="009D2453">
        <w:fldChar w:fldCharType="begin"/>
      </w:r>
      <w:r w:rsidRPr="009D2453">
        <w:instrText xml:space="preserve"> REF _Ref170984446 \r \h  \* MERGEFORMAT </w:instrText>
      </w:r>
      <w:r w:rsidRPr="009D2453">
        <w:fldChar w:fldCharType="separate"/>
      </w:r>
      <w:r w:rsidR="00DC2AB5">
        <w:t>(i)</w:t>
      </w:r>
      <w:r w:rsidRPr="009D2453">
        <w:fldChar w:fldCharType="end"/>
      </w:r>
      <w:r w:rsidRPr="009D2453">
        <w:t xml:space="preserve"> and as set out in more detail at https://www.dewr.gov.au/australian-skills-guarantee/resources/australian-skills-guarantee-privacy-notice; and</w:t>
      </w:r>
    </w:p>
    <w:p w14:paraId="7EB482D4" w14:textId="78B8256F" w:rsidR="004D1B30" w:rsidRPr="009D2453" w:rsidRDefault="004D1B30" w:rsidP="004D1B30">
      <w:pPr>
        <w:pStyle w:val="DefenceHeading4"/>
      </w:pPr>
      <w:proofErr w:type="gramStart"/>
      <w:r w:rsidRPr="009D2453">
        <w:t>it</w:t>
      </w:r>
      <w:proofErr w:type="gramEnd"/>
      <w:r w:rsidRPr="009D2453">
        <w:t xml:space="preserve"> has obtained all necessary consents from its Apprentices in accordance with relevant privacy laws to the collection, use and disclosure of their personal information in the manner contemplated by paragraphs </w:t>
      </w:r>
      <w:r w:rsidRPr="009D2453">
        <w:fldChar w:fldCharType="begin"/>
      </w:r>
      <w:r w:rsidRPr="009D2453">
        <w:instrText xml:space="preserve"> REF _Ref170984438 \r \h </w:instrText>
      </w:r>
      <w:r>
        <w:instrText xml:space="preserve"> \* MERGEFORMAT </w:instrText>
      </w:r>
      <w:r w:rsidRPr="009D2453">
        <w:fldChar w:fldCharType="separate"/>
      </w:r>
      <w:r w:rsidR="00DC2AB5">
        <w:t>(f)</w:t>
      </w:r>
      <w:r w:rsidRPr="009D2453">
        <w:fldChar w:fldCharType="end"/>
      </w:r>
      <w:r w:rsidRPr="009D2453">
        <w:t xml:space="preserve"> to </w:t>
      </w:r>
      <w:r w:rsidRPr="009D2453">
        <w:fldChar w:fldCharType="begin"/>
      </w:r>
      <w:r w:rsidRPr="009D2453">
        <w:instrText xml:space="preserve"> REF _Ref170984446 \r \h </w:instrText>
      </w:r>
      <w:r>
        <w:instrText xml:space="preserve"> \* MERGEFORMAT </w:instrText>
      </w:r>
      <w:r w:rsidRPr="009D2453">
        <w:fldChar w:fldCharType="separate"/>
      </w:r>
      <w:r w:rsidR="00DC2AB5">
        <w:t>(i)</w:t>
      </w:r>
      <w:r w:rsidRPr="009D2453">
        <w:fldChar w:fldCharType="end"/>
      </w:r>
      <w:r w:rsidRPr="009D2453">
        <w:t xml:space="preserve">. The Contractor </w:t>
      </w:r>
      <w:r w:rsidR="00CA2E54">
        <w:t>must</w:t>
      </w:r>
      <w:r w:rsidRPr="009D2453">
        <w:t xml:space="preserve"> provide evidence of such consents to the Contract Administrator on request. </w:t>
      </w:r>
    </w:p>
    <w:p w14:paraId="6E0BF33A" w14:textId="77777777" w:rsidR="004D1B30" w:rsidRPr="009D2453" w:rsidRDefault="004D1B30" w:rsidP="004D1B30">
      <w:pPr>
        <w:pStyle w:val="DefenceHeading3"/>
      </w:pPr>
      <w:bookmarkStart w:id="1545" w:name="_Ref170984446"/>
      <w:r w:rsidRPr="009D2453">
        <w:t>The Contractor agrees that high level aggregated data on the Contractor's performance against the Skills Guarantee Targets may be recorded in a central repository that is able to be accessed by Commonwealth entities for the purposes of evaluation of an offer by the Contractor to provide goods and/or services to a Commonwealth entity.</w:t>
      </w:r>
      <w:bookmarkEnd w:id="1545"/>
    </w:p>
    <w:p w14:paraId="5B7EEDC8" w14:textId="77777777" w:rsidR="004D1B30" w:rsidRPr="009D2453" w:rsidRDefault="004D1B30" w:rsidP="004D1B30">
      <w:pPr>
        <w:pStyle w:val="DefenceHeading3"/>
      </w:pPr>
      <w:bookmarkStart w:id="1546" w:name="_Ref169805348"/>
      <w:r w:rsidRPr="009D2453">
        <w:t>If the Contract Administrator or the Commonwealth considers, in its absolute discretion at any time during the term of the Contract, that it has concerns in relation to the Contractor's ability to meet the Skills Guarantee Targets, the Contract Administrator may direct the Contractor to provide additional information and implement strategies to ensure it meets the Skills Guarantee Targets.</w:t>
      </w:r>
      <w:bookmarkEnd w:id="1546"/>
      <w:r w:rsidRPr="009D2453">
        <w:t xml:space="preserve"> </w:t>
      </w:r>
    </w:p>
    <w:p w14:paraId="2C085BF0" w14:textId="2E3F1D2D" w:rsidR="00F1195A" w:rsidRDefault="004D1B30" w:rsidP="004D1B30">
      <w:pPr>
        <w:pStyle w:val="DefenceHeading3"/>
      </w:pPr>
      <w:bookmarkStart w:id="1547" w:name="_Ref169805461"/>
      <w:r w:rsidRPr="009D2453">
        <w:t xml:space="preserve">The Contractor must comply with all reasonable directions issued by the Contract Administrator under paragraph </w:t>
      </w:r>
      <w:r w:rsidRPr="009D2453">
        <w:fldChar w:fldCharType="begin"/>
      </w:r>
      <w:r w:rsidRPr="009D2453">
        <w:instrText xml:space="preserve"> REF _Ref169805348 \n \h </w:instrText>
      </w:r>
      <w:r>
        <w:instrText xml:space="preserve"> \* MERGEFORMAT </w:instrText>
      </w:r>
      <w:r w:rsidRPr="009D2453">
        <w:fldChar w:fldCharType="separate"/>
      </w:r>
      <w:r w:rsidR="00DC2AB5">
        <w:t>(j)</w:t>
      </w:r>
      <w:r w:rsidRPr="009D2453">
        <w:fldChar w:fldCharType="end"/>
      </w:r>
      <w:r w:rsidRPr="009D2453">
        <w:t>.</w:t>
      </w:r>
      <w:bookmarkEnd w:id="1547"/>
    </w:p>
    <w:p w14:paraId="74A3724B" w14:textId="431A8CE2" w:rsidR="00811738" w:rsidRDefault="0049447D" w:rsidP="00811738">
      <w:pPr>
        <w:pStyle w:val="DefenceHeading2"/>
      </w:pPr>
      <w:bookmarkStart w:id="1548" w:name="_Ref177718610"/>
      <w:bookmarkStart w:id="1549" w:name="_Toc214903397"/>
      <w:r>
        <w:t>Flagship Construction Project</w:t>
      </w:r>
      <w:bookmarkEnd w:id="1548"/>
      <w:bookmarkEnd w:id="1549"/>
    </w:p>
    <w:p w14:paraId="64C002A8" w14:textId="621B3E3E" w:rsidR="00811738" w:rsidRDefault="00811738" w:rsidP="00811738">
      <w:pPr>
        <w:pStyle w:val="DefenceNormal"/>
      </w:pPr>
      <w:r>
        <w:t xml:space="preserve">Clause </w:t>
      </w:r>
      <w:r w:rsidR="0049447D">
        <w:fldChar w:fldCharType="begin"/>
      </w:r>
      <w:r w:rsidR="0049447D">
        <w:instrText xml:space="preserve"> REF _Ref177718610 \r \h </w:instrText>
      </w:r>
      <w:r w:rsidR="0049447D">
        <w:fldChar w:fldCharType="separate"/>
      </w:r>
      <w:r w:rsidR="00DC2AB5">
        <w:t>18.20</w:t>
      </w:r>
      <w:r w:rsidR="0049447D">
        <w:fldChar w:fldCharType="end"/>
      </w:r>
      <w:r>
        <w:t xml:space="preserve"> does not apply unless the Contract Particulars state that it does apply. </w:t>
      </w:r>
    </w:p>
    <w:p w14:paraId="03F98BCF" w14:textId="21C1624C" w:rsidR="00811738" w:rsidRDefault="00811738" w:rsidP="00DD0A33">
      <w:pPr>
        <w:pStyle w:val="DefenceHeading3"/>
      </w:pPr>
      <w:r>
        <w:t xml:space="preserve">Without limiting clause </w:t>
      </w:r>
      <w:r>
        <w:fldChar w:fldCharType="begin"/>
      </w:r>
      <w:r>
        <w:instrText xml:space="preserve"> REF _Ref169805277 \w \h </w:instrText>
      </w:r>
      <w:r>
        <w:fldChar w:fldCharType="separate"/>
      </w:r>
      <w:r w:rsidR="00DC2AB5">
        <w:t>18.19(a)</w:t>
      </w:r>
      <w:r>
        <w:fldChar w:fldCharType="end"/>
      </w:r>
      <w:r>
        <w:t>, the Contractor must comply with the Gender Equality Action Plan.</w:t>
      </w:r>
    </w:p>
    <w:p w14:paraId="17753821" w14:textId="33DA41EA" w:rsidR="00811738" w:rsidRDefault="00811738" w:rsidP="00DD0A33">
      <w:pPr>
        <w:pStyle w:val="DefenceHeading3"/>
      </w:pPr>
      <w:r>
        <w:t xml:space="preserve">The Gender Equality Action Plan must not be construed as limiting the Contractor's responsibility to perform the Contractor's Activities in accordance with, and otherwise comply with, the requirements of the Contract. </w:t>
      </w:r>
    </w:p>
    <w:p w14:paraId="58B633A6" w14:textId="00675344" w:rsidR="00811738" w:rsidRPr="00DD0A33" w:rsidRDefault="00811738" w:rsidP="00811738">
      <w:pPr>
        <w:pStyle w:val="DefenceHeading3"/>
      </w:pPr>
      <w:r>
        <w:lastRenderedPageBreak/>
        <w:t xml:space="preserve">Without limiting clause </w:t>
      </w:r>
      <w:r>
        <w:fldChar w:fldCharType="begin"/>
      </w:r>
      <w:r>
        <w:instrText xml:space="preserve"> REF _Ref170983645 \w \h </w:instrText>
      </w:r>
      <w:r>
        <w:fldChar w:fldCharType="separate"/>
      </w:r>
      <w:r w:rsidR="00DC2AB5">
        <w:t>18.19(c)</w:t>
      </w:r>
      <w:r>
        <w:fldChar w:fldCharType="end"/>
      </w:r>
      <w:r>
        <w:t xml:space="preserve"> to </w:t>
      </w:r>
      <w:r>
        <w:fldChar w:fldCharType="begin"/>
      </w:r>
      <w:r>
        <w:instrText xml:space="preserve"> REF _Ref170985042 \n \h </w:instrText>
      </w:r>
      <w:r>
        <w:fldChar w:fldCharType="separate"/>
      </w:r>
      <w:r w:rsidR="00DC2AB5">
        <w:t>(e)</w:t>
      </w:r>
      <w:r>
        <w:fldChar w:fldCharType="end"/>
      </w:r>
      <w:r>
        <w:t>, the Contractor must, in its Skills Guarantee Reports, report to the Commonwealth on its compliance with the Gender Equality Action Plan, in accordance with the requirements of the Australian Skills Guarantee Procurement Connected Policy.</w:t>
      </w:r>
      <w:r w:rsidR="0007750A">
        <w:t xml:space="preserve"> </w:t>
      </w:r>
    </w:p>
    <w:p w14:paraId="28973056" w14:textId="1E37DB3E" w:rsidR="00ED1AE0" w:rsidRDefault="004B6273" w:rsidP="00D47AFA">
      <w:pPr>
        <w:pStyle w:val="DefenceHeading2"/>
      </w:pPr>
      <w:bookmarkStart w:id="1550" w:name="_Toc214903398"/>
      <w:r>
        <w:t>Lessons Learnt Workshop</w:t>
      </w:r>
      <w:bookmarkEnd w:id="1550"/>
    </w:p>
    <w:p w14:paraId="709E787D" w14:textId="181AB32E" w:rsidR="004B6273" w:rsidRDefault="004B6273" w:rsidP="00D47AFA">
      <w:pPr>
        <w:pStyle w:val="DefenceHeading3"/>
        <w:numPr>
          <w:ilvl w:val="0"/>
          <w:numId w:val="0"/>
        </w:numPr>
      </w:pPr>
      <w:r>
        <w:t xml:space="preserve">The Contractor must </w:t>
      </w:r>
      <w:r w:rsidRPr="00E24321">
        <w:t>prepare for</w:t>
      </w:r>
      <w:r>
        <w:t xml:space="preserve">, attend and actively participate in a </w:t>
      </w:r>
      <w:r w:rsidRPr="00E24321">
        <w:t>lessons learnt workshop</w:t>
      </w:r>
      <w:r>
        <w:t xml:space="preserve"> to be held </w:t>
      </w:r>
      <w:r w:rsidR="00F50EBA">
        <w:t>after Completion of the Works</w:t>
      </w:r>
      <w:r w:rsidR="00F50EBA">
        <w:rPr>
          <w:lang w:val="en-US"/>
        </w:rPr>
        <w:t xml:space="preserve"> </w:t>
      </w:r>
      <w:r w:rsidR="008C1A1C">
        <w:rPr>
          <w:lang w:val="en-US"/>
        </w:rPr>
        <w:t>at such time</w:t>
      </w:r>
      <w:r>
        <w:rPr>
          <w:lang w:val="en-US"/>
        </w:rPr>
        <w:t xml:space="preserve"> </w:t>
      </w:r>
      <w:r w:rsidR="00F50EBA" w:rsidRPr="00BA1B7D">
        <w:rPr>
          <w:lang w:val="en-US"/>
        </w:rPr>
        <w:t xml:space="preserve">as the </w:t>
      </w:r>
      <w:r w:rsidR="00F50EBA" w:rsidRPr="00E2361C">
        <w:t>Contract Administrator</w:t>
      </w:r>
      <w:r w:rsidR="00F50EBA" w:rsidRPr="00BA1B7D">
        <w:rPr>
          <w:lang w:val="en-US"/>
        </w:rPr>
        <w:t xml:space="preserve"> may require</w:t>
      </w:r>
      <w:r>
        <w:t xml:space="preserve">. </w:t>
      </w:r>
    </w:p>
    <w:p w14:paraId="4C715142" w14:textId="77777777" w:rsidR="004B6273" w:rsidRDefault="004B6273" w:rsidP="000C284D">
      <w:pPr>
        <w:pStyle w:val="DefenceNormal"/>
      </w:pPr>
    </w:p>
    <w:bookmarkEnd w:id="1477"/>
    <w:bookmarkEnd w:id="1478"/>
    <w:bookmarkEnd w:id="1479"/>
    <w:p w14:paraId="2B414148" w14:textId="77777777" w:rsidR="00F216E4" w:rsidRPr="005D2C6B" w:rsidRDefault="00DC159A" w:rsidP="00375E35">
      <w:pPr>
        <w:pStyle w:val="DefenceHeading1"/>
      </w:pPr>
      <w:r w:rsidRPr="005D2C6B">
        <w:br w:type="page"/>
      </w:r>
      <w:bookmarkStart w:id="1551" w:name="_Ref97466428"/>
      <w:bookmarkStart w:id="1552" w:name="_Toc100143874"/>
      <w:bookmarkStart w:id="1553" w:name="_Toc46757708"/>
      <w:bookmarkStart w:id="1554" w:name="_Toc214903399"/>
      <w:r w:rsidR="00F216E4" w:rsidRPr="005D2C6B">
        <w:lastRenderedPageBreak/>
        <w:t>COMMERCIAL-IN-CONFIDENCE INFORMATION</w:t>
      </w:r>
      <w:bookmarkEnd w:id="1551"/>
      <w:bookmarkEnd w:id="1552"/>
      <w:bookmarkEnd w:id="1553"/>
      <w:bookmarkEnd w:id="1554"/>
    </w:p>
    <w:p w14:paraId="6091DA56" w14:textId="5C78EE58" w:rsidR="00F216E4" w:rsidRPr="005D2C6B" w:rsidRDefault="002445A8" w:rsidP="00C70570">
      <w:pPr>
        <w:pStyle w:val="DefenceNormal"/>
        <w:rPr>
          <w:lang w:eastAsia="en-AU"/>
        </w:rPr>
      </w:pPr>
      <w:r w:rsidRPr="005D2C6B">
        <w:rPr>
          <w:lang w:eastAsia="en-AU"/>
        </w:rPr>
        <w:t>C</w:t>
      </w:r>
      <w:r w:rsidR="00F216E4" w:rsidRPr="005D2C6B">
        <w:rPr>
          <w:lang w:eastAsia="en-AU"/>
        </w:rPr>
        <w:t xml:space="preserve">lause </w:t>
      </w:r>
      <w:r w:rsidR="006B2A2D">
        <w:rPr>
          <w:lang w:eastAsia="en-AU"/>
        </w:rPr>
        <w:fldChar w:fldCharType="begin"/>
      </w:r>
      <w:r w:rsidR="006B2A2D">
        <w:rPr>
          <w:lang w:eastAsia="en-AU"/>
        </w:rPr>
        <w:instrText xml:space="preserve"> REF _Ref97466428 \r \h </w:instrText>
      </w:r>
      <w:r w:rsidR="006B2A2D">
        <w:rPr>
          <w:lang w:eastAsia="en-AU"/>
        </w:rPr>
      </w:r>
      <w:r w:rsidR="006B2A2D">
        <w:rPr>
          <w:lang w:eastAsia="en-AU"/>
        </w:rPr>
        <w:fldChar w:fldCharType="separate"/>
      </w:r>
      <w:r w:rsidR="00DC2AB5">
        <w:rPr>
          <w:lang w:eastAsia="en-AU"/>
        </w:rPr>
        <w:t>19</w:t>
      </w:r>
      <w:r w:rsidR="006B2A2D">
        <w:rPr>
          <w:lang w:eastAsia="en-AU"/>
        </w:rPr>
        <w:fldChar w:fldCharType="end"/>
      </w:r>
      <w:r w:rsidR="00F216E4" w:rsidRPr="005D2C6B">
        <w:rPr>
          <w:lang w:eastAsia="en-AU"/>
        </w:rPr>
        <w:t xml:space="preserve"> </w:t>
      </w:r>
      <w:r w:rsidRPr="005D2C6B">
        <w:rPr>
          <w:lang w:eastAsia="en-AU"/>
        </w:rPr>
        <w:t>does not apply unless</w:t>
      </w:r>
      <w:r w:rsidR="00F216E4" w:rsidRPr="005D2C6B">
        <w:rPr>
          <w:lang w:eastAsia="en-AU"/>
        </w:rPr>
        <w:t xml:space="preserve"> the </w:t>
      </w:r>
      <w:r w:rsidR="000B3220" w:rsidRPr="00E2361C">
        <w:t>Contract Particulars</w:t>
      </w:r>
      <w:r w:rsidR="00F216E4" w:rsidRPr="005D2C6B">
        <w:rPr>
          <w:lang w:eastAsia="en-AU"/>
        </w:rPr>
        <w:t xml:space="preserve"> state that it applies. </w:t>
      </w:r>
    </w:p>
    <w:p w14:paraId="567202DC" w14:textId="462C1B96" w:rsidR="00F216E4" w:rsidRPr="005D2C6B" w:rsidRDefault="00F216E4" w:rsidP="00375E35">
      <w:pPr>
        <w:pStyle w:val="DefenceHeading3"/>
      </w:pPr>
      <w:bookmarkStart w:id="1555" w:name="_Ref97466340"/>
      <w:r w:rsidRPr="005D2C6B">
        <w:t xml:space="preserve">Subject to paragraph </w:t>
      </w:r>
      <w:r w:rsidRPr="005D2C6B">
        <w:fldChar w:fldCharType="begin"/>
      </w:r>
      <w:r w:rsidRPr="005D2C6B">
        <w:instrText xml:space="preserve"> REF _Ref97466232 \r \h </w:instrText>
      </w:r>
      <w:r w:rsidR="002445A8" w:rsidRPr="005D2C6B">
        <w:instrText xml:space="preserve"> \* MERGEFORMAT </w:instrText>
      </w:r>
      <w:r w:rsidRPr="005D2C6B">
        <w:fldChar w:fldCharType="separate"/>
      </w:r>
      <w:r w:rsidR="00DC2AB5">
        <w:t>(b)</w:t>
      </w:r>
      <w:r w:rsidRPr="005D2C6B">
        <w:fldChar w:fldCharType="end"/>
      </w:r>
      <w:r w:rsidRPr="005D2C6B">
        <w:t xml:space="preserve">, the </w:t>
      </w:r>
      <w:r w:rsidR="001556EC" w:rsidRPr="00E2361C">
        <w:t>Commonwealth</w:t>
      </w:r>
      <w:r w:rsidRPr="00CE4628">
        <w:t xml:space="preserve"> </w:t>
      </w:r>
      <w:r w:rsidRPr="005D2C6B">
        <w:t xml:space="preserve">must keep confidential any information provided to the </w:t>
      </w:r>
      <w:r w:rsidR="001556EC" w:rsidRPr="00E2361C">
        <w:t>Commonwealth</w:t>
      </w:r>
      <w:r w:rsidRPr="00CE4628">
        <w:t xml:space="preserve"> </w:t>
      </w:r>
      <w:r w:rsidRPr="005D2C6B">
        <w:t xml:space="preserve">by </w:t>
      </w:r>
      <w:r w:rsidR="00BD5A3A" w:rsidRPr="005D2C6B">
        <w:t xml:space="preserve">the </w:t>
      </w:r>
      <w:r w:rsidR="009F0144" w:rsidRPr="00E2361C">
        <w:t>Contractor</w:t>
      </w:r>
      <w:r w:rsidRPr="00CE4628">
        <w:t xml:space="preserve"> </w:t>
      </w:r>
      <w:r w:rsidR="00E75A12">
        <w:t xml:space="preserve">before or </w:t>
      </w:r>
      <w:r w:rsidRPr="005D2C6B">
        <w:t xml:space="preserve">after the </w:t>
      </w:r>
      <w:r w:rsidR="00F714BA" w:rsidRPr="00E2361C">
        <w:t>Award Date</w:t>
      </w:r>
      <w:r w:rsidRPr="005D2C6B">
        <w:t xml:space="preserve"> when:</w:t>
      </w:r>
      <w:bookmarkEnd w:id="1555"/>
    </w:p>
    <w:p w14:paraId="6EE4A828" w14:textId="404B924D" w:rsidR="00F216E4" w:rsidRPr="005D2C6B" w:rsidRDefault="00F216E4" w:rsidP="00375E35">
      <w:pPr>
        <w:pStyle w:val="DefenceHeading4"/>
        <w:rPr>
          <w:lang w:eastAsia="en-AU"/>
        </w:rPr>
      </w:pPr>
      <w:r w:rsidRPr="005D2C6B">
        <w:rPr>
          <w:lang w:eastAsia="en-AU"/>
        </w:rPr>
        <w:t xml:space="preserve">a written request to keep specific information confidential and the justification for keeping such information confidential has been expressly made by the </w:t>
      </w:r>
      <w:r w:rsidR="009F0144" w:rsidRPr="00E2361C">
        <w:t>Contractor</w:t>
      </w:r>
      <w:r w:rsidRPr="00CE4628">
        <w:rPr>
          <w:lang w:eastAsia="en-AU"/>
        </w:rPr>
        <w:t xml:space="preserve"> </w:t>
      </w:r>
      <w:r w:rsidRPr="005D2C6B">
        <w:rPr>
          <w:lang w:eastAsia="en-AU"/>
        </w:rPr>
        <w:t xml:space="preserve">to the </w:t>
      </w:r>
      <w:r w:rsidR="001556EC" w:rsidRPr="00E2361C">
        <w:t>Commonwealth</w:t>
      </w:r>
      <w:r w:rsidRPr="00CE4628">
        <w:rPr>
          <w:lang w:eastAsia="en-AU"/>
        </w:rPr>
        <w:t xml:space="preserve"> </w:t>
      </w:r>
      <w:r w:rsidRPr="005D2C6B">
        <w:rPr>
          <w:lang w:eastAsia="en-AU"/>
        </w:rPr>
        <w:t xml:space="preserve">in its tender; </w:t>
      </w:r>
    </w:p>
    <w:p w14:paraId="5513F87F" w14:textId="76003363" w:rsidR="00F216E4" w:rsidRPr="005D2C6B" w:rsidRDefault="00F216E4" w:rsidP="00375E35">
      <w:pPr>
        <w:pStyle w:val="DefenceHeading4"/>
        <w:rPr>
          <w:lang w:eastAsia="en-AU"/>
        </w:rPr>
      </w:pPr>
      <w:bookmarkStart w:id="1556" w:name="_Ref97466310"/>
      <w:r w:rsidRPr="005D2C6B">
        <w:rPr>
          <w:lang w:eastAsia="en-AU"/>
        </w:rPr>
        <w:t xml:space="preserve">the </w:t>
      </w:r>
      <w:r w:rsidR="001556EC" w:rsidRPr="00E2361C">
        <w:t>Commonwealth</w:t>
      </w:r>
      <w:r w:rsidRPr="00CE4628">
        <w:rPr>
          <w:lang w:eastAsia="en-AU"/>
        </w:rPr>
        <w:t xml:space="preserve"> </w:t>
      </w:r>
      <w:r w:rsidRPr="005D2C6B">
        <w:rPr>
          <w:lang w:eastAsia="en-AU"/>
        </w:rPr>
        <w:t>agree</w:t>
      </w:r>
      <w:r w:rsidR="00EE4517" w:rsidRPr="005D2C6B">
        <w:rPr>
          <w:lang w:eastAsia="en-AU"/>
        </w:rPr>
        <w:t>s</w:t>
      </w:r>
      <w:r w:rsidRPr="005D2C6B">
        <w:rPr>
          <w:lang w:eastAsia="en-AU"/>
        </w:rPr>
        <w:t xml:space="preserve"> (in its absolute discretion) that such information is commercial-in-confidence information;</w:t>
      </w:r>
      <w:bookmarkEnd w:id="1556"/>
      <w:r w:rsidRPr="005D2C6B">
        <w:rPr>
          <w:lang w:eastAsia="en-AU"/>
        </w:rPr>
        <w:t xml:space="preserve"> </w:t>
      </w:r>
    </w:p>
    <w:p w14:paraId="7A31049D" w14:textId="01CC5301" w:rsidR="00F216E4" w:rsidRPr="005D2C6B" w:rsidRDefault="000D5D20" w:rsidP="000D5D20">
      <w:pPr>
        <w:pStyle w:val="DefenceHeading4"/>
        <w:rPr>
          <w:lang w:eastAsia="en-AU"/>
        </w:rPr>
      </w:pPr>
      <w:r w:rsidRPr="000D5D20">
        <w:rPr>
          <w:lang w:eastAsia="en-AU"/>
        </w:rPr>
        <w:t xml:space="preserve">the </w:t>
      </w:r>
      <w:r w:rsidR="00944B08" w:rsidRPr="00E2361C">
        <w:t>Contract Administrator</w:t>
      </w:r>
      <w:r w:rsidRPr="000D5D20">
        <w:rPr>
          <w:lang w:eastAsia="en-AU"/>
        </w:rPr>
        <w:t xml:space="preserve"> notifies the </w:t>
      </w:r>
      <w:r w:rsidR="009F0144" w:rsidRPr="00E2361C">
        <w:t>Contractor</w:t>
      </w:r>
      <w:r w:rsidRPr="000D5D20">
        <w:rPr>
          <w:lang w:eastAsia="en-AU"/>
        </w:rPr>
        <w:t xml:space="preserve"> in writing that the </w:t>
      </w:r>
      <w:r w:rsidR="001556EC" w:rsidRPr="00E2361C">
        <w:t>Commonwealth</w:t>
      </w:r>
      <w:r w:rsidRPr="000D5D20">
        <w:rPr>
          <w:lang w:eastAsia="en-AU"/>
        </w:rPr>
        <w:t xml:space="preserve"> (in its absolute discretion)</w:t>
      </w:r>
      <w:r w:rsidR="004B188B">
        <w:rPr>
          <w:lang w:eastAsia="en-AU"/>
        </w:rPr>
        <w:t xml:space="preserve"> </w:t>
      </w:r>
      <w:r w:rsidR="004B188B" w:rsidRPr="000D5D20">
        <w:rPr>
          <w:lang w:eastAsia="en-AU"/>
        </w:rPr>
        <w:t>agrees</w:t>
      </w:r>
      <w:r w:rsidRPr="000D5D20">
        <w:rPr>
          <w:lang w:eastAsia="en-AU"/>
        </w:rPr>
        <w:t xml:space="preserve">, including the terms of any agreement under subparagraph </w:t>
      </w:r>
      <w:r w:rsidR="00F216E4" w:rsidRPr="005D2C6B">
        <w:rPr>
          <w:lang w:eastAsia="en-AU"/>
        </w:rPr>
        <w:fldChar w:fldCharType="begin"/>
      </w:r>
      <w:r w:rsidR="00F216E4" w:rsidRPr="005D2C6B">
        <w:rPr>
          <w:lang w:eastAsia="en-AU"/>
        </w:rPr>
        <w:instrText xml:space="preserve"> REF _Ref97466310 \r \h </w:instrText>
      </w:r>
      <w:r w:rsidR="002445A8" w:rsidRPr="005D2C6B">
        <w:rPr>
          <w:lang w:eastAsia="en-AU"/>
        </w:rPr>
        <w:instrText xml:space="preserve"> \* MERGEFORMAT </w:instrText>
      </w:r>
      <w:r w:rsidR="00F216E4" w:rsidRPr="005D2C6B">
        <w:rPr>
          <w:lang w:eastAsia="en-AU"/>
        </w:rPr>
      </w:r>
      <w:r w:rsidR="00F216E4" w:rsidRPr="005D2C6B">
        <w:rPr>
          <w:lang w:eastAsia="en-AU"/>
        </w:rPr>
        <w:fldChar w:fldCharType="separate"/>
      </w:r>
      <w:r w:rsidR="00DC2AB5">
        <w:rPr>
          <w:lang w:eastAsia="en-AU"/>
        </w:rPr>
        <w:t>(ii)</w:t>
      </w:r>
      <w:r w:rsidR="00F216E4" w:rsidRPr="005D2C6B">
        <w:rPr>
          <w:lang w:eastAsia="en-AU"/>
        </w:rPr>
        <w:fldChar w:fldCharType="end"/>
      </w:r>
      <w:r w:rsidR="00F216E4" w:rsidRPr="005D2C6B">
        <w:rPr>
          <w:lang w:eastAsia="en-AU"/>
        </w:rPr>
        <w:t>; and</w:t>
      </w:r>
    </w:p>
    <w:p w14:paraId="458AEB21" w14:textId="25D08699" w:rsidR="00F216E4" w:rsidRPr="005D2C6B" w:rsidRDefault="00F216E4" w:rsidP="00375E35">
      <w:pPr>
        <w:pStyle w:val="DefenceHeading4"/>
        <w:rPr>
          <w:lang w:eastAsia="en-AU"/>
        </w:rPr>
      </w:pPr>
      <w:r w:rsidRPr="005D2C6B">
        <w:rPr>
          <w:lang w:eastAsia="en-AU"/>
        </w:rPr>
        <w:t xml:space="preserve">such information </w:t>
      </w:r>
      <w:r w:rsidR="008A5ED5">
        <w:rPr>
          <w:lang w:eastAsia="en-AU"/>
        </w:rPr>
        <w:t xml:space="preserve">and the terms of any agreement are </w:t>
      </w:r>
      <w:r w:rsidR="00E75A12">
        <w:rPr>
          <w:lang w:eastAsia="en-AU"/>
        </w:rPr>
        <w:t>expressly</w:t>
      </w:r>
      <w:r w:rsidRPr="005D2C6B">
        <w:rPr>
          <w:lang w:eastAsia="en-AU"/>
        </w:rPr>
        <w:t xml:space="preserve"> </w:t>
      </w:r>
      <w:r w:rsidR="00C858A9">
        <w:rPr>
          <w:lang w:eastAsia="en-AU"/>
        </w:rPr>
        <w:t>specified</w:t>
      </w:r>
      <w:r w:rsidR="00951749" w:rsidRPr="005D2C6B">
        <w:rPr>
          <w:lang w:eastAsia="en-AU"/>
        </w:rPr>
        <w:t xml:space="preserve"> </w:t>
      </w:r>
      <w:r w:rsidRPr="005D2C6B">
        <w:rPr>
          <w:lang w:eastAsia="en-AU"/>
        </w:rPr>
        <w:t xml:space="preserve">in the </w:t>
      </w:r>
      <w:r w:rsidR="000B3220" w:rsidRPr="00E2361C">
        <w:t>Contract Particulars</w:t>
      </w:r>
      <w:r w:rsidRPr="005D2C6B">
        <w:rPr>
          <w:lang w:eastAsia="en-AU"/>
        </w:rPr>
        <w:t>,</w:t>
      </w:r>
    </w:p>
    <w:p w14:paraId="7D6B20A2" w14:textId="77777777" w:rsidR="00F216E4" w:rsidRPr="005D2C6B" w:rsidRDefault="00F216E4" w:rsidP="009071F0">
      <w:pPr>
        <w:pStyle w:val="DefenceIndent"/>
      </w:pPr>
      <w:r w:rsidRPr="005D2C6B">
        <w:t>(</w:t>
      </w:r>
      <w:r w:rsidRPr="009071F0">
        <w:rPr>
          <w:b/>
        </w:rPr>
        <w:t>Commercial-in-Confidence Information</w:t>
      </w:r>
      <w:r w:rsidRPr="005D2C6B">
        <w:t>).</w:t>
      </w:r>
    </w:p>
    <w:p w14:paraId="11CFEA47" w14:textId="07ADBF2E" w:rsidR="00F216E4" w:rsidRPr="005D2C6B" w:rsidRDefault="00F216E4" w:rsidP="00375E35">
      <w:pPr>
        <w:pStyle w:val="DefenceHeading3"/>
      </w:pPr>
      <w:bookmarkStart w:id="1557" w:name="_Ref97466232"/>
      <w:r w:rsidRPr="005D2C6B">
        <w:t xml:space="preserve">The </w:t>
      </w:r>
      <w:r w:rsidR="0065501D" w:rsidRPr="00E2361C">
        <w:t>Commonwealth</w:t>
      </w:r>
      <w:r w:rsidRPr="00E2361C">
        <w:t>'s</w:t>
      </w:r>
      <w:r w:rsidRPr="00CE4628">
        <w:t xml:space="preserve"> </w:t>
      </w:r>
      <w:r w:rsidRPr="005D2C6B">
        <w:t xml:space="preserve">obligation in paragraph </w:t>
      </w:r>
      <w:r w:rsidRPr="005D2C6B">
        <w:fldChar w:fldCharType="begin"/>
      </w:r>
      <w:r w:rsidRPr="005D2C6B">
        <w:instrText xml:space="preserve"> REF _Ref97466340 \r \h </w:instrText>
      </w:r>
      <w:r w:rsidR="002445A8" w:rsidRPr="005D2C6B">
        <w:instrText xml:space="preserve"> \* MERGEFORMAT </w:instrText>
      </w:r>
      <w:r w:rsidRPr="005D2C6B">
        <w:fldChar w:fldCharType="separate"/>
      </w:r>
      <w:r w:rsidR="00DC2AB5">
        <w:t>(a)</w:t>
      </w:r>
      <w:r w:rsidRPr="005D2C6B">
        <w:fldChar w:fldCharType="end"/>
      </w:r>
      <w:r w:rsidRPr="005D2C6B">
        <w:t xml:space="preserve"> does not apply if the Commercial-in-Confidence Information is:</w:t>
      </w:r>
      <w:bookmarkEnd w:id="1557"/>
    </w:p>
    <w:p w14:paraId="705B7058" w14:textId="79A0E4C7" w:rsidR="00F216E4" w:rsidRPr="005D2C6B" w:rsidRDefault="00F216E4" w:rsidP="00375E35">
      <w:pPr>
        <w:pStyle w:val="DefenceHeading4"/>
        <w:rPr>
          <w:lang w:eastAsia="en-AU"/>
        </w:rPr>
      </w:pPr>
      <w:r w:rsidRPr="005D2C6B">
        <w:rPr>
          <w:lang w:eastAsia="en-AU"/>
        </w:rPr>
        <w:t xml:space="preserve">disclosed by the </w:t>
      </w:r>
      <w:r w:rsidR="001556EC" w:rsidRPr="00E2361C">
        <w:t>Commonwealth</w:t>
      </w:r>
      <w:r w:rsidRPr="00CE4628">
        <w:rPr>
          <w:lang w:eastAsia="en-AU"/>
        </w:rPr>
        <w:t xml:space="preserve"> </w:t>
      </w:r>
      <w:r w:rsidRPr="005D2C6B">
        <w:rPr>
          <w:lang w:eastAsia="en-AU"/>
        </w:rPr>
        <w:t xml:space="preserve">to its legal or other advisers, or to its officers, employees, contractors or agents in order to comply with its obligations or to exercise its rights </w:t>
      </w:r>
      <w:r w:rsidR="00F03051">
        <w:rPr>
          <w:lang w:eastAsia="en-AU"/>
        </w:rPr>
        <w:t>under or in connection with the</w:t>
      </w:r>
      <w:r w:rsidRPr="005D2C6B">
        <w:rPr>
          <w:lang w:eastAsia="en-AU"/>
        </w:rPr>
        <w:t xml:space="preserve"> </w:t>
      </w:r>
      <w:r w:rsidR="008A3BB2" w:rsidRPr="00E2361C">
        <w:t>Contract</w:t>
      </w:r>
      <w:r w:rsidRPr="005D2C6B">
        <w:rPr>
          <w:lang w:eastAsia="en-AU"/>
        </w:rPr>
        <w:t>;</w:t>
      </w:r>
    </w:p>
    <w:p w14:paraId="7EF1D5E7" w14:textId="5072C006" w:rsidR="00F216E4" w:rsidRPr="005D2C6B" w:rsidRDefault="00F216E4" w:rsidP="00375E35">
      <w:pPr>
        <w:pStyle w:val="DefenceHeading4"/>
        <w:rPr>
          <w:lang w:eastAsia="en-AU"/>
        </w:rPr>
      </w:pPr>
      <w:r w:rsidRPr="005D2C6B">
        <w:rPr>
          <w:lang w:eastAsia="en-AU"/>
        </w:rPr>
        <w:t xml:space="preserve">disclosed by the </w:t>
      </w:r>
      <w:r w:rsidR="001556EC" w:rsidRPr="00E2361C">
        <w:t>Commonwealth</w:t>
      </w:r>
      <w:r w:rsidRPr="00CE4628">
        <w:rPr>
          <w:lang w:eastAsia="en-AU"/>
        </w:rPr>
        <w:t xml:space="preserve"> </w:t>
      </w:r>
      <w:r w:rsidRPr="005D2C6B">
        <w:rPr>
          <w:lang w:eastAsia="en-AU"/>
        </w:rPr>
        <w:t xml:space="preserve">to its legal or other advisers, or to its officers, employees, contractors or agents in order to comply with the </w:t>
      </w:r>
      <w:r w:rsidR="0065501D" w:rsidRPr="00E2361C">
        <w:t>Commonwealth</w:t>
      </w:r>
      <w:r w:rsidRPr="00E2361C">
        <w:rPr>
          <w:lang w:eastAsia="en-AU"/>
        </w:rPr>
        <w:t>'s</w:t>
      </w:r>
      <w:r w:rsidRPr="00CE4628">
        <w:rPr>
          <w:lang w:eastAsia="en-AU"/>
        </w:rPr>
        <w:t xml:space="preserve"> </w:t>
      </w:r>
      <w:r w:rsidRPr="005D2C6B">
        <w:rPr>
          <w:lang w:eastAsia="en-AU"/>
        </w:rPr>
        <w:t>management, reporting or auditing requirements;</w:t>
      </w:r>
    </w:p>
    <w:p w14:paraId="1EA7FB87" w14:textId="6E6D9723" w:rsidR="00F216E4" w:rsidRPr="005D2C6B" w:rsidRDefault="00F216E4" w:rsidP="00375E35">
      <w:pPr>
        <w:pStyle w:val="DefenceHeading4"/>
        <w:rPr>
          <w:lang w:eastAsia="en-AU"/>
        </w:rPr>
      </w:pPr>
      <w:r w:rsidRPr="005D2C6B">
        <w:rPr>
          <w:lang w:eastAsia="en-AU"/>
        </w:rPr>
        <w:t xml:space="preserve">disclosed by the </w:t>
      </w:r>
      <w:r w:rsidR="001556EC" w:rsidRPr="00E2361C">
        <w:t>Commonwealth</w:t>
      </w:r>
      <w:r w:rsidRPr="00CE4628">
        <w:rPr>
          <w:lang w:eastAsia="en-AU"/>
        </w:rPr>
        <w:t xml:space="preserve"> </w:t>
      </w:r>
      <w:r w:rsidRPr="005D2C6B">
        <w:rPr>
          <w:lang w:eastAsia="en-AU"/>
        </w:rPr>
        <w:t>to any responsible Minister or any Ministerial adviser or assistant;</w:t>
      </w:r>
    </w:p>
    <w:p w14:paraId="2D692038" w14:textId="7C6F8CAB" w:rsidR="00F216E4" w:rsidRPr="005D2C6B" w:rsidRDefault="00F216E4" w:rsidP="00375E35">
      <w:pPr>
        <w:pStyle w:val="DefenceHeading4"/>
        <w:rPr>
          <w:lang w:eastAsia="en-AU"/>
        </w:rPr>
      </w:pPr>
      <w:r w:rsidRPr="005D2C6B">
        <w:rPr>
          <w:lang w:eastAsia="en-AU"/>
        </w:rPr>
        <w:t xml:space="preserve">disclosed by the </w:t>
      </w:r>
      <w:r w:rsidR="001556EC" w:rsidRPr="00E2361C">
        <w:t>Commonwealth</w:t>
      </w:r>
      <w:r w:rsidRPr="00CE4628">
        <w:rPr>
          <w:lang w:eastAsia="en-AU"/>
        </w:rPr>
        <w:t xml:space="preserve"> </w:t>
      </w:r>
      <w:r w:rsidRPr="005D2C6B">
        <w:rPr>
          <w:lang w:eastAsia="en-AU"/>
        </w:rPr>
        <w:t xml:space="preserve">to any House or Committee of the Parliament of the </w:t>
      </w:r>
      <w:r w:rsidR="001556EC" w:rsidRPr="00E2361C">
        <w:t>Commonwealth</w:t>
      </w:r>
      <w:r w:rsidRPr="00CE4628">
        <w:rPr>
          <w:lang w:eastAsia="en-AU"/>
        </w:rPr>
        <w:t xml:space="preserve"> </w:t>
      </w:r>
      <w:r w:rsidRPr="005D2C6B">
        <w:rPr>
          <w:lang w:eastAsia="en-AU"/>
        </w:rPr>
        <w:t>of Australia;</w:t>
      </w:r>
    </w:p>
    <w:p w14:paraId="140A587A" w14:textId="77777777" w:rsidR="009F4F7F" w:rsidRDefault="00F216E4" w:rsidP="00375E35">
      <w:pPr>
        <w:pStyle w:val="DefenceHeading4"/>
        <w:rPr>
          <w:lang w:eastAsia="en-AU"/>
        </w:rPr>
      </w:pPr>
      <w:r w:rsidRPr="005D2C6B">
        <w:rPr>
          <w:lang w:eastAsia="en-AU"/>
        </w:rPr>
        <w:t xml:space="preserve">disclosed to any </w:t>
      </w:r>
      <w:r w:rsidR="001556EC" w:rsidRPr="00E2361C">
        <w:t>Commonwealth</w:t>
      </w:r>
      <w:r w:rsidRPr="00CE4628">
        <w:rPr>
          <w:lang w:eastAsia="en-AU"/>
        </w:rPr>
        <w:t xml:space="preserve"> </w:t>
      </w:r>
      <w:r w:rsidRPr="005D2C6B">
        <w:rPr>
          <w:lang w:eastAsia="en-AU"/>
        </w:rPr>
        <w:t>department, agency or authority</w:t>
      </w:r>
      <w:r w:rsidR="009F4F7F">
        <w:rPr>
          <w:lang w:eastAsia="en-AU"/>
        </w:rPr>
        <w:t>:</w:t>
      </w:r>
      <w:r w:rsidRPr="005D2C6B">
        <w:rPr>
          <w:lang w:eastAsia="en-AU"/>
        </w:rPr>
        <w:t xml:space="preserve"> </w:t>
      </w:r>
    </w:p>
    <w:p w14:paraId="3505C455" w14:textId="5EC531E1" w:rsidR="00F216E4" w:rsidRDefault="00F216E4" w:rsidP="009F4F7F">
      <w:pPr>
        <w:pStyle w:val="DefenceHeading5"/>
        <w:rPr>
          <w:lang w:eastAsia="en-AU"/>
        </w:rPr>
      </w:pPr>
      <w:r w:rsidRPr="005D2C6B">
        <w:rPr>
          <w:lang w:eastAsia="en-AU"/>
        </w:rPr>
        <w:t>by virtue of or in connection with its functions, or statutory or portfolio responsibilities;</w:t>
      </w:r>
      <w:r w:rsidR="009F4F7F">
        <w:rPr>
          <w:lang w:eastAsia="en-AU"/>
        </w:rPr>
        <w:t xml:space="preserve"> or</w:t>
      </w:r>
    </w:p>
    <w:p w14:paraId="312FD861" w14:textId="637473A1" w:rsidR="009F4F7F" w:rsidRPr="005D2C6B" w:rsidRDefault="009F4F7F" w:rsidP="00DC2AB5">
      <w:pPr>
        <w:pStyle w:val="DefenceHeading5"/>
        <w:rPr>
          <w:lang w:eastAsia="en-AU"/>
        </w:rPr>
      </w:pPr>
      <w:r>
        <w:t>for any legitimate government purpose or process including policy development, research, compliance, regulatory and other non-commercial purposes</w:t>
      </w:r>
      <w:r w:rsidRPr="00A528B0">
        <w:rPr>
          <w:lang w:eastAsia="en-AU"/>
        </w:rPr>
        <w:t>;</w:t>
      </w:r>
    </w:p>
    <w:p w14:paraId="3949CF5D" w14:textId="77777777" w:rsidR="00F216E4" w:rsidRPr="005D2C6B" w:rsidRDefault="00F216E4" w:rsidP="00375E35">
      <w:pPr>
        <w:pStyle w:val="DefenceHeading4"/>
        <w:rPr>
          <w:lang w:eastAsia="en-AU"/>
        </w:rPr>
      </w:pPr>
      <w:r w:rsidRPr="005D2C6B">
        <w:rPr>
          <w:lang w:eastAsia="en-AU"/>
        </w:rPr>
        <w:t>authorised or required by law to be disclosed; or</w:t>
      </w:r>
    </w:p>
    <w:p w14:paraId="5FA4FE7F" w14:textId="26EB60BA" w:rsidR="00DC159A" w:rsidRDefault="00F216E4" w:rsidP="00375E35">
      <w:pPr>
        <w:pStyle w:val="DefenceHeading4"/>
      </w:pPr>
      <w:proofErr w:type="gramStart"/>
      <w:r w:rsidRPr="005D2C6B">
        <w:rPr>
          <w:lang w:eastAsia="en-AU"/>
        </w:rPr>
        <w:t>in</w:t>
      </w:r>
      <w:proofErr w:type="gramEnd"/>
      <w:r w:rsidRPr="005D2C6B">
        <w:rPr>
          <w:lang w:eastAsia="en-AU"/>
        </w:rPr>
        <w:t xml:space="preserve"> the public domain otherwise than due to a breach of paragraph </w:t>
      </w:r>
      <w:r w:rsidRPr="005D2C6B">
        <w:rPr>
          <w:lang w:eastAsia="en-AU"/>
        </w:rPr>
        <w:fldChar w:fldCharType="begin"/>
      </w:r>
      <w:r w:rsidRPr="005D2C6B">
        <w:rPr>
          <w:lang w:eastAsia="en-AU"/>
        </w:rPr>
        <w:instrText xml:space="preserve"> REF _Ref97466340 \r \h </w:instrText>
      </w:r>
      <w:r w:rsidR="002445A8" w:rsidRPr="005D2C6B">
        <w:rPr>
          <w:lang w:eastAsia="en-AU"/>
        </w:rPr>
        <w:instrText xml:space="preserve"> \* MERGEFORMAT </w:instrText>
      </w:r>
      <w:r w:rsidRPr="005D2C6B">
        <w:rPr>
          <w:lang w:eastAsia="en-AU"/>
        </w:rPr>
      </w:r>
      <w:r w:rsidRPr="005D2C6B">
        <w:rPr>
          <w:lang w:eastAsia="en-AU"/>
        </w:rPr>
        <w:fldChar w:fldCharType="separate"/>
      </w:r>
      <w:r w:rsidR="00DC2AB5">
        <w:rPr>
          <w:lang w:eastAsia="en-AU"/>
        </w:rPr>
        <w:t>(a)</w:t>
      </w:r>
      <w:r w:rsidRPr="005D2C6B">
        <w:rPr>
          <w:lang w:eastAsia="en-AU"/>
        </w:rPr>
        <w:fldChar w:fldCharType="end"/>
      </w:r>
      <w:r w:rsidRPr="005D2C6B">
        <w:rPr>
          <w:lang w:eastAsia="en-AU"/>
        </w:rPr>
        <w:t>.</w:t>
      </w:r>
    </w:p>
    <w:p w14:paraId="57C43490" w14:textId="3EC16048" w:rsidR="00DB737C" w:rsidRDefault="00A31DAA" w:rsidP="00375E35">
      <w:pPr>
        <w:pStyle w:val="DefenceHeading1"/>
      </w:pPr>
      <w:bookmarkStart w:id="1558" w:name="_Ref422323587"/>
      <w:bookmarkStart w:id="1559" w:name="_Toc423432318"/>
      <w:r>
        <w:br w:type="page"/>
      </w:r>
      <w:bookmarkStart w:id="1560" w:name="_Ref445715532"/>
      <w:bookmarkStart w:id="1561" w:name="_Toc46757711"/>
      <w:bookmarkStart w:id="1562" w:name="_Toc214903400"/>
      <w:bookmarkStart w:id="1563" w:name="_Toc423432323"/>
      <w:bookmarkEnd w:id="1558"/>
      <w:bookmarkEnd w:id="1559"/>
      <w:r w:rsidR="0027435D">
        <w:lastRenderedPageBreak/>
        <w:t>INFORMATION SECURITY</w:t>
      </w:r>
      <w:bookmarkEnd w:id="1560"/>
      <w:bookmarkEnd w:id="1561"/>
      <w:bookmarkEnd w:id="1562"/>
    </w:p>
    <w:p w14:paraId="59BB9DA6" w14:textId="1B97772F" w:rsidR="002879CB" w:rsidRDefault="002879CB" w:rsidP="002879CB">
      <w:pPr>
        <w:pStyle w:val="DefenceHeading2"/>
      </w:pPr>
      <w:bookmarkStart w:id="1564" w:name="_Ref41994735"/>
      <w:bookmarkStart w:id="1565" w:name="_Toc214903401"/>
      <w:bookmarkStart w:id="1566" w:name="_Ref450033049"/>
      <w:bookmarkStart w:id="1567" w:name="_Toc46757712"/>
      <w:r w:rsidRPr="00B934A8">
        <w:t>D</w:t>
      </w:r>
      <w:r w:rsidR="002B6737">
        <w:t>ISP Membership</w:t>
      </w:r>
      <w:bookmarkEnd w:id="1564"/>
      <w:bookmarkEnd w:id="1565"/>
    </w:p>
    <w:p w14:paraId="0D9BD907" w14:textId="1712CEC9" w:rsidR="002879CB" w:rsidRPr="000925D4" w:rsidRDefault="002B6737" w:rsidP="002879CB">
      <w:pPr>
        <w:pStyle w:val="DefenceNormal"/>
      </w:pPr>
      <w:r>
        <w:t>T</w:t>
      </w:r>
      <w:r w:rsidR="002879CB" w:rsidRPr="000925D4">
        <w:t>he Contractor</w:t>
      </w:r>
      <w:r>
        <w:t xml:space="preserve"> must</w:t>
      </w:r>
      <w:r w:rsidR="002879CB" w:rsidRPr="000925D4">
        <w:t xml:space="preserve">: </w:t>
      </w:r>
    </w:p>
    <w:p w14:paraId="2EE18E5A" w14:textId="097CC1BD" w:rsidR="002879CB" w:rsidRDefault="002879CB" w:rsidP="002879CB">
      <w:pPr>
        <w:pStyle w:val="DefenceHeading3"/>
      </w:pPr>
      <w:bookmarkStart w:id="1568" w:name="_Ref41994813"/>
      <w:bookmarkStart w:id="1569" w:name="_Ref135226090"/>
      <w:r w:rsidRPr="00772CB3">
        <w:t xml:space="preserve">at its cost </w:t>
      </w:r>
      <w:r w:rsidR="00071034" w:rsidRPr="00772CB3">
        <w:t xml:space="preserve">have </w:t>
      </w:r>
      <w:r w:rsidRPr="00772CB3">
        <w:t>obtain</w:t>
      </w:r>
      <w:r w:rsidR="00071034" w:rsidRPr="00772CB3">
        <w:t xml:space="preserve">ed as </w:t>
      </w:r>
      <w:r w:rsidR="00291B0C" w:rsidRPr="009D1884">
        <w:t>at</w:t>
      </w:r>
      <w:r w:rsidR="00071034" w:rsidRPr="00772CB3">
        <w:t xml:space="preserve"> the Award Date</w:t>
      </w:r>
      <w:r>
        <w:t xml:space="preserve"> and thereafter maintain for the term of the Contract the level of DISP membership specified in the Contract Particulars in accordance with Control 16.1 of the D</w:t>
      </w:r>
      <w:r w:rsidR="002B6737">
        <w:t>SPF</w:t>
      </w:r>
      <w:r>
        <w:t xml:space="preserve">; </w:t>
      </w:r>
      <w:bookmarkEnd w:id="1568"/>
      <w:r w:rsidR="002B6737">
        <w:t>and</w:t>
      </w:r>
      <w:bookmarkEnd w:id="1569"/>
    </w:p>
    <w:p w14:paraId="1E1EDE00" w14:textId="1E4D705E" w:rsidR="002879CB" w:rsidRDefault="002879CB" w:rsidP="002879CB">
      <w:pPr>
        <w:pStyle w:val="DefenceHeading3"/>
      </w:pPr>
      <w:proofErr w:type="gramStart"/>
      <w:r>
        <w:t>comply</w:t>
      </w:r>
      <w:proofErr w:type="gramEnd"/>
      <w:r>
        <w:t xml:space="preserve"> with any other direction or requirement of the Contract Administrator in relation to the DISP</w:t>
      </w:r>
      <w:r w:rsidR="002B6737">
        <w:t>.</w:t>
      </w:r>
      <w:r w:rsidR="005F0D6D">
        <w:t xml:space="preserve"> </w:t>
      </w:r>
    </w:p>
    <w:p w14:paraId="62236485" w14:textId="1BDC9AE5" w:rsidR="002B6737" w:rsidRDefault="002B6737" w:rsidP="002B6737">
      <w:pPr>
        <w:pStyle w:val="DefenceHeading2"/>
      </w:pPr>
      <w:bookmarkStart w:id="1570" w:name="_Ref141884613"/>
      <w:bookmarkStart w:id="1571" w:name="_Toc214903402"/>
      <w:r>
        <w:t xml:space="preserve">Confidential Information and </w:t>
      </w:r>
      <w:r w:rsidR="00AC2B2C">
        <w:t>Information Security</w:t>
      </w:r>
      <w:bookmarkEnd w:id="1570"/>
      <w:bookmarkEnd w:id="1571"/>
    </w:p>
    <w:p w14:paraId="0DD8C345" w14:textId="77777777" w:rsidR="00117356" w:rsidRDefault="002B6737" w:rsidP="00B8769A">
      <w:pPr>
        <w:pStyle w:val="DefenceHeading3"/>
      </w:pPr>
      <w:r>
        <w:t xml:space="preserve">The </w:t>
      </w:r>
      <w:r w:rsidRPr="00E2361C">
        <w:t>Contractor</w:t>
      </w:r>
      <w:r>
        <w:t xml:space="preserve"> acknowledges and agrees that</w:t>
      </w:r>
      <w:r w:rsidR="00117356">
        <w:t>:</w:t>
      </w:r>
      <w:r>
        <w:t xml:space="preserve"> </w:t>
      </w:r>
    </w:p>
    <w:p w14:paraId="4D9BCE2D" w14:textId="5FDB017E" w:rsidR="00117356" w:rsidRDefault="002B6737" w:rsidP="00117356">
      <w:pPr>
        <w:pStyle w:val="DefenceHeading4"/>
      </w:pPr>
      <w:r>
        <w:t xml:space="preserve">the </w:t>
      </w:r>
      <w:r w:rsidRPr="00E2361C">
        <w:t>Confidential Information</w:t>
      </w:r>
      <w:r>
        <w:t xml:space="preserve"> is confidential</w:t>
      </w:r>
      <w:r w:rsidR="00B8769A">
        <w:t xml:space="preserve"> to the Commonwealth </w:t>
      </w:r>
      <w:r w:rsidR="00B8769A" w:rsidRPr="00B8769A">
        <w:t>and that any unauthorised</w:t>
      </w:r>
      <w:r w:rsidR="00117356">
        <w:t xml:space="preserve"> use or</w:t>
      </w:r>
      <w:r w:rsidR="00B8769A" w:rsidRPr="00B8769A">
        <w:t xml:space="preserve"> disclosure of the Confidential Information may cause loss or damage to the Commonwealth</w:t>
      </w:r>
      <w:r w:rsidR="00117356">
        <w:t>; and</w:t>
      </w:r>
    </w:p>
    <w:p w14:paraId="02D43A35" w14:textId="32E8A4FB" w:rsidR="002B6737" w:rsidRDefault="00117356" w:rsidP="009D1884">
      <w:pPr>
        <w:pStyle w:val="DefenceHeading4"/>
      </w:pPr>
      <w:proofErr w:type="gramStart"/>
      <w:r>
        <w:t>part</w:t>
      </w:r>
      <w:proofErr w:type="gramEnd"/>
      <w:r>
        <w:t xml:space="preserve"> of the </w:t>
      </w:r>
      <w:r w:rsidRPr="00BB4CE7">
        <w:t>Confidential Information</w:t>
      </w:r>
      <w:r>
        <w:t xml:space="preserve"> may be </w:t>
      </w:r>
      <w:r w:rsidRPr="00BB4CE7">
        <w:t>Sensitive and Classified Information</w:t>
      </w:r>
      <w:r w:rsidR="002B6737">
        <w:t xml:space="preserve">. </w:t>
      </w:r>
    </w:p>
    <w:p w14:paraId="6557B8E1" w14:textId="74073C9F" w:rsidR="00AB5615" w:rsidRDefault="00AC2B2C" w:rsidP="001E51A4">
      <w:pPr>
        <w:pStyle w:val="DefenceHeading3"/>
      </w:pPr>
      <w:bookmarkStart w:id="1572" w:name="_Ref135226677"/>
      <w:r>
        <w:t xml:space="preserve">Except as expressly provided in this clause </w:t>
      </w:r>
      <w:r w:rsidR="00694A09">
        <w:fldChar w:fldCharType="begin"/>
      </w:r>
      <w:r w:rsidR="00694A09">
        <w:instrText xml:space="preserve"> REF _Ref141884613 \r \h </w:instrText>
      </w:r>
      <w:r w:rsidR="00694A09">
        <w:fldChar w:fldCharType="separate"/>
      </w:r>
      <w:r w:rsidR="00DC2AB5">
        <w:t>20.2</w:t>
      </w:r>
      <w:r w:rsidR="00694A09">
        <w:fldChar w:fldCharType="end"/>
      </w:r>
      <w:r>
        <w:t>, the Contractor must:</w:t>
      </w:r>
    </w:p>
    <w:p w14:paraId="55492842" w14:textId="2952FD3D" w:rsidR="00AC2B2C" w:rsidRPr="00444D6C" w:rsidRDefault="00AC2B2C" w:rsidP="00AC2B2C">
      <w:pPr>
        <w:pStyle w:val="DefenceHeading4"/>
        <w:rPr>
          <w:rFonts w:eastAsia="MS Mincho"/>
        </w:rPr>
      </w:pPr>
      <w:bookmarkStart w:id="1573" w:name="_Ref227557287"/>
      <w:r w:rsidRPr="00150559">
        <w:rPr>
          <w:rFonts w:eastAsia="MS Mincho"/>
        </w:rPr>
        <w:t xml:space="preserve">hold the Confidential Information </w:t>
      </w:r>
      <w:r w:rsidRPr="005F0D6D">
        <w:rPr>
          <w:rFonts w:eastAsia="MS Mincho"/>
        </w:rPr>
        <w:t>in strict confidence and must not disclose</w:t>
      </w:r>
      <w:r w:rsidR="000629B5" w:rsidRPr="005F0D6D">
        <w:rPr>
          <w:rFonts w:eastAsia="MS Mincho"/>
        </w:rPr>
        <w:t xml:space="preserve">, use or deal </w:t>
      </w:r>
      <w:r w:rsidR="000629B5" w:rsidRPr="00444D6C">
        <w:rPr>
          <w:rFonts w:eastAsia="MS Mincho"/>
        </w:rPr>
        <w:t>with</w:t>
      </w:r>
      <w:r w:rsidRPr="00444D6C">
        <w:rPr>
          <w:rFonts w:eastAsia="MS Mincho"/>
        </w:rPr>
        <w:t xml:space="preserve"> it or otherwise make it available to any person;</w:t>
      </w:r>
      <w:bookmarkEnd w:id="1573"/>
      <w:r w:rsidR="00F90CAE" w:rsidRPr="00444D6C">
        <w:rPr>
          <w:rFonts w:eastAsia="MS Mincho"/>
        </w:rPr>
        <w:t xml:space="preserve"> and</w:t>
      </w:r>
    </w:p>
    <w:p w14:paraId="729A4956" w14:textId="15757E7B" w:rsidR="00AC2B2C" w:rsidRPr="00444D6C" w:rsidRDefault="00F90CAE" w:rsidP="00AC2B2C">
      <w:pPr>
        <w:pStyle w:val="DefenceHeading4"/>
        <w:rPr>
          <w:rFonts w:eastAsia="MS Mincho"/>
        </w:rPr>
      </w:pPr>
      <w:proofErr w:type="gramStart"/>
      <w:r w:rsidRPr="00444D6C">
        <w:rPr>
          <w:rFonts w:eastAsia="MS Mincho"/>
        </w:rPr>
        <w:t>ensure</w:t>
      </w:r>
      <w:proofErr w:type="gramEnd"/>
      <w:r w:rsidR="00AC2B2C" w:rsidRPr="00444D6C">
        <w:rPr>
          <w:rFonts w:eastAsia="MS Mincho"/>
        </w:rPr>
        <w:t xml:space="preserve"> all Confidential Information </w:t>
      </w:r>
      <w:r w:rsidRPr="00444D6C">
        <w:rPr>
          <w:rFonts w:eastAsia="MS Mincho"/>
        </w:rPr>
        <w:t xml:space="preserve">is strictly kept secure and </w:t>
      </w:r>
      <w:r w:rsidR="00AC2B2C" w:rsidRPr="00444D6C">
        <w:rPr>
          <w:rFonts w:eastAsia="MS Mincho"/>
        </w:rPr>
        <w:t>protected</w:t>
      </w:r>
      <w:r w:rsidR="000629B5" w:rsidRPr="00444D6C">
        <w:rPr>
          <w:rFonts w:eastAsia="MS Mincho"/>
        </w:rPr>
        <w:t xml:space="preserve"> </w:t>
      </w:r>
      <w:r w:rsidR="00AC2B2C" w:rsidRPr="00444D6C">
        <w:rPr>
          <w:rFonts w:eastAsia="MS Mincho"/>
        </w:rPr>
        <w:t xml:space="preserve">from </w:t>
      </w:r>
      <w:r w:rsidRPr="00444D6C">
        <w:rPr>
          <w:rFonts w:eastAsia="MS Mincho"/>
        </w:rPr>
        <w:t xml:space="preserve">all </w:t>
      </w:r>
      <w:r w:rsidR="00AC2B2C" w:rsidRPr="00444D6C">
        <w:rPr>
          <w:rFonts w:eastAsia="MS Mincho"/>
        </w:rPr>
        <w:t>unauthorised access</w:t>
      </w:r>
      <w:r w:rsidRPr="00444D6C">
        <w:rPr>
          <w:rFonts w:eastAsia="MS Mincho"/>
        </w:rPr>
        <w:t xml:space="preserve"> and use</w:t>
      </w:r>
      <w:r w:rsidR="00BF77C3" w:rsidRPr="00444D6C">
        <w:rPr>
          <w:rFonts w:eastAsia="MS Mincho"/>
        </w:rPr>
        <w:t>.</w:t>
      </w:r>
    </w:p>
    <w:p w14:paraId="472083F7" w14:textId="4771A0C1" w:rsidR="001F5B19" w:rsidRPr="00444D6C" w:rsidRDefault="001F5B19" w:rsidP="001F5B19">
      <w:pPr>
        <w:pStyle w:val="DefenceHeading3"/>
        <w:rPr>
          <w:rFonts w:eastAsia="MS Mincho"/>
        </w:rPr>
      </w:pPr>
      <w:r w:rsidRPr="00444D6C">
        <w:rPr>
          <w:rFonts w:eastAsia="MS Mincho"/>
        </w:rPr>
        <w:t>The Contractor may disclose Confidential Information where such disclosure is required by law provided that the Contractor:</w:t>
      </w:r>
    </w:p>
    <w:p w14:paraId="45737A44" w14:textId="77777777" w:rsidR="001F5B19" w:rsidRPr="00444D6C" w:rsidRDefault="001F5B19" w:rsidP="00316450">
      <w:pPr>
        <w:pStyle w:val="DefenceHeading4"/>
        <w:rPr>
          <w:rFonts w:eastAsia="MS Mincho"/>
        </w:rPr>
      </w:pPr>
      <w:r w:rsidRPr="00444D6C">
        <w:rPr>
          <w:rFonts w:eastAsia="MS Mincho"/>
        </w:rPr>
        <w:t>only discloses such of the Confidential Information as is strictly required by law to be disclosed, including by taking all reasonable steps in consultation with the recipient (whether by agreed redaction or otherwise) to limit the Confidential Information which is disclosed;</w:t>
      </w:r>
    </w:p>
    <w:p w14:paraId="7A264CE1" w14:textId="7BE76C53" w:rsidR="001F5B19" w:rsidRPr="00444D6C" w:rsidRDefault="001F5B19" w:rsidP="00316450">
      <w:pPr>
        <w:pStyle w:val="DefenceHeading4"/>
        <w:rPr>
          <w:rFonts w:eastAsia="MS Mincho"/>
        </w:rPr>
      </w:pPr>
      <w:r w:rsidRPr="00444D6C">
        <w:rPr>
          <w:rFonts w:eastAsia="MS Mincho"/>
        </w:rPr>
        <w:t xml:space="preserve">where legally permitted to do so, immediately notifies the Contract Administrator and the Commonwealth in writing of such requirement and provides such details as would enable the Commonwealth to independently seek to protect the confidentiality of the Confidential Information; and </w:t>
      </w:r>
    </w:p>
    <w:p w14:paraId="1871459E" w14:textId="03015BE0" w:rsidR="001F5B19" w:rsidRPr="00444D6C" w:rsidRDefault="001F5B19" w:rsidP="001F5B19">
      <w:pPr>
        <w:pStyle w:val="DefenceHeading4"/>
        <w:rPr>
          <w:rFonts w:eastAsia="MS Mincho"/>
        </w:rPr>
      </w:pPr>
      <w:proofErr w:type="gramStart"/>
      <w:r w:rsidRPr="00444D6C">
        <w:rPr>
          <w:rFonts w:eastAsia="MS Mincho"/>
        </w:rPr>
        <w:t>ensures</w:t>
      </w:r>
      <w:proofErr w:type="gramEnd"/>
      <w:r w:rsidRPr="00444D6C">
        <w:rPr>
          <w:rFonts w:eastAsia="MS Mincho"/>
        </w:rPr>
        <w:t xml:space="preserve"> that any recipient is made aware of the confidential status of the Confidential Information and takes all reasonable steps to </w:t>
      </w:r>
      <w:r w:rsidR="00285617" w:rsidRPr="00316450">
        <w:rPr>
          <w:rFonts w:eastAsia="MS Mincho"/>
        </w:rPr>
        <w:t>obtain</w:t>
      </w:r>
      <w:r w:rsidRPr="00444D6C">
        <w:rPr>
          <w:rFonts w:eastAsia="MS Mincho"/>
        </w:rPr>
        <w:t xml:space="preserve"> confidentiality undertakings from the recipient.</w:t>
      </w:r>
    </w:p>
    <w:p w14:paraId="4641F87A" w14:textId="23E7382B" w:rsidR="00833149" w:rsidRDefault="00833149" w:rsidP="00B6435A">
      <w:pPr>
        <w:pStyle w:val="DefenceHeading3"/>
        <w:rPr>
          <w:rFonts w:eastAsia="MS Mincho"/>
        </w:rPr>
      </w:pPr>
      <w:bookmarkStart w:id="1574" w:name="_Ref161046820"/>
      <w:r>
        <w:rPr>
          <w:rFonts w:eastAsia="MS Mincho"/>
        </w:rPr>
        <w:t xml:space="preserve">Subject to paragraph </w:t>
      </w:r>
      <w:r w:rsidR="00086C67">
        <w:rPr>
          <w:rFonts w:eastAsia="MS Mincho"/>
        </w:rPr>
        <w:fldChar w:fldCharType="begin"/>
      </w:r>
      <w:r w:rsidR="00086C67">
        <w:rPr>
          <w:rFonts w:eastAsia="MS Mincho"/>
        </w:rPr>
        <w:instrText xml:space="preserve"> REF _Ref141867369 \r \h </w:instrText>
      </w:r>
      <w:r w:rsidR="00086C67">
        <w:rPr>
          <w:rFonts w:eastAsia="MS Mincho"/>
        </w:rPr>
      </w:r>
      <w:r w:rsidR="00086C67">
        <w:rPr>
          <w:rFonts w:eastAsia="MS Mincho"/>
        </w:rPr>
        <w:fldChar w:fldCharType="separate"/>
      </w:r>
      <w:r w:rsidR="00DC2AB5">
        <w:rPr>
          <w:rFonts w:eastAsia="MS Mincho"/>
        </w:rPr>
        <w:t>(e)(ii)B</w:t>
      </w:r>
      <w:r w:rsidR="00086C67">
        <w:rPr>
          <w:rFonts w:eastAsia="MS Mincho"/>
        </w:rPr>
        <w:fldChar w:fldCharType="end"/>
      </w:r>
      <w:r>
        <w:rPr>
          <w:rFonts w:eastAsia="MS Mincho"/>
        </w:rPr>
        <w:t>, t</w:t>
      </w:r>
      <w:r w:rsidR="00F90CAE" w:rsidRPr="00833149">
        <w:rPr>
          <w:rFonts w:eastAsia="MS Mincho"/>
        </w:rPr>
        <w:t>he Contractor may disclose Confidential Information</w:t>
      </w:r>
      <w:r w:rsidRPr="00833149">
        <w:rPr>
          <w:rFonts w:eastAsia="MS Mincho"/>
        </w:rPr>
        <w:t xml:space="preserve"> to</w:t>
      </w:r>
      <w:r>
        <w:rPr>
          <w:rFonts w:eastAsia="MS Mincho"/>
        </w:rPr>
        <w:t>:</w:t>
      </w:r>
      <w:bookmarkEnd w:id="1574"/>
      <w:r w:rsidR="00F90CAE" w:rsidRPr="00833149">
        <w:rPr>
          <w:rFonts w:eastAsia="MS Mincho"/>
        </w:rPr>
        <w:t xml:space="preserve"> </w:t>
      </w:r>
    </w:p>
    <w:p w14:paraId="2056E024" w14:textId="75D1B2C8" w:rsidR="00F90CAE" w:rsidRPr="00D57D33" w:rsidRDefault="0065347A" w:rsidP="00833149">
      <w:pPr>
        <w:pStyle w:val="DefenceHeading4"/>
        <w:rPr>
          <w:rFonts w:eastAsia="MS Mincho"/>
        </w:rPr>
      </w:pPr>
      <w:r w:rsidRPr="00D57D33">
        <w:rPr>
          <w:rFonts w:eastAsia="MS Mincho"/>
        </w:rPr>
        <w:t xml:space="preserve">an </w:t>
      </w:r>
      <w:r w:rsidR="00833149" w:rsidRPr="00D57D33">
        <w:rPr>
          <w:rFonts w:eastAsia="MS Mincho"/>
        </w:rPr>
        <w:t>employee, officer</w:t>
      </w:r>
      <w:r w:rsidR="00BF695B" w:rsidRPr="00D57D33">
        <w:rPr>
          <w:rFonts w:eastAsia="MS Mincho"/>
        </w:rPr>
        <w:t>,</w:t>
      </w:r>
      <w:r w:rsidR="00833149" w:rsidRPr="00D57D33">
        <w:rPr>
          <w:rFonts w:eastAsia="MS Mincho"/>
        </w:rPr>
        <w:t xml:space="preserve"> agent</w:t>
      </w:r>
      <w:r w:rsidR="00BF695B" w:rsidRPr="00D57D33">
        <w:rPr>
          <w:rFonts w:eastAsia="MS Mincho"/>
        </w:rPr>
        <w:t>, legal adviser</w:t>
      </w:r>
      <w:r w:rsidRPr="00D57D33">
        <w:rPr>
          <w:rFonts w:eastAsia="MS Mincho"/>
        </w:rPr>
        <w:t>,</w:t>
      </w:r>
      <w:r w:rsidR="00BF695B" w:rsidRPr="00D57D33">
        <w:rPr>
          <w:rFonts w:eastAsia="MS Mincho"/>
        </w:rPr>
        <w:t xml:space="preserve"> insurer</w:t>
      </w:r>
      <w:r w:rsidRPr="00D57D33">
        <w:rPr>
          <w:rFonts w:eastAsia="MS Mincho"/>
        </w:rPr>
        <w:t>, subcontractor or proposed subcontractor</w:t>
      </w:r>
      <w:r w:rsidR="00833149" w:rsidRPr="00D57D33">
        <w:rPr>
          <w:rFonts w:eastAsia="MS Mincho"/>
        </w:rPr>
        <w:t xml:space="preserve"> of the Contractor who needs to know the </w:t>
      </w:r>
      <w:r w:rsidR="00694A09" w:rsidRPr="00D57D33">
        <w:rPr>
          <w:rFonts w:eastAsia="MS Mincho"/>
        </w:rPr>
        <w:t xml:space="preserve">Confidential Information </w:t>
      </w:r>
      <w:r w:rsidR="00833149" w:rsidRPr="00D57D33">
        <w:rPr>
          <w:rFonts w:eastAsia="MS Mincho"/>
        </w:rPr>
        <w:t>to enable the Contractor to perform its obligations under the Contract; and</w:t>
      </w:r>
      <w:r w:rsidR="00BF695B" w:rsidRPr="00D57D33">
        <w:rPr>
          <w:rFonts w:eastAsia="MS Mincho"/>
        </w:rPr>
        <w:t xml:space="preserve"> </w:t>
      </w:r>
    </w:p>
    <w:p w14:paraId="033EA353" w14:textId="08C49108" w:rsidR="001A6C4C" w:rsidRPr="00D57D33" w:rsidRDefault="00833149" w:rsidP="00833149">
      <w:pPr>
        <w:pStyle w:val="DefenceHeading4"/>
        <w:rPr>
          <w:rFonts w:eastAsia="MS Mincho"/>
        </w:rPr>
      </w:pPr>
      <w:r w:rsidRPr="00D57D33">
        <w:t xml:space="preserve">such other persons, provided the Contractor has obtained the prior written </w:t>
      </w:r>
      <w:r w:rsidR="0065347A" w:rsidRPr="00D57D33">
        <w:t xml:space="preserve">approval </w:t>
      </w:r>
      <w:r w:rsidRPr="00D57D33">
        <w:t>of the Contract Administrator</w:t>
      </w:r>
      <w:r w:rsidR="0065347A" w:rsidRPr="00D57D33">
        <w:t xml:space="preserve"> (including on such conditions as the </w:t>
      </w:r>
      <w:r w:rsidR="00412759" w:rsidRPr="00D57D33">
        <w:t>Contract</w:t>
      </w:r>
      <w:r w:rsidR="0065347A" w:rsidRPr="00D57D33">
        <w:t xml:space="preserve"> Administrator may impose in its absolute discretion)</w:t>
      </w:r>
      <w:r w:rsidR="001A6C4C" w:rsidRPr="00D57D33">
        <w:t>,</w:t>
      </w:r>
    </w:p>
    <w:p w14:paraId="672B602E" w14:textId="77777777" w:rsidR="0065347A" w:rsidRPr="00D57D33" w:rsidRDefault="001A6C4C" w:rsidP="009D1884">
      <w:pPr>
        <w:pStyle w:val="DefenceHeading4"/>
        <w:numPr>
          <w:ilvl w:val="0"/>
          <w:numId w:val="0"/>
        </w:numPr>
        <w:ind w:left="964"/>
      </w:pPr>
      <w:proofErr w:type="gramStart"/>
      <w:r w:rsidRPr="00D57D33">
        <w:t>provided</w:t>
      </w:r>
      <w:proofErr w:type="gramEnd"/>
      <w:r w:rsidRPr="00D57D33">
        <w:t xml:space="preserve"> that the Contractor must ensure that</w:t>
      </w:r>
      <w:r w:rsidR="0065347A" w:rsidRPr="00D57D33">
        <w:t>:</w:t>
      </w:r>
      <w:r w:rsidRPr="00D57D33">
        <w:t xml:space="preserve"> </w:t>
      </w:r>
    </w:p>
    <w:p w14:paraId="3326767E" w14:textId="759117D0" w:rsidR="0065347A" w:rsidRPr="00D57D33" w:rsidRDefault="001A6C4C" w:rsidP="0065347A">
      <w:pPr>
        <w:pStyle w:val="DefenceHeading4"/>
        <w:rPr>
          <w:rFonts w:eastAsia="MS Mincho"/>
        </w:rPr>
      </w:pPr>
      <w:r w:rsidRPr="00316450">
        <w:rPr>
          <w:rFonts w:eastAsia="MS Mincho"/>
        </w:rPr>
        <w:t xml:space="preserve">all such persons </w:t>
      </w:r>
      <w:r w:rsidR="0065347A" w:rsidRPr="00D57D33">
        <w:rPr>
          <w:rFonts w:eastAsia="MS Mincho"/>
        </w:rPr>
        <w:t>strictly comply with</w:t>
      </w:r>
      <w:r w:rsidRPr="00316450">
        <w:rPr>
          <w:rFonts w:eastAsia="MS Mincho"/>
        </w:rPr>
        <w:t xml:space="preserve"> equivalent obligations as </w:t>
      </w:r>
      <w:r w:rsidR="0065347A" w:rsidRPr="00D57D33">
        <w:rPr>
          <w:rFonts w:eastAsia="MS Mincho"/>
        </w:rPr>
        <w:t xml:space="preserve">are </w:t>
      </w:r>
      <w:r w:rsidRPr="00316450">
        <w:rPr>
          <w:rFonts w:eastAsia="MS Mincho"/>
        </w:rPr>
        <w:t xml:space="preserve">imposed </w:t>
      </w:r>
      <w:r w:rsidR="0065347A" w:rsidRPr="00D57D33">
        <w:rPr>
          <w:rFonts w:eastAsia="MS Mincho"/>
        </w:rPr>
        <w:t xml:space="preserve">on the Contractor </w:t>
      </w:r>
      <w:r w:rsidRPr="00316450">
        <w:rPr>
          <w:rFonts w:eastAsia="MS Mincho"/>
        </w:rPr>
        <w:t xml:space="preserve">by this clause </w:t>
      </w:r>
      <w:r w:rsidRPr="00316450">
        <w:rPr>
          <w:rFonts w:eastAsia="MS Mincho"/>
        </w:rPr>
        <w:fldChar w:fldCharType="begin"/>
      </w:r>
      <w:r w:rsidRPr="00316450">
        <w:rPr>
          <w:rFonts w:eastAsia="MS Mincho"/>
        </w:rPr>
        <w:instrText xml:space="preserve"> REF _Ref445715532 \r \h </w:instrText>
      </w:r>
      <w:r w:rsidR="0065347A" w:rsidRPr="00D57D33">
        <w:rPr>
          <w:rFonts w:eastAsia="MS Mincho"/>
        </w:rPr>
        <w:instrText xml:space="preserve"> \* MERGEFORMAT </w:instrText>
      </w:r>
      <w:r w:rsidRPr="00316450">
        <w:rPr>
          <w:rFonts w:eastAsia="MS Mincho"/>
        </w:rPr>
      </w:r>
      <w:r w:rsidRPr="00316450">
        <w:rPr>
          <w:rFonts w:eastAsia="MS Mincho"/>
        </w:rPr>
        <w:fldChar w:fldCharType="separate"/>
      </w:r>
      <w:r w:rsidR="00DC2AB5">
        <w:rPr>
          <w:rFonts w:eastAsia="MS Mincho"/>
        </w:rPr>
        <w:t>20</w:t>
      </w:r>
      <w:r w:rsidRPr="00316450">
        <w:rPr>
          <w:rFonts w:eastAsia="MS Mincho"/>
        </w:rPr>
        <w:fldChar w:fldCharType="end"/>
      </w:r>
      <w:r w:rsidRPr="00316450">
        <w:rPr>
          <w:rFonts w:eastAsia="MS Mincho"/>
        </w:rPr>
        <w:t xml:space="preserve"> in respect of </w:t>
      </w:r>
      <w:r w:rsidR="0065347A" w:rsidRPr="00D57D33">
        <w:rPr>
          <w:rFonts w:eastAsia="MS Mincho"/>
        </w:rPr>
        <w:t>all</w:t>
      </w:r>
      <w:r w:rsidRPr="00316450">
        <w:rPr>
          <w:rFonts w:eastAsia="MS Mincho"/>
        </w:rPr>
        <w:t xml:space="preserve"> Confidential Information disclosed to them</w:t>
      </w:r>
      <w:r w:rsidR="0065347A" w:rsidRPr="00D57D33">
        <w:rPr>
          <w:rFonts w:eastAsia="MS Mincho"/>
        </w:rPr>
        <w:t xml:space="preserve">; and </w:t>
      </w:r>
    </w:p>
    <w:p w14:paraId="333FE82C" w14:textId="5601D244" w:rsidR="0065347A" w:rsidRPr="00316450" w:rsidRDefault="0065347A" w:rsidP="0065347A">
      <w:pPr>
        <w:pStyle w:val="DefenceHeading4"/>
        <w:rPr>
          <w:rFonts w:eastAsia="MS Mincho"/>
        </w:rPr>
      </w:pPr>
      <w:r w:rsidRPr="00D57D33">
        <w:lastRenderedPageBreak/>
        <w:t xml:space="preserve">in the case of disclosure to a subcontractor or proposed subcontractor and prior to making any disclosure, the Contractor has entered into a written agreement with the relevant person, which: </w:t>
      </w:r>
    </w:p>
    <w:p w14:paraId="2894AD6D" w14:textId="38C07E95" w:rsidR="0065347A" w:rsidRPr="00316450" w:rsidRDefault="0065347A" w:rsidP="0065347A">
      <w:pPr>
        <w:pStyle w:val="DefenceHeading5"/>
        <w:rPr>
          <w:rFonts w:eastAsia="MS Mincho"/>
        </w:rPr>
      </w:pPr>
      <w:r w:rsidRPr="006E6D13">
        <w:t xml:space="preserve">imposes equivalent obligations as are imposed on the </w:t>
      </w:r>
      <w:r>
        <w:t>Contractor</w:t>
      </w:r>
      <w:r w:rsidRPr="006E6D13">
        <w:t xml:space="preserve"> by this </w:t>
      </w:r>
      <w:r>
        <w:t>Contract</w:t>
      </w:r>
      <w:r w:rsidRPr="006E6D13">
        <w:t xml:space="preserve"> in respect of all Confidential Information disclosed to them; </w:t>
      </w:r>
      <w:r w:rsidRPr="00E10C17">
        <w:t>and</w:t>
      </w:r>
      <w:r w:rsidRPr="006E6D13">
        <w:t xml:space="preserve"> </w:t>
      </w:r>
    </w:p>
    <w:p w14:paraId="44877AC1" w14:textId="02C496FF" w:rsidR="00833149" w:rsidRPr="0065347A" w:rsidRDefault="0065347A" w:rsidP="00316450">
      <w:pPr>
        <w:pStyle w:val="DefenceHeading5"/>
        <w:rPr>
          <w:rFonts w:eastAsia="MS Mincho"/>
        </w:rPr>
      </w:pPr>
      <w:proofErr w:type="gramStart"/>
      <w:r w:rsidRPr="0065347A">
        <w:t>is</w:t>
      </w:r>
      <w:proofErr w:type="gramEnd"/>
      <w:r w:rsidRPr="0065347A">
        <w:t xml:space="preserve"> expressed to be made for the benefit of both the </w:t>
      </w:r>
      <w:r>
        <w:t>Contractor</w:t>
      </w:r>
      <w:r w:rsidRPr="0065347A">
        <w:t xml:space="preserve"> and the Commonwealth</w:t>
      </w:r>
      <w:r w:rsidR="00833149" w:rsidRPr="0065347A">
        <w:t>.</w:t>
      </w:r>
    </w:p>
    <w:p w14:paraId="03B99F49" w14:textId="50983A69" w:rsidR="002B6737" w:rsidRDefault="002B6737" w:rsidP="002B6737">
      <w:pPr>
        <w:pStyle w:val="DefenceHeading3"/>
      </w:pPr>
      <w:bookmarkStart w:id="1575" w:name="_Ref141867324"/>
      <w:bookmarkEnd w:id="1572"/>
      <w:r>
        <w:t>The Contractor must:</w:t>
      </w:r>
      <w:bookmarkEnd w:id="1575"/>
    </w:p>
    <w:p w14:paraId="23DFDF04" w14:textId="77777777" w:rsidR="00833149" w:rsidRDefault="002B6737" w:rsidP="002B6737">
      <w:pPr>
        <w:pStyle w:val="DefenceHeading4"/>
      </w:pPr>
      <w:bookmarkStart w:id="1576" w:name="_Ref141883590"/>
      <w:bookmarkStart w:id="1577" w:name="_Ref141867353"/>
      <w:r>
        <w:t>strictly comply with all</w:t>
      </w:r>
      <w:r w:rsidR="00833149">
        <w:t>:</w:t>
      </w:r>
      <w:bookmarkEnd w:id="1576"/>
      <w:r>
        <w:t xml:space="preserve"> </w:t>
      </w:r>
    </w:p>
    <w:p w14:paraId="011B5207" w14:textId="15113CDC" w:rsidR="00833149" w:rsidRPr="00444D6C" w:rsidRDefault="002B6737" w:rsidP="00833149">
      <w:pPr>
        <w:pStyle w:val="DefenceHeading5"/>
      </w:pPr>
      <w:r>
        <w:t xml:space="preserve">Information </w:t>
      </w:r>
      <w:r w:rsidRPr="00444D6C">
        <w:t>Security Requirements, including as set out in Control 10 of the DSPF</w:t>
      </w:r>
      <w:r w:rsidR="00833149" w:rsidRPr="00444D6C">
        <w:t>;</w:t>
      </w:r>
      <w:r w:rsidR="00F90CAE" w:rsidRPr="00444D6C">
        <w:t xml:space="preserve"> and </w:t>
      </w:r>
    </w:p>
    <w:p w14:paraId="2470B0CE" w14:textId="00B7FE07" w:rsidR="002B6737" w:rsidRPr="00444D6C" w:rsidRDefault="00F90CAE" w:rsidP="009D1884">
      <w:pPr>
        <w:pStyle w:val="DefenceHeading5"/>
      </w:pPr>
      <w:bookmarkStart w:id="1578" w:name="_Ref141979139"/>
      <w:r w:rsidRPr="00444D6C">
        <w:t>additional information security or confidentiality requirements notified by the Contract Administrator</w:t>
      </w:r>
      <w:r w:rsidR="000E1FA9" w:rsidRPr="00444D6C">
        <w:t xml:space="preserve"> or the Commonwealth</w:t>
      </w:r>
      <w:r w:rsidR="00C72C2B" w:rsidRPr="00444D6C">
        <w:t>, including in respect of any Security or Confidentiality Incident</w:t>
      </w:r>
      <w:r w:rsidR="002B6737" w:rsidRPr="00444D6C">
        <w:t xml:space="preserve">; </w:t>
      </w:r>
      <w:bookmarkEnd w:id="1577"/>
      <w:r w:rsidR="001F7AC1" w:rsidRPr="00444D6C">
        <w:t>and</w:t>
      </w:r>
      <w:bookmarkEnd w:id="1578"/>
    </w:p>
    <w:p w14:paraId="07869631" w14:textId="33F6C6D7" w:rsidR="001F7AC1" w:rsidRPr="00444D6C" w:rsidRDefault="001F7AC1">
      <w:pPr>
        <w:pStyle w:val="DefenceHeading4"/>
      </w:pPr>
      <w:bookmarkStart w:id="1579" w:name="_Ref135226831"/>
      <w:r w:rsidRPr="00444D6C">
        <w:t xml:space="preserve">without limiting </w:t>
      </w:r>
      <w:r w:rsidR="0065347A" w:rsidRPr="00444D6C">
        <w:t xml:space="preserve">paragraph </w:t>
      </w:r>
      <w:r w:rsidR="0065347A" w:rsidRPr="00444D6C">
        <w:fldChar w:fldCharType="begin"/>
      </w:r>
      <w:r w:rsidR="0065347A" w:rsidRPr="00444D6C">
        <w:instrText xml:space="preserve"> REF _Ref161046820 \n \h </w:instrText>
      </w:r>
      <w:r w:rsidR="00444D6C">
        <w:instrText xml:space="preserve"> \* MERGEFORMAT </w:instrText>
      </w:r>
      <w:r w:rsidR="0065347A" w:rsidRPr="00444D6C">
        <w:fldChar w:fldCharType="separate"/>
      </w:r>
      <w:r w:rsidR="00DC2AB5">
        <w:t>(d)</w:t>
      </w:r>
      <w:r w:rsidR="0065347A" w:rsidRPr="00444D6C">
        <w:fldChar w:fldCharType="end"/>
      </w:r>
      <w:r w:rsidR="0065347A" w:rsidRPr="00444D6C">
        <w:t xml:space="preserve"> or </w:t>
      </w:r>
      <w:r w:rsidRPr="00444D6C">
        <w:t xml:space="preserve">subparagraph </w:t>
      </w:r>
      <w:r w:rsidR="002D77B7" w:rsidRPr="00444D6C">
        <w:fldChar w:fldCharType="begin"/>
      </w:r>
      <w:r w:rsidR="002D77B7" w:rsidRPr="00444D6C">
        <w:instrText xml:space="preserve"> REF _Ref141883590 \n \h </w:instrText>
      </w:r>
      <w:r w:rsidR="00444D6C">
        <w:instrText xml:space="preserve"> \* MERGEFORMAT </w:instrText>
      </w:r>
      <w:r w:rsidR="002D77B7" w:rsidRPr="00444D6C">
        <w:fldChar w:fldCharType="separate"/>
      </w:r>
      <w:r w:rsidR="00DC2AB5">
        <w:t>(i)</w:t>
      </w:r>
      <w:r w:rsidR="002D77B7" w:rsidRPr="00444D6C">
        <w:fldChar w:fldCharType="end"/>
      </w:r>
      <w:r w:rsidRPr="00444D6C">
        <w:t xml:space="preserve">, </w:t>
      </w:r>
      <w:r w:rsidR="002B6737" w:rsidRPr="00444D6C">
        <w:t>ensure</w:t>
      </w:r>
      <w:r w:rsidRPr="00444D6C">
        <w:t>:</w:t>
      </w:r>
      <w:r w:rsidR="002B6737" w:rsidRPr="00444D6C">
        <w:t xml:space="preserve"> </w:t>
      </w:r>
    </w:p>
    <w:p w14:paraId="0EA9E771" w14:textId="0C6B32C0" w:rsidR="002B6737" w:rsidRPr="00444D6C" w:rsidRDefault="002B6737" w:rsidP="001F7AC1">
      <w:pPr>
        <w:pStyle w:val="DefenceHeading5"/>
      </w:pPr>
      <w:bookmarkStart w:id="1580" w:name="_Ref148697641"/>
      <w:r w:rsidRPr="00444D6C">
        <w:t xml:space="preserve">that </w:t>
      </w:r>
      <w:r w:rsidRPr="00444D6C">
        <w:rPr>
          <w:szCs w:val="20"/>
        </w:rPr>
        <w:t xml:space="preserve">persons </w:t>
      </w:r>
      <w:r w:rsidR="001A6C4C" w:rsidRPr="00444D6C">
        <w:t xml:space="preserve">performing the roles </w:t>
      </w:r>
      <w:r w:rsidRPr="00444D6C">
        <w:rPr>
          <w:szCs w:val="20"/>
        </w:rPr>
        <w:t>specified in the Contract Particulars</w:t>
      </w:r>
      <w:r w:rsidRPr="00444D6C">
        <w:t xml:space="preserve"> hold and maintain a security clearance at or above the level specified in the Contract Particulars;</w:t>
      </w:r>
      <w:bookmarkEnd w:id="1579"/>
      <w:bookmarkEnd w:id="1580"/>
      <w:r w:rsidRPr="00444D6C">
        <w:t xml:space="preserve"> </w:t>
      </w:r>
    </w:p>
    <w:p w14:paraId="6A558F42" w14:textId="036236CA" w:rsidR="00AC2B2C" w:rsidRPr="00444D6C" w:rsidRDefault="00AC2B2C" w:rsidP="000C5A51">
      <w:pPr>
        <w:pStyle w:val="DefenceHeading5"/>
      </w:pPr>
      <w:bookmarkStart w:id="1581" w:name="_Ref141867369"/>
      <w:r w:rsidRPr="00444D6C">
        <w:t xml:space="preserve">that no Sensitive and Classified Information is released to </w:t>
      </w:r>
      <w:r w:rsidR="001F7AC1" w:rsidRPr="00444D6C">
        <w:t>any third party</w:t>
      </w:r>
      <w:r w:rsidRPr="00444D6C">
        <w:t>, without the prior written approval of the originator through</w:t>
      </w:r>
      <w:r w:rsidR="00086C67" w:rsidRPr="00444D6C">
        <w:t xml:space="preserve"> </w:t>
      </w:r>
      <w:r w:rsidRPr="00444D6C">
        <w:t>the Contract Administrator</w:t>
      </w:r>
      <w:r w:rsidR="0065347A" w:rsidRPr="00444D6C">
        <w:t xml:space="preserve"> </w:t>
      </w:r>
      <w:r w:rsidR="0065347A" w:rsidRPr="00444D6C">
        <w:rPr>
          <w:szCs w:val="20"/>
        </w:rPr>
        <w:t>(including on such conditions as the Contract Administrator may impose in its absolute discretion)</w:t>
      </w:r>
      <w:r w:rsidRPr="00444D6C">
        <w:t>;</w:t>
      </w:r>
      <w:bookmarkEnd w:id="1581"/>
      <w:r w:rsidRPr="00444D6C">
        <w:t xml:space="preserve"> </w:t>
      </w:r>
      <w:r w:rsidR="00086C67" w:rsidRPr="00444D6C">
        <w:t>and</w:t>
      </w:r>
    </w:p>
    <w:p w14:paraId="5DD1ECA3" w14:textId="61116394" w:rsidR="00AC2B2C" w:rsidRPr="00444D6C" w:rsidRDefault="00F90CAE" w:rsidP="000C5A51">
      <w:pPr>
        <w:pStyle w:val="DefenceHeading5"/>
      </w:pPr>
      <w:proofErr w:type="gramStart"/>
      <w:r w:rsidRPr="00444D6C">
        <w:t>all</w:t>
      </w:r>
      <w:proofErr w:type="gramEnd"/>
      <w:r w:rsidRPr="00444D6C">
        <w:t xml:space="preserve"> subcontracts include provisions equivalent to the obligations of the Contractor in</w:t>
      </w:r>
      <w:r w:rsidR="00086C67" w:rsidRPr="00444D6C">
        <w:t xml:space="preserve"> this clause </w:t>
      </w:r>
      <w:r w:rsidR="00086C67" w:rsidRPr="00444D6C">
        <w:fldChar w:fldCharType="begin"/>
      </w:r>
      <w:r w:rsidR="00086C67" w:rsidRPr="00444D6C">
        <w:instrText xml:space="preserve"> REF _Ref445715532 \r \h </w:instrText>
      </w:r>
      <w:r w:rsidR="0065347A" w:rsidRPr="00316450">
        <w:instrText xml:space="preserve"> \* MERGEFORMAT </w:instrText>
      </w:r>
      <w:r w:rsidR="00086C67" w:rsidRPr="00444D6C">
        <w:fldChar w:fldCharType="separate"/>
      </w:r>
      <w:r w:rsidR="00DC2AB5">
        <w:t>20</w:t>
      </w:r>
      <w:r w:rsidR="00086C67" w:rsidRPr="00444D6C">
        <w:fldChar w:fldCharType="end"/>
      </w:r>
      <w:r w:rsidR="00086C67" w:rsidRPr="00444D6C">
        <w:t>.</w:t>
      </w:r>
    </w:p>
    <w:p w14:paraId="65690017" w14:textId="2BC748DE" w:rsidR="00AB5615" w:rsidRPr="00444D6C" w:rsidRDefault="00AB5615" w:rsidP="00AB5615">
      <w:pPr>
        <w:pStyle w:val="DefenceHeading3"/>
      </w:pPr>
      <w:bookmarkStart w:id="1582" w:name="_Ref141884861"/>
      <w:r w:rsidRPr="00444D6C">
        <w:t>Without limiting the Contractor's strict obligatio</w:t>
      </w:r>
      <w:r w:rsidR="00086C67" w:rsidRPr="00444D6C">
        <w:t xml:space="preserve">ns under paragraph </w:t>
      </w:r>
      <w:r w:rsidR="00086C67" w:rsidRPr="00444D6C">
        <w:fldChar w:fldCharType="begin"/>
      </w:r>
      <w:r w:rsidR="00086C67" w:rsidRPr="00444D6C">
        <w:instrText xml:space="preserve"> REF _Ref141883590 \r \h </w:instrText>
      </w:r>
      <w:r w:rsidR="00A5385A" w:rsidRPr="00444D6C">
        <w:instrText xml:space="preserve"> \* MERGEFORMAT </w:instrText>
      </w:r>
      <w:r w:rsidR="00086C67" w:rsidRPr="00444D6C">
        <w:fldChar w:fldCharType="separate"/>
      </w:r>
      <w:r w:rsidR="00DC2AB5">
        <w:t>(e)(i)</w:t>
      </w:r>
      <w:r w:rsidR="00086C67" w:rsidRPr="00444D6C">
        <w:fldChar w:fldCharType="end"/>
      </w:r>
      <w:r w:rsidRPr="00444D6C">
        <w:t xml:space="preserve">, the security classification of the information and assets accessible to the Contractor in connection with the Contract is anticipated to be at or below the level specified in the Contract Particulars, provided that if the Contractor is required to access information and assets above the specified level, this will be deemed to be a change in Statutory Requirements for the purposes of clause </w:t>
      </w:r>
      <w:r w:rsidRPr="00444D6C">
        <w:fldChar w:fldCharType="begin"/>
      </w:r>
      <w:r w:rsidRPr="00444D6C">
        <w:instrText xml:space="preserve"> REF _Ref121893880 \n \h </w:instrText>
      </w:r>
      <w:r w:rsidR="00A5385A" w:rsidRPr="00444D6C">
        <w:instrText xml:space="preserve"> \* MERGEFORMAT </w:instrText>
      </w:r>
      <w:r w:rsidRPr="00444D6C">
        <w:fldChar w:fldCharType="separate"/>
      </w:r>
      <w:r w:rsidR="00DC2AB5">
        <w:t>8.4</w:t>
      </w:r>
      <w:r w:rsidRPr="00444D6C">
        <w:fldChar w:fldCharType="end"/>
      </w:r>
      <w:r w:rsidRPr="00444D6C">
        <w:t xml:space="preserve">. </w:t>
      </w:r>
      <w:bookmarkEnd w:id="1582"/>
    </w:p>
    <w:p w14:paraId="41FF01CE" w14:textId="1C65DBDA" w:rsidR="0014670D" w:rsidRPr="00444D6C" w:rsidRDefault="0014670D" w:rsidP="0014670D">
      <w:pPr>
        <w:pStyle w:val="DefenceHeading3"/>
      </w:pPr>
      <w:r w:rsidRPr="00444D6C">
        <w:t>Within such period as the Contract Administrator or the Commonwealth may direct, the Contractor must, in accordance with the other terms of the direction, provide:</w:t>
      </w:r>
    </w:p>
    <w:p w14:paraId="6EF5197F" w14:textId="0A86C000" w:rsidR="0014670D" w:rsidRPr="00444D6C" w:rsidRDefault="0014670D" w:rsidP="009D1884">
      <w:pPr>
        <w:pStyle w:val="DefenceHeading4"/>
      </w:pPr>
      <w:r w:rsidRPr="00444D6C">
        <w:t xml:space="preserve">evidence of the Contractor's (including all persons who have been provided with or had access to Confidential Information) compliance with this clause </w:t>
      </w:r>
      <w:r w:rsidRPr="00444D6C">
        <w:fldChar w:fldCharType="begin"/>
      </w:r>
      <w:r w:rsidRPr="00444D6C">
        <w:instrText xml:space="preserve"> REF _Ref445715532 \r \h </w:instrText>
      </w:r>
      <w:r w:rsidR="00444D6C">
        <w:instrText xml:space="preserve"> \* MERGEFORMAT </w:instrText>
      </w:r>
      <w:r w:rsidRPr="00444D6C">
        <w:fldChar w:fldCharType="separate"/>
      </w:r>
      <w:r w:rsidR="00DC2AB5">
        <w:t>20</w:t>
      </w:r>
      <w:r w:rsidRPr="00444D6C">
        <w:fldChar w:fldCharType="end"/>
      </w:r>
      <w:r w:rsidRPr="00444D6C">
        <w:t>; and</w:t>
      </w:r>
    </w:p>
    <w:p w14:paraId="0AA67638" w14:textId="51425C56" w:rsidR="0014670D" w:rsidRPr="00444D6C" w:rsidRDefault="0014670D" w:rsidP="009D1884">
      <w:pPr>
        <w:pStyle w:val="DefenceHeading4"/>
      </w:pPr>
      <w:proofErr w:type="gramStart"/>
      <w:r w:rsidRPr="00444D6C">
        <w:t>a</w:t>
      </w:r>
      <w:proofErr w:type="gramEnd"/>
      <w:r w:rsidRPr="00444D6C">
        <w:t xml:space="preserve"> statutory declaration in a form and from an authorised officer satisfactory to the Commonwealth (acting reasonably) in respect of the Contractor's (including all persons who have been provided with or had access to Confidential Information) compliance with this clause </w:t>
      </w:r>
      <w:r w:rsidRPr="00444D6C">
        <w:fldChar w:fldCharType="begin"/>
      </w:r>
      <w:r w:rsidRPr="00444D6C">
        <w:instrText xml:space="preserve"> REF _Ref445715532 \r \h </w:instrText>
      </w:r>
      <w:r w:rsidR="00444D6C">
        <w:instrText xml:space="preserve"> \* MERGEFORMAT </w:instrText>
      </w:r>
      <w:r w:rsidRPr="00444D6C">
        <w:fldChar w:fldCharType="separate"/>
      </w:r>
      <w:r w:rsidR="00DC2AB5">
        <w:t>20</w:t>
      </w:r>
      <w:r w:rsidRPr="00444D6C">
        <w:fldChar w:fldCharType="end"/>
      </w:r>
      <w:r w:rsidRPr="00444D6C">
        <w:t xml:space="preserve">.  </w:t>
      </w:r>
    </w:p>
    <w:p w14:paraId="2258345B" w14:textId="5EF7F35E" w:rsidR="00AB5615" w:rsidRPr="00444D6C" w:rsidRDefault="00AB5615">
      <w:pPr>
        <w:pStyle w:val="DefenceHeading2"/>
      </w:pPr>
      <w:bookmarkStart w:id="1583" w:name="_Toc146299504"/>
      <w:bookmarkStart w:id="1584" w:name="_Toc214903403"/>
      <w:bookmarkStart w:id="1585" w:name="_Hlk135149022"/>
      <w:bookmarkEnd w:id="1583"/>
      <w:r w:rsidRPr="00444D6C">
        <w:t xml:space="preserve">Security </w:t>
      </w:r>
      <w:r w:rsidR="00501B50" w:rsidRPr="00444D6C">
        <w:t xml:space="preserve">or Confidentiality </w:t>
      </w:r>
      <w:r w:rsidRPr="00444D6C">
        <w:t>Incidents</w:t>
      </w:r>
      <w:bookmarkEnd w:id="1584"/>
    </w:p>
    <w:p w14:paraId="6323ED35" w14:textId="0192283F" w:rsidR="00086C67" w:rsidRPr="00444D6C" w:rsidRDefault="00086C67" w:rsidP="009D1884">
      <w:pPr>
        <w:pStyle w:val="DefenceHeading5"/>
        <w:numPr>
          <w:ilvl w:val="0"/>
          <w:numId w:val="0"/>
        </w:numPr>
      </w:pPr>
      <w:r w:rsidRPr="00444D6C">
        <w:t>The Contractor must:</w:t>
      </w:r>
    </w:p>
    <w:p w14:paraId="6EFAE4A0" w14:textId="2A8D875E" w:rsidR="00AB5615" w:rsidRPr="00444D6C" w:rsidRDefault="00AB5615" w:rsidP="009D1884">
      <w:pPr>
        <w:pStyle w:val="DefenceHeading3"/>
      </w:pPr>
      <w:r w:rsidRPr="00444D6C">
        <w:t xml:space="preserve">detect all actual or potential </w:t>
      </w:r>
      <w:r w:rsidR="00F90CAE" w:rsidRPr="00444D6C">
        <w:t>Security</w:t>
      </w:r>
      <w:r w:rsidRPr="00444D6C">
        <w:t xml:space="preserve"> </w:t>
      </w:r>
      <w:r w:rsidR="00501B50" w:rsidRPr="00444D6C">
        <w:t xml:space="preserve">or Confidentiality </w:t>
      </w:r>
      <w:r w:rsidRPr="00444D6C">
        <w:t xml:space="preserve">Incidents; </w:t>
      </w:r>
    </w:p>
    <w:p w14:paraId="2A21C9FC" w14:textId="0C1C8969" w:rsidR="00AB5615" w:rsidRPr="00444D6C" w:rsidRDefault="00C72C2B" w:rsidP="009D1884">
      <w:pPr>
        <w:pStyle w:val="DefenceHeading3"/>
      </w:pPr>
      <w:r w:rsidRPr="00444D6C">
        <w:t xml:space="preserve">immediately </w:t>
      </w:r>
      <w:r w:rsidR="00AB5615" w:rsidRPr="00444D6C">
        <w:t xml:space="preserve">notify the Contract Administrator </w:t>
      </w:r>
      <w:r w:rsidR="000E1FA9" w:rsidRPr="00444D6C">
        <w:t xml:space="preserve">and the Commonwealth </w:t>
      </w:r>
      <w:r w:rsidR="00AB5615" w:rsidRPr="00444D6C">
        <w:t xml:space="preserve">if it becomes aware of any actual or potential </w:t>
      </w:r>
      <w:r w:rsidR="00F90CAE" w:rsidRPr="00444D6C">
        <w:t xml:space="preserve">Security </w:t>
      </w:r>
      <w:r w:rsidR="00501B50" w:rsidRPr="00444D6C">
        <w:t xml:space="preserve">or Confidentiality </w:t>
      </w:r>
      <w:r w:rsidR="00F90CAE" w:rsidRPr="00444D6C">
        <w:t>Incident</w:t>
      </w:r>
      <w:r w:rsidR="00AB5615" w:rsidRPr="00444D6C">
        <w:t xml:space="preserve">; </w:t>
      </w:r>
    </w:p>
    <w:p w14:paraId="519D50A7" w14:textId="77777777" w:rsidR="001F7AC1" w:rsidRPr="00444D6C" w:rsidRDefault="00AB5615">
      <w:pPr>
        <w:pStyle w:val="DefenceHeading3"/>
      </w:pPr>
      <w:r w:rsidRPr="00444D6C">
        <w:t xml:space="preserve">take all steps necessary to prevent, end, avoid, mitigate or otherwise manage the adverse effect of any actual or potential </w:t>
      </w:r>
      <w:r w:rsidR="00F90CAE" w:rsidRPr="00444D6C">
        <w:t>Security</w:t>
      </w:r>
      <w:r w:rsidR="00501B50" w:rsidRPr="00444D6C">
        <w:t xml:space="preserve"> or Confidentiality</w:t>
      </w:r>
      <w:r w:rsidR="00F90CAE" w:rsidRPr="00444D6C">
        <w:t xml:space="preserve"> Incident</w:t>
      </w:r>
      <w:r w:rsidR="001F7AC1" w:rsidRPr="00444D6C">
        <w:t>; and</w:t>
      </w:r>
    </w:p>
    <w:p w14:paraId="6D4E85C3" w14:textId="3535D406" w:rsidR="00AB5615" w:rsidRPr="00444D6C" w:rsidRDefault="001F7AC1" w:rsidP="009D1884">
      <w:pPr>
        <w:pStyle w:val="DefenceHeading3"/>
      </w:pPr>
      <w:proofErr w:type="gramStart"/>
      <w:r w:rsidRPr="00444D6C">
        <w:lastRenderedPageBreak/>
        <w:t>take</w:t>
      </w:r>
      <w:proofErr w:type="gramEnd"/>
      <w:r w:rsidRPr="00444D6C">
        <w:t xml:space="preserve"> all other steps as may be notified by the Contract Administrator </w:t>
      </w:r>
      <w:r w:rsidR="000E1FA9" w:rsidRPr="00444D6C">
        <w:t xml:space="preserve">or the Commonwealth </w:t>
      </w:r>
      <w:r w:rsidRPr="00444D6C">
        <w:t xml:space="preserve">under clause </w:t>
      </w:r>
      <w:r w:rsidR="002D77B7" w:rsidRPr="00444D6C">
        <w:fldChar w:fldCharType="begin"/>
      </w:r>
      <w:r w:rsidR="002D77B7" w:rsidRPr="00444D6C">
        <w:instrText xml:space="preserve"> REF _Ref141979139 \w \h </w:instrText>
      </w:r>
      <w:r w:rsidR="00444D6C">
        <w:instrText xml:space="preserve"> \* MERGEFORMAT </w:instrText>
      </w:r>
      <w:r w:rsidR="002D77B7" w:rsidRPr="00444D6C">
        <w:fldChar w:fldCharType="separate"/>
      </w:r>
      <w:r w:rsidR="00DC2AB5">
        <w:t>20.2(e)(i)B</w:t>
      </w:r>
      <w:r w:rsidR="002D77B7" w:rsidRPr="00444D6C">
        <w:fldChar w:fldCharType="end"/>
      </w:r>
      <w:r w:rsidRPr="00444D6C">
        <w:t xml:space="preserve"> in respect of the Security or Confidentiality Incident</w:t>
      </w:r>
      <w:r w:rsidR="00071034" w:rsidRPr="00444D6C">
        <w:t xml:space="preserve"> or as necessary to comply with an Information Security Requirement</w:t>
      </w:r>
      <w:r w:rsidR="00501B50" w:rsidRPr="00444D6C">
        <w:t>.</w:t>
      </w:r>
      <w:r w:rsidR="00AB5615" w:rsidRPr="00444D6C">
        <w:t xml:space="preserve"> </w:t>
      </w:r>
    </w:p>
    <w:p w14:paraId="2124DF19" w14:textId="1F946F58" w:rsidR="00833149" w:rsidRPr="00444D6C" w:rsidRDefault="00833149">
      <w:pPr>
        <w:pStyle w:val="DefenceHeading2"/>
      </w:pPr>
      <w:bookmarkStart w:id="1586" w:name="_Ref141895329"/>
      <w:bookmarkStart w:id="1587" w:name="_Toc214903404"/>
      <w:r w:rsidRPr="00444D6C">
        <w:t>Return and Retention of Confidential Information</w:t>
      </w:r>
      <w:bookmarkEnd w:id="1586"/>
      <w:bookmarkEnd w:id="1587"/>
    </w:p>
    <w:p w14:paraId="4E8FA031" w14:textId="7ABB839A" w:rsidR="003B5FE6" w:rsidRDefault="003B5FE6" w:rsidP="00833149">
      <w:pPr>
        <w:pStyle w:val="DefenceHeading3"/>
      </w:pPr>
      <w:bookmarkStart w:id="1588" w:name="_Ref141885105"/>
      <w:r w:rsidRPr="00444D6C">
        <w:t xml:space="preserve">Subject to paragraph </w:t>
      </w:r>
      <w:r w:rsidRPr="00444D6C">
        <w:fldChar w:fldCharType="begin"/>
      </w:r>
      <w:r w:rsidRPr="00444D6C">
        <w:instrText xml:space="preserve"> REF _Ref141882471 \n \h </w:instrText>
      </w:r>
      <w:r w:rsidR="00444D6C">
        <w:instrText xml:space="preserve"> \* MERGEFORMAT </w:instrText>
      </w:r>
      <w:r w:rsidRPr="00444D6C">
        <w:fldChar w:fldCharType="separate"/>
      </w:r>
      <w:r w:rsidR="00DC2AB5">
        <w:t>(b)</w:t>
      </w:r>
      <w:r w:rsidRPr="00444D6C">
        <w:fldChar w:fldCharType="end"/>
      </w:r>
      <w:r w:rsidR="00086C67" w:rsidRPr="00444D6C">
        <w:t>, t</w:t>
      </w:r>
      <w:r w:rsidR="00833149" w:rsidRPr="00444D6C">
        <w:t xml:space="preserve">he Contractor </w:t>
      </w:r>
      <w:r w:rsidRPr="00444D6C">
        <w:t>must</w:t>
      </w:r>
      <w:r w:rsidR="00833149" w:rsidRPr="00444D6C">
        <w:t xml:space="preserve"> return to the Commonwealth or destroy all documents in its possession, power or control which contain</w:t>
      </w:r>
      <w:r w:rsidR="00833149">
        <w:t xml:space="preserve"> any Confidential Information</w:t>
      </w:r>
      <w:r>
        <w:t>:</w:t>
      </w:r>
      <w:bookmarkEnd w:id="1588"/>
      <w:r w:rsidR="00833149">
        <w:t xml:space="preserve"> </w:t>
      </w:r>
    </w:p>
    <w:p w14:paraId="7BD15F9C" w14:textId="31A0E8A2" w:rsidR="003B5FE6" w:rsidRDefault="003B5FE6" w:rsidP="003B5FE6">
      <w:pPr>
        <w:pStyle w:val="DefenceHeading4"/>
      </w:pPr>
      <w:bookmarkStart w:id="1589" w:name="_Ref141885061"/>
      <w:r>
        <w:t>in accordance with the Information Security Requirements; and</w:t>
      </w:r>
      <w:bookmarkEnd w:id="1589"/>
    </w:p>
    <w:p w14:paraId="478EF6FD" w14:textId="5B926880" w:rsidR="00833149" w:rsidRDefault="003B5FE6" w:rsidP="009D1884">
      <w:pPr>
        <w:pStyle w:val="DefenceHeading4"/>
      </w:pPr>
      <w:proofErr w:type="gramStart"/>
      <w:r>
        <w:t>without</w:t>
      </w:r>
      <w:proofErr w:type="gramEnd"/>
      <w:r>
        <w:t xml:space="preserve"> limiting subparagraph </w:t>
      </w:r>
      <w:r w:rsidR="003A20E8">
        <w:fldChar w:fldCharType="begin"/>
      </w:r>
      <w:r w:rsidR="003A20E8">
        <w:instrText xml:space="preserve"> REF _Ref141885061 \n \h </w:instrText>
      </w:r>
      <w:r w:rsidR="003A20E8">
        <w:fldChar w:fldCharType="separate"/>
      </w:r>
      <w:r w:rsidR="00DC2AB5">
        <w:t>(i)</w:t>
      </w:r>
      <w:r w:rsidR="003A20E8">
        <w:fldChar w:fldCharType="end"/>
      </w:r>
      <w:r w:rsidR="00BF77C3">
        <w:t>,</w:t>
      </w:r>
      <w:r>
        <w:t xml:space="preserve"> </w:t>
      </w:r>
      <w:r w:rsidRPr="00BF77C3">
        <w:t>where</w:t>
      </w:r>
      <w:r w:rsidR="00833149" w:rsidRPr="00BF77C3">
        <w:t xml:space="preserve"> the Confidential Information is no longer required for the purposes of the Contract.</w:t>
      </w:r>
      <w:r w:rsidR="00833149">
        <w:t xml:space="preserve"> </w:t>
      </w:r>
    </w:p>
    <w:p w14:paraId="34EB9733" w14:textId="2B003DBB" w:rsidR="00833149" w:rsidRDefault="00772CB3" w:rsidP="00833149">
      <w:pPr>
        <w:pStyle w:val="DefenceHeading3"/>
      </w:pPr>
      <w:bookmarkStart w:id="1590" w:name="_Ref141882471"/>
      <w:r>
        <w:t xml:space="preserve">Subject to ongoing compliance with the other requirements of this clause </w:t>
      </w:r>
      <w:r>
        <w:fldChar w:fldCharType="begin"/>
      </w:r>
      <w:r>
        <w:instrText xml:space="preserve"> REF _Ref445715532 \r \h </w:instrText>
      </w:r>
      <w:r>
        <w:fldChar w:fldCharType="separate"/>
      </w:r>
      <w:r w:rsidR="00DC2AB5">
        <w:t>20</w:t>
      </w:r>
      <w:r>
        <w:fldChar w:fldCharType="end"/>
      </w:r>
      <w:r>
        <w:t xml:space="preserve"> in respect of confidentiality and information security, t</w:t>
      </w:r>
      <w:r w:rsidR="00833149">
        <w:t>he Contractor may retain Confidential Information in its records if retention is required to comply with</w:t>
      </w:r>
      <w:r w:rsidR="003B5FE6">
        <w:t xml:space="preserve"> the Information Security Requirements or</w:t>
      </w:r>
      <w:r w:rsidR="00833149">
        <w:t xml:space="preserve"> any </w:t>
      </w:r>
      <w:r w:rsidR="003B5FE6" w:rsidRPr="000E1FA9">
        <w:t>other</w:t>
      </w:r>
      <w:r w:rsidR="003B5FE6">
        <w:t xml:space="preserve"> Statutory Requirement</w:t>
      </w:r>
      <w:r w:rsidR="00833149" w:rsidRPr="008330F0">
        <w:t xml:space="preserve">, insurance obligation or </w:t>
      </w:r>
      <w:r w:rsidR="008330F0" w:rsidRPr="009D1884">
        <w:t>otherwise with the prior written approval of the Contract Administrator (including on such conditions as the Contract Administrator may impose in its absolute discretion)</w:t>
      </w:r>
      <w:r w:rsidR="00833149" w:rsidRPr="008330F0">
        <w:t>.</w:t>
      </w:r>
      <w:bookmarkEnd w:id="1590"/>
      <w:r w:rsidR="00833149">
        <w:t xml:space="preserve"> </w:t>
      </w:r>
    </w:p>
    <w:p w14:paraId="1C805757" w14:textId="3E6320DC" w:rsidR="00833149" w:rsidRDefault="00833149">
      <w:pPr>
        <w:pStyle w:val="DefenceHeading3"/>
      </w:pPr>
      <w:r>
        <w:t xml:space="preserve">If the Contractor is aware that documents containing the Confidential Information are beyond its possession or control, then the Contractor </w:t>
      </w:r>
      <w:r w:rsidR="00386489">
        <w:t>must</w:t>
      </w:r>
      <w:r>
        <w:t xml:space="preserve"> provide full particulars of the whereabouts of the documents </w:t>
      </w:r>
      <w:r w:rsidRPr="008330F0">
        <w:t>containing the Confidential Information, and the identity of the person in whose custody or control they lie</w:t>
      </w:r>
      <w:r w:rsidR="00086C67" w:rsidRPr="008330F0">
        <w:t xml:space="preserve"> and procure compliance </w:t>
      </w:r>
      <w:r w:rsidR="005139C9" w:rsidRPr="009D1884">
        <w:t xml:space="preserve">by such persons </w:t>
      </w:r>
      <w:r w:rsidR="00086C67" w:rsidRPr="008330F0">
        <w:t xml:space="preserve">with paragraphs </w:t>
      </w:r>
      <w:r w:rsidR="003A20E8" w:rsidRPr="009D1884">
        <w:fldChar w:fldCharType="begin"/>
      </w:r>
      <w:r w:rsidR="003A20E8" w:rsidRPr="009D1884">
        <w:instrText xml:space="preserve"> REF _Ref141885105 \n \h </w:instrText>
      </w:r>
      <w:r w:rsidR="008330F0">
        <w:instrText xml:space="preserve"> \* MERGEFORMAT </w:instrText>
      </w:r>
      <w:r w:rsidR="003A20E8" w:rsidRPr="009D1884">
        <w:fldChar w:fldCharType="separate"/>
      </w:r>
      <w:r w:rsidR="00DC2AB5">
        <w:t>(a)</w:t>
      </w:r>
      <w:r w:rsidR="003A20E8" w:rsidRPr="009D1884">
        <w:fldChar w:fldCharType="end"/>
      </w:r>
      <w:r w:rsidR="00086C67" w:rsidRPr="008330F0">
        <w:t xml:space="preserve"> and </w:t>
      </w:r>
      <w:r w:rsidR="003A20E8" w:rsidRPr="009D1884">
        <w:fldChar w:fldCharType="begin"/>
      </w:r>
      <w:r w:rsidR="003A20E8" w:rsidRPr="009D1884">
        <w:instrText xml:space="preserve"> REF _Ref141882471 \n \h </w:instrText>
      </w:r>
      <w:r w:rsidR="008330F0">
        <w:instrText xml:space="preserve"> \* MERGEFORMAT </w:instrText>
      </w:r>
      <w:r w:rsidR="003A20E8" w:rsidRPr="009D1884">
        <w:fldChar w:fldCharType="separate"/>
      </w:r>
      <w:r w:rsidR="00DC2AB5">
        <w:t>(b)</w:t>
      </w:r>
      <w:r w:rsidR="003A20E8" w:rsidRPr="009D1884">
        <w:fldChar w:fldCharType="end"/>
      </w:r>
      <w:r w:rsidR="00086C67" w:rsidRPr="008330F0">
        <w:t xml:space="preserve"> as applicable</w:t>
      </w:r>
      <w:r w:rsidRPr="008330F0">
        <w:t>.</w:t>
      </w:r>
      <w:r>
        <w:t xml:space="preserve"> </w:t>
      </w:r>
    </w:p>
    <w:p w14:paraId="2640A695" w14:textId="4D0DC058" w:rsidR="000621AC" w:rsidRPr="00B17807" w:rsidRDefault="000621AC" w:rsidP="000621AC">
      <w:pPr>
        <w:pStyle w:val="DefenceHeading2"/>
      </w:pPr>
      <w:bookmarkStart w:id="1591" w:name="_Toc214903405"/>
      <w:r>
        <w:t>Release and Indemnity</w:t>
      </w:r>
      <w:bookmarkEnd w:id="1591"/>
    </w:p>
    <w:p w14:paraId="19437839" w14:textId="77777777" w:rsidR="000621AC" w:rsidRPr="00B17807" w:rsidRDefault="000621AC" w:rsidP="000621AC">
      <w:pPr>
        <w:pStyle w:val="DefenceNormal"/>
      </w:pPr>
      <w:r>
        <w:t>The Contractor:</w:t>
      </w:r>
    </w:p>
    <w:p w14:paraId="4A9E4C0F" w14:textId="4ED69F37" w:rsidR="000621AC" w:rsidRPr="009E43C5" w:rsidRDefault="000621AC" w:rsidP="000621AC">
      <w:pPr>
        <w:pStyle w:val="DefenceHeading3"/>
      </w:pPr>
      <w:r w:rsidRPr="0004418D">
        <w:t xml:space="preserve">must bear, and releases the Commonwealth in respect of, all costs, expenses, losses, damages or liabilities suffered or incurred by the Contractor or any other person or entity arising out of or in connection with </w:t>
      </w:r>
      <w:r>
        <w:t>a</w:t>
      </w:r>
      <w:r w:rsidRPr="0004418D">
        <w:t xml:space="preserve"> </w:t>
      </w:r>
      <w:r>
        <w:t>Security</w:t>
      </w:r>
      <w:r w:rsidRPr="00E2361C">
        <w:t xml:space="preserve"> </w:t>
      </w:r>
      <w:r>
        <w:t xml:space="preserve">or </w:t>
      </w:r>
      <w:r w:rsidRPr="003D6D03">
        <w:t xml:space="preserve">Confidentiality Incident or the exercise of any of the </w:t>
      </w:r>
      <w:r w:rsidR="00D57D33" w:rsidRPr="003D6D03">
        <w:t xml:space="preserve">Contract Administrator's or the </w:t>
      </w:r>
      <w:r w:rsidRPr="003D6D03">
        <w:t>Commonwealth's absolute discretions</w:t>
      </w:r>
      <w:r w:rsidRPr="0004418D">
        <w:t xml:space="preserve"> under clause</w:t>
      </w:r>
      <w:r w:rsidRPr="009E43C5">
        <w:t xml:space="preserve"> </w:t>
      </w:r>
      <w:r>
        <w:fldChar w:fldCharType="begin"/>
      </w:r>
      <w:r>
        <w:instrText xml:space="preserve"> REF _Ref445715532 \r \h </w:instrText>
      </w:r>
      <w:r>
        <w:fldChar w:fldCharType="separate"/>
      </w:r>
      <w:r w:rsidR="00DC2AB5">
        <w:t>20</w:t>
      </w:r>
      <w:r>
        <w:fldChar w:fldCharType="end"/>
      </w:r>
      <w:r w:rsidRPr="009E43C5">
        <w:t xml:space="preserve">; and </w:t>
      </w:r>
    </w:p>
    <w:p w14:paraId="300EA0C7" w14:textId="5EF860B3" w:rsidR="000621AC" w:rsidRPr="00833149" w:rsidRDefault="000621AC" w:rsidP="009D1884">
      <w:pPr>
        <w:pStyle w:val="DefenceHeading3"/>
      </w:pPr>
      <w:bookmarkStart w:id="1592" w:name="_Ref155890262"/>
      <w:proofErr w:type="gramStart"/>
      <w:r>
        <w:t>indemnifies</w:t>
      </w:r>
      <w:proofErr w:type="gramEnd"/>
      <w:r>
        <w:t xml:space="preserve"> the </w:t>
      </w:r>
      <w:r w:rsidRPr="00E2361C">
        <w:t>Commonwealth</w:t>
      </w:r>
      <w:r>
        <w:t xml:space="preserve"> in respect of all costs, expenses, losses, damages or liabilities suffered or incurred by the </w:t>
      </w:r>
      <w:r w:rsidRPr="00E2361C">
        <w:t>Commonwealth</w:t>
      </w:r>
      <w:r>
        <w:t xml:space="preserve"> arising out of or in connection with a Security</w:t>
      </w:r>
      <w:r w:rsidRPr="00E2361C">
        <w:t xml:space="preserve"> </w:t>
      </w:r>
      <w:r>
        <w:t xml:space="preserve">or Confidentiality </w:t>
      </w:r>
      <w:r w:rsidRPr="00E2361C">
        <w:t>Incident</w:t>
      </w:r>
      <w:r>
        <w:t>.</w:t>
      </w:r>
      <w:bookmarkEnd w:id="1592"/>
    </w:p>
    <w:p w14:paraId="0E0E040E" w14:textId="2E754B3E" w:rsidR="0027435D" w:rsidRDefault="0027435D" w:rsidP="009D1884">
      <w:pPr>
        <w:pStyle w:val="DefenceHeading1"/>
        <w:numPr>
          <w:ilvl w:val="0"/>
          <w:numId w:val="0"/>
        </w:numPr>
        <w:ind w:left="964"/>
      </w:pPr>
      <w:bookmarkStart w:id="1593" w:name="_Toc155948096"/>
      <w:bookmarkStart w:id="1594" w:name="_Toc156317454"/>
      <w:bookmarkStart w:id="1595" w:name="_Toc156317726"/>
      <w:bookmarkEnd w:id="1566"/>
      <w:bookmarkEnd w:id="1567"/>
      <w:bookmarkEnd w:id="1585"/>
      <w:bookmarkEnd w:id="1593"/>
      <w:bookmarkEnd w:id="1594"/>
      <w:bookmarkEnd w:id="1595"/>
    </w:p>
    <w:p w14:paraId="183B3C48" w14:textId="69DA4E41" w:rsidR="0093713E" w:rsidRDefault="00DF3B30" w:rsidP="0093713E">
      <w:pPr>
        <w:pStyle w:val="DefenceHeading1"/>
      </w:pPr>
      <w:bookmarkStart w:id="1596" w:name="_Toc146299507"/>
      <w:bookmarkStart w:id="1597" w:name="_Toc146299508"/>
      <w:bookmarkStart w:id="1598" w:name="_Toc146299509"/>
      <w:bookmarkStart w:id="1599" w:name="_Toc146299510"/>
      <w:bookmarkStart w:id="1600" w:name="_Toc146299511"/>
      <w:bookmarkStart w:id="1601" w:name="_Toc146299512"/>
      <w:bookmarkStart w:id="1602" w:name="_Toc146299513"/>
      <w:bookmarkStart w:id="1603" w:name="_Toc146299514"/>
      <w:bookmarkStart w:id="1604" w:name="_Toc146299515"/>
      <w:bookmarkStart w:id="1605" w:name="_Toc146299516"/>
      <w:bookmarkStart w:id="1606" w:name="_Toc146299517"/>
      <w:bookmarkStart w:id="1607" w:name="_Toc146299518"/>
      <w:bookmarkStart w:id="1608" w:name="_Toc146299519"/>
      <w:bookmarkStart w:id="1609" w:name="_Toc146299520"/>
      <w:bookmarkStart w:id="1610" w:name="_Toc146299521"/>
      <w:bookmarkStart w:id="1611" w:name="_Toc146299522"/>
      <w:bookmarkStart w:id="1612" w:name="_Toc146299523"/>
      <w:bookmarkStart w:id="1613" w:name="_Toc146299524"/>
      <w:bookmarkStart w:id="1614" w:name="_Toc146299525"/>
      <w:bookmarkStart w:id="1615" w:name="_Toc146299526"/>
      <w:bookmarkStart w:id="1616" w:name="_Toc146299527"/>
      <w:bookmarkStart w:id="1617" w:name="_Toc146299528"/>
      <w:bookmarkStart w:id="1618" w:name="_Toc146299529"/>
      <w:bookmarkStart w:id="1619" w:name="_Toc146299530"/>
      <w:bookmarkStart w:id="1620" w:name="_Toc146299531"/>
      <w:bookmarkStart w:id="1621" w:name="_Toc146299532"/>
      <w:bookmarkStart w:id="1622" w:name="_Toc146299533"/>
      <w:bookmarkStart w:id="1623" w:name="_Toc146299534"/>
      <w:bookmarkStart w:id="1624" w:name="_Toc146299535"/>
      <w:bookmarkStart w:id="1625" w:name="_Toc146299536"/>
      <w:bookmarkStart w:id="1626" w:name="_Toc146299537"/>
      <w:bookmarkStart w:id="1627" w:name="_Toc146299538"/>
      <w:bookmarkStart w:id="1628" w:name="_Toc146299539"/>
      <w:bookmarkStart w:id="1629" w:name="_Toc146299540"/>
      <w:bookmarkStart w:id="1630" w:name="_Toc146299541"/>
      <w:bookmarkStart w:id="1631" w:name="_Toc146299542"/>
      <w:bookmarkStart w:id="1632" w:name="_Toc146299543"/>
      <w:bookmarkStart w:id="1633" w:name="_Toc146299544"/>
      <w:bookmarkStart w:id="1634" w:name="_Toc146299545"/>
      <w:bookmarkStart w:id="1635" w:name="_Toc146299546"/>
      <w:bookmarkStart w:id="1636" w:name="_Toc146299547"/>
      <w:bookmarkStart w:id="1637" w:name="_Toc146299548"/>
      <w:bookmarkStart w:id="1638" w:name="_Toc146299549"/>
      <w:bookmarkStart w:id="1639" w:name="_Toc146299550"/>
      <w:bookmarkStart w:id="1640" w:name="_Toc146299551"/>
      <w:bookmarkStart w:id="1641" w:name="_Toc146299552"/>
      <w:bookmarkStart w:id="1642" w:name="_Toc146299553"/>
      <w:bookmarkStart w:id="1643" w:name="_Toc146299554"/>
      <w:bookmarkStart w:id="1644" w:name="_Toc146299555"/>
      <w:bookmarkStart w:id="1645" w:name="_Toc146299556"/>
      <w:bookmarkStart w:id="1646" w:name="_Toc146299557"/>
      <w:bookmarkStart w:id="1647" w:name="_Toc146299558"/>
      <w:bookmarkStart w:id="1648" w:name="_Toc146299559"/>
      <w:bookmarkStart w:id="1649" w:name="_Toc146299560"/>
      <w:bookmarkStart w:id="1650" w:name="_Toc146299561"/>
      <w:bookmarkStart w:id="1651" w:name="_Toc146299562"/>
      <w:bookmarkStart w:id="1652" w:name="_Toc146299563"/>
      <w:bookmarkStart w:id="1653" w:name="_Toc146299564"/>
      <w:bookmarkStart w:id="1654" w:name="_Toc146299565"/>
      <w:bookmarkStart w:id="1655" w:name="_Toc146299566"/>
      <w:bookmarkStart w:id="1656" w:name="_Toc146299567"/>
      <w:bookmarkStart w:id="1657" w:name="_Toc146299568"/>
      <w:bookmarkStart w:id="1658" w:name="_Toc146299569"/>
      <w:bookmarkStart w:id="1659" w:name="_Toc146299570"/>
      <w:bookmarkStart w:id="1660" w:name="_Toc146299571"/>
      <w:bookmarkStart w:id="1661" w:name="_Toc146299572"/>
      <w:bookmarkStart w:id="1662" w:name="_Toc146299573"/>
      <w:bookmarkStart w:id="1663" w:name="_Toc146299574"/>
      <w:bookmarkStart w:id="1664" w:name="_Toc146299575"/>
      <w:bookmarkStart w:id="1665" w:name="_Toc146299576"/>
      <w:bookmarkStart w:id="1666" w:name="_Toc146299577"/>
      <w:bookmarkStart w:id="1667" w:name="_Toc146299578"/>
      <w:bookmarkStart w:id="1668" w:name="_Toc146299579"/>
      <w:bookmarkStart w:id="1669" w:name="_Toc146299580"/>
      <w:bookmarkStart w:id="1670" w:name="_Toc146299581"/>
      <w:bookmarkStart w:id="1671" w:name="_Toc146299582"/>
      <w:bookmarkStart w:id="1672" w:name="_Toc146299583"/>
      <w:bookmarkStart w:id="1673" w:name="_Toc146299584"/>
      <w:bookmarkStart w:id="1674" w:name="_Toc146299585"/>
      <w:bookmarkStart w:id="1675" w:name="_Toc146299586"/>
      <w:bookmarkStart w:id="1676" w:name="_Toc146299587"/>
      <w:bookmarkStart w:id="1677" w:name="_Toc146299588"/>
      <w:bookmarkStart w:id="1678" w:name="_Toc146299589"/>
      <w:bookmarkStart w:id="1679" w:name="_Toc146299590"/>
      <w:bookmarkStart w:id="1680" w:name="_Toc146299591"/>
      <w:bookmarkStart w:id="1681" w:name="_Toc146299592"/>
      <w:bookmarkStart w:id="1682" w:name="_Toc146299593"/>
      <w:bookmarkStart w:id="1683" w:name="_Toc146299594"/>
      <w:bookmarkStart w:id="1684" w:name="_Toc146299595"/>
      <w:bookmarkStart w:id="1685" w:name="_Toc146299596"/>
      <w:bookmarkStart w:id="1686" w:name="_Toc146299597"/>
      <w:bookmarkStart w:id="1687" w:name="_Toc146299598"/>
      <w:bookmarkStart w:id="1688" w:name="_Toc146299599"/>
      <w:bookmarkStart w:id="1689" w:name="_Toc146299600"/>
      <w:bookmarkStart w:id="1690" w:name="_Toc146299601"/>
      <w:bookmarkStart w:id="1691" w:name="_Toc146299602"/>
      <w:bookmarkStart w:id="1692" w:name="_Toc146299603"/>
      <w:bookmarkStart w:id="1693" w:name="_Toc146299604"/>
      <w:bookmarkStart w:id="1694" w:name="_Toc146299605"/>
      <w:bookmarkStart w:id="1695" w:name="_Toc146299606"/>
      <w:bookmarkStart w:id="1696" w:name="_Toc146299607"/>
      <w:bookmarkStart w:id="1697" w:name="_Toc146299608"/>
      <w:bookmarkStart w:id="1698" w:name="_Toc146299609"/>
      <w:bookmarkEnd w:id="1563"/>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r>
        <w:br w:type="page"/>
      </w:r>
      <w:bookmarkStart w:id="1699" w:name="_Ref154068693"/>
      <w:bookmarkStart w:id="1700" w:name="_Toc214903406"/>
      <w:bookmarkStart w:id="1701" w:name="_Hlk155803577"/>
      <w:r w:rsidR="007A18D6" w:rsidRPr="00A1335D">
        <w:lastRenderedPageBreak/>
        <w:t>STRATEGIC NOTICE EVENT</w:t>
      </w:r>
      <w:bookmarkEnd w:id="1699"/>
      <w:bookmarkEnd w:id="1700"/>
    </w:p>
    <w:p w14:paraId="338442E4" w14:textId="70AB55DA" w:rsidR="004841DA" w:rsidRPr="00056A3C" w:rsidRDefault="004841DA" w:rsidP="004841DA">
      <w:pPr>
        <w:pStyle w:val="DefenceHeading2"/>
      </w:pPr>
      <w:bookmarkStart w:id="1702" w:name="_Ref422377501"/>
      <w:bookmarkStart w:id="1703" w:name="_Toc423432324"/>
      <w:bookmarkStart w:id="1704" w:name="_Toc46757725"/>
      <w:bookmarkStart w:id="1705" w:name="_Ref161048093"/>
      <w:bookmarkStart w:id="1706" w:name="_Toc214903407"/>
      <w:r w:rsidRPr="00056A3C">
        <w:t xml:space="preserve">Contractor's </w:t>
      </w:r>
      <w:r w:rsidR="008B621B">
        <w:t>W</w:t>
      </w:r>
      <w:r w:rsidRPr="00056A3C">
        <w:t>arranty</w:t>
      </w:r>
      <w:bookmarkEnd w:id="1702"/>
      <w:bookmarkEnd w:id="1703"/>
      <w:bookmarkEnd w:id="1704"/>
      <w:r w:rsidR="0008069B">
        <w:t xml:space="preserve"> on Award Date</w:t>
      </w:r>
      <w:bookmarkEnd w:id="1705"/>
      <w:bookmarkEnd w:id="1706"/>
    </w:p>
    <w:p w14:paraId="49ABC29E" w14:textId="1ACE2D49" w:rsidR="004841DA" w:rsidRPr="00056A3C" w:rsidRDefault="0008069B" w:rsidP="00DF22E5">
      <w:pPr>
        <w:pStyle w:val="DefenceNormal"/>
      </w:pPr>
      <w:r>
        <w:t>T</w:t>
      </w:r>
      <w:r w:rsidR="004841DA" w:rsidRPr="00056A3C">
        <w:t xml:space="preserve">he </w:t>
      </w:r>
      <w:r w:rsidR="00C35E3A" w:rsidRPr="00E2361C">
        <w:t>Contractor</w:t>
      </w:r>
      <w:r w:rsidR="004841DA" w:rsidRPr="00056A3C">
        <w:t xml:space="preserve"> warrants that, on the </w:t>
      </w:r>
      <w:r w:rsidR="00F714BA" w:rsidRPr="00E2361C">
        <w:rPr>
          <w:bCs/>
        </w:rPr>
        <w:t>Award Date</w:t>
      </w:r>
      <w:r w:rsidR="004841DA" w:rsidRPr="00056A3C">
        <w:t>, it is not aware of any</w:t>
      </w:r>
      <w:r w:rsidR="00B17807">
        <w:t xml:space="preserve"> </w:t>
      </w:r>
      <w:r w:rsidR="00352142">
        <w:t xml:space="preserve">Strategic Notice </w:t>
      </w:r>
      <w:r w:rsidR="00B17807">
        <w:t>Event</w:t>
      </w:r>
      <w:r w:rsidR="004841DA" w:rsidRPr="00056A3C">
        <w:t>.</w:t>
      </w:r>
    </w:p>
    <w:p w14:paraId="5D55FC4A" w14:textId="640C0589" w:rsidR="004841DA" w:rsidRPr="00056A3C" w:rsidRDefault="0008069B" w:rsidP="004841DA">
      <w:pPr>
        <w:pStyle w:val="DefenceHeading2"/>
      </w:pPr>
      <w:bookmarkStart w:id="1707" w:name="_Ref422377429"/>
      <w:bookmarkStart w:id="1708" w:name="_Toc423432325"/>
      <w:bookmarkStart w:id="1709" w:name="_Toc46757726"/>
      <w:bookmarkStart w:id="1710" w:name="_Toc214903408"/>
      <w:r>
        <w:t xml:space="preserve">Contractor to Give </w:t>
      </w:r>
      <w:r w:rsidR="008B621B">
        <w:t>Notice</w:t>
      </w:r>
      <w:bookmarkEnd w:id="1707"/>
      <w:bookmarkEnd w:id="1708"/>
      <w:bookmarkEnd w:id="1709"/>
      <w:bookmarkEnd w:id="1710"/>
    </w:p>
    <w:p w14:paraId="36B35625" w14:textId="14DD2B75" w:rsidR="004841DA" w:rsidRPr="00056A3C" w:rsidRDefault="004841DA" w:rsidP="002F2653">
      <w:pPr>
        <w:pStyle w:val="DefenceNormal"/>
      </w:pPr>
      <w:r w:rsidRPr="00056A3C">
        <w:t xml:space="preserve">If, at any time, the </w:t>
      </w:r>
      <w:r w:rsidR="00C35E3A" w:rsidRPr="00E2361C">
        <w:t>Contractor</w:t>
      </w:r>
      <w:r w:rsidRPr="00056A3C">
        <w:t xml:space="preserve"> becomes aware of any</w:t>
      </w:r>
      <w:r w:rsidR="00B17807">
        <w:t xml:space="preserve"> </w:t>
      </w:r>
      <w:r w:rsidR="00352142">
        <w:t>Strategic Notice</w:t>
      </w:r>
      <w:r w:rsidR="00B17807">
        <w:t xml:space="preserve"> Event</w:t>
      </w:r>
      <w:r w:rsidRPr="00056A3C">
        <w:t xml:space="preserve">, the </w:t>
      </w:r>
      <w:r w:rsidR="00C35E3A" w:rsidRPr="00E2361C">
        <w:t>Contractor</w:t>
      </w:r>
      <w:r w:rsidRPr="00056A3C">
        <w:t xml:space="preserve"> must</w:t>
      </w:r>
      <w:r w:rsidR="00352142">
        <w:t>, as soon as reasonably practicable,</w:t>
      </w:r>
      <w:r w:rsidRPr="00056A3C">
        <w:t xml:space="preserve"> notify the </w:t>
      </w:r>
      <w:r w:rsidR="00944B08" w:rsidRPr="00E2361C">
        <w:t>Contract Administrator</w:t>
      </w:r>
      <w:r w:rsidRPr="00056A3C">
        <w:t>, providing details</w:t>
      </w:r>
      <w:r w:rsidR="00352142">
        <w:t>, to the extent such details are known by or reasonably available to the Contractor,</w:t>
      </w:r>
      <w:r w:rsidRPr="00056A3C">
        <w:t xml:space="preserve"> of: </w:t>
      </w:r>
    </w:p>
    <w:p w14:paraId="606D8D23" w14:textId="20F26262" w:rsidR="000629B5" w:rsidRDefault="004841DA" w:rsidP="00375E35">
      <w:pPr>
        <w:pStyle w:val="DefenceHeading3"/>
      </w:pPr>
      <w:r w:rsidRPr="00056A3C">
        <w:t xml:space="preserve">the </w:t>
      </w:r>
      <w:r w:rsidR="00352142">
        <w:t>Strategic Notice Event</w:t>
      </w:r>
      <w:r w:rsidR="000629B5">
        <w:t>,</w:t>
      </w:r>
      <w:bookmarkStart w:id="1711" w:name="_Hlk141952687"/>
      <w:r w:rsidR="000629B5">
        <w:t xml:space="preserve"> </w:t>
      </w:r>
      <w:r w:rsidR="00B17807">
        <w:t>including</w:t>
      </w:r>
      <w:r w:rsidR="000629B5">
        <w:t>:</w:t>
      </w:r>
      <w:r w:rsidR="00B17807">
        <w:t xml:space="preserve"> </w:t>
      </w:r>
    </w:p>
    <w:p w14:paraId="1969F463" w14:textId="5B76D881" w:rsidR="000629B5" w:rsidRDefault="000629B5" w:rsidP="000629B5">
      <w:pPr>
        <w:pStyle w:val="DefenceHeading4"/>
      </w:pPr>
      <w:r w:rsidRPr="000629B5">
        <w:t xml:space="preserve">whether the </w:t>
      </w:r>
      <w:r w:rsidR="00FD7CFD">
        <w:t>Contractor</w:t>
      </w:r>
      <w:r w:rsidRPr="000629B5">
        <w:t xml:space="preserve"> considers that it is a Material Change, Defence Strategic Interest Issue or</w:t>
      </w:r>
      <w:r w:rsidR="00EB65D7">
        <w:t xml:space="preserve"> </w:t>
      </w:r>
      <w:r w:rsidR="00352142">
        <w:t>a Significant Event</w:t>
      </w:r>
      <w:r>
        <w:t>;</w:t>
      </w:r>
    </w:p>
    <w:p w14:paraId="16CA3DD4" w14:textId="085B6D6A" w:rsidR="000629B5" w:rsidRDefault="00B17807" w:rsidP="000629B5">
      <w:pPr>
        <w:pStyle w:val="DefenceHeading4"/>
      </w:pPr>
      <w:r>
        <w:t xml:space="preserve">the date or dates on or during which the </w:t>
      </w:r>
      <w:r w:rsidR="00352142">
        <w:t>Strategic Notice</w:t>
      </w:r>
      <w:r>
        <w:t xml:space="preserve"> Event occurred</w:t>
      </w:r>
      <w:r w:rsidR="00352142">
        <w:t xml:space="preserve"> and the date on which the Contractor became aware of the Strategic Notice Event</w:t>
      </w:r>
      <w:r w:rsidR="000629B5">
        <w:t>;</w:t>
      </w:r>
      <w:r>
        <w:t xml:space="preserve"> </w:t>
      </w:r>
      <w:r w:rsidR="004172EB">
        <w:t xml:space="preserve">and </w:t>
      </w:r>
    </w:p>
    <w:p w14:paraId="18FCA6A8" w14:textId="48914070" w:rsidR="004841DA" w:rsidRPr="00056A3C" w:rsidRDefault="00B17807" w:rsidP="009D1884">
      <w:pPr>
        <w:pStyle w:val="DefenceHeading4"/>
      </w:pPr>
      <w:r>
        <w:t xml:space="preserve">whether any of the </w:t>
      </w:r>
      <w:r w:rsidRPr="00D1444B">
        <w:t>Contractor's key people</w:t>
      </w:r>
      <w:r w:rsidR="00352142">
        <w:t>,</w:t>
      </w:r>
      <w:r w:rsidRPr="00D1444B">
        <w:t xml:space="preserve"> other personnel engaged in connection with the Contractor's </w:t>
      </w:r>
      <w:r w:rsidRPr="00F14444">
        <w:t>Activitie</w:t>
      </w:r>
      <w:r w:rsidR="00352142" w:rsidRPr="00F14444">
        <w:t>s</w:t>
      </w:r>
      <w:r w:rsidRPr="00F14444">
        <w:t xml:space="preserve"> </w:t>
      </w:r>
      <w:r w:rsidR="00352142" w:rsidRPr="00F14444">
        <w:t xml:space="preserve">or any officers or employees of any subcontractors </w:t>
      </w:r>
      <w:r w:rsidRPr="00F14444">
        <w:t>were</w:t>
      </w:r>
      <w:r>
        <w:t xml:space="preserve"> involved</w:t>
      </w:r>
      <w:bookmarkEnd w:id="1711"/>
      <w:r w:rsidR="004841DA" w:rsidRPr="00056A3C">
        <w:t xml:space="preserve">; and </w:t>
      </w:r>
    </w:p>
    <w:p w14:paraId="2F922D02" w14:textId="73DA7A3F" w:rsidR="004841DA" w:rsidRPr="00056A3C" w:rsidRDefault="004841DA" w:rsidP="00375E35">
      <w:pPr>
        <w:pStyle w:val="DefenceHeading3"/>
      </w:pPr>
      <w:proofErr w:type="gramStart"/>
      <w:r w:rsidRPr="00056A3C">
        <w:t>the</w:t>
      </w:r>
      <w:proofErr w:type="gramEnd"/>
      <w:r w:rsidRPr="00056A3C">
        <w:t xml:space="preserve"> steps which the </w:t>
      </w:r>
      <w:r w:rsidR="00C35E3A" w:rsidRPr="00E2361C">
        <w:t>Contractor</w:t>
      </w:r>
      <w:r w:rsidRPr="00056A3C">
        <w:t xml:space="preserve"> has taken (or will take) to prevent, end, avoid, mitigate</w:t>
      </w:r>
      <w:r w:rsidR="004466E9">
        <w:t>, resolve</w:t>
      </w:r>
      <w:r w:rsidRPr="00056A3C">
        <w:t xml:space="preserve"> or otherwise manage the risk of any adverse effect of the </w:t>
      </w:r>
      <w:r w:rsidR="00352142">
        <w:t>Strategic Notice</w:t>
      </w:r>
      <w:r w:rsidR="00B17807">
        <w:t xml:space="preserve"> Event</w:t>
      </w:r>
      <w:r w:rsidRPr="00056A3C">
        <w:t xml:space="preserve"> on the interests of the </w:t>
      </w:r>
      <w:r w:rsidR="001556EC" w:rsidRPr="00E2361C">
        <w:t>Commonwealth</w:t>
      </w:r>
      <w:r w:rsidRPr="00056A3C">
        <w:t>.</w:t>
      </w:r>
    </w:p>
    <w:p w14:paraId="15D5857D" w14:textId="1F90B215" w:rsidR="00F971B0" w:rsidRDefault="00B17807" w:rsidP="00F971B0">
      <w:pPr>
        <w:pStyle w:val="DefenceHeading2"/>
      </w:pPr>
      <w:bookmarkStart w:id="1712" w:name="_Toc46757727"/>
      <w:bookmarkStart w:id="1713" w:name="_Toc214903409"/>
      <w:bookmarkStart w:id="1714" w:name="_Ref422323697"/>
      <w:bookmarkStart w:id="1715" w:name="_Toc423432326"/>
      <w:r>
        <w:t xml:space="preserve">Commonwealth Rights Upon Occurrence of </w:t>
      </w:r>
      <w:r w:rsidR="00352142">
        <w:t>Strategic Notice Event</w:t>
      </w:r>
      <w:bookmarkEnd w:id="1712"/>
      <w:bookmarkEnd w:id="1713"/>
      <w:r w:rsidR="00F971B0">
        <w:t xml:space="preserve"> </w:t>
      </w:r>
    </w:p>
    <w:p w14:paraId="75971192" w14:textId="0D0C9863" w:rsidR="00B17807" w:rsidRPr="00F14444" w:rsidRDefault="00B17807" w:rsidP="00B17807">
      <w:pPr>
        <w:pStyle w:val="DefenceNormal"/>
      </w:pPr>
      <w:r>
        <w:t>Without limiting any other right or remedy of the Commonwealth (under the Contract or otherwise at law or in equity), if</w:t>
      </w:r>
      <w:r w:rsidR="00F14444">
        <w:t>:</w:t>
      </w:r>
    </w:p>
    <w:p w14:paraId="3ACE2FDA" w14:textId="41C4D6B7" w:rsidR="00CE2CA3" w:rsidRDefault="00CE2CA3" w:rsidP="009D1884">
      <w:pPr>
        <w:pStyle w:val="DefenceHeading3"/>
      </w:pPr>
      <w:bookmarkStart w:id="1716" w:name="_Ref422377338"/>
      <w:bookmarkEnd w:id="1714"/>
      <w:bookmarkEnd w:id="1715"/>
      <w:r>
        <w:t xml:space="preserve">the </w:t>
      </w:r>
      <w:r w:rsidR="00C35E3A" w:rsidRPr="00E2361C">
        <w:t>Contractor</w:t>
      </w:r>
      <w:r>
        <w:t xml:space="preserve">: </w:t>
      </w:r>
    </w:p>
    <w:p w14:paraId="130E999C" w14:textId="0DF77E09" w:rsidR="00A06D95" w:rsidRDefault="00CE2CA3" w:rsidP="009D1884">
      <w:pPr>
        <w:pStyle w:val="DefenceHeading4"/>
      </w:pPr>
      <w:r>
        <w:t>notifies</w:t>
      </w:r>
      <w:r w:rsidR="00A06D95">
        <w:t xml:space="preserve"> the </w:t>
      </w:r>
      <w:r w:rsidR="00944B08" w:rsidRPr="00E2361C">
        <w:t>Contract Administrator</w:t>
      </w:r>
      <w:r w:rsidR="00A06D95">
        <w:t xml:space="preserve"> </w:t>
      </w:r>
      <w:r w:rsidR="0003458E">
        <w:t>under</w:t>
      </w:r>
      <w:r w:rsidR="00A06D95">
        <w:t xml:space="preserve"> clause </w:t>
      </w:r>
      <w:r w:rsidR="00FF0932">
        <w:fldChar w:fldCharType="begin"/>
      </w:r>
      <w:r w:rsidR="00FF0932">
        <w:instrText xml:space="preserve"> REF _Ref422377429 \w \h </w:instrText>
      </w:r>
      <w:r w:rsidR="00FF0932">
        <w:fldChar w:fldCharType="separate"/>
      </w:r>
      <w:r w:rsidR="00DC2AB5">
        <w:t>21.2</w:t>
      </w:r>
      <w:r w:rsidR="00FF0932">
        <w:fldChar w:fldCharType="end"/>
      </w:r>
      <w:r w:rsidR="00FF0932">
        <w:t>;</w:t>
      </w:r>
      <w:r w:rsidR="00A06D95">
        <w:t xml:space="preserve"> </w:t>
      </w:r>
      <w:r>
        <w:t xml:space="preserve">or </w:t>
      </w:r>
    </w:p>
    <w:p w14:paraId="3227C03A" w14:textId="18DE92EB" w:rsidR="00F971B0" w:rsidRDefault="00412759" w:rsidP="009D1884">
      <w:pPr>
        <w:pStyle w:val="DefenceHeading4"/>
      </w:pPr>
      <w:r>
        <w:t xml:space="preserve">has given a </w:t>
      </w:r>
      <w:r w:rsidRPr="00CF39F7">
        <w:t xml:space="preserve">false warranty in any respect under clause </w:t>
      </w:r>
      <w:r w:rsidRPr="00CF39F7">
        <w:fldChar w:fldCharType="begin"/>
      </w:r>
      <w:r w:rsidRPr="00CF39F7">
        <w:instrText xml:space="preserve"> REF _Ref161048093 \w \h </w:instrText>
      </w:r>
      <w:r w:rsidR="00CF39F7">
        <w:instrText xml:space="preserve"> \* MERGEFORMAT </w:instrText>
      </w:r>
      <w:r w:rsidRPr="00CF39F7">
        <w:fldChar w:fldCharType="separate"/>
      </w:r>
      <w:r w:rsidR="00DC2AB5">
        <w:t>21.1</w:t>
      </w:r>
      <w:r w:rsidRPr="00CF39F7">
        <w:fldChar w:fldCharType="end"/>
      </w:r>
      <w:r w:rsidRPr="00CF39F7">
        <w:t xml:space="preserve"> or </w:t>
      </w:r>
      <w:r w:rsidR="00F971B0" w:rsidRPr="00CF39F7">
        <w:t xml:space="preserve">has failed to strictly comply with clause </w:t>
      </w:r>
      <w:r w:rsidR="007D3E1C" w:rsidRPr="00CF39F7">
        <w:fldChar w:fldCharType="begin"/>
      </w:r>
      <w:r w:rsidR="007D3E1C" w:rsidRPr="00CF39F7">
        <w:instrText xml:space="preserve"> REF _Ref154068693 \n \h </w:instrText>
      </w:r>
      <w:r w:rsidRPr="00316450">
        <w:instrText xml:space="preserve"> \* MERGEFORMAT </w:instrText>
      </w:r>
      <w:r w:rsidR="007D3E1C" w:rsidRPr="00CF39F7">
        <w:fldChar w:fldCharType="separate"/>
      </w:r>
      <w:r w:rsidR="00DC2AB5">
        <w:t>21</w:t>
      </w:r>
      <w:r w:rsidR="007D3E1C" w:rsidRPr="00CF39F7">
        <w:fldChar w:fldCharType="end"/>
      </w:r>
      <w:r w:rsidR="00F971B0" w:rsidRPr="00CF39F7">
        <w:t>; or</w:t>
      </w:r>
    </w:p>
    <w:p w14:paraId="3A0640A5" w14:textId="00D4254F" w:rsidR="00F971B0" w:rsidRPr="00056A3C" w:rsidRDefault="00F971B0" w:rsidP="009D1884">
      <w:pPr>
        <w:pStyle w:val="DefenceHeading3"/>
      </w:pPr>
      <w:r w:rsidRPr="00056A3C">
        <w:t xml:space="preserve">the </w:t>
      </w:r>
      <w:r w:rsidR="001556EC" w:rsidRPr="00E2361C">
        <w:t>Commonwealth</w:t>
      </w:r>
      <w:r w:rsidRPr="00056A3C">
        <w:t xml:space="preserve"> otherwise considers (in its absolute discretion) that there exists (or is likely to exist) a </w:t>
      </w:r>
      <w:r w:rsidR="00352142">
        <w:t>Strategic Notice</w:t>
      </w:r>
      <w:r w:rsidR="00B17807">
        <w:t xml:space="preserve"> Event</w:t>
      </w:r>
      <w:r w:rsidRPr="00056A3C">
        <w:t xml:space="preserve">, </w:t>
      </w:r>
    </w:p>
    <w:p w14:paraId="1CEAD009" w14:textId="3B87DBBB" w:rsidR="00F971B0" w:rsidRDefault="00F971B0" w:rsidP="009D1884">
      <w:pPr>
        <w:pStyle w:val="DefenceIndent2"/>
        <w:ind w:left="0"/>
      </w:pPr>
      <w:proofErr w:type="gramStart"/>
      <w:r>
        <w:t>the</w:t>
      </w:r>
      <w:proofErr w:type="gramEnd"/>
      <w:r>
        <w:t xml:space="preserve"> </w:t>
      </w:r>
      <w:r w:rsidR="001556EC" w:rsidRPr="00E2361C">
        <w:t>Commonwealth</w:t>
      </w:r>
      <w:r>
        <w:t xml:space="preserve"> may (in its absolute discretion) </w:t>
      </w:r>
      <w:r w:rsidR="00F14444">
        <w:t xml:space="preserve">and either itself, or through the Contract Administrator, </w:t>
      </w:r>
      <w:r>
        <w:t xml:space="preserve">do any one or more of the following: </w:t>
      </w:r>
    </w:p>
    <w:p w14:paraId="4906CE5F" w14:textId="3683BD78" w:rsidR="00F971B0" w:rsidRPr="00056A3C" w:rsidRDefault="00F971B0" w:rsidP="009D1884">
      <w:pPr>
        <w:pStyle w:val="DefenceHeading3"/>
      </w:pPr>
      <w:bookmarkStart w:id="1717" w:name="_Ref459304480"/>
      <w:r w:rsidRPr="00056A3C">
        <w:t xml:space="preserve">notify the </w:t>
      </w:r>
      <w:r w:rsidR="00C35E3A" w:rsidRPr="00E2361C">
        <w:t>Contractor</w:t>
      </w:r>
      <w:r w:rsidRPr="00056A3C">
        <w:t xml:space="preserve"> that it is required to</w:t>
      </w:r>
      <w:r w:rsidR="004C6040">
        <w:t xml:space="preserve"> provide</w:t>
      </w:r>
      <w:bookmarkStart w:id="1718" w:name="_Ref156208239"/>
      <w:bookmarkEnd w:id="1717"/>
      <w:r w:rsidRPr="00056A3C">
        <w:t xml:space="preserve"> further information, documents or evidence in relation to, and otherwise clarify, the:</w:t>
      </w:r>
      <w:bookmarkEnd w:id="1718"/>
      <w:r w:rsidRPr="00056A3C">
        <w:t xml:space="preserve"> </w:t>
      </w:r>
    </w:p>
    <w:p w14:paraId="2527F472" w14:textId="28170767" w:rsidR="00F971B0" w:rsidRPr="00056A3C" w:rsidRDefault="00F971B0" w:rsidP="009D1884">
      <w:pPr>
        <w:pStyle w:val="DefenceHeading4"/>
      </w:pPr>
      <w:r w:rsidRPr="00056A3C">
        <w:t xml:space="preserve">nature and extent of the </w:t>
      </w:r>
      <w:r w:rsidR="00352142">
        <w:t>Strategic Notice</w:t>
      </w:r>
      <w:r w:rsidR="00B17807">
        <w:t xml:space="preserve"> Event</w:t>
      </w:r>
      <w:r w:rsidR="004F1585">
        <w:t xml:space="preserve"> to the extent such information, documents or evidence are known or reasonably available to the Contractor</w:t>
      </w:r>
      <w:r w:rsidRPr="00056A3C">
        <w:t xml:space="preserve">; and </w:t>
      </w:r>
    </w:p>
    <w:p w14:paraId="08D97C67" w14:textId="318ECCF6" w:rsidR="00F971B0" w:rsidRPr="00056A3C" w:rsidRDefault="00F971B0" w:rsidP="009D1884">
      <w:pPr>
        <w:pStyle w:val="DefenceHeading4"/>
      </w:pPr>
      <w:r w:rsidRPr="00056A3C">
        <w:t xml:space="preserve">steps which the </w:t>
      </w:r>
      <w:r w:rsidR="00C35E3A" w:rsidRPr="00E2361C">
        <w:t>Contractor</w:t>
      </w:r>
      <w:r w:rsidRPr="00056A3C">
        <w:t xml:space="preserve"> has taken (or will take) to prevent, end, avoid, mitigate</w:t>
      </w:r>
      <w:r>
        <w:t>, resolve</w:t>
      </w:r>
      <w:r w:rsidRPr="00056A3C">
        <w:t xml:space="preserve"> or otherwise manage the risk of any adverse effect of the </w:t>
      </w:r>
      <w:r w:rsidR="00352142">
        <w:t>Strategic Notice</w:t>
      </w:r>
      <w:r w:rsidR="00B17807">
        <w:t xml:space="preserve"> Event</w:t>
      </w:r>
      <w:r w:rsidRPr="00056A3C">
        <w:t xml:space="preserve"> on the interests of the </w:t>
      </w:r>
      <w:r w:rsidR="004D334B" w:rsidRPr="00E2361C">
        <w:t>Commonwealth</w:t>
      </w:r>
      <w:r w:rsidRPr="00056A3C">
        <w:t xml:space="preserve">, </w:t>
      </w:r>
    </w:p>
    <w:p w14:paraId="1A863DBB" w14:textId="24DD9CD2" w:rsidR="00F971B0" w:rsidRPr="00056A3C" w:rsidRDefault="00F14444" w:rsidP="009D1884">
      <w:pPr>
        <w:pStyle w:val="DefenceIndent3"/>
        <w:ind w:left="964"/>
      </w:pPr>
      <w:proofErr w:type="gramStart"/>
      <w:r>
        <w:t>within</w:t>
      </w:r>
      <w:proofErr w:type="gramEnd"/>
      <w:r>
        <w:t xml:space="preserve"> 3 business days of the request (or longer period agreed in writing by the </w:t>
      </w:r>
      <w:r w:rsidR="00936FD6">
        <w:t>Commonwealth</w:t>
      </w:r>
      <w:r>
        <w:t>)</w:t>
      </w:r>
      <w:r w:rsidR="00F971B0" w:rsidRPr="00056A3C">
        <w:t xml:space="preserve">; </w:t>
      </w:r>
    </w:p>
    <w:p w14:paraId="72548D7D" w14:textId="4C4D159C" w:rsidR="00F971B0" w:rsidRDefault="00F971B0" w:rsidP="009D1884">
      <w:pPr>
        <w:pStyle w:val="DefenceHeading3"/>
      </w:pPr>
      <w:r w:rsidRPr="00056A3C">
        <w:t xml:space="preserve">regardless of whether or not the </w:t>
      </w:r>
      <w:r w:rsidR="00C35E3A" w:rsidRPr="00E2361C">
        <w:t>Contractor</w:t>
      </w:r>
      <w:r w:rsidR="00936FD6">
        <w:t xml:space="preserve"> has received a notice</w:t>
      </w:r>
      <w:r w:rsidRPr="00056A3C">
        <w:t xml:space="preserve"> under paragraph</w:t>
      </w:r>
      <w:r w:rsidR="001B0C2A">
        <w:t xml:space="preserve"> </w:t>
      </w:r>
      <w:r w:rsidR="0008069B">
        <w:rPr>
          <w:bCs w:val="0"/>
        </w:rPr>
        <w:fldChar w:fldCharType="begin"/>
      </w:r>
      <w:r w:rsidR="0008069B">
        <w:instrText xml:space="preserve"> REF _Ref156208239 \n \h </w:instrText>
      </w:r>
      <w:r w:rsidR="0008069B">
        <w:rPr>
          <w:bCs w:val="0"/>
        </w:rPr>
      </w:r>
      <w:r w:rsidR="0008069B">
        <w:rPr>
          <w:bCs w:val="0"/>
        </w:rPr>
        <w:fldChar w:fldCharType="separate"/>
      </w:r>
      <w:r w:rsidR="00DC2AB5">
        <w:t>(c)</w:t>
      </w:r>
      <w:r w:rsidR="0008069B">
        <w:rPr>
          <w:bCs w:val="0"/>
        </w:rPr>
        <w:fldChar w:fldCharType="end"/>
      </w:r>
      <w:r w:rsidR="00FD7CFD">
        <w:t xml:space="preserve">, </w:t>
      </w:r>
      <w:bookmarkStart w:id="1719" w:name="_Ref154068510"/>
      <w:r w:rsidRPr="00056A3C">
        <w:t xml:space="preserve">notify the </w:t>
      </w:r>
      <w:r w:rsidR="00C35E3A" w:rsidRPr="00E2361C">
        <w:t>Contractor</w:t>
      </w:r>
      <w:r w:rsidRPr="00056A3C">
        <w:t xml:space="preserve"> that</w:t>
      </w:r>
      <w:bookmarkEnd w:id="1719"/>
      <w:r w:rsidRPr="00056A3C">
        <w:t xml:space="preserve"> </w:t>
      </w:r>
      <w:bookmarkStart w:id="1720" w:name="_Ref459716550"/>
      <w:r w:rsidRPr="00056A3C">
        <w:t xml:space="preserve">the </w:t>
      </w:r>
      <w:r w:rsidR="00C35E3A" w:rsidRPr="00E2361C">
        <w:t>Contractor</w:t>
      </w:r>
      <w:r w:rsidRPr="00056A3C">
        <w:t xml:space="preserve"> may continue to perform the </w:t>
      </w:r>
      <w:r w:rsidR="000B3220" w:rsidRPr="00E2361C">
        <w:t>Contractor's Activities</w:t>
      </w:r>
      <w:r w:rsidRPr="00056A3C">
        <w:t xml:space="preserve">, whether with or without such conditions as the </w:t>
      </w:r>
      <w:r w:rsidR="004D334B" w:rsidRPr="00E2361C">
        <w:t>Commonwealth</w:t>
      </w:r>
      <w:r w:rsidRPr="00056A3C">
        <w:t xml:space="preserve"> thinks fit (in its absolute discretion) including the </w:t>
      </w:r>
      <w:r w:rsidR="00C35E3A" w:rsidRPr="00E2361C">
        <w:t>Contractor</w:t>
      </w:r>
      <w:bookmarkStart w:id="1721" w:name="_Ref154071557"/>
      <w:bookmarkEnd w:id="1720"/>
      <w:r w:rsidR="00BD514E" w:rsidRPr="00BD514E">
        <w:t xml:space="preserve"> </w:t>
      </w:r>
      <w:r w:rsidR="00BD514E">
        <w:t>preparing and implementing a Strategic Notice</w:t>
      </w:r>
      <w:r w:rsidR="00BD514E" w:rsidRPr="00B14704">
        <w:t xml:space="preserve"> Event </w:t>
      </w:r>
      <w:r w:rsidR="00BD514E">
        <w:t xml:space="preserve">Remediation Plan in accordance with clause </w:t>
      </w:r>
      <w:r w:rsidR="00BD514E">
        <w:fldChar w:fldCharType="begin"/>
      </w:r>
      <w:r w:rsidR="00BD514E">
        <w:instrText xml:space="preserve"> REF _Ref141705242 \r \h  \* MERGEFORMAT </w:instrText>
      </w:r>
      <w:r w:rsidR="00BD514E">
        <w:fldChar w:fldCharType="separate"/>
      </w:r>
      <w:r w:rsidR="00DC2AB5">
        <w:t>21.4</w:t>
      </w:r>
      <w:r w:rsidR="00BD514E">
        <w:fldChar w:fldCharType="end"/>
      </w:r>
      <w:r w:rsidRPr="00056A3C">
        <w:t xml:space="preserve">; </w:t>
      </w:r>
      <w:r w:rsidR="0008069B">
        <w:t>and</w:t>
      </w:r>
      <w:bookmarkEnd w:id="1721"/>
    </w:p>
    <w:p w14:paraId="75E5FBFD" w14:textId="2A3700C6" w:rsidR="004946D3" w:rsidRDefault="00A1335D" w:rsidP="004946D3">
      <w:pPr>
        <w:pStyle w:val="DefenceHeading3"/>
      </w:pPr>
      <w:r w:rsidRPr="00056A3C">
        <w:lastRenderedPageBreak/>
        <w:t xml:space="preserve">regardless of whether or not the </w:t>
      </w:r>
      <w:r w:rsidRPr="00E2361C">
        <w:t>Commonwealth</w:t>
      </w:r>
      <w:r w:rsidRPr="00056A3C">
        <w:t xml:space="preserve"> has notified the </w:t>
      </w:r>
      <w:r w:rsidRPr="00E2361C">
        <w:t>Contractor</w:t>
      </w:r>
      <w:r w:rsidRPr="00056A3C">
        <w:t xml:space="preserve"> under paragraph</w:t>
      </w:r>
      <w:r>
        <w:t xml:space="preserve">s </w:t>
      </w:r>
      <w:r w:rsidR="0008069B">
        <w:fldChar w:fldCharType="begin"/>
      </w:r>
      <w:r w:rsidR="0008069B">
        <w:instrText xml:space="preserve"> REF _Ref156208239 \n \h </w:instrText>
      </w:r>
      <w:r w:rsidR="0008069B">
        <w:fldChar w:fldCharType="separate"/>
      </w:r>
      <w:r w:rsidR="00DC2AB5">
        <w:t>(c)</w:t>
      </w:r>
      <w:r w:rsidR="0008069B">
        <w:fldChar w:fldCharType="end"/>
      </w:r>
      <w:r>
        <w:t xml:space="preserve"> or </w:t>
      </w:r>
      <w:r>
        <w:fldChar w:fldCharType="begin"/>
      </w:r>
      <w:r>
        <w:instrText xml:space="preserve"> REF _Ref154068510 \r \h </w:instrText>
      </w:r>
      <w:r>
        <w:fldChar w:fldCharType="separate"/>
      </w:r>
      <w:r w:rsidR="00DC2AB5">
        <w:t>(d)</w:t>
      </w:r>
      <w:r>
        <w:fldChar w:fldCharType="end"/>
      </w:r>
      <w:r>
        <w:t xml:space="preserve">, </w:t>
      </w:r>
      <w:r w:rsidR="004946D3" w:rsidRPr="009D1884">
        <w:t>take into account the occurrence of a Strategic Notice Event</w:t>
      </w:r>
      <w:r w:rsidR="004946D3">
        <w:t xml:space="preserve"> at any time, including when:</w:t>
      </w:r>
    </w:p>
    <w:p w14:paraId="4D068212" w14:textId="0692CA62" w:rsidR="004946D3" w:rsidRPr="00F14444" w:rsidRDefault="004946D3" w:rsidP="004946D3">
      <w:pPr>
        <w:pStyle w:val="DefenceHeading4"/>
      </w:pPr>
      <w:r w:rsidRPr="00F14444">
        <w:t>deciding w</w:t>
      </w:r>
      <w:r>
        <w:t xml:space="preserve">hether to consent to the subcontracting of any of the Contractor's Activities or the </w:t>
      </w:r>
      <w:r w:rsidRPr="00F14444">
        <w:t xml:space="preserve">Works (including where required under clause </w:t>
      </w:r>
      <w:r w:rsidRPr="00F14444">
        <w:fldChar w:fldCharType="begin"/>
      </w:r>
      <w:r w:rsidRPr="00F14444">
        <w:instrText xml:space="preserve"> REF _Ref71642263 \r \h </w:instrText>
      </w:r>
      <w:r w:rsidRPr="009D1884">
        <w:instrText xml:space="preserve"> \* MERGEFORMAT </w:instrText>
      </w:r>
      <w:r w:rsidRPr="00F14444">
        <w:fldChar w:fldCharType="separate"/>
      </w:r>
      <w:r w:rsidR="00DC2AB5">
        <w:t>8.5(a)</w:t>
      </w:r>
      <w:r w:rsidRPr="00F14444">
        <w:fldChar w:fldCharType="end"/>
      </w:r>
      <w:r w:rsidRPr="00F14444">
        <w:t>);</w:t>
      </w:r>
    </w:p>
    <w:p w14:paraId="3766BCEC" w14:textId="54C67915" w:rsidR="004946D3" w:rsidRDefault="004946D3" w:rsidP="004946D3">
      <w:pPr>
        <w:pStyle w:val="DefenceHeading4"/>
      </w:pPr>
      <w:r w:rsidRPr="00F14444">
        <w:t xml:space="preserve">conducting performance reviews, providing a direction to remove a person from the Site or the Contractor's Activities (including in accordance with clause </w:t>
      </w:r>
      <w:r w:rsidRPr="00F14444">
        <w:fldChar w:fldCharType="begin"/>
      </w:r>
      <w:r w:rsidRPr="00F14444">
        <w:instrText xml:space="preserve"> REF _Ref72042888 \r \h </w:instrText>
      </w:r>
      <w:r w:rsidR="00A1335D" w:rsidRPr="009D1884">
        <w:instrText xml:space="preserve"> \* MERGEFORMAT </w:instrText>
      </w:r>
      <w:r w:rsidRPr="00F14444">
        <w:fldChar w:fldCharType="separate"/>
      </w:r>
      <w:r w:rsidR="00DC2AB5">
        <w:t>3.7</w:t>
      </w:r>
      <w:r w:rsidRPr="00F14444">
        <w:fldChar w:fldCharType="end"/>
      </w:r>
      <w:r w:rsidRPr="00F14444">
        <w:t xml:space="preserve">), or exercising any rights of the Commonwealth in relation to access, audit or the treatment of documentation under or in connection with the Contract (including in accordance with </w:t>
      </w:r>
      <w:r w:rsidR="00A1335D" w:rsidRPr="00F14444">
        <w:t xml:space="preserve">clause </w:t>
      </w:r>
      <w:r w:rsidR="00A1335D" w:rsidRPr="00F14444">
        <w:fldChar w:fldCharType="begin"/>
      </w:r>
      <w:r w:rsidR="00A1335D" w:rsidRPr="00F14444">
        <w:instrText xml:space="preserve"> REF _Ref258320939 \r \h </w:instrText>
      </w:r>
      <w:r w:rsidR="00A1335D" w:rsidRPr="009D1884">
        <w:instrText xml:space="preserve"> \* MERGEFORMAT </w:instrText>
      </w:r>
      <w:r w:rsidR="00A1335D" w:rsidRPr="00F14444">
        <w:fldChar w:fldCharType="separate"/>
      </w:r>
      <w:r w:rsidR="00DC2AB5">
        <w:t>6.12</w:t>
      </w:r>
      <w:r w:rsidR="00A1335D" w:rsidRPr="00F14444">
        <w:fldChar w:fldCharType="end"/>
      </w:r>
      <w:r w:rsidR="00A1335D" w:rsidRPr="00F14444">
        <w:t>);</w:t>
      </w:r>
      <w:r w:rsidR="00A1335D">
        <w:t xml:space="preserve"> and</w:t>
      </w:r>
    </w:p>
    <w:p w14:paraId="745A5363" w14:textId="76AEE629" w:rsidR="00A1335D" w:rsidRPr="004946D3" w:rsidRDefault="00A1335D" w:rsidP="004946D3">
      <w:pPr>
        <w:pStyle w:val="DefenceHeading4"/>
      </w:pPr>
      <w:proofErr w:type="gramStart"/>
      <w:r>
        <w:t>deciding</w:t>
      </w:r>
      <w:proofErr w:type="gramEnd"/>
      <w:r>
        <w:t xml:space="preserve"> whether to exercise any rights in relation to termination or </w:t>
      </w:r>
      <w:r w:rsidR="00F14444">
        <w:t>to omit parts of the Works by Variation Order</w:t>
      </w:r>
      <w:r>
        <w:t>.</w:t>
      </w:r>
    </w:p>
    <w:p w14:paraId="70FDD4E5" w14:textId="50364C11" w:rsidR="00B17807" w:rsidRDefault="00352142" w:rsidP="00B17807">
      <w:pPr>
        <w:pStyle w:val="DefenceHeading2"/>
      </w:pPr>
      <w:bookmarkStart w:id="1722" w:name="_Ref141705242"/>
      <w:bookmarkStart w:id="1723" w:name="_Toc214903410"/>
      <w:r>
        <w:t>Strategic Notice</w:t>
      </w:r>
      <w:r w:rsidR="00B14704" w:rsidRPr="00B14704">
        <w:t xml:space="preserve"> Event </w:t>
      </w:r>
      <w:r w:rsidR="00B17807">
        <w:t>Remediation Plan</w:t>
      </w:r>
      <w:bookmarkEnd w:id="1722"/>
      <w:bookmarkEnd w:id="1723"/>
    </w:p>
    <w:p w14:paraId="1CF19523" w14:textId="2FA19DDE" w:rsidR="00B17807" w:rsidRDefault="00B17807" w:rsidP="00B17807">
      <w:pPr>
        <w:pStyle w:val="DefenceHeading3"/>
      </w:pPr>
      <w:bookmarkStart w:id="1724" w:name="_Ref136598654"/>
      <w:r w:rsidRPr="009D1884">
        <w:t xml:space="preserve">If notified by the Commonwealth under clause </w:t>
      </w:r>
      <w:r w:rsidR="003761E9">
        <w:fldChar w:fldCharType="begin"/>
      </w:r>
      <w:r w:rsidR="003761E9">
        <w:instrText xml:space="preserve"> REF _Ref154071557 \w \h </w:instrText>
      </w:r>
      <w:r w:rsidR="003761E9">
        <w:fldChar w:fldCharType="separate"/>
      </w:r>
      <w:r w:rsidR="00DC2AB5">
        <w:t>21.3(d)</w:t>
      </w:r>
      <w:r w:rsidR="003761E9">
        <w:fldChar w:fldCharType="end"/>
      </w:r>
      <w:r w:rsidRPr="009D1884">
        <w:t>,</w:t>
      </w:r>
      <w:r>
        <w:t xml:space="preserve"> the Contractor must prepare </w:t>
      </w:r>
      <w:r w:rsidR="004C6040">
        <w:t xml:space="preserve">and submit a </w:t>
      </w:r>
      <w:r>
        <w:t xml:space="preserve">draft </w:t>
      </w:r>
      <w:r w:rsidR="00352142">
        <w:t>Strategic Notice</w:t>
      </w:r>
      <w:r w:rsidR="00B14704" w:rsidRPr="00B14704">
        <w:t xml:space="preserve"> Event </w:t>
      </w:r>
      <w:r>
        <w:t xml:space="preserve">Remediation Plan to </w:t>
      </w:r>
      <w:r w:rsidRPr="00B17807">
        <w:t xml:space="preserve">the </w:t>
      </w:r>
      <w:r w:rsidRPr="009D1884">
        <w:t>Contract Administrator</w:t>
      </w:r>
      <w:r w:rsidRPr="00B17807">
        <w:t xml:space="preserve"> for</w:t>
      </w:r>
      <w:r>
        <w:t xml:space="preserve"> approval within 10 business days of the Commonwealth's notice</w:t>
      </w:r>
      <w:r w:rsidR="004F1585">
        <w:t xml:space="preserve"> (or longer period agreed in writing by the </w:t>
      </w:r>
      <w:r w:rsidR="001273FE">
        <w:t>Contract Administrator</w:t>
      </w:r>
      <w:r w:rsidR="004F1585">
        <w:t>)</w:t>
      </w:r>
      <w:r>
        <w:t>.</w:t>
      </w:r>
      <w:bookmarkEnd w:id="1724"/>
    </w:p>
    <w:p w14:paraId="7AF32EC3" w14:textId="2C69C05C" w:rsidR="00B17807" w:rsidRDefault="00B17807" w:rsidP="00B17807">
      <w:pPr>
        <w:pStyle w:val="DefenceHeading3"/>
      </w:pPr>
      <w:r>
        <w:t xml:space="preserve">A draft </w:t>
      </w:r>
      <w:r w:rsidR="00352142">
        <w:t>Strategic Notice</w:t>
      </w:r>
      <w:r w:rsidR="00B14704" w:rsidRPr="00B14704">
        <w:t xml:space="preserve"> Event </w:t>
      </w:r>
      <w:r>
        <w:t xml:space="preserve">Remediation Plan prepared by the Contractor under paragraph </w:t>
      </w:r>
      <w:r>
        <w:fldChar w:fldCharType="begin"/>
      </w:r>
      <w:r>
        <w:instrText xml:space="preserve"> REF _Ref136598654 \r \h </w:instrText>
      </w:r>
      <w:r>
        <w:fldChar w:fldCharType="separate"/>
      </w:r>
      <w:r w:rsidR="00DC2AB5">
        <w:t>(a)</w:t>
      </w:r>
      <w:r>
        <w:fldChar w:fldCharType="end"/>
      </w:r>
      <w:r>
        <w:t xml:space="preserve"> must include the following information:</w:t>
      </w:r>
    </w:p>
    <w:p w14:paraId="0F1548BD" w14:textId="226616BA" w:rsidR="004F1585" w:rsidRPr="00F14444" w:rsidRDefault="00B17807" w:rsidP="00B17807">
      <w:pPr>
        <w:pStyle w:val="DefenceHeading4"/>
      </w:pPr>
      <w:r w:rsidRPr="00F14444">
        <w:t xml:space="preserve">how the Contractor will address the </w:t>
      </w:r>
      <w:r w:rsidR="00352142" w:rsidRPr="00F14444">
        <w:t>Strategic Notice</w:t>
      </w:r>
      <w:r w:rsidRPr="00F14444">
        <w:t xml:space="preserve"> Event </w:t>
      </w:r>
      <w:r w:rsidR="004F1585" w:rsidRPr="00F14444">
        <w:t>to minimise the impact of the Strategic Notice Event on the Contractor's Activities and the Works;</w:t>
      </w:r>
    </w:p>
    <w:p w14:paraId="5E55E0E1" w14:textId="0D569804" w:rsidR="00B17807" w:rsidRPr="00F14444" w:rsidRDefault="00B17807" w:rsidP="00B17807">
      <w:pPr>
        <w:pStyle w:val="DefenceHeading4"/>
      </w:pPr>
      <w:r w:rsidRPr="00F14444">
        <w:t xml:space="preserve">confirmation that the implementation of the </w:t>
      </w:r>
      <w:r w:rsidR="00352142" w:rsidRPr="00F14444">
        <w:t>Strategic Notice</w:t>
      </w:r>
      <w:r w:rsidR="00B14704" w:rsidRPr="00F14444">
        <w:t xml:space="preserve"> Event </w:t>
      </w:r>
      <w:r w:rsidRPr="00F14444">
        <w:t xml:space="preserve">Remediation Plan will not in any way impact on the compliance by the Contractor with its other obligations under the Contract; </w:t>
      </w:r>
    </w:p>
    <w:p w14:paraId="6F243E11" w14:textId="4AF3C732" w:rsidR="00FD7CFD" w:rsidRDefault="00B17807" w:rsidP="00B17807">
      <w:pPr>
        <w:pStyle w:val="DefenceHeading4"/>
      </w:pPr>
      <w:r>
        <w:t xml:space="preserve">how the Contractor will </w:t>
      </w:r>
      <w:r w:rsidR="004F1585">
        <w:t xml:space="preserve">seek to </w:t>
      </w:r>
      <w:r>
        <w:t>ensure</w:t>
      </w:r>
      <w:r w:rsidR="004F1585">
        <w:t xml:space="preserve"> that any</w:t>
      </w:r>
      <w:r>
        <w:t xml:space="preserve"> events</w:t>
      </w:r>
      <w:r w:rsidR="004F1585">
        <w:t xml:space="preserve"> of a</w:t>
      </w:r>
      <w:r>
        <w:t xml:space="preserve"> similar</w:t>
      </w:r>
      <w:r w:rsidR="004F1585">
        <w:t xml:space="preserve"> nature</w:t>
      </w:r>
      <w:r>
        <w:t xml:space="preserve"> to the </w:t>
      </w:r>
      <w:r w:rsidR="00352142">
        <w:t>Strategic Notice</w:t>
      </w:r>
      <w:r>
        <w:t xml:space="preserve"> Event do not occur again; </w:t>
      </w:r>
    </w:p>
    <w:p w14:paraId="1FA10343" w14:textId="59A0DE66" w:rsidR="00B17807" w:rsidRDefault="00FD7CFD" w:rsidP="00B17807">
      <w:pPr>
        <w:pStyle w:val="DefenceHeading4"/>
      </w:pPr>
      <w:r>
        <w:t xml:space="preserve">if the </w:t>
      </w:r>
      <w:r w:rsidR="00352142">
        <w:t>Strategic Notice</w:t>
      </w:r>
      <w:r>
        <w:t xml:space="preserve"> Event involves a Material Change, how the Material Change will impact the Contractor's original agreement with the Commonwealth; </w:t>
      </w:r>
      <w:r w:rsidR="00B17807">
        <w:t>and</w:t>
      </w:r>
    </w:p>
    <w:p w14:paraId="7F06EDEA" w14:textId="68774F02" w:rsidR="00B17807" w:rsidRPr="00B17807" w:rsidRDefault="00B17807" w:rsidP="009D1884">
      <w:pPr>
        <w:pStyle w:val="DefenceHeading4"/>
      </w:pPr>
      <w:proofErr w:type="gramStart"/>
      <w:r>
        <w:t>any</w:t>
      </w:r>
      <w:proofErr w:type="gramEnd"/>
      <w:r>
        <w:t xml:space="preserve"> other matter reasonably requested by the </w:t>
      </w:r>
      <w:r w:rsidR="00936FD6">
        <w:t>Commonwealth</w:t>
      </w:r>
      <w:r>
        <w:t xml:space="preserve">. </w:t>
      </w:r>
    </w:p>
    <w:p w14:paraId="47E21C46" w14:textId="18F49C11" w:rsidR="00B17807" w:rsidRDefault="00B17807" w:rsidP="00B17807">
      <w:pPr>
        <w:pStyle w:val="DefenceHeading3"/>
      </w:pPr>
      <w:bookmarkStart w:id="1725" w:name="_Ref136598821"/>
      <w:r>
        <w:t xml:space="preserve">The </w:t>
      </w:r>
      <w:r w:rsidR="004C6040">
        <w:t>Contract Administrator</w:t>
      </w:r>
      <w:r>
        <w:t xml:space="preserve"> will review the draft </w:t>
      </w:r>
      <w:r w:rsidR="00352142">
        <w:t>Strategic Notice</w:t>
      </w:r>
      <w:r w:rsidR="00B14704" w:rsidRPr="00B14704">
        <w:t xml:space="preserve"> Event </w:t>
      </w:r>
      <w:r>
        <w:t xml:space="preserve">Remediation Plan and either </w:t>
      </w:r>
      <w:r w:rsidRPr="00F14444">
        <w:t xml:space="preserve">approve </w:t>
      </w:r>
      <w:r w:rsidR="004F1585" w:rsidRPr="00F14444">
        <w:t xml:space="preserve">it </w:t>
      </w:r>
      <w:r w:rsidRPr="00F14444">
        <w:t>or provide the</w:t>
      </w:r>
      <w:r>
        <w:t xml:space="preserve"> Contractor with the details of any changes that are required. The Contractor must make any changes </w:t>
      </w:r>
      <w:r w:rsidRPr="009D1884">
        <w:t>reasonably requested</w:t>
      </w:r>
      <w:r w:rsidRPr="00B17807">
        <w:t xml:space="preserve"> by the </w:t>
      </w:r>
      <w:r w:rsidR="004C6040">
        <w:t>Contract Administrator</w:t>
      </w:r>
      <w:r w:rsidRPr="00B17807">
        <w:t xml:space="preserve"> and resubmit the draft </w:t>
      </w:r>
      <w:r w:rsidR="00352142">
        <w:t>Strategic Notice</w:t>
      </w:r>
      <w:r w:rsidR="00B14704" w:rsidRPr="00B14704">
        <w:t xml:space="preserve"> Event </w:t>
      </w:r>
      <w:r w:rsidRPr="00B17807">
        <w:t xml:space="preserve">Remediation Plan </w:t>
      </w:r>
      <w:r w:rsidRPr="009D1884">
        <w:t xml:space="preserve">to the </w:t>
      </w:r>
      <w:r w:rsidR="004C6040">
        <w:t>Contract Administrator</w:t>
      </w:r>
      <w:r w:rsidRPr="009D1884">
        <w:t xml:space="preserve"> </w:t>
      </w:r>
      <w:r>
        <w:t xml:space="preserve">within </w:t>
      </w:r>
      <w:r w:rsidR="004F1585">
        <w:t>5</w:t>
      </w:r>
      <w:r>
        <w:t xml:space="preserve"> business days of the request </w:t>
      </w:r>
      <w:r w:rsidR="004F1585">
        <w:t>(or longer period</w:t>
      </w:r>
      <w:r>
        <w:t xml:space="preserve"> agreed in writing by the </w:t>
      </w:r>
      <w:r w:rsidR="004C6040">
        <w:t>Contract Administrator</w:t>
      </w:r>
      <w:r w:rsidR="004F1585">
        <w:t>)</w:t>
      </w:r>
      <w:r>
        <w:t xml:space="preserve">. This paragraph </w:t>
      </w:r>
      <w:r>
        <w:fldChar w:fldCharType="begin"/>
      </w:r>
      <w:r>
        <w:instrText xml:space="preserve"> REF _Ref136598821 \r \h </w:instrText>
      </w:r>
      <w:r>
        <w:fldChar w:fldCharType="separate"/>
      </w:r>
      <w:r w:rsidR="00DC2AB5">
        <w:t>(c)</w:t>
      </w:r>
      <w:r>
        <w:fldChar w:fldCharType="end"/>
      </w:r>
      <w:r>
        <w:t xml:space="preserve"> will apply to any resubmitted draft </w:t>
      </w:r>
      <w:r w:rsidR="00352142">
        <w:t>Strategic Notice</w:t>
      </w:r>
      <w:r w:rsidR="00B14704" w:rsidRPr="00B14704">
        <w:t xml:space="preserve"> Event </w:t>
      </w:r>
      <w:r>
        <w:t>Remediation Plan.</w:t>
      </w:r>
      <w:bookmarkEnd w:id="1725"/>
    </w:p>
    <w:p w14:paraId="43F216FB" w14:textId="77777777" w:rsidR="004F1585" w:rsidRDefault="00B17807" w:rsidP="00B17807">
      <w:pPr>
        <w:pStyle w:val="DefenceHeading3"/>
      </w:pPr>
      <w:r>
        <w:t>Without limiting its other obligations under the Contract, the Contractor must</w:t>
      </w:r>
      <w:r w:rsidR="004F1585">
        <w:t>:</w:t>
      </w:r>
      <w:r>
        <w:t xml:space="preserve"> </w:t>
      </w:r>
    </w:p>
    <w:p w14:paraId="46A542A8" w14:textId="77777777" w:rsidR="004F1585" w:rsidRDefault="00B17807" w:rsidP="004F1585">
      <w:pPr>
        <w:pStyle w:val="DefenceHeading4"/>
      </w:pPr>
      <w:r>
        <w:t xml:space="preserve">comply with </w:t>
      </w:r>
      <w:r w:rsidR="004F1585">
        <w:t>each</w:t>
      </w:r>
      <w:r>
        <w:t xml:space="preserve"> </w:t>
      </w:r>
      <w:r w:rsidR="00352142">
        <w:t>Strategic Notice</w:t>
      </w:r>
      <w:r w:rsidR="00B14704" w:rsidRPr="00B14704">
        <w:t xml:space="preserve"> Event </w:t>
      </w:r>
      <w:r>
        <w:t xml:space="preserve">Remediation </w:t>
      </w:r>
      <w:r w:rsidR="00F370AD">
        <w:t>P</w:t>
      </w:r>
      <w:r w:rsidRPr="00B17807">
        <w:t xml:space="preserve">lan </w:t>
      </w:r>
      <w:r w:rsidRPr="009D1884">
        <w:t xml:space="preserve">as approved by the </w:t>
      </w:r>
      <w:r w:rsidR="004C6040">
        <w:t>Contract Administrator</w:t>
      </w:r>
      <w:r w:rsidR="004F1585">
        <w:t>; and</w:t>
      </w:r>
    </w:p>
    <w:p w14:paraId="4863836B" w14:textId="727DA536" w:rsidR="00B17807" w:rsidRDefault="00B17807" w:rsidP="009D1884">
      <w:pPr>
        <w:pStyle w:val="DefenceHeading4"/>
      </w:pPr>
      <w:proofErr w:type="gramStart"/>
      <w:r w:rsidRPr="00B17807">
        <w:t>provide</w:t>
      </w:r>
      <w:proofErr w:type="gramEnd"/>
      <w:r w:rsidR="004F1585">
        <w:t xml:space="preserve"> such</w:t>
      </w:r>
      <w:r w:rsidRPr="00B17807">
        <w:t xml:space="preserve"> reports and other information about the Contractor's progress in implementing the </w:t>
      </w:r>
      <w:r w:rsidR="00352142">
        <w:t>Strategic Notice</w:t>
      </w:r>
      <w:r w:rsidR="00B14704" w:rsidRPr="00B14704">
        <w:t xml:space="preserve"> Event </w:t>
      </w:r>
      <w:r w:rsidRPr="00B17807">
        <w:t>Remediation Plan as</w:t>
      </w:r>
      <w:r w:rsidR="004F1585">
        <w:t xml:space="preserve"> may be</w:t>
      </w:r>
      <w:r w:rsidRPr="00B17807">
        <w:t xml:space="preserve"> </w:t>
      </w:r>
      <w:r w:rsidRPr="009D1884">
        <w:t xml:space="preserve">reasonably requested by the </w:t>
      </w:r>
      <w:r w:rsidR="004C6040">
        <w:t>Contract Administrator</w:t>
      </w:r>
      <w:r w:rsidRPr="00B17807">
        <w:t>.</w:t>
      </w:r>
    </w:p>
    <w:p w14:paraId="1125C51B" w14:textId="77777777" w:rsidR="00B06DB0" w:rsidRDefault="00B06DB0" w:rsidP="00B06DB0">
      <w:pPr>
        <w:pStyle w:val="DefenceHeading2"/>
      </w:pPr>
      <w:bookmarkStart w:id="1726" w:name="_Toc214903411"/>
      <w:r>
        <w:t>Additional Obligations in respect of Known or Suspected</w:t>
      </w:r>
      <w:r w:rsidRPr="00760484">
        <w:t xml:space="preserve"> </w:t>
      </w:r>
      <w:r>
        <w:t>Fraud or Corruption</w:t>
      </w:r>
      <w:bookmarkEnd w:id="1726"/>
    </w:p>
    <w:p w14:paraId="71076436" w14:textId="492F95B7" w:rsidR="00B06DB0" w:rsidRDefault="00B06DB0" w:rsidP="00B06DB0">
      <w:pPr>
        <w:pStyle w:val="DefenceHeading3"/>
        <w:numPr>
          <w:ilvl w:val="0"/>
          <w:numId w:val="0"/>
        </w:numPr>
      </w:pPr>
      <w:r>
        <w:t xml:space="preserve">Without limiting the </w:t>
      </w:r>
      <w:r w:rsidRPr="00E2361C">
        <w:t>Contractor</w:t>
      </w:r>
      <w:r>
        <w:t xml:space="preserve">'s other obligations under </w:t>
      </w:r>
      <w:r w:rsidRPr="00DF7CA9">
        <w:t xml:space="preserve">this clause </w:t>
      </w:r>
      <w:r w:rsidRPr="0000581C">
        <w:fldChar w:fldCharType="begin"/>
      </w:r>
      <w:r w:rsidRPr="0000581C">
        <w:instrText xml:space="preserve"> REF _Ref154068693 \n \h </w:instrText>
      </w:r>
      <w:r>
        <w:instrText xml:space="preserve"> \* MERGEFORMAT </w:instrText>
      </w:r>
      <w:r w:rsidRPr="0000581C">
        <w:fldChar w:fldCharType="separate"/>
      </w:r>
      <w:r w:rsidR="00DC2AB5">
        <w:t>21</w:t>
      </w:r>
      <w:r w:rsidRPr="0000581C">
        <w:fldChar w:fldCharType="end"/>
      </w:r>
      <w:r w:rsidRPr="00DF7CA9">
        <w:t>,</w:t>
      </w:r>
      <w:r>
        <w:t xml:space="preserve"> the </w:t>
      </w:r>
      <w:r w:rsidRPr="00E2361C">
        <w:t>Contractor</w:t>
      </w:r>
      <w:r>
        <w:t xml:space="preserve"> must: </w:t>
      </w:r>
    </w:p>
    <w:p w14:paraId="439C6FCA" w14:textId="77777777" w:rsidR="00B06DB0" w:rsidRDefault="00B06DB0" w:rsidP="005C6F25">
      <w:pPr>
        <w:pStyle w:val="DefenceHeading3"/>
      </w:pPr>
      <w:r>
        <w:t>proactively:</w:t>
      </w:r>
    </w:p>
    <w:p w14:paraId="6379821B" w14:textId="77777777" w:rsidR="00B06DB0" w:rsidRPr="005B4B7C" w:rsidRDefault="00B06DB0" w:rsidP="005C6F25">
      <w:pPr>
        <w:pStyle w:val="DefenceHeading4"/>
      </w:pPr>
      <w:r>
        <w:t xml:space="preserve">take all </w:t>
      </w:r>
      <w:r w:rsidRPr="005B4B7C">
        <w:t>necessary measures to prevent, detect and investigate any known or suspected Fraud or Corruption which is occurring or has occurred in connection with the Contract</w:t>
      </w:r>
      <w:r w:rsidRPr="005B4B7C">
        <w:rPr>
          <w:rStyle w:val="Hyperlink"/>
        </w:rPr>
        <w:t xml:space="preserve"> </w:t>
      </w:r>
      <w:r w:rsidRPr="005B4B7C">
        <w:t>or the Contractor's Activities</w:t>
      </w:r>
      <w:r w:rsidRPr="005B4B7C">
        <w:rPr>
          <w:rStyle w:val="Hyperlink"/>
        </w:rPr>
        <w:t xml:space="preserve"> </w:t>
      </w:r>
      <w:r w:rsidRPr="005B4B7C">
        <w:t xml:space="preserve">(including all measures directed by the Contract Administrator); </w:t>
      </w:r>
    </w:p>
    <w:p w14:paraId="47812AF6" w14:textId="1181CB1C" w:rsidR="00B06DB0" w:rsidRPr="005B4B7C" w:rsidRDefault="00B06DB0" w:rsidP="005C6F25">
      <w:pPr>
        <w:pStyle w:val="DefenceHeading4"/>
      </w:pPr>
      <w:r w:rsidRPr="005B4B7C">
        <w:lastRenderedPageBreak/>
        <w:t>take all necessary corrective action to mitigate any loss or damage to the Commonwealth</w:t>
      </w:r>
      <w:r w:rsidRPr="005B4B7C">
        <w:rPr>
          <w:rStyle w:val="Hyperlink"/>
        </w:rPr>
        <w:t xml:space="preserve"> </w:t>
      </w:r>
      <w:r w:rsidRPr="005B4B7C">
        <w:t>resulting from known or suspected Fraud or Corruption to the extent that the Fraud or Corruption was caused or contributed to by the Contractor</w:t>
      </w:r>
      <w:r w:rsidRPr="005B4B7C">
        <w:rPr>
          <w:rStyle w:val="Hyperlink"/>
        </w:rPr>
        <w:t xml:space="preserve"> </w:t>
      </w:r>
      <w:r w:rsidRPr="005B4B7C">
        <w:t>or any of its officers, employees, subcontractors or agents and put the Commonwealth</w:t>
      </w:r>
      <w:r w:rsidRPr="005B4B7C">
        <w:rPr>
          <w:rStyle w:val="Hyperlink"/>
        </w:rPr>
        <w:t xml:space="preserve"> </w:t>
      </w:r>
      <w:r w:rsidRPr="005B4B7C">
        <w:t>in the position it would have been in if the Fraud or Corruption had not occurred (including all corrective action directed by the Contract Administrator); and</w:t>
      </w:r>
    </w:p>
    <w:p w14:paraId="415A0173" w14:textId="77777777" w:rsidR="00B06DB0" w:rsidRPr="005B4B7C" w:rsidRDefault="00B06DB0" w:rsidP="005C6F25">
      <w:pPr>
        <w:pStyle w:val="DefenceHeading4"/>
      </w:pPr>
      <w:r w:rsidRPr="005B4B7C">
        <w:t>take all reasonable steps to ensure that any of its officers, employees, subcontractors or agents that report any known or suspected Fraud or Corruption which is occurring or has occurred in connection with the Contract</w:t>
      </w:r>
      <w:r w:rsidRPr="005B4B7C">
        <w:rPr>
          <w:rStyle w:val="Hyperlink"/>
        </w:rPr>
        <w:t xml:space="preserve"> </w:t>
      </w:r>
      <w:r w:rsidRPr="005B4B7C">
        <w:t>or the Contractor's Activities are protected from reprisals; and</w:t>
      </w:r>
    </w:p>
    <w:p w14:paraId="34F669B3" w14:textId="77777777" w:rsidR="00B06DB0" w:rsidRDefault="00B06DB0" w:rsidP="005C6F25">
      <w:pPr>
        <w:pStyle w:val="DefenceHeading3"/>
      </w:pPr>
      <w:proofErr w:type="gramStart"/>
      <w:r>
        <w:t>provide</w:t>
      </w:r>
      <w:proofErr w:type="gramEnd"/>
      <w:r>
        <w:t xml:space="preserve"> all assistance reasonably required in respect of any investigation undertaken by the Commonwealth, the Contract Administrator or any third party investigator appointed by the Commonwealth in respect of the known or suspected Fraud or Corruption. </w:t>
      </w:r>
    </w:p>
    <w:p w14:paraId="344C3AF2" w14:textId="31976400" w:rsidR="00B17807" w:rsidRPr="00B17807" w:rsidRDefault="00B17807" w:rsidP="009D1884">
      <w:pPr>
        <w:pStyle w:val="DefenceHeading2"/>
      </w:pPr>
      <w:bookmarkStart w:id="1727" w:name="_Toc214903412"/>
      <w:r>
        <w:t>Release</w:t>
      </w:r>
      <w:bookmarkEnd w:id="1727"/>
      <w:r w:rsidR="003B14F9">
        <w:t xml:space="preserve"> </w:t>
      </w:r>
    </w:p>
    <w:p w14:paraId="3D74A8C7" w14:textId="35D78253" w:rsidR="00F971B0" w:rsidRPr="003D6D03" w:rsidRDefault="00B17807" w:rsidP="009D1884">
      <w:pPr>
        <w:pStyle w:val="DefenceNormal"/>
      </w:pPr>
      <w:r>
        <w:t>The Contractor</w:t>
      </w:r>
      <w:r w:rsidR="0008069B">
        <w:t xml:space="preserve"> </w:t>
      </w:r>
      <w:r w:rsidRPr="0004418D">
        <w:t xml:space="preserve">must bear, and </w:t>
      </w:r>
      <w:r w:rsidR="00F971B0" w:rsidRPr="0004418D">
        <w:t xml:space="preserve">releases the </w:t>
      </w:r>
      <w:r w:rsidR="004D334B" w:rsidRPr="0004418D">
        <w:t>Commonwealth</w:t>
      </w:r>
      <w:r w:rsidR="00F971B0" w:rsidRPr="0004418D">
        <w:t xml:space="preserve"> in respect o</w:t>
      </w:r>
      <w:r w:rsidR="00CC5952" w:rsidRPr="0004418D">
        <w:t>f</w:t>
      </w:r>
      <w:r w:rsidRPr="0004418D">
        <w:t>,</w:t>
      </w:r>
      <w:r w:rsidR="00CC5952" w:rsidRPr="0004418D">
        <w:t xml:space="preserve"> </w:t>
      </w:r>
      <w:r w:rsidRPr="0004418D">
        <w:t>all</w:t>
      </w:r>
      <w:r w:rsidR="00CC5952" w:rsidRPr="0004418D">
        <w:t xml:space="preserve"> costs, expenses, losses, </w:t>
      </w:r>
      <w:r w:rsidR="00F971B0" w:rsidRPr="0004418D">
        <w:t xml:space="preserve">damages or liabilities suffered or incurred by </w:t>
      </w:r>
      <w:r w:rsidR="00D824B8" w:rsidRPr="0004418D">
        <w:t xml:space="preserve">the </w:t>
      </w:r>
      <w:r w:rsidR="00C35E3A" w:rsidRPr="0004418D">
        <w:t>Contractor</w:t>
      </w:r>
      <w:r w:rsidR="00D824B8" w:rsidRPr="0004418D">
        <w:t xml:space="preserve"> </w:t>
      </w:r>
      <w:r w:rsidR="00F971B0" w:rsidRPr="0004418D">
        <w:t xml:space="preserve">or any other person or entity arising out of or in connection with the </w:t>
      </w:r>
      <w:r w:rsidR="00352142">
        <w:t>Strategic Notice</w:t>
      </w:r>
      <w:r w:rsidRPr="0004418D">
        <w:t xml:space="preserve"> Event or the </w:t>
      </w:r>
      <w:r w:rsidR="00F971B0" w:rsidRPr="0004418D">
        <w:t xml:space="preserve">exercise of any of </w:t>
      </w:r>
      <w:r w:rsidR="00F971B0" w:rsidRPr="003D6D03">
        <w:t>the</w:t>
      </w:r>
      <w:r w:rsidR="005C435D" w:rsidRPr="003D6D03">
        <w:t xml:space="preserve"> Contract Administrator's or the</w:t>
      </w:r>
      <w:r w:rsidR="00F971B0" w:rsidRPr="003D6D03">
        <w:t xml:space="preserve"> Commonwealth's absolute discretions under</w:t>
      </w:r>
      <w:r w:rsidR="002C32B7" w:rsidRPr="003D6D03">
        <w:t xml:space="preserve"> clause</w:t>
      </w:r>
      <w:r w:rsidR="00F971B0" w:rsidRPr="003D6D03">
        <w:t xml:space="preserve"> </w:t>
      </w:r>
      <w:r w:rsidR="007D3E1C" w:rsidRPr="003D6D03">
        <w:rPr>
          <w:rFonts w:cs="Arial"/>
          <w:bCs/>
          <w:szCs w:val="26"/>
        </w:rPr>
        <w:fldChar w:fldCharType="begin"/>
      </w:r>
      <w:r w:rsidR="007D3E1C" w:rsidRPr="003D6D03">
        <w:instrText xml:space="preserve"> REF _Ref154068693 \n \h </w:instrText>
      </w:r>
      <w:r w:rsidR="003D6D03">
        <w:rPr>
          <w:rFonts w:cs="Arial"/>
          <w:bCs/>
          <w:szCs w:val="26"/>
        </w:rPr>
        <w:instrText xml:space="preserve"> \* MERGEFORMAT </w:instrText>
      </w:r>
      <w:r w:rsidR="007D3E1C" w:rsidRPr="003D6D03">
        <w:rPr>
          <w:rFonts w:cs="Arial"/>
          <w:bCs/>
          <w:szCs w:val="26"/>
        </w:rPr>
      </w:r>
      <w:r w:rsidR="007D3E1C" w:rsidRPr="003D6D03">
        <w:rPr>
          <w:rFonts w:cs="Arial"/>
          <w:bCs/>
          <w:szCs w:val="26"/>
        </w:rPr>
        <w:fldChar w:fldCharType="separate"/>
      </w:r>
      <w:r w:rsidR="00DC2AB5">
        <w:t>21</w:t>
      </w:r>
      <w:r w:rsidR="007D3E1C" w:rsidRPr="003D6D03">
        <w:rPr>
          <w:rFonts w:cs="Arial"/>
          <w:bCs/>
          <w:szCs w:val="26"/>
        </w:rPr>
        <w:fldChar w:fldCharType="end"/>
      </w:r>
      <w:r w:rsidR="003B14F9" w:rsidRPr="003D6D03">
        <w:t xml:space="preserve">. </w:t>
      </w:r>
    </w:p>
    <w:p w14:paraId="655E0BD2" w14:textId="7C25D4AE" w:rsidR="00A1335D" w:rsidRPr="003D6D03" w:rsidRDefault="00A1335D" w:rsidP="00A1335D">
      <w:pPr>
        <w:pStyle w:val="DefenceHeading2"/>
      </w:pPr>
      <w:bookmarkStart w:id="1728" w:name="_Toc214903413"/>
      <w:r w:rsidRPr="003D6D03">
        <w:t>Contractor's Compliance</w:t>
      </w:r>
      <w:bookmarkEnd w:id="1728"/>
    </w:p>
    <w:p w14:paraId="525D134B" w14:textId="10D256B2" w:rsidR="00A1335D" w:rsidRDefault="00A1335D" w:rsidP="00A1335D">
      <w:pPr>
        <w:pStyle w:val="DefenceHeading3"/>
      </w:pPr>
      <w:bookmarkStart w:id="1729" w:name="_Ref154068921"/>
      <w:r>
        <w:t xml:space="preserve">Nothing in this clause </w:t>
      </w:r>
      <w:r>
        <w:fldChar w:fldCharType="begin"/>
      </w:r>
      <w:r>
        <w:instrText xml:space="preserve"> REF _Ref154068693 \r \h  \* MERGEFORMAT </w:instrText>
      </w:r>
      <w:r>
        <w:fldChar w:fldCharType="separate"/>
      </w:r>
      <w:r w:rsidR="00DC2AB5">
        <w:t>21</w:t>
      </w:r>
      <w:r>
        <w:fldChar w:fldCharType="end"/>
      </w:r>
      <w:r>
        <w:t xml:space="preserve"> requires the Contractor to act in any manner or disclose any information which would:</w:t>
      </w:r>
      <w:bookmarkEnd w:id="1729"/>
    </w:p>
    <w:p w14:paraId="3CF1228A" w14:textId="55D9D71D" w:rsidR="00A1335D" w:rsidRPr="00F14444" w:rsidRDefault="00A1335D" w:rsidP="00A1335D">
      <w:pPr>
        <w:pStyle w:val="DefenceHeading4"/>
      </w:pPr>
      <w:r>
        <w:t xml:space="preserve">breach an obligation of </w:t>
      </w:r>
      <w:r w:rsidRPr="00C33B48">
        <w:t xml:space="preserve">confidentiality that existed prior to the date </w:t>
      </w:r>
      <w:r w:rsidRPr="002541BE">
        <w:t xml:space="preserve">the </w:t>
      </w:r>
      <w:r w:rsidR="002541BE" w:rsidRPr="009D1884">
        <w:t xml:space="preserve">Strategic Notice </w:t>
      </w:r>
      <w:r w:rsidR="002541BE" w:rsidRPr="002541BE">
        <w:t>Event</w:t>
      </w:r>
      <w:r w:rsidRPr="00C33B48">
        <w:t xml:space="preserve"> occurred, that is </w:t>
      </w:r>
      <w:r w:rsidRPr="00F14444">
        <w:t>owed to an unrelated third party;</w:t>
      </w:r>
    </w:p>
    <w:p w14:paraId="5E6D873B" w14:textId="28D62224" w:rsidR="00A1335D" w:rsidRDefault="00A1335D" w:rsidP="00A1335D">
      <w:pPr>
        <w:pStyle w:val="DefenceHeading4"/>
      </w:pPr>
      <w:r w:rsidRPr="00F14444">
        <w:t xml:space="preserve">cause the Contractor to breach any </w:t>
      </w:r>
      <w:r w:rsidR="00F14444" w:rsidRPr="00C33B48">
        <w:t>law or regulation</w:t>
      </w:r>
      <w:r w:rsidR="00F14444" w:rsidRPr="00F14444">
        <w:t xml:space="preserve"> </w:t>
      </w:r>
      <w:r w:rsidRPr="00F14444">
        <w:t>or contractual</w:t>
      </w:r>
      <w:r>
        <w:t xml:space="preserve"> obligation regarding privacy or security (in Australia or outside of Australia);</w:t>
      </w:r>
    </w:p>
    <w:p w14:paraId="690ACCCF" w14:textId="6B2C659D" w:rsidR="00A1335D" w:rsidRDefault="00A1335D" w:rsidP="00A1335D">
      <w:pPr>
        <w:pStyle w:val="DefenceHeading4"/>
      </w:pPr>
      <w:r>
        <w:t xml:space="preserve">have the effect of waiving </w:t>
      </w:r>
      <w:r w:rsidRPr="00C33B48">
        <w:t>legal professional privilege (or any equivalent privilege in Australia or outside of Australia) in relation to the information</w:t>
      </w:r>
      <w:r>
        <w:t>; or</w:t>
      </w:r>
    </w:p>
    <w:p w14:paraId="2143195F" w14:textId="16FFE1DC" w:rsidR="00A1335D" w:rsidRDefault="00A1335D" w:rsidP="00A1335D">
      <w:pPr>
        <w:pStyle w:val="DefenceHeading4"/>
      </w:pPr>
      <w:proofErr w:type="gramStart"/>
      <w:r w:rsidRPr="00C33B48">
        <w:t>breach</w:t>
      </w:r>
      <w:proofErr w:type="gramEnd"/>
      <w:r w:rsidRPr="00C33B48">
        <w:t xml:space="preserve"> the rules of a stock exchange or any similar body on which the </w:t>
      </w:r>
      <w:r>
        <w:t>Contractor</w:t>
      </w:r>
      <w:r w:rsidRPr="00C33B48">
        <w:t xml:space="preserve">, or any </w:t>
      </w:r>
      <w:r w:rsidRPr="00F14444">
        <w:t>Related Body Corporate</w:t>
      </w:r>
      <w:r w:rsidRPr="00C33B48">
        <w:t xml:space="preserve"> of the </w:t>
      </w:r>
      <w:r>
        <w:t>Contractor</w:t>
      </w:r>
      <w:r w:rsidRPr="00C33B48">
        <w:t xml:space="preserve">, is listed, which require the information to be first disclosed to the stock exchange or body. In this case, the </w:t>
      </w:r>
      <w:r>
        <w:t>Contractor</w:t>
      </w:r>
      <w:r w:rsidRPr="00C33B48">
        <w:t xml:space="preserve"> must disclose the information </w:t>
      </w:r>
      <w:r w:rsidRPr="00F14444">
        <w:t>to the Contract Administrator</w:t>
      </w:r>
      <w:r>
        <w:t xml:space="preserve"> </w:t>
      </w:r>
      <w:r w:rsidRPr="00C33B48">
        <w:t>promptly after disclosure is made to the stock exchange or body</w:t>
      </w:r>
      <w:r>
        <w:t>.</w:t>
      </w:r>
    </w:p>
    <w:p w14:paraId="7188756F" w14:textId="2891527D" w:rsidR="00A1335D" w:rsidRPr="00A1335D" w:rsidRDefault="00A1335D" w:rsidP="009D1884">
      <w:pPr>
        <w:pStyle w:val="DefenceHeading3"/>
      </w:pPr>
      <w:r>
        <w:t xml:space="preserve">Notwithstanding any restriction that may apply in respect of specific information, such as that described in paragraph </w:t>
      </w:r>
      <w:r>
        <w:fldChar w:fldCharType="begin"/>
      </w:r>
      <w:r>
        <w:instrText xml:space="preserve"> REF _Ref154068921 \n \h </w:instrText>
      </w:r>
      <w:r>
        <w:fldChar w:fldCharType="separate"/>
      </w:r>
      <w:r w:rsidR="00DC2AB5">
        <w:t>(a)</w:t>
      </w:r>
      <w:r>
        <w:fldChar w:fldCharType="end"/>
      </w:r>
      <w:r>
        <w:t xml:space="preserve">, the Contractor must use reasonable endeavours to make any disclosures and take reasonable steps to ensure that the overarching intent of this clause </w:t>
      </w:r>
      <w:r>
        <w:fldChar w:fldCharType="begin"/>
      </w:r>
      <w:r>
        <w:instrText xml:space="preserve"> REF _Ref154068693 \n \h </w:instrText>
      </w:r>
      <w:r>
        <w:fldChar w:fldCharType="separate"/>
      </w:r>
      <w:r w:rsidR="00DC2AB5">
        <w:t>21</w:t>
      </w:r>
      <w:r>
        <w:fldChar w:fldCharType="end"/>
      </w:r>
      <w:r>
        <w:t xml:space="preserve"> is achieved.</w:t>
      </w:r>
    </w:p>
    <w:bookmarkEnd w:id="1701"/>
    <w:bookmarkEnd w:id="1716"/>
    <w:p w14:paraId="3F7BA765" w14:textId="77777777" w:rsidR="00190402" w:rsidRDefault="00190402" w:rsidP="00746671">
      <w:pPr>
        <w:pStyle w:val="DefenceHeading1"/>
      </w:pPr>
      <w:r>
        <w:rPr>
          <w:lang w:eastAsia="en-AU"/>
        </w:rPr>
        <w:br w:type="page"/>
      </w:r>
      <w:bookmarkStart w:id="1730" w:name="_Ref413775418"/>
      <w:bookmarkStart w:id="1731" w:name="_Toc418067465"/>
      <w:bookmarkStart w:id="1732" w:name="_Toc420527740"/>
      <w:bookmarkStart w:id="1733" w:name="_Toc46757728"/>
      <w:bookmarkStart w:id="1734" w:name="_Toc214903414"/>
      <w:r>
        <w:lastRenderedPageBreak/>
        <w:t>financial viability</w:t>
      </w:r>
      <w:bookmarkEnd w:id="1730"/>
      <w:bookmarkEnd w:id="1731"/>
      <w:bookmarkEnd w:id="1732"/>
      <w:bookmarkEnd w:id="1733"/>
      <w:bookmarkEnd w:id="1734"/>
    </w:p>
    <w:p w14:paraId="05D1A403" w14:textId="31495BCB" w:rsidR="00190402" w:rsidRDefault="00190402" w:rsidP="00190402">
      <w:pPr>
        <w:pStyle w:val="DefenceHeading3"/>
      </w:pPr>
      <w:r>
        <w:t xml:space="preserve">The </w:t>
      </w:r>
      <w:r w:rsidR="00C35E3A" w:rsidRPr="00E2361C">
        <w:t>Contractor</w:t>
      </w:r>
      <w:r>
        <w:t>:</w:t>
      </w:r>
    </w:p>
    <w:p w14:paraId="568DC428" w14:textId="76DDF118" w:rsidR="00746671" w:rsidRDefault="00190402" w:rsidP="00190402">
      <w:pPr>
        <w:pStyle w:val="DefenceHeading4"/>
      </w:pPr>
      <w:bookmarkStart w:id="1735" w:name="_Ref445804616"/>
      <w:r>
        <w:t>warrants that</w:t>
      </w:r>
      <w:r w:rsidR="00152857">
        <w:t>,</w:t>
      </w:r>
      <w:r>
        <w:t xml:space="preserve"> </w:t>
      </w:r>
      <w:r w:rsidR="00746671">
        <w:t xml:space="preserve">on the </w:t>
      </w:r>
      <w:r w:rsidR="00F714BA" w:rsidRPr="00E2361C">
        <w:rPr>
          <w:bCs/>
        </w:rPr>
        <w:t>Award Date</w:t>
      </w:r>
      <w:r w:rsidR="00746671">
        <w:t xml:space="preserve"> </w:t>
      </w:r>
      <w:r w:rsidR="00152857">
        <w:t xml:space="preserve">and </w:t>
      </w:r>
      <w:r w:rsidR="00746671">
        <w:t xml:space="preserve">on the date of submitting each payment claim under clause </w:t>
      </w:r>
      <w:r w:rsidR="00746671">
        <w:fldChar w:fldCharType="begin"/>
      </w:r>
      <w:r w:rsidR="00746671">
        <w:instrText xml:space="preserve"> REF _Ref71633130 \w \h </w:instrText>
      </w:r>
      <w:r w:rsidR="00746671">
        <w:fldChar w:fldCharType="separate"/>
      </w:r>
      <w:r w:rsidR="00DC2AB5">
        <w:t>12.2</w:t>
      </w:r>
      <w:r w:rsidR="00746671">
        <w:fldChar w:fldCharType="end"/>
      </w:r>
      <w:r w:rsidR="00746671">
        <w:t>:</w:t>
      </w:r>
    </w:p>
    <w:p w14:paraId="17AB0DCC" w14:textId="60DA8FD0" w:rsidR="00190402" w:rsidRDefault="00190402" w:rsidP="00F37D72">
      <w:pPr>
        <w:pStyle w:val="DefenceHeading5"/>
      </w:pPr>
      <w:r>
        <w:t xml:space="preserve">it has the financial viability necessary to perform the </w:t>
      </w:r>
      <w:r w:rsidR="000B3220" w:rsidRPr="00E2361C">
        <w:t>Contractor's Activities</w:t>
      </w:r>
      <w:r>
        <w:t xml:space="preserve">, achieve </w:t>
      </w:r>
      <w:r w:rsidR="001C716E" w:rsidRPr="00E2361C">
        <w:t>Completion</w:t>
      </w:r>
      <w:r>
        <w:t xml:space="preserve"> of the </w:t>
      </w:r>
      <w:r w:rsidR="00D025B5" w:rsidRPr="00E2361C">
        <w:t>Works</w:t>
      </w:r>
      <w:r>
        <w:t xml:space="preserve"> or each </w:t>
      </w:r>
      <w:r w:rsidR="008475EC" w:rsidRPr="00E2361C">
        <w:t>Stage</w:t>
      </w:r>
      <w:r>
        <w:t xml:space="preserve"> and otherwise meet its obligations under the </w:t>
      </w:r>
      <w:r w:rsidR="008A3BB2" w:rsidRPr="00E2361C">
        <w:t>Contract</w:t>
      </w:r>
      <w:r w:rsidR="00E42041">
        <w:t xml:space="preserve"> </w:t>
      </w:r>
      <w:r>
        <w:t xml:space="preserve">(including the payment of all subcontractors (in accordance with paragraph </w:t>
      </w:r>
      <w:r w:rsidR="009724FE">
        <w:fldChar w:fldCharType="begin"/>
      </w:r>
      <w:r w:rsidR="009724FE">
        <w:instrText xml:space="preserve"> REF _Ref445804590 \r \h </w:instrText>
      </w:r>
      <w:r w:rsidR="009724FE">
        <w:fldChar w:fldCharType="separate"/>
      </w:r>
      <w:r w:rsidR="00DC2AB5">
        <w:t>(b)</w:t>
      </w:r>
      <w:r w:rsidR="009724FE">
        <w:fldChar w:fldCharType="end"/>
      </w:r>
      <w:r w:rsidR="009724FE">
        <w:t>)</w:t>
      </w:r>
      <w:r>
        <w:t>;</w:t>
      </w:r>
      <w:bookmarkEnd w:id="1735"/>
      <w:r w:rsidR="00945686">
        <w:t xml:space="preserve"> and</w:t>
      </w:r>
    </w:p>
    <w:p w14:paraId="183D07BB" w14:textId="1CAC1963" w:rsidR="00190402" w:rsidRDefault="00190402" w:rsidP="00F37D72">
      <w:pPr>
        <w:pStyle w:val="DefenceHeading5"/>
      </w:pPr>
      <w:bookmarkStart w:id="1736" w:name="_Ref445804619"/>
      <w:r>
        <w:t xml:space="preserve">each subcontractor engaged </w:t>
      </w:r>
      <w:r w:rsidR="00202B66">
        <w:t xml:space="preserve">in the </w:t>
      </w:r>
      <w:r w:rsidR="000B3220" w:rsidRPr="00E2361C">
        <w:t>Contractor's Activities</w:t>
      </w:r>
      <w:r w:rsidR="00202B66">
        <w:t xml:space="preserve">, </w:t>
      </w:r>
      <w:r>
        <w:t xml:space="preserve">the </w:t>
      </w:r>
      <w:r w:rsidR="00D025B5" w:rsidRPr="00E2361C">
        <w:t>Works</w:t>
      </w:r>
      <w:r>
        <w:t xml:space="preserve"> or each </w:t>
      </w:r>
      <w:r w:rsidR="008475EC" w:rsidRPr="00E2361C">
        <w:t>Stage</w:t>
      </w:r>
      <w:r>
        <w:t xml:space="preserve"> has the financial viability necessary to perform its activities in accordance with the relevant subcontract;</w:t>
      </w:r>
      <w:bookmarkEnd w:id="1736"/>
      <w:r w:rsidR="002E10D1">
        <w:t xml:space="preserve"> and</w:t>
      </w:r>
    </w:p>
    <w:p w14:paraId="785E4262" w14:textId="2158901A" w:rsidR="00190402" w:rsidRDefault="00190402" w:rsidP="00190402">
      <w:pPr>
        <w:pStyle w:val="DefenceHeading4"/>
      </w:pPr>
      <w:proofErr w:type="gramStart"/>
      <w:r>
        <w:t>acknowledges</w:t>
      </w:r>
      <w:proofErr w:type="gramEnd"/>
      <w:r>
        <w:t xml:space="preserve"> and agrees that the </w:t>
      </w:r>
      <w:r w:rsidR="004D334B" w:rsidRPr="00E2361C">
        <w:t>Commonwealth</w:t>
      </w:r>
      <w:r w:rsidR="001B464C">
        <w:t xml:space="preserve"> </w:t>
      </w:r>
      <w:r w:rsidR="00746671">
        <w:t xml:space="preserve">has entered into </w:t>
      </w:r>
      <w:r w:rsidR="009A52D5">
        <w:t xml:space="preserve">the </w:t>
      </w:r>
      <w:r w:rsidR="008A3BB2" w:rsidRPr="00E2361C">
        <w:t>Contract</w:t>
      </w:r>
      <w:r w:rsidR="00746671">
        <w:t xml:space="preserve"> and</w:t>
      </w:r>
      <w:r w:rsidR="004C08A4">
        <w:t>,</w:t>
      </w:r>
      <w:r w:rsidR="00746671">
        <w:t xml:space="preserve"> </w:t>
      </w:r>
      <w:r w:rsidR="00152857">
        <w:t xml:space="preserve">if applicable, has </w:t>
      </w:r>
      <w:r w:rsidR="00746671">
        <w:t xml:space="preserve">made payments to the </w:t>
      </w:r>
      <w:r w:rsidR="00C35E3A" w:rsidRPr="00E2361C">
        <w:t>Contractor</w:t>
      </w:r>
      <w:r w:rsidR="00746671">
        <w:t xml:space="preserve"> under clause </w:t>
      </w:r>
      <w:r w:rsidR="00746671">
        <w:fldChar w:fldCharType="begin"/>
      </w:r>
      <w:r w:rsidR="00746671">
        <w:instrText xml:space="preserve"> REF _Ref71632415 \w \h </w:instrText>
      </w:r>
      <w:r w:rsidR="00746671">
        <w:fldChar w:fldCharType="separate"/>
      </w:r>
      <w:r w:rsidR="00DC2AB5">
        <w:t>12.5</w:t>
      </w:r>
      <w:r w:rsidR="00746671">
        <w:fldChar w:fldCharType="end"/>
      </w:r>
      <w:r w:rsidR="00152857">
        <w:t xml:space="preserve">, </w:t>
      </w:r>
      <w:r w:rsidR="00746671">
        <w:t xml:space="preserve">strictly on the basis </w:t>
      </w:r>
      <w:r w:rsidR="0064139D">
        <w:t>o</w:t>
      </w:r>
      <w:r w:rsidR="00746671">
        <w:t>f an</w:t>
      </w:r>
      <w:r w:rsidR="0064139D">
        <w:t>d</w:t>
      </w:r>
      <w:r w:rsidR="00746671">
        <w:t xml:space="preserve"> in reliance upon the </w:t>
      </w:r>
      <w:r w:rsidR="002C32B7">
        <w:t xml:space="preserve">obligations and </w:t>
      </w:r>
      <w:r w:rsidR="00152857">
        <w:t>w</w:t>
      </w:r>
      <w:r w:rsidR="00746671">
        <w:t xml:space="preserve">arranties set out in </w:t>
      </w:r>
      <w:r w:rsidR="007935E1">
        <w:t>clause</w:t>
      </w:r>
      <w:r w:rsidR="00746671">
        <w:t xml:space="preserve"> </w:t>
      </w:r>
      <w:r w:rsidR="00746671">
        <w:fldChar w:fldCharType="begin"/>
      </w:r>
      <w:r w:rsidR="00746671">
        <w:instrText xml:space="preserve"> REF _Ref413775418 \w \h </w:instrText>
      </w:r>
      <w:r w:rsidR="00746671">
        <w:fldChar w:fldCharType="separate"/>
      </w:r>
      <w:r w:rsidR="00DC2AB5">
        <w:t>22</w:t>
      </w:r>
      <w:r w:rsidR="00746671">
        <w:fldChar w:fldCharType="end"/>
      </w:r>
      <w:r w:rsidR="00746671">
        <w:t>.</w:t>
      </w:r>
    </w:p>
    <w:p w14:paraId="5325A54F" w14:textId="12C91784" w:rsidR="00190402" w:rsidRPr="009B782F" w:rsidRDefault="00190402" w:rsidP="00190402">
      <w:pPr>
        <w:pStyle w:val="DefenceHeading3"/>
      </w:pPr>
      <w:bookmarkStart w:id="1737" w:name="_Ref445804590"/>
      <w:r w:rsidRPr="009B782F">
        <w:t xml:space="preserve">The </w:t>
      </w:r>
      <w:r w:rsidR="00C35E3A" w:rsidRPr="00E2361C">
        <w:t>Contractor</w:t>
      </w:r>
      <w:r w:rsidRPr="009B782F">
        <w:t xml:space="preserve"> must</w:t>
      </w:r>
      <w:bookmarkEnd w:id="1737"/>
      <w:r w:rsidR="009B782F" w:rsidRPr="009B782F">
        <w:t xml:space="preserve"> </w:t>
      </w:r>
      <w:r w:rsidRPr="009B782F">
        <w:t>pay all subcontractors in accordance with the payment terms in all subcontracts.</w:t>
      </w:r>
    </w:p>
    <w:p w14:paraId="66439D57" w14:textId="49F08A3E" w:rsidR="00190402" w:rsidRDefault="00190402" w:rsidP="00190402">
      <w:pPr>
        <w:pStyle w:val="DefenceHeading3"/>
      </w:pPr>
      <w:r>
        <w:t xml:space="preserve">The </w:t>
      </w:r>
      <w:r w:rsidR="00C35E3A" w:rsidRPr="00E2361C">
        <w:t>Contractor</w:t>
      </w:r>
      <w:r>
        <w:t xml:space="preserve"> must keep the </w:t>
      </w:r>
      <w:r w:rsidR="00944B08" w:rsidRPr="00E2361C">
        <w:t>Contract Administrator</w:t>
      </w:r>
      <w:r>
        <w:t xml:space="preserve"> fully and regularly informed as to all financial viability matters which could adversely affect:</w:t>
      </w:r>
    </w:p>
    <w:p w14:paraId="4AF8040C" w14:textId="6EA49D40" w:rsidR="00190402" w:rsidRDefault="00190402" w:rsidP="00190402">
      <w:pPr>
        <w:pStyle w:val="DefenceHeading4"/>
      </w:pPr>
      <w:r>
        <w:t xml:space="preserve">the </w:t>
      </w:r>
      <w:r w:rsidR="007B16B7" w:rsidRPr="00E2361C">
        <w:t>Contractor</w:t>
      </w:r>
      <w:r w:rsidRPr="00E2361C">
        <w:t>'s</w:t>
      </w:r>
      <w:r>
        <w:t xml:space="preserve"> ability to perform the </w:t>
      </w:r>
      <w:r w:rsidR="000B3220" w:rsidRPr="00E2361C">
        <w:t>Contractor's Activities</w:t>
      </w:r>
      <w:r>
        <w:t xml:space="preserve">, achieve </w:t>
      </w:r>
      <w:r w:rsidR="001C716E" w:rsidRPr="00E2361C">
        <w:t>Completion</w:t>
      </w:r>
      <w:r>
        <w:t xml:space="preserve"> of the </w:t>
      </w:r>
      <w:r w:rsidR="00D025B5" w:rsidRPr="00E2361C">
        <w:t>Works</w:t>
      </w:r>
      <w:r>
        <w:t xml:space="preserve"> or each </w:t>
      </w:r>
      <w:r w:rsidR="008475EC" w:rsidRPr="00E2361C">
        <w:t>Stage</w:t>
      </w:r>
      <w:r>
        <w:t xml:space="preserve"> or otherwise meet its obligations under the </w:t>
      </w:r>
      <w:r w:rsidR="008A3BB2" w:rsidRPr="00E2361C">
        <w:t>Contract</w:t>
      </w:r>
      <w:r>
        <w:t>; and</w:t>
      </w:r>
    </w:p>
    <w:p w14:paraId="27C01A5A" w14:textId="77777777" w:rsidR="00EF4215" w:rsidRDefault="00190402" w:rsidP="00190402">
      <w:pPr>
        <w:pStyle w:val="DefenceHeading4"/>
      </w:pPr>
      <w:r>
        <w:t xml:space="preserve">a subcontractor's ability to perform its activities in accordance with the </w:t>
      </w:r>
      <w:r w:rsidR="00C8662A">
        <w:t xml:space="preserve">relevant </w:t>
      </w:r>
      <w:r>
        <w:t xml:space="preserve">subcontract, </w:t>
      </w:r>
    </w:p>
    <w:p w14:paraId="0FBFA7F2" w14:textId="77777777" w:rsidR="00190402" w:rsidRDefault="00190402" w:rsidP="00216BE8">
      <w:pPr>
        <w:pStyle w:val="DefenceIndent"/>
      </w:pPr>
      <w:proofErr w:type="gramStart"/>
      <w:r>
        <w:t>including</w:t>
      </w:r>
      <w:proofErr w:type="gramEnd"/>
      <w:r>
        <w:t xml:space="preserve"> any potential or actual change in:</w:t>
      </w:r>
    </w:p>
    <w:p w14:paraId="469A99B3" w14:textId="62CD736B" w:rsidR="00190402" w:rsidRDefault="00190402" w:rsidP="00E15378">
      <w:pPr>
        <w:pStyle w:val="DefenceHeading4"/>
      </w:pPr>
      <w:r>
        <w:t xml:space="preserve">the </w:t>
      </w:r>
      <w:r w:rsidR="007B16B7" w:rsidRPr="00E2361C">
        <w:t>Contractor</w:t>
      </w:r>
      <w:r w:rsidRPr="00E2361C">
        <w:t>'s</w:t>
      </w:r>
      <w:r>
        <w:t xml:space="preserve"> financial viability; or</w:t>
      </w:r>
    </w:p>
    <w:p w14:paraId="34073701" w14:textId="77777777" w:rsidR="00190402" w:rsidRDefault="00190402" w:rsidP="00E15378">
      <w:pPr>
        <w:pStyle w:val="DefenceHeading4"/>
      </w:pPr>
      <w:proofErr w:type="gramStart"/>
      <w:r>
        <w:t>a</w:t>
      </w:r>
      <w:proofErr w:type="gramEnd"/>
      <w:r>
        <w:t xml:space="preserve"> subcontractor's financial viability.</w:t>
      </w:r>
    </w:p>
    <w:p w14:paraId="13D5E613" w14:textId="09A2FA31" w:rsidR="00190402" w:rsidRDefault="00190402" w:rsidP="00190402">
      <w:pPr>
        <w:pStyle w:val="DefenceHeading3"/>
      </w:pPr>
      <w:bookmarkStart w:id="1738" w:name="_Ref450127242"/>
      <w:r>
        <w:t xml:space="preserve">The </w:t>
      </w:r>
      <w:r w:rsidR="00944B08" w:rsidRPr="00E2361C">
        <w:t>Contract Administrator</w:t>
      </w:r>
      <w:r>
        <w:t xml:space="preserve"> may (in its absolute discretion) at any time </w:t>
      </w:r>
      <w:r w:rsidR="00A542BA">
        <w:t>request</w:t>
      </w:r>
      <w:r>
        <w:t xml:space="preserve"> the </w:t>
      </w:r>
      <w:r w:rsidR="00C35E3A" w:rsidRPr="00E2361C">
        <w:t>Contractor</w:t>
      </w:r>
      <w:r>
        <w:t xml:space="preserve"> to:</w:t>
      </w:r>
      <w:bookmarkEnd w:id="1738"/>
    </w:p>
    <w:p w14:paraId="0FE83009" w14:textId="019A0BB0" w:rsidR="00190402" w:rsidRDefault="00190402" w:rsidP="00190402">
      <w:pPr>
        <w:pStyle w:val="DefenceHeading4"/>
      </w:pPr>
      <w:r>
        <w:t xml:space="preserve">provide the </w:t>
      </w:r>
      <w:r w:rsidR="00944B08" w:rsidRPr="00E2361C">
        <w:t>Contract Administrator</w:t>
      </w:r>
      <w:r>
        <w:t xml:space="preserve"> with a solvency statement in the form required by the </w:t>
      </w:r>
      <w:r w:rsidR="004D334B" w:rsidRPr="00E2361C">
        <w:t>Commonwealth</w:t>
      </w:r>
      <w:r w:rsidR="001B464C">
        <w:t xml:space="preserve"> </w:t>
      </w:r>
      <w:r>
        <w:t>with respect to:</w:t>
      </w:r>
    </w:p>
    <w:p w14:paraId="59878789" w14:textId="4ABD9A4E" w:rsidR="00190402" w:rsidRDefault="00190402" w:rsidP="00190402">
      <w:pPr>
        <w:pStyle w:val="DefenceHeading5"/>
      </w:pPr>
      <w:r>
        <w:t xml:space="preserve">the </w:t>
      </w:r>
      <w:r w:rsidR="00C35E3A" w:rsidRPr="00E2361C">
        <w:t>Contractor</w:t>
      </w:r>
      <w:r>
        <w:t xml:space="preserve">, properly completed and duly executed by the </w:t>
      </w:r>
      <w:r w:rsidR="00C35E3A" w:rsidRPr="00E2361C">
        <w:t>Contractor</w:t>
      </w:r>
      <w:r>
        <w:t>; or</w:t>
      </w:r>
    </w:p>
    <w:p w14:paraId="3F676A70" w14:textId="77777777" w:rsidR="00190402" w:rsidRDefault="00190402" w:rsidP="00190402">
      <w:pPr>
        <w:pStyle w:val="DefenceHeading5"/>
      </w:pPr>
      <w:r>
        <w:t>a subcontractor, properly completed and duly executed by the subcontractor;</w:t>
      </w:r>
    </w:p>
    <w:p w14:paraId="7D6B1217" w14:textId="77777777" w:rsidR="00190402" w:rsidRDefault="008B398D" w:rsidP="00190402">
      <w:pPr>
        <w:pStyle w:val="DefenceHeading4"/>
      </w:pPr>
      <w:r>
        <w:t>ensure</w:t>
      </w:r>
      <w:r w:rsidR="00190402">
        <w:t>:</w:t>
      </w:r>
    </w:p>
    <w:p w14:paraId="0FA20088" w14:textId="2B52D667" w:rsidR="00190402" w:rsidRDefault="00190402" w:rsidP="00190402">
      <w:pPr>
        <w:pStyle w:val="DefenceHeading5"/>
      </w:pPr>
      <w:r>
        <w:t xml:space="preserve">its </w:t>
      </w:r>
      <w:r w:rsidR="00E42041" w:rsidRPr="00E2361C">
        <w:t>Financial Representative</w:t>
      </w:r>
      <w:r>
        <w:t xml:space="preserve"> </w:t>
      </w:r>
      <w:r w:rsidR="008B398D">
        <w:t xml:space="preserve">is </w:t>
      </w:r>
      <w:r>
        <w:t xml:space="preserve">available; and </w:t>
      </w:r>
    </w:p>
    <w:p w14:paraId="54FB24C4" w14:textId="2BEF8A07" w:rsidR="00190402" w:rsidRDefault="008B1A2D" w:rsidP="00190402">
      <w:pPr>
        <w:pStyle w:val="DefenceHeading5"/>
      </w:pPr>
      <w:r>
        <w:t xml:space="preserve">each </w:t>
      </w:r>
      <w:r w:rsidR="00190402">
        <w:t xml:space="preserve">subcontractor makes its </w:t>
      </w:r>
      <w:r w:rsidR="00B754E4" w:rsidRPr="00E2361C">
        <w:t>Financial Representative</w:t>
      </w:r>
      <w:r w:rsidR="00190402">
        <w:t xml:space="preserve"> available,</w:t>
      </w:r>
    </w:p>
    <w:p w14:paraId="41BE585B" w14:textId="48B71C0B" w:rsidR="00190402" w:rsidRDefault="00190402" w:rsidP="00216BE8">
      <w:pPr>
        <w:pStyle w:val="DefenceIndent2"/>
      </w:pPr>
      <w:proofErr w:type="gramStart"/>
      <w:r w:rsidRPr="00E15378">
        <w:t>to</w:t>
      </w:r>
      <w:proofErr w:type="gramEnd"/>
      <w:r w:rsidRPr="00E15378">
        <w:t xml:space="preserve"> provide the </w:t>
      </w:r>
      <w:r w:rsidR="00944B08" w:rsidRPr="00E2361C">
        <w:t>Contract Administrator</w:t>
      </w:r>
      <w:r w:rsidRPr="00E15378">
        <w:t xml:space="preserve"> and any independent financial adviser engaged by the </w:t>
      </w:r>
      <w:r w:rsidR="004D334B" w:rsidRPr="00E2361C">
        <w:t>Commonwealth</w:t>
      </w:r>
      <w:r w:rsidRPr="00E15378">
        <w:t xml:space="preserve"> with financial information and documents (including internal monthly management accounts), answer questions, co-operate with and do everything necessary to assist the </w:t>
      </w:r>
      <w:r w:rsidR="004D334B" w:rsidRPr="00E2361C">
        <w:t>Commonwealth</w:t>
      </w:r>
      <w:r w:rsidRPr="00E15378">
        <w:t xml:space="preserve">, the </w:t>
      </w:r>
      <w:r w:rsidR="00944B08" w:rsidRPr="00E2361C">
        <w:t>Contract Administrator</w:t>
      </w:r>
      <w:r w:rsidRPr="00E15378">
        <w:t xml:space="preserve"> and the independent financial adviser engaged by the </w:t>
      </w:r>
      <w:r w:rsidR="004D334B" w:rsidRPr="00E2361C">
        <w:t>Commonwealth</w:t>
      </w:r>
      <w:r w:rsidRPr="00E15378">
        <w:t xml:space="preserve"> for the purpose of demonstrating that:</w:t>
      </w:r>
    </w:p>
    <w:p w14:paraId="3E507D24" w14:textId="6C1883EF" w:rsidR="00190402" w:rsidRDefault="00190402" w:rsidP="00190402">
      <w:pPr>
        <w:pStyle w:val="DefenceHeading5"/>
      </w:pPr>
      <w:r>
        <w:t xml:space="preserve">the </w:t>
      </w:r>
      <w:r w:rsidR="00C35E3A" w:rsidRPr="00E2361C">
        <w:t>Contractor</w:t>
      </w:r>
      <w:r>
        <w:t xml:space="preserve"> has the financial viability necessary to perform the </w:t>
      </w:r>
      <w:r w:rsidR="000B3220" w:rsidRPr="00E2361C">
        <w:t>Contractor's Activities</w:t>
      </w:r>
      <w:r>
        <w:t xml:space="preserve">, achieve </w:t>
      </w:r>
      <w:r w:rsidR="001C716E" w:rsidRPr="00E2361C">
        <w:t>Completion</w:t>
      </w:r>
      <w:r>
        <w:t xml:space="preserve"> of the </w:t>
      </w:r>
      <w:r w:rsidR="00D025B5" w:rsidRPr="00E2361C">
        <w:t>Works</w:t>
      </w:r>
      <w:r>
        <w:t xml:space="preserve"> or each </w:t>
      </w:r>
      <w:r w:rsidR="008475EC" w:rsidRPr="00E2361C">
        <w:t>Stage</w:t>
      </w:r>
      <w:r>
        <w:t xml:space="preserve"> and otherwise meet its obligations under the </w:t>
      </w:r>
      <w:r w:rsidR="008A3BB2" w:rsidRPr="00E2361C">
        <w:t>Contract</w:t>
      </w:r>
      <w:r>
        <w:t xml:space="preserve"> (including the payment of all </w:t>
      </w:r>
      <w:r w:rsidR="00EF4215">
        <w:t xml:space="preserve">subcontractors </w:t>
      </w:r>
      <w:r>
        <w:t xml:space="preserve">in accordance with </w:t>
      </w:r>
      <w:r w:rsidR="009724FE">
        <w:t xml:space="preserve">paragraph </w:t>
      </w:r>
      <w:r w:rsidR="009724FE">
        <w:fldChar w:fldCharType="begin"/>
      </w:r>
      <w:r w:rsidR="009724FE">
        <w:instrText xml:space="preserve"> REF _Ref445804590 \r \h </w:instrText>
      </w:r>
      <w:r w:rsidR="009724FE">
        <w:fldChar w:fldCharType="separate"/>
      </w:r>
      <w:r w:rsidR="00DC2AB5">
        <w:t>(b)</w:t>
      </w:r>
      <w:r w:rsidR="009724FE">
        <w:fldChar w:fldCharType="end"/>
      </w:r>
      <w:r w:rsidR="008B398D">
        <w:t>)</w:t>
      </w:r>
      <w:r>
        <w:t>; or</w:t>
      </w:r>
    </w:p>
    <w:p w14:paraId="30DD9F00" w14:textId="77777777" w:rsidR="00190402" w:rsidRDefault="00190402" w:rsidP="00190402">
      <w:pPr>
        <w:pStyle w:val="DefenceHeading5"/>
      </w:pPr>
      <w:proofErr w:type="gramStart"/>
      <w:r>
        <w:t>a</w:t>
      </w:r>
      <w:proofErr w:type="gramEnd"/>
      <w:r>
        <w:t xml:space="preserve"> subcontractor has the financial viability necessary to perform its activities in accordance with the </w:t>
      </w:r>
      <w:r w:rsidR="00EF4215">
        <w:t xml:space="preserve">relevant </w:t>
      </w:r>
      <w:r>
        <w:t>subcontract.</w:t>
      </w:r>
    </w:p>
    <w:p w14:paraId="4129A36F" w14:textId="02ACD0CC" w:rsidR="00190402" w:rsidRDefault="00190402" w:rsidP="00190402">
      <w:pPr>
        <w:pStyle w:val="DefenceHeading3"/>
      </w:pPr>
      <w:bookmarkStart w:id="1739" w:name="_Ref445716902"/>
      <w:r>
        <w:lastRenderedPageBreak/>
        <w:t xml:space="preserve">If the </w:t>
      </w:r>
      <w:r w:rsidR="004D334B" w:rsidRPr="00E2361C">
        <w:t>Commonwealth</w:t>
      </w:r>
      <w:r w:rsidR="001B464C">
        <w:t xml:space="preserve"> </w:t>
      </w:r>
      <w:r>
        <w:t>considers (in its absolute discretion) that there could be or has been a change in:</w:t>
      </w:r>
      <w:bookmarkEnd w:id="1739"/>
    </w:p>
    <w:p w14:paraId="756FAA65" w14:textId="3B5CBAF9" w:rsidR="00190402" w:rsidRDefault="00190402" w:rsidP="00190402">
      <w:pPr>
        <w:pStyle w:val="DefenceHeading4"/>
      </w:pPr>
      <w:r>
        <w:t xml:space="preserve">the </w:t>
      </w:r>
      <w:r w:rsidR="007B16B7" w:rsidRPr="00E2361C">
        <w:t>Contractor</w:t>
      </w:r>
      <w:r w:rsidRPr="00E2361C">
        <w:t>'s</w:t>
      </w:r>
      <w:r>
        <w:t xml:space="preserve"> financial viability; or</w:t>
      </w:r>
    </w:p>
    <w:p w14:paraId="57E8D30F" w14:textId="77777777" w:rsidR="00190402" w:rsidRDefault="00190402" w:rsidP="00190402">
      <w:pPr>
        <w:pStyle w:val="DefenceHeading4"/>
      </w:pPr>
      <w:r>
        <w:t>a subcontractor's financial viability,</w:t>
      </w:r>
    </w:p>
    <w:p w14:paraId="19F5D5B8" w14:textId="77777777" w:rsidR="00190402" w:rsidRDefault="00190402" w:rsidP="00216BE8">
      <w:pPr>
        <w:pStyle w:val="DefenceIndent"/>
      </w:pPr>
      <w:proofErr w:type="gramStart"/>
      <w:r>
        <w:t>which</w:t>
      </w:r>
      <w:proofErr w:type="gramEnd"/>
      <w:r>
        <w:t xml:space="preserve"> could adversely affect:</w:t>
      </w:r>
    </w:p>
    <w:p w14:paraId="0714C392" w14:textId="47102D78" w:rsidR="00190402" w:rsidRDefault="00190402" w:rsidP="00190402">
      <w:pPr>
        <w:pStyle w:val="DefenceHeading4"/>
      </w:pPr>
      <w:r>
        <w:t xml:space="preserve">the </w:t>
      </w:r>
      <w:r w:rsidR="006B05BB" w:rsidRPr="00E2361C">
        <w:t>Contractor</w:t>
      </w:r>
      <w:r w:rsidRPr="00E2361C">
        <w:t>'s</w:t>
      </w:r>
      <w:r>
        <w:t xml:space="preserve"> ability to perform the </w:t>
      </w:r>
      <w:r w:rsidR="000B3220" w:rsidRPr="00E2361C">
        <w:t>Contractor's Activities</w:t>
      </w:r>
      <w:r>
        <w:t xml:space="preserve">, achieve </w:t>
      </w:r>
      <w:r w:rsidR="001C716E" w:rsidRPr="00E2361C">
        <w:t>Completion</w:t>
      </w:r>
      <w:r>
        <w:t xml:space="preserve"> of the </w:t>
      </w:r>
      <w:r w:rsidR="00D025B5" w:rsidRPr="00E2361C">
        <w:t>Works</w:t>
      </w:r>
      <w:r>
        <w:t xml:space="preserve"> or each </w:t>
      </w:r>
      <w:r w:rsidR="008475EC" w:rsidRPr="00E2361C">
        <w:t>Stage</w:t>
      </w:r>
      <w:r w:rsidR="00374509">
        <w:t xml:space="preserve"> </w:t>
      </w:r>
      <w:r>
        <w:t xml:space="preserve">or otherwise meet its obligations under the </w:t>
      </w:r>
      <w:r w:rsidR="008A3BB2" w:rsidRPr="00E2361C">
        <w:t>Contract</w:t>
      </w:r>
      <w:r>
        <w:t xml:space="preserve">; or </w:t>
      </w:r>
    </w:p>
    <w:p w14:paraId="429F75B5" w14:textId="77777777" w:rsidR="00190402" w:rsidRDefault="00EF4215" w:rsidP="00190402">
      <w:pPr>
        <w:pStyle w:val="DefenceHeading4"/>
      </w:pPr>
      <w:r>
        <w:t xml:space="preserve">a </w:t>
      </w:r>
      <w:r w:rsidR="00190402">
        <w:t xml:space="preserve">subcontractor's ability to perform its activities in accordance with the </w:t>
      </w:r>
      <w:r>
        <w:t xml:space="preserve">relevant </w:t>
      </w:r>
      <w:r w:rsidR="00190402">
        <w:t>subcontract,</w:t>
      </w:r>
    </w:p>
    <w:p w14:paraId="7A736709" w14:textId="17F20DBC" w:rsidR="00190402" w:rsidRDefault="00190402" w:rsidP="00216BE8">
      <w:pPr>
        <w:pStyle w:val="DefenceIndent"/>
      </w:pPr>
      <w:r>
        <w:t xml:space="preserve">the </w:t>
      </w:r>
      <w:r w:rsidR="00944B08" w:rsidRPr="00E2361C">
        <w:t>Contract Administrator</w:t>
      </w:r>
      <w:r>
        <w:t xml:space="preserve"> may (in its absolute discretion) direct the </w:t>
      </w:r>
      <w:r w:rsidR="00C35E3A" w:rsidRPr="00E2361C">
        <w:t>Contractor</w:t>
      </w:r>
      <w:r>
        <w:t xml:space="preserve"> to take such steps as the </w:t>
      </w:r>
      <w:r w:rsidR="004D334B" w:rsidRPr="00E2361C">
        <w:t>Commonwealth</w:t>
      </w:r>
      <w:r>
        <w:t xml:space="preserve"> considers necessary to secure the performance of the </w:t>
      </w:r>
      <w:r w:rsidR="000B3220" w:rsidRPr="00E2361C">
        <w:t>Contractor's Activities</w:t>
      </w:r>
      <w:r>
        <w:t xml:space="preserve">, the </w:t>
      </w:r>
      <w:r w:rsidR="001C716E" w:rsidRPr="00E2361C">
        <w:t>Completion</w:t>
      </w:r>
      <w:r>
        <w:t xml:space="preserve"> of the </w:t>
      </w:r>
      <w:r w:rsidR="00D025B5" w:rsidRPr="00E2361C">
        <w:t>Works</w:t>
      </w:r>
      <w:r>
        <w:t xml:space="preserve"> or each </w:t>
      </w:r>
      <w:r w:rsidR="008475EC" w:rsidRPr="00E2361C">
        <w:t>Stage</w:t>
      </w:r>
      <w:r w:rsidR="00374509">
        <w:t xml:space="preserve"> </w:t>
      </w:r>
      <w:r>
        <w:t xml:space="preserve">and the meeting of its obligations under the </w:t>
      </w:r>
      <w:r w:rsidR="008A3BB2" w:rsidRPr="00E2361C">
        <w:t>Contract</w:t>
      </w:r>
      <w:r>
        <w:t xml:space="preserve">, including requiring the </w:t>
      </w:r>
      <w:r w:rsidR="00C35E3A" w:rsidRPr="00E2361C">
        <w:t>Contractor</w:t>
      </w:r>
      <w:r>
        <w:t xml:space="preserve"> to:</w:t>
      </w:r>
    </w:p>
    <w:p w14:paraId="3844ACA5" w14:textId="6B5ED8FC" w:rsidR="00190402" w:rsidRDefault="00190402" w:rsidP="00190402">
      <w:pPr>
        <w:pStyle w:val="DefenceHeading4"/>
      </w:pPr>
      <w:r>
        <w:t xml:space="preserve">provide additional </w:t>
      </w:r>
      <w:r w:rsidR="006D7456" w:rsidRPr="00E2361C">
        <w:t>Approved Security</w:t>
      </w:r>
      <w:r>
        <w:t xml:space="preserve"> in the form and for an amount required by the </w:t>
      </w:r>
      <w:r w:rsidR="004D334B" w:rsidRPr="00E2361C">
        <w:t>Commonwealth</w:t>
      </w:r>
      <w:r>
        <w:t xml:space="preserve"> under </w:t>
      </w:r>
      <w:r w:rsidRPr="00A346CD">
        <w:t xml:space="preserve">clause </w:t>
      </w:r>
      <w:r w:rsidR="00A346CD" w:rsidRPr="00A346CD">
        <w:fldChar w:fldCharType="begin"/>
      </w:r>
      <w:r w:rsidR="00A346CD" w:rsidRPr="00A346CD">
        <w:instrText xml:space="preserve"> REF _Ref445716815 \w \h </w:instrText>
      </w:r>
      <w:r w:rsidR="00A346CD">
        <w:instrText xml:space="preserve"> \* MERGEFORMAT </w:instrText>
      </w:r>
      <w:r w:rsidR="00A346CD" w:rsidRPr="00A346CD">
        <w:fldChar w:fldCharType="separate"/>
      </w:r>
      <w:r w:rsidR="00DC2AB5">
        <w:t>4.1(a)</w:t>
      </w:r>
      <w:r w:rsidR="00A346CD" w:rsidRPr="00A346CD">
        <w:fldChar w:fldCharType="end"/>
      </w:r>
      <w:r>
        <w:t>;</w:t>
      </w:r>
    </w:p>
    <w:p w14:paraId="3DA010D4" w14:textId="4449A076" w:rsidR="00190402" w:rsidRDefault="00190402" w:rsidP="00190402">
      <w:pPr>
        <w:pStyle w:val="DefenceHeading4"/>
      </w:pPr>
      <w:r>
        <w:t xml:space="preserve">provide a </w:t>
      </w:r>
      <w:r w:rsidR="003000A0">
        <w:t>d</w:t>
      </w:r>
      <w:r w:rsidR="000B3220" w:rsidRPr="00E2361C">
        <w:t xml:space="preserve">eed of </w:t>
      </w:r>
      <w:r w:rsidR="003000A0">
        <w:t>g</w:t>
      </w:r>
      <w:r w:rsidR="000B3220" w:rsidRPr="00E2361C">
        <w:t>uarantee</w:t>
      </w:r>
      <w:r w:rsidR="00EF65FD">
        <w:t xml:space="preserve"> and</w:t>
      </w:r>
      <w:r w:rsidR="000B3220" w:rsidRPr="00E2361C">
        <w:t xml:space="preserve"> </w:t>
      </w:r>
      <w:r w:rsidR="003000A0">
        <w:t>u</w:t>
      </w:r>
      <w:r w:rsidR="000B3220" w:rsidRPr="00E2361C">
        <w:t xml:space="preserve">ndertaking </w:t>
      </w:r>
      <w:r>
        <w:t xml:space="preserve">in the form required by the </w:t>
      </w:r>
      <w:r w:rsidR="004D334B" w:rsidRPr="00E2361C">
        <w:t>Commonwealth</w:t>
      </w:r>
      <w:r w:rsidR="00EF4215">
        <w:t>;</w:t>
      </w:r>
    </w:p>
    <w:p w14:paraId="40B27B85" w14:textId="6D00A386" w:rsidR="00EF4215" w:rsidRPr="00A346CD" w:rsidRDefault="00EF4215" w:rsidP="00190402">
      <w:pPr>
        <w:pStyle w:val="DefenceHeading4"/>
      </w:pPr>
      <w:r>
        <w:t xml:space="preserve">establish a trust account for the payment of subcontractors on </w:t>
      </w:r>
      <w:r w:rsidR="00E15378">
        <w:t>the</w:t>
      </w:r>
      <w:r>
        <w:t xml:space="preserve"> terms </w:t>
      </w:r>
      <w:r w:rsidR="0064139D">
        <w:t xml:space="preserve">(including any trust deed) </w:t>
      </w:r>
      <w:r>
        <w:t xml:space="preserve">required by the </w:t>
      </w:r>
      <w:r w:rsidR="004D334B" w:rsidRPr="00E2361C">
        <w:t>Commonwealth</w:t>
      </w:r>
      <w:r>
        <w:t xml:space="preserve">; </w:t>
      </w:r>
    </w:p>
    <w:p w14:paraId="1A396361" w14:textId="46D6F218" w:rsidR="00190402" w:rsidRPr="00A346CD" w:rsidRDefault="00190402" w:rsidP="00190402">
      <w:pPr>
        <w:pStyle w:val="DefenceHeading4"/>
      </w:pPr>
      <w:r w:rsidRPr="00A346CD">
        <w:t xml:space="preserve">provide </w:t>
      </w:r>
      <w:r w:rsidRPr="00E2361C">
        <w:t>Subcontractor Deeds of Covenant</w:t>
      </w:r>
      <w:r w:rsidRPr="00A346CD">
        <w:t xml:space="preserve"> or </w:t>
      </w:r>
      <w:r w:rsidRPr="00E2361C">
        <w:t>Consultant Deeds of Covenant</w:t>
      </w:r>
      <w:r w:rsidRPr="00A346CD">
        <w:t>; or</w:t>
      </w:r>
    </w:p>
    <w:p w14:paraId="26A62D59" w14:textId="6F6A3D36" w:rsidR="00190402" w:rsidRPr="00A346CD" w:rsidRDefault="00190402" w:rsidP="00190402">
      <w:pPr>
        <w:pStyle w:val="DefenceHeading4"/>
      </w:pPr>
      <w:proofErr w:type="gramStart"/>
      <w:r w:rsidRPr="00A346CD">
        <w:t>provide</w:t>
      </w:r>
      <w:proofErr w:type="gramEnd"/>
      <w:r w:rsidRPr="00A346CD">
        <w:t xml:space="preserve"> </w:t>
      </w:r>
      <w:r w:rsidRPr="00E2361C">
        <w:t>Collateral Warranties</w:t>
      </w:r>
      <w:r w:rsidRPr="00A346CD">
        <w:t xml:space="preserve">. </w:t>
      </w:r>
    </w:p>
    <w:p w14:paraId="50267025" w14:textId="7C57564A" w:rsidR="00190402" w:rsidRPr="00A346CD" w:rsidRDefault="00190402" w:rsidP="00190402">
      <w:pPr>
        <w:pStyle w:val="DefenceHeading3"/>
      </w:pPr>
      <w:bookmarkStart w:id="1740" w:name="_Ref450127280"/>
      <w:r w:rsidRPr="00A346CD">
        <w:t xml:space="preserve">If the </w:t>
      </w:r>
      <w:r w:rsidR="00944B08" w:rsidRPr="00E2361C">
        <w:t>Contract Administrator</w:t>
      </w:r>
      <w:r w:rsidRPr="00A346CD">
        <w:t xml:space="preserve"> gives a </w:t>
      </w:r>
      <w:r w:rsidR="002A3FB8" w:rsidRPr="00E2361C">
        <w:t>direction</w:t>
      </w:r>
      <w:r w:rsidRPr="00A346CD">
        <w:t xml:space="preserve"> under paragraph </w:t>
      </w:r>
      <w:r w:rsidR="00A346CD">
        <w:fldChar w:fldCharType="begin"/>
      </w:r>
      <w:r w:rsidR="00A346CD">
        <w:instrText xml:space="preserve"> REF _Ref445716902 \n \h </w:instrText>
      </w:r>
      <w:r w:rsidR="00A346CD">
        <w:fldChar w:fldCharType="separate"/>
      </w:r>
      <w:r w:rsidR="00DC2AB5">
        <w:t>(e)</w:t>
      </w:r>
      <w:r w:rsidR="00A346CD">
        <w:fldChar w:fldCharType="end"/>
      </w:r>
      <w:r w:rsidRPr="00A346CD">
        <w:t>, then</w:t>
      </w:r>
      <w:r w:rsidR="00A542BA">
        <w:t xml:space="preserve"> </w:t>
      </w:r>
      <w:r w:rsidR="00D824B8">
        <w:t xml:space="preserve">the </w:t>
      </w:r>
      <w:r w:rsidR="00C35E3A" w:rsidRPr="00E2361C">
        <w:t>Contractor</w:t>
      </w:r>
      <w:r w:rsidR="00D824B8">
        <w:t xml:space="preserve"> </w:t>
      </w:r>
      <w:r w:rsidR="00A542BA">
        <w:t xml:space="preserve">must </w:t>
      </w:r>
      <w:r w:rsidRPr="00A346CD">
        <w:t xml:space="preserve">take such steps as the </w:t>
      </w:r>
      <w:r w:rsidR="004D334B" w:rsidRPr="00E2361C">
        <w:t>Commonwealth</w:t>
      </w:r>
      <w:r w:rsidRPr="00A346CD">
        <w:t xml:space="preserve"> considers necessary to better secure</w:t>
      </w:r>
      <w:r w:rsidR="00EF4215">
        <w:t xml:space="preserve"> a </w:t>
      </w:r>
      <w:r w:rsidRPr="00A346CD">
        <w:t xml:space="preserve">subcontractor's ability to perform its activities in accordance with the </w:t>
      </w:r>
      <w:r w:rsidR="00EF4215">
        <w:t xml:space="preserve">relevant </w:t>
      </w:r>
      <w:r w:rsidRPr="00A346CD">
        <w:t xml:space="preserve">subcontract, including any of the steps notified by the </w:t>
      </w:r>
      <w:r w:rsidR="004D334B" w:rsidRPr="00E2361C">
        <w:t>Commonwealth</w:t>
      </w:r>
      <w:r w:rsidRPr="00A346CD">
        <w:t>.</w:t>
      </w:r>
      <w:bookmarkEnd w:id="1740"/>
      <w:r w:rsidRPr="00A346CD">
        <w:t xml:space="preserve"> </w:t>
      </w:r>
    </w:p>
    <w:p w14:paraId="6DA919D9" w14:textId="1EE46168" w:rsidR="00190402" w:rsidRPr="00A346CD" w:rsidRDefault="0064139D" w:rsidP="00190402">
      <w:pPr>
        <w:pStyle w:val="DefenceHeading3"/>
      </w:pPr>
      <w:r>
        <w:t xml:space="preserve">The </w:t>
      </w:r>
      <w:r w:rsidR="00C35E3A" w:rsidRPr="00E2361C">
        <w:t>Contractor</w:t>
      </w:r>
      <w:r>
        <w:t xml:space="preserve"> </w:t>
      </w:r>
      <w:r w:rsidR="00190402" w:rsidRPr="00A346CD">
        <w:t>acknowledges and agrees that:</w:t>
      </w:r>
    </w:p>
    <w:p w14:paraId="0B5194F1" w14:textId="4B3C9F76" w:rsidR="00190402" w:rsidRPr="00A346CD" w:rsidRDefault="00190402" w:rsidP="00190402">
      <w:pPr>
        <w:pStyle w:val="DefenceHeading4"/>
      </w:pPr>
      <w:r w:rsidRPr="00A346CD">
        <w:t xml:space="preserve">nothing in </w:t>
      </w:r>
      <w:r w:rsidR="007935E1">
        <w:t>clause</w:t>
      </w:r>
      <w:r w:rsidRPr="00A346CD">
        <w:t xml:space="preserve"> </w:t>
      </w:r>
      <w:r w:rsidRPr="00A346CD">
        <w:fldChar w:fldCharType="begin"/>
      </w:r>
      <w:r w:rsidRPr="00A346CD">
        <w:instrText xml:space="preserve"> REF _Ref413775418 \r \h </w:instrText>
      </w:r>
      <w:r w:rsidR="00A346CD">
        <w:instrText xml:space="preserve"> \* MERGEFORMAT </w:instrText>
      </w:r>
      <w:r w:rsidRPr="00A346CD">
        <w:fldChar w:fldCharType="separate"/>
      </w:r>
      <w:r w:rsidR="00DC2AB5">
        <w:t>22</w:t>
      </w:r>
      <w:r w:rsidRPr="00A346CD">
        <w:fldChar w:fldCharType="end"/>
      </w:r>
      <w:r w:rsidRPr="00A346CD">
        <w:t xml:space="preserve"> will limit, reduce, or otherwise affect any of the rights of the </w:t>
      </w:r>
      <w:r w:rsidR="004D334B" w:rsidRPr="00E2361C">
        <w:t>Commonwealth</w:t>
      </w:r>
      <w:r w:rsidRPr="00A346CD">
        <w:t xml:space="preserve"> under other provisions of the </w:t>
      </w:r>
      <w:r w:rsidR="008A3BB2" w:rsidRPr="00E2361C">
        <w:t>Contract</w:t>
      </w:r>
      <w:r w:rsidRPr="00A346CD">
        <w:t xml:space="preserve"> or otherwise at law or in equity;</w:t>
      </w:r>
      <w:r w:rsidR="008B1B0D">
        <w:t xml:space="preserve"> and</w:t>
      </w:r>
    </w:p>
    <w:p w14:paraId="3E8861E1" w14:textId="71C757CB" w:rsidR="00190402" w:rsidRPr="00A346CD" w:rsidRDefault="007935E1" w:rsidP="008B1B0D">
      <w:pPr>
        <w:pStyle w:val="DefenceHeading4"/>
      </w:pPr>
      <w:proofErr w:type="gramStart"/>
      <w:r>
        <w:t>clause</w:t>
      </w:r>
      <w:proofErr w:type="gramEnd"/>
      <w:r w:rsidR="00190402" w:rsidRPr="00A346CD">
        <w:t xml:space="preserve"> </w:t>
      </w:r>
      <w:r w:rsidR="00190402" w:rsidRPr="00A346CD">
        <w:fldChar w:fldCharType="begin"/>
      </w:r>
      <w:r w:rsidR="00190402" w:rsidRPr="00A346CD">
        <w:instrText xml:space="preserve"> REF _Ref413775418 \r \h </w:instrText>
      </w:r>
      <w:r w:rsidR="00A346CD">
        <w:instrText xml:space="preserve"> \* MERGEFORMAT </w:instrText>
      </w:r>
      <w:r w:rsidR="00190402" w:rsidRPr="00A346CD">
        <w:fldChar w:fldCharType="separate"/>
      </w:r>
      <w:r w:rsidR="00DC2AB5">
        <w:t>22</w:t>
      </w:r>
      <w:r w:rsidR="00190402" w:rsidRPr="00A346CD">
        <w:fldChar w:fldCharType="end"/>
      </w:r>
      <w:r w:rsidR="00190402" w:rsidRPr="00A346CD">
        <w:t xml:space="preserve"> does not give the </w:t>
      </w:r>
      <w:r w:rsidR="00C35E3A" w:rsidRPr="00E2361C">
        <w:t>Contractor</w:t>
      </w:r>
      <w:r w:rsidR="00190402" w:rsidRPr="00A346CD">
        <w:t xml:space="preserve"> </w:t>
      </w:r>
      <w:r w:rsidR="00EF4215">
        <w:t xml:space="preserve">(or any subcontractor) </w:t>
      </w:r>
      <w:r w:rsidR="00190402" w:rsidRPr="00A346CD">
        <w:t>any rights.</w:t>
      </w:r>
    </w:p>
    <w:p w14:paraId="111FCA29" w14:textId="563E2286" w:rsidR="00190402" w:rsidRPr="000C284D" w:rsidRDefault="007B04B4" w:rsidP="009C2BCF">
      <w:pPr>
        <w:pStyle w:val="DefenceHeading3"/>
        <w:rPr>
          <w:b/>
          <w:i/>
        </w:rPr>
      </w:pPr>
      <w:r w:rsidRPr="000C284D">
        <w:t>Unless otherwise approved by the Contract Administrator, t</w:t>
      </w:r>
      <w:r w:rsidR="00190402" w:rsidRPr="00080388">
        <w:t xml:space="preserve">he </w:t>
      </w:r>
      <w:r w:rsidR="00C35E3A" w:rsidRPr="00080388">
        <w:t>Contractor</w:t>
      </w:r>
      <w:r w:rsidR="00190402" w:rsidRPr="00080388">
        <w:t xml:space="preserve"> must ensure that each subcontract includes provisions equivalent to the obligations of the </w:t>
      </w:r>
      <w:r w:rsidR="00C35E3A" w:rsidRPr="00080388">
        <w:t>Contractor</w:t>
      </w:r>
      <w:r w:rsidR="00190402" w:rsidRPr="00080388">
        <w:t xml:space="preserve"> in </w:t>
      </w:r>
      <w:r w:rsidR="007935E1" w:rsidRPr="00080388">
        <w:t>clause</w:t>
      </w:r>
      <w:r w:rsidR="00190402" w:rsidRPr="00080388">
        <w:t xml:space="preserve"> </w:t>
      </w:r>
      <w:r w:rsidR="00190402" w:rsidRPr="00225E7D">
        <w:fldChar w:fldCharType="begin"/>
      </w:r>
      <w:r w:rsidR="00190402" w:rsidRPr="00080388">
        <w:instrText xml:space="preserve"> REF _Ref413775418 \r \h </w:instrText>
      </w:r>
      <w:r w:rsidR="00A346CD" w:rsidRPr="00080388">
        <w:instrText xml:space="preserve"> \* MERGEFORMAT </w:instrText>
      </w:r>
      <w:r w:rsidR="00190402" w:rsidRPr="00225E7D">
        <w:fldChar w:fldCharType="separate"/>
      </w:r>
      <w:r w:rsidR="00DC2AB5">
        <w:t>22</w:t>
      </w:r>
      <w:r w:rsidR="00190402" w:rsidRPr="00225E7D">
        <w:fldChar w:fldCharType="end"/>
      </w:r>
      <w:r w:rsidR="00190402" w:rsidRPr="00080388">
        <w:t>.</w:t>
      </w:r>
      <w:r w:rsidR="009B3A8A" w:rsidRPr="000C284D">
        <w:rPr>
          <w:b/>
          <w:i/>
          <w:highlight w:val="yellow"/>
        </w:rPr>
        <w:t xml:space="preserve"> </w:t>
      </w:r>
    </w:p>
    <w:p w14:paraId="0B9B3D12" w14:textId="77777777" w:rsidR="00452F9E" w:rsidRDefault="00452F9E" w:rsidP="0062150B">
      <w:pPr>
        <w:pStyle w:val="DefenceHeading1"/>
      </w:pPr>
      <w:r>
        <w:rPr>
          <w:lang w:eastAsia="en-AU"/>
        </w:rPr>
        <w:br w:type="page"/>
      </w:r>
      <w:bookmarkStart w:id="1741" w:name="_Ref453668016"/>
      <w:bookmarkStart w:id="1742" w:name="_Toc7601575"/>
      <w:bookmarkStart w:id="1743" w:name="_Toc46757729"/>
      <w:bookmarkStart w:id="1744" w:name="_Toc214903415"/>
      <w:r>
        <w:lastRenderedPageBreak/>
        <w:t>ESTATE INFORMATION</w:t>
      </w:r>
      <w:bookmarkEnd w:id="1741"/>
      <w:bookmarkEnd w:id="1742"/>
      <w:bookmarkEnd w:id="1743"/>
      <w:bookmarkEnd w:id="1744"/>
    </w:p>
    <w:p w14:paraId="5D829B87" w14:textId="7BED134C" w:rsidR="00452F9E" w:rsidRPr="009B782F" w:rsidRDefault="006B3BE8" w:rsidP="000A2196">
      <w:pPr>
        <w:pStyle w:val="DefenceHeading2"/>
      </w:pPr>
      <w:bookmarkStart w:id="1745" w:name="_Toc7601576"/>
      <w:bookmarkStart w:id="1746" w:name="_Ref39153268"/>
      <w:bookmarkStart w:id="1747" w:name="_Toc46757730"/>
      <w:bookmarkStart w:id="1748" w:name="_Toc214903416"/>
      <w:bookmarkStart w:id="1749" w:name="_Ref417034804"/>
      <w:r>
        <w:t>Contractor Estate Information Obligations</w:t>
      </w:r>
      <w:bookmarkEnd w:id="1745"/>
      <w:bookmarkEnd w:id="1746"/>
      <w:bookmarkEnd w:id="1747"/>
      <w:bookmarkEnd w:id="1748"/>
    </w:p>
    <w:p w14:paraId="7614EA0C" w14:textId="347B30F5" w:rsidR="006B3BE8" w:rsidRDefault="006B3BE8" w:rsidP="00E454B2">
      <w:pPr>
        <w:pStyle w:val="DefenceHeading3"/>
      </w:pPr>
      <w:bookmarkStart w:id="1750" w:name="_Toc7601577"/>
      <w:r>
        <w:t>The Contractor must:</w:t>
      </w:r>
    </w:p>
    <w:p w14:paraId="1B63C7F8" w14:textId="01BABAB3" w:rsidR="006B3BE8" w:rsidRDefault="006B3BE8" w:rsidP="00E454B2">
      <w:pPr>
        <w:pStyle w:val="DefenceHeading4"/>
      </w:pPr>
      <w:r>
        <w:t>carry out and fulfil all Contractor Estate Information Obligations; and</w:t>
      </w:r>
    </w:p>
    <w:p w14:paraId="5DFB4770" w14:textId="2033706A" w:rsidR="006B3BE8" w:rsidRDefault="006B3BE8" w:rsidP="00E454B2">
      <w:pPr>
        <w:pStyle w:val="DefenceHeading4"/>
      </w:pPr>
      <w:r>
        <w:t>ensure that all Contractor Estate Information Obligations are carried out:</w:t>
      </w:r>
    </w:p>
    <w:p w14:paraId="0BF0856F" w14:textId="2615044F" w:rsidR="006B3BE8" w:rsidRDefault="006B3BE8" w:rsidP="00E454B2">
      <w:pPr>
        <w:pStyle w:val="DefenceHeading5"/>
      </w:pPr>
      <w:r>
        <w:t xml:space="preserve">within any applicable timeframe prescribed by the Contract or the Defence Estate Information Management Requirements; and </w:t>
      </w:r>
    </w:p>
    <w:p w14:paraId="253B9C76" w14:textId="2DF2D7EA" w:rsidR="006B3BE8" w:rsidRDefault="006B3BE8" w:rsidP="00E454B2">
      <w:pPr>
        <w:pStyle w:val="DefenceHeading5"/>
      </w:pPr>
      <w:r>
        <w:t xml:space="preserve">in relation to the obligations contained in </w:t>
      </w:r>
      <w:r w:rsidR="002F3353">
        <w:fldChar w:fldCharType="begin"/>
      </w:r>
      <w:r w:rsidR="002F3353">
        <w:instrText xml:space="preserve"> REF _Ref112998414 \w \h </w:instrText>
      </w:r>
      <w:r w:rsidR="002F3353">
        <w:fldChar w:fldCharType="separate"/>
      </w:r>
      <w:r w:rsidR="00DC2AB5">
        <w:t>Annexure 1</w:t>
      </w:r>
      <w:r w:rsidR="002F3353">
        <w:fldChar w:fldCharType="end"/>
      </w:r>
      <w:r>
        <w:t xml:space="preserve">, in a manner and at a rate which will give the Contract Administrator a reasonable opportunity to review the relevant Estate Information within the period of time within which the Contract Administrator may review the relevant Estate Information in accordance with </w:t>
      </w:r>
      <w:r w:rsidR="002F3353">
        <w:fldChar w:fldCharType="begin"/>
      </w:r>
      <w:r w:rsidR="002F3353">
        <w:instrText xml:space="preserve"> REF _Ref112998414 \w \h </w:instrText>
      </w:r>
      <w:r w:rsidR="002F3353">
        <w:fldChar w:fldCharType="separate"/>
      </w:r>
      <w:r w:rsidR="00DC2AB5">
        <w:t>Annexure 1</w:t>
      </w:r>
      <w:r w:rsidR="002F3353">
        <w:fldChar w:fldCharType="end"/>
      </w:r>
      <w:r>
        <w:t xml:space="preserve">. </w:t>
      </w:r>
    </w:p>
    <w:p w14:paraId="7AEE29FD" w14:textId="5AB7AA08" w:rsidR="006B3BE8" w:rsidRDefault="006B3BE8" w:rsidP="00E454B2">
      <w:pPr>
        <w:pStyle w:val="DefenceHeading3"/>
      </w:pPr>
      <w:r>
        <w:t xml:space="preserve">The Contractor warrants that all Estate Information assessed, created, managed, updated and recorded in accordance with this clause </w:t>
      </w:r>
      <w:r>
        <w:fldChar w:fldCharType="begin"/>
      </w:r>
      <w:r>
        <w:instrText xml:space="preserve"> REF _Ref453668016 \r \h </w:instrText>
      </w:r>
      <w:r>
        <w:fldChar w:fldCharType="separate"/>
      </w:r>
      <w:r w:rsidR="00DC2AB5">
        <w:t>23</w:t>
      </w:r>
      <w:r>
        <w:fldChar w:fldCharType="end"/>
      </w:r>
      <w:r>
        <w:t xml:space="preserve"> will be:</w:t>
      </w:r>
    </w:p>
    <w:p w14:paraId="1DCDC7EC" w14:textId="207A4610" w:rsidR="006B3BE8" w:rsidRDefault="006B3BE8" w:rsidP="00E454B2">
      <w:pPr>
        <w:pStyle w:val="DefenceHeading4"/>
      </w:pPr>
      <w:r>
        <w:t xml:space="preserve">prepared and completed in accordance with the requirements of the Contract; and </w:t>
      </w:r>
    </w:p>
    <w:p w14:paraId="7A7B69B2" w14:textId="294BC5DC" w:rsidR="006B3BE8" w:rsidRDefault="006B3BE8" w:rsidP="00E454B2">
      <w:pPr>
        <w:pStyle w:val="DefenceHeading4"/>
      </w:pPr>
      <w:proofErr w:type="gramStart"/>
      <w:r>
        <w:t>complete</w:t>
      </w:r>
      <w:proofErr w:type="gramEnd"/>
      <w:r>
        <w:t>, fit for purpose and free from errors and omissions.</w:t>
      </w:r>
    </w:p>
    <w:p w14:paraId="6B92BE02" w14:textId="242E3E7C" w:rsidR="006B3BE8" w:rsidRDefault="006B3BE8" w:rsidP="00E454B2">
      <w:pPr>
        <w:pStyle w:val="DefenceHeading2"/>
      </w:pPr>
      <w:bookmarkStart w:id="1751" w:name="_Ref39155302"/>
      <w:bookmarkStart w:id="1752" w:name="_Toc46757731"/>
      <w:bookmarkStart w:id="1753" w:name="_Toc214903417"/>
      <w:r>
        <w:t>No Obligation to Review</w:t>
      </w:r>
      <w:bookmarkEnd w:id="1751"/>
      <w:bookmarkEnd w:id="1752"/>
      <w:bookmarkEnd w:id="1753"/>
    </w:p>
    <w:p w14:paraId="779045BD" w14:textId="4DFB7D8B" w:rsidR="006B3BE8" w:rsidRDefault="006B3BE8" w:rsidP="00E454B2">
      <w:pPr>
        <w:pStyle w:val="DefenceHeading3"/>
      </w:pPr>
      <w:r>
        <w:t>The Contract Administrator does not assume or owe any duty of care to the Contractor to review, or in reviewing, any Estate Information submitted by the Contractor for errors, omissions or compliance with the Contract.</w:t>
      </w:r>
    </w:p>
    <w:p w14:paraId="74D05CF7" w14:textId="51625AFC" w:rsidR="006B3BE8" w:rsidRDefault="006B3BE8" w:rsidP="00E454B2">
      <w:pPr>
        <w:pStyle w:val="DefenceHeading3"/>
      </w:pPr>
      <w:r>
        <w:t>No review of, comments upon, consent to or rejection of, or failure to review or comment upon or consent to or reject, any Estate Information prepared by the Contractor or any other direction by the Contract Administrator about, or any other act or omission by the Contract Administrator or otherwise by or on behalf of the Commonwealth in relation to, any Estate Information will:</w:t>
      </w:r>
    </w:p>
    <w:p w14:paraId="788B72ED" w14:textId="16FD6F43" w:rsidR="006B3BE8" w:rsidRDefault="006B3BE8" w:rsidP="00E454B2">
      <w:pPr>
        <w:pStyle w:val="DefenceHeading4"/>
      </w:pPr>
      <w:r>
        <w:t>relieve the Contractor from, or alter or affect, the Contractor's obligations under the Contract or otherwise at law or in equity; or</w:t>
      </w:r>
    </w:p>
    <w:p w14:paraId="4B78C1B0" w14:textId="54357533" w:rsidR="006B3BE8" w:rsidRDefault="006B3BE8" w:rsidP="00E454B2">
      <w:pPr>
        <w:pStyle w:val="DefenceHeading4"/>
      </w:pPr>
      <w:proofErr w:type="gramStart"/>
      <w:r>
        <w:t>prejudice</w:t>
      </w:r>
      <w:proofErr w:type="gramEnd"/>
      <w:r>
        <w:t xml:space="preserve"> the Commonwealth</w:t>
      </w:r>
      <w:r w:rsidR="0073379B">
        <w:t>'s</w:t>
      </w:r>
      <w:r>
        <w:t xml:space="preserve"> rights against the Contractor under the Contract or otherwise at law or in equity.</w:t>
      </w:r>
    </w:p>
    <w:bookmarkEnd w:id="1749"/>
    <w:bookmarkEnd w:id="1750"/>
    <w:p w14:paraId="4F673839" w14:textId="77777777" w:rsidR="008B05B4" w:rsidRDefault="008B05B4">
      <w:pPr>
        <w:spacing w:after="0"/>
        <w:rPr>
          <w:rFonts w:ascii="Arial Bold" w:hAnsi="Arial Bold"/>
          <w:b/>
          <w:caps/>
          <w:sz w:val="28"/>
          <w:szCs w:val="28"/>
        </w:rPr>
      </w:pPr>
      <w:r>
        <w:br w:type="page"/>
      </w:r>
    </w:p>
    <w:p w14:paraId="3FE6A06D" w14:textId="4AD3E018" w:rsidR="008B05B4" w:rsidRDefault="008B05B4" w:rsidP="00B13BC9">
      <w:pPr>
        <w:pStyle w:val="DefenceHeading1"/>
      </w:pPr>
      <w:bookmarkStart w:id="1754" w:name="_Ref83201029"/>
      <w:bookmarkStart w:id="1755" w:name="_Toc214903418"/>
      <w:r>
        <w:lastRenderedPageBreak/>
        <w:t>PAYMENT TIMES PROCUREMENT CONNECTED POLICY</w:t>
      </w:r>
      <w:bookmarkEnd w:id="1754"/>
      <w:bookmarkEnd w:id="1755"/>
    </w:p>
    <w:p w14:paraId="4F2C5791" w14:textId="319C3AB3" w:rsidR="008B05B4" w:rsidRPr="006B6051" w:rsidRDefault="00E772BE" w:rsidP="008F06C2">
      <w:bookmarkStart w:id="1756" w:name="_Ref83201044"/>
      <w:r>
        <w:t>C</w:t>
      </w:r>
      <w:r w:rsidR="008B05B4" w:rsidRPr="006B6051">
        <w:t xml:space="preserve">lause </w:t>
      </w:r>
      <w:r w:rsidR="008B05B4" w:rsidRPr="00B13BC9">
        <w:fldChar w:fldCharType="begin"/>
      </w:r>
      <w:r w:rsidR="008B05B4" w:rsidRPr="00B13BC9">
        <w:instrText xml:space="preserve"> REF _Ref83201029 \r \h </w:instrText>
      </w:r>
      <w:r w:rsidR="006B2EE7" w:rsidRPr="00B13BC9">
        <w:instrText xml:space="preserve"> \* MERGEFORMAT </w:instrText>
      </w:r>
      <w:r w:rsidR="008B05B4" w:rsidRPr="00B13BC9">
        <w:fldChar w:fldCharType="separate"/>
      </w:r>
      <w:r w:rsidR="00DC2AB5">
        <w:t>24</w:t>
      </w:r>
      <w:r w:rsidR="008B05B4" w:rsidRPr="00B13BC9">
        <w:fldChar w:fldCharType="end"/>
      </w:r>
      <w:r w:rsidR="008B05B4" w:rsidRPr="00B13BC9">
        <w:t xml:space="preserve"> </w:t>
      </w:r>
      <w:r>
        <w:t>does not apply unless</w:t>
      </w:r>
      <w:r w:rsidR="008B05B4" w:rsidRPr="006B6051">
        <w:t xml:space="preserve"> the </w:t>
      </w:r>
      <w:r w:rsidRPr="00B13BC9">
        <w:t>Contract Particulars state that it applies</w:t>
      </w:r>
      <w:bookmarkEnd w:id="1756"/>
      <w:r w:rsidRPr="00B13BC9">
        <w:t>.</w:t>
      </w:r>
    </w:p>
    <w:p w14:paraId="698557AC" w14:textId="77777777" w:rsidR="008B05B4" w:rsidRDefault="008B05B4" w:rsidP="00B13BC9">
      <w:pPr>
        <w:pStyle w:val="DefenceHeading2"/>
        <w:numPr>
          <w:ilvl w:val="1"/>
          <w:numId w:val="287"/>
        </w:numPr>
      </w:pPr>
      <w:bookmarkStart w:id="1757" w:name="_Ref83201222"/>
      <w:bookmarkStart w:id="1758" w:name="_Toc214903419"/>
      <w:r>
        <w:t>PT PCP Subcontracts</w:t>
      </w:r>
      <w:bookmarkEnd w:id="1757"/>
      <w:bookmarkEnd w:id="1758"/>
      <w:r>
        <w:t xml:space="preserve"> </w:t>
      </w:r>
    </w:p>
    <w:p w14:paraId="3B8151CD" w14:textId="3A06966B" w:rsidR="008B05B4" w:rsidRDefault="008B05B4" w:rsidP="00B13BC9">
      <w:pPr>
        <w:pStyle w:val="DefenceHeading3"/>
      </w:pPr>
      <w:r>
        <w:t xml:space="preserve">The Contractor must comply with the </w:t>
      </w:r>
      <w:r w:rsidR="005A47D2">
        <w:t xml:space="preserve">Payment </w:t>
      </w:r>
      <w:r>
        <w:t>Times Procurement Connected Policy.</w:t>
      </w:r>
    </w:p>
    <w:p w14:paraId="6B2C0A06" w14:textId="0A8DF5D7" w:rsidR="008B05B4" w:rsidRDefault="008B05B4" w:rsidP="00B13BC9">
      <w:pPr>
        <w:pStyle w:val="DefenceHeading3"/>
      </w:pPr>
      <w:bookmarkStart w:id="1759" w:name="_Ref83201107"/>
      <w:r>
        <w:t xml:space="preserve">If the Contractor enters into a PT PCP Subcontract, the </w:t>
      </w:r>
      <w:r w:rsidR="007E6E5D">
        <w:t xml:space="preserve">Contractor </w:t>
      </w:r>
      <w:r>
        <w:t>must include in the PT PCP Subcontract:</w:t>
      </w:r>
      <w:bookmarkEnd w:id="1759"/>
    </w:p>
    <w:p w14:paraId="13897F3E" w14:textId="0EA3EFB3" w:rsidR="008B05B4" w:rsidRDefault="008B05B4" w:rsidP="00B13BC9">
      <w:pPr>
        <w:pStyle w:val="DefenceHeading4"/>
      </w:pPr>
      <w:r>
        <w:t>a requirement for the Contractor to pay the PT PCP Subcontractor:</w:t>
      </w:r>
    </w:p>
    <w:p w14:paraId="1CE33921" w14:textId="6D6CF2E1" w:rsidR="008B05B4" w:rsidRDefault="008B05B4" w:rsidP="00B13BC9">
      <w:pPr>
        <w:pStyle w:val="DefenceHeading5"/>
      </w:pPr>
      <w:bookmarkStart w:id="1760" w:name="_Ref83201170"/>
      <w:proofErr w:type="gramStart"/>
      <w:r>
        <w:t>subject</w:t>
      </w:r>
      <w:proofErr w:type="gramEnd"/>
      <w:r>
        <w:t xml:space="preserve"> to paragraph </w:t>
      </w:r>
      <w:r>
        <w:fldChar w:fldCharType="begin"/>
      </w:r>
      <w:r>
        <w:instrText xml:space="preserve"> REF _Ref83201056 \r \h </w:instrText>
      </w:r>
      <w:r>
        <w:fldChar w:fldCharType="separate"/>
      </w:r>
      <w:r w:rsidR="00DC2AB5">
        <w:t>(d)</w:t>
      </w:r>
      <w:r>
        <w:fldChar w:fldCharType="end"/>
      </w:r>
      <w:r>
        <w:t>, within 20 days after the acknowledgement of the satisfactory delivery of the goods or services and receipt of a Correctly Rendered Invoice. If this period ends on a day that is not a business day, payment is due on the next business day; and</w:t>
      </w:r>
      <w:bookmarkEnd w:id="1760"/>
    </w:p>
    <w:p w14:paraId="54136507" w14:textId="727455BD" w:rsidR="008B05B4" w:rsidRDefault="008B05B4" w:rsidP="00B13BC9">
      <w:pPr>
        <w:pStyle w:val="DefenceHeading5"/>
      </w:pPr>
      <w:bookmarkStart w:id="1761" w:name="_Ref83201184"/>
      <w:r>
        <w:t xml:space="preserve">subject to paragraph </w:t>
      </w:r>
      <w:r>
        <w:fldChar w:fldCharType="begin"/>
      </w:r>
      <w:r>
        <w:instrText xml:space="preserve"> REF _Ref83201065 \r \h </w:instrText>
      </w:r>
      <w:r>
        <w:fldChar w:fldCharType="separate"/>
      </w:r>
      <w:r w:rsidR="00DC2AB5">
        <w:t>(e)</w:t>
      </w:r>
      <w:r>
        <w:fldChar w:fldCharType="end"/>
      </w:r>
      <w:r>
        <w:t xml:space="preserve">, for payments made by the Contractor after the payment is due, the unpaid amounts plus interest on the unpaid amount calculated in accordance with paragraphs </w:t>
      </w:r>
      <w:r>
        <w:fldChar w:fldCharType="begin"/>
      </w:r>
      <w:r>
        <w:instrText xml:space="preserve"> REF _Ref83201065 \r \h </w:instrText>
      </w:r>
      <w:r>
        <w:fldChar w:fldCharType="separate"/>
      </w:r>
      <w:r w:rsidR="00DC2AB5">
        <w:t>(e)</w:t>
      </w:r>
      <w:r>
        <w:fldChar w:fldCharType="end"/>
      </w:r>
      <w:r>
        <w:t xml:space="preserve"> and </w:t>
      </w:r>
      <w:r>
        <w:fldChar w:fldCharType="begin"/>
      </w:r>
      <w:r>
        <w:instrText xml:space="preserve"> REF _Ref83201090 \r \h </w:instrText>
      </w:r>
      <w:r>
        <w:fldChar w:fldCharType="separate"/>
      </w:r>
      <w:r w:rsidR="00DC2AB5">
        <w:t>(f)</w:t>
      </w:r>
      <w:r>
        <w:fldChar w:fldCharType="end"/>
      </w:r>
      <w:r>
        <w:t>;</w:t>
      </w:r>
      <w:bookmarkEnd w:id="1761"/>
    </w:p>
    <w:p w14:paraId="0717A6AC" w14:textId="77777777" w:rsidR="008B05B4" w:rsidRDefault="008B05B4" w:rsidP="00B13BC9">
      <w:pPr>
        <w:pStyle w:val="DefenceHeading4"/>
      </w:pPr>
      <w:bookmarkStart w:id="1762" w:name="_Ref83201131"/>
      <w:r>
        <w:t>a statement that the Payment Times Procurement Connected Policy applies to that PT PCP Subcontract; and</w:t>
      </w:r>
      <w:bookmarkEnd w:id="1762"/>
    </w:p>
    <w:p w14:paraId="3161C1E4" w14:textId="4524263D" w:rsidR="008B05B4" w:rsidRDefault="008B05B4" w:rsidP="00B13BC9">
      <w:pPr>
        <w:pStyle w:val="DefenceHeading4"/>
      </w:pPr>
      <w:proofErr w:type="gramStart"/>
      <w:r>
        <w:t>a</w:t>
      </w:r>
      <w:proofErr w:type="gramEnd"/>
      <w:r>
        <w:t xml:space="preserve"> statement that the PT PCP Subcontractor may make a complaint to the PT PCP Policy Team or to the Commonwealth in accordance with the Payment Times Procurement Connected Policy if there has been a non-compliance with the requirements of this paragraph </w:t>
      </w:r>
      <w:r>
        <w:fldChar w:fldCharType="begin"/>
      </w:r>
      <w:r>
        <w:instrText xml:space="preserve"> REF _Ref83201107 \r \h </w:instrText>
      </w:r>
      <w:r>
        <w:fldChar w:fldCharType="separate"/>
      </w:r>
      <w:r w:rsidR="00DC2AB5">
        <w:t>(b)</w:t>
      </w:r>
      <w:r>
        <w:fldChar w:fldCharType="end"/>
      </w:r>
      <w:r>
        <w:t>.</w:t>
      </w:r>
    </w:p>
    <w:p w14:paraId="0E582485" w14:textId="24DB5D6F" w:rsidR="008B05B4" w:rsidRDefault="008B05B4" w:rsidP="00B13BC9">
      <w:pPr>
        <w:pStyle w:val="DefenceHeading3"/>
      </w:pPr>
      <w:r>
        <w:t>If the Contractor enters into a Reporting Entity Subcontract in anticipation of, or after, entering into the Contract, the Contractor must use reasonable endeavours to include in that Reporting Entity Subcontract:</w:t>
      </w:r>
    </w:p>
    <w:p w14:paraId="667DA9E0" w14:textId="08BAF2D9" w:rsidR="008B05B4" w:rsidRDefault="008B05B4" w:rsidP="00B13BC9">
      <w:pPr>
        <w:pStyle w:val="DefenceHeading4"/>
      </w:pPr>
      <w:r>
        <w:t xml:space="preserve">obligations equivalent to those in paragraph </w:t>
      </w:r>
      <w:r>
        <w:fldChar w:fldCharType="begin"/>
      </w:r>
      <w:r>
        <w:instrText xml:space="preserve"> REF _Ref83201107 \r \h </w:instrText>
      </w:r>
      <w:r>
        <w:fldChar w:fldCharType="separate"/>
      </w:r>
      <w:r w:rsidR="00DC2AB5">
        <w:t>(b)</w:t>
      </w:r>
      <w:r>
        <w:fldChar w:fldCharType="end"/>
      </w:r>
      <w:r>
        <w:t>; and</w:t>
      </w:r>
    </w:p>
    <w:p w14:paraId="7DEAF2FA" w14:textId="77777777" w:rsidR="008B05B4" w:rsidRDefault="008B05B4" w:rsidP="00B13BC9">
      <w:pPr>
        <w:pStyle w:val="DefenceHeading4"/>
      </w:pPr>
      <w:bookmarkStart w:id="1763" w:name="_Ref83201144"/>
      <w:r>
        <w:t>a requirement that if the Reporting Entity Subcontractor in turn enters into a Reporting Entity Subcontract, then that Reporting Entity Subcontract will include:</w:t>
      </w:r>
      <w:bookmarkEnd w:id="1763"/>
    </w:p>
    <w:p w14:paraId="397863A5" w14:textId="1FEBAF7E" w:rsidR="008B05B4" w:rsidRDefault="008B05B4" w:rsidP="00B13BC9">
      <w:pPr>
        <w:pStyle w:val="DefenceHeading5"/>
      </w:pPr>
      <w:r>
        <w:t xml:space="preserve">obligations equivalent to those in paragraph </w:t>
      </w:r>
      <w:r>
        <w:fldChar w:fldCharType="begin"/>
      </w:r>
      <w:r>
        <w:instrText xml:space="preserve"> REF _Ref83201107 \r \h </w:instrText>
      </w:r>
      <w:r>
        <w:fldChar w:fldCharType="separate"/>
      </w:r>
      <w:r w:rsidR="00DC2AB5">
        <w:t>(b)</w:t>
      </w:r>
      <w:r>
        <w:fldChar w:fldCharType="end"/>
      </w:r>
      <w:r>
        <w:t>; and</w:t>
      </w:r>
    </w:p>
    <w:p w14:paraId="5A939079" w14:textId="5378E47B" w:rsidR="008B05B4" w:rsidRDefault="008B05B4" w:rsidP="00B13BC9">
      <w:pPr>
        <w:pStyle w:val="DefenceHeading5"/>
      </w:pPr>
      <w:proofErr w:type="gramStart"/>
      <w:r>
        <w:t>obligations</w:t>
      </w:r>
      <w:proofErr w:type="gramEnd"/>
      <w:r>
        <w:t xml:space="preserve"> equivalent to this subparagraph </w:t>
      </w:r>
      <w:r>
        <w:fldChar w:fldCharType="begin"/>
      </w:r>
      <w:r>
        <w:instrText xml:space="preserve"> REF _Ref83201144 \r \h </w:instrText>
      </w:r>
      <w:r>
        <w:fldChar w:fldCharType="separate"/>
      </w:r>
      <w:r w:rsidR="00DC2AB5">
        <w:t>(ii)</w:t>
      </w:r>
      <w:r>
        <w:fldChar w:fldCharType="end"/>
      </w:r>
      <w:r>
        <w:t xml:space="preserve"> (such that the obligations in this subparagraph </w:t>
      </w:r>
      <w:r>
        <w:fldChar w:fldCharType="begin"/>
      </w:r>
      <w:r>
        <w:instrText xml:space="preserve"> REF _Ref83201144 \r \h </w:instrText>
      </w:r>
      <w:r>
        <w:fldChar w:fldCharType="separate"/>
      </w:r>
      <w:r w:rsidR="00DC2AB5">
        <w:t>(ii)</w:t>
      </w:r>
      <w:r>
        <w:fldChar w:fldCharType="end"/>
      </w:r>
      <w:r>
        <w:t xml:space="preserve"> are to continue to be flowed down the supply chain to all Reporting Entity Subcontractors).</w:t>
      </w:r>
    </w:p>
    <w:p w14:paraId="6A1A627F" w14:textId="36049AAA" w:rsidR="008B05B4" w:rsidRDefault="00A943DF" w:rsidP="00B13BC9">
      <w:pPr>
        <w:pStyle w:val="DefenceHeading3"/>
      </w:pPr>
      <w:bookmarkStart w:id="1764" w:name="_Ref83201056"/>
      <w:r>
        <w:t xml:space="preserve">Paragraph </w:t>
      </w:r>
      <w:r w:rsidR="008B05B4">
        <w:fldChar w:fldCharType="begin"/>
      </w:r>
      <w:r w:rsidR="008B05B4">
        <w:instrText xml:space="preserve"> REF _Ref83201170 \r \h </w:instrText>
      </w:r>
      <w:r w:rsidR="008B05B4">
        <w:fldChar w:fldCharType="separate"/>
      </w:r>
      <w:r w:rsidR="00DC2AB5">
        <w:t>(b</w:t>
      </w:r>
      <w:proofErr w:type="gramStart"/>
      <w:r w:rsidR="00DC2AB5">
        <w:t>)(</w:t>
      </w:r>
      <w:proofErr w:type="gramEnd"/>
      <w:r w:rsidR="00DC2AB5">
        <w:t>i)A</w:t>
      </w:r>
      <w:r w:rsidR="008B05B4">
        <w:fldChar w:fldCharType="end"/>
      </w:r>
      <w:r w:rsidR="008B05B4">
        <w:t xml:space="preserve"> does not limit any obligation to comply with applicable Statutory Requirements that provide a shorter payment period than the period specified in </w:t>
      </w:r>
      <w:r w:rsidR="003B08FC">
        <w:t>p</w:t>
      </w:r>
      <w:r>
        <w:t xml:space="preserve">aragraph </w:t>
      </w:r>
      <w:r w:rsidR="008B05B4">
        <w:fldChar w:fldCharType="begin"/>
      </w:r>
      <w:r w:rsidR="008B05B4">
        <w:instrText xml:space="preserve"> REF _Ref83201170 \r \h </w:instrText>
      </w:r>
      <w:r w:rsidR="008B05B4">
        <w:fldChar w:fldCharType="separate"/>
      </w:r>
      <w:r w:rsidR="00DC2AB5">
        <w:t>(b)(i)A</w:t>
      </w:r>
      <w:r w:rsidR="008B05B4">
        <w:fldChar w:fldCharType="end"/>
      </w:r>
      <w:r w:rsidR="008B05B4">
        <w:t>.</w:t>
      </w:r>
      <w:bookmarkEnd w:id="1764"/>
    </w:p>
    <w:p w14:paraId="11419B99" w14:textId="5B130E63" w:rsidR="008B05B4" w:rsidRDefault="008B05B4" w:rsidP="00B13BC9">
      <w:pPr>
        <w:pStyle w:val="DefenceHeading3"/>
      </w:pPr>
      <w:bookmarkStart w:id="1765" w:name="_Ref83201065"/>
      <w:r>
        <w:t xml:space="preserve">The Contractor is not required to pay any interest in accordance with </w:t>
      </w:r>
      <w:r w:rsidR="003B08FC">
        <w:t>p</w:t>
      </w:r>
      <w:r w:rsidR="00A943DF">
        <w:t xml:space="preserve">aragraph </w:t>
      </w:r>
      <w:r>
        <w:fldChar w:fldCharType="begin"/>
      </w:r>
      <w:r>
        <w:instrText xml:space="preserve"> REF _Ref83201184 \r \h </w:instrText>
      </w:r>
      <w:r>
        <w:fldChar w:fldCharType="separate"/>
      </w:r>
      <w:r w:rsidR="00DC2AB5">
        <w:t>(b)(i)B</w:t>
      </w:r>
      <w:r>
        <w:fldChar w:fldCharType="end"/>
      </w:r>
      <w:r>
        <w:t xml:space="preserve"> if either:</w:t>
      </w:r>
      <w:bookmarkEnd w:id="1765"/>
      <w:r>
        <w:t xml:space="preserve"> </w:t>
      </w:r>
    </w:p>
    <w:p w14:paraId="1CFB00EB" w14:textId="38081572" w:rsidR="008B05B4" w:rsidRDefault="008B05B4" w:rsidP="00B13BC9">
      <w:pPr>
        <w:pStyle w:val="DefenceHeading4"/>
      </w:pPr>
      <w:r>
        <w:t>the Commonwealth has failed to pay the Contractor in accordance with the timeframes and requirements under this Contract; or</w:t>
      </w:r>
    </w:p>
    <w:p w14:paraId="645F0405" w14:textId="77777777" w:rsidR="008B05B4" w:rsidRDefault="008B05B4" w:rsidP="00B13BC9">
      <w:pPr>
        <w:pStyle w:val="DefenceHeading4"/>
      </w:pPr>
      <w:proofErr w:type="gramStart"/>
      <w:r>
        <w:t>the</w:t>
      </w:r>
      <w:proofErr w:type="gramEnd"/>
      <w:r>
        <w:t xml:space="preserve"> amount of interest payable is less than $100 (GST inclusive).  </w:t>
      </w:r>
    </w:p>
    <w:p w14:paraId="2C2A2D0D" w14:textId="159A2059" w:rsidR="008B05B4" w:rsidRDefault="008B05B4" w:rsidP="00B13BC9">
      <w:pPr>
        <w:pStyle w:val="DefenceHeading3"/>
      </w:pPr>
      <w:bookmarkStart w:id="1766" w:name="_Ref83201090"/>
      <w:r>
        <w:t xml:space="preserve">Interest payable under </w:t>
      </w:r>
      <w:r w:rsidR="003B08FC">
        <w:t>p</w:t>
      </w:r>
      <w:r w:rsidR="00A943DF">
        <w:t xml:space="preserve">aragraph </w:t>
      </w:r>
      <w:r>
        <w:fldChar w:fldCharType="begin"/>
      </w:r>
      <w:r>
        <w:instrText xml:space="preserve"> REF _Ref83201184 \r \h </w:instrText>
      </w:r>
      <w:r>
        <w:fldChar w:fldCharType="separate"/>
      </w:r>
      <w:r w:rsidR="00DC2AB5">
        <w:t>(b)(i)B</w:t>
      </w:r>
      <w:r>
        <w:fldChar w:fldCharType="end"/>
      </w:r>
      <w:r>
        <w:t>:</w:t>
      </w:r>
      <w:bookmarkEnd w:id="1766"/>
    </w:p>
    <w:p w14:paraId="690F2183" w14:textId="7E078A70" w:rsidR="008B05B4" w:rsidRDefault="008B05B4" w:rsidP="00B13BC9">
      <w:pPr>
        <w:pStyle w:val="DefenceHeading4"/>
      </w:pPr>
      <w:r>
        <w:t>will be simple interest calculated in respect of each day from the day after the amount was due and payable, up to and including the day that the Contractor effects payment; and</w:t>
      </w:r>
    </w:p>
    <w:p w14:paraId="04859DF9" w14:textId="77777777" w:rsidR="008B05B4" w:rsidRDefault="008B05B4" w:rsidP="00B13BC9">
      <w:pPr>
        <w:pStyle w:val="DefenceHeading4"/>
      </w:pPr>
      <w:proofErr w:type="gramStart"/>
      <w:r>
        <w:t>will</w:t>
      </w:r>
      <w:proofErr w:type="gramEnd"/>
      <w:r>
        <w:t xml:space="preserve"> be paid at the Australian Taxation Office-sourced General Interest Charge Rate current at the due date for payment. </w:t>
      </w:r>
    </w:p>
    <w:p w14:paraId="150A04D8" w14:textId="77777777" w:rsidR="008B05B4" w:rsidRDefault="008B05B4">
      <w:pPr>
        <w:pStyle w:val="DefenceHeading2"/>
      </w:pPr>
      <w:bookmarkStart w:id="1767" w:name="_Ref83201301"/>
      <w:bookmarkStart w:id="1768" w:name="_Toc214903420"/>
      <w:r>
        <w:lastRenderedPageBreak/>
        <w:t>PT PCP Evaluation Questionnaire</w:t>
      </w:r>
      <w:bookmarkEnd w:id="1767"/>
      <w:bookmarkEnd w:id="1768"/>
      <w:r>
        <w:t xml:space="preserve"> </w:t>
      </w:r>
    </w:p>
    <w:p w14:paraId="3C688C77" w14:textId="7675F6D3" w:rsidR="008B05B4" w:rsidRDefault="008B05B4" w:rsidP="00B13BC9">
      <w:pPr>
        <w:pStyle w:val="DefenceHeading3"/>
        <w:numPr>
          <w:ilvl w:val="0"/>
          <w:numId w:val="0"/>
        </w:numPr>
      </w:pPr>
      <w:r>
        <w:t xml:space="preserve">If requested in writing by the Commonwealth, the Contractor must properly complete and return a PT PCP Evaluation Questionnaire within 30 days of the request. </w:t>
      </w:r>
    </w:p>
    <w:p w14:paraId="11E17B56" w14:textId="77777777" w:rsidR="008B05B4" w:rsidRDefault="008B05B4">
      <w:pPr>
        <w:pStyle w:val="DefenceHeading2"/>
      </w:pPr>
      <w:bookmarkStart w:id="1769" w:name="_Toc214903421"/>
      <w:r>
        <w:t>Non-Compliance and Remediation</w:t>
      </w:r>
      <w:bookmarkEnd w:id="1769"/>
      <w:r>
        <w:t xml:space="preserve">   </w:t>
      </w:r>
    </w:p>
    <w:p w14:paraId="12455E5F" w14:textId="48D76670" w:rsidR="008B05B4" w:rsidRDefault="008B05B4" w:rsidP="00B13BC9">
      <w:pPr>
        <w:pStyle w:val="DefenceHeading3"/>
      </w:pPr>
      <w:bookmarkStart w:id="1770" w:name="_Ref83201308"/>
      <w:r>
        <w:t>If the Commonwealth considers or becomes aware that the Contractor has not or may not have complied with:</w:t>
      </w:r>
      <w:bookmarkEnd w:id="1770"/>
      <w:r>
        <w:t xml:space="preserve"> </w:t>
      </w:r>
    </w:p>
    <w:p w14:paraId="0A422AF9" w14:textId="70B9DA72" w:rsidR="008B05B4" w:rsidRDefault="008B05B4" w:rsidP="00B13BC9">
      <w:pPr>
        <w:pStyle w:val="DefenceHeading4"/>
      </w:pPr>
      <w:r>
        <w:t xml:space="preserve">the requirements of clause </w:t>
      </w:r>
      <w:r>
        <w:fldChar w:fldCharType="begin"/>
      </w:r>
      <w:r>
        <w:instrText xml:space="preserve"> REF _Ref83201222 \r \h </w:instrText>
      </w:r>
      <w:r>
        <w:fldChar w:fldCharType="separate"/>
      </w:r>
      <w:r w:rsidR="00DC2AB5">
        <w:t>24.1</w:t>
      </w:r>
      <w:r>
        <w:fldChar w:fldCharType="end"/>
      </w:r>
      <w:r>
        <w:t>; or</w:t>
      </w:r>
    </w:p>
    <w:p w14:paraId="2777385F" w14:textId="77777777" w:rsidR="008B05B4" w:rsidRDefault="008B05B4" w:rsidP="00B13BC9">
      <w:pPr>
        <w:pStyle w:val="DefenceHeading4"/>
      </w:pPr>
      <w:r>
        <w:t xml:space="preserve">the payment requirements of a PT PCP Subcontract, </w:t>
      </w:r>
    </w:p>
    <w:p w14:paraId="23BA6AE8" w14:textId="3A809AD2" w:rsidR="008B05B4" w:rsidRDefault="008B05B4" w:rsidP="00B13BC9">
      <w:pPr>
        <w:pStyle w:val="DefenceHeading3"/>
        <w:numPr>
          <w:ilvl w:val="0"/>
          <w:numId w:val="0"/>
        </w:numPr>
        <w:ind w:left="964"/>
      </w:pPr>
      <w:proofErr w:type="gramStart"/>
      <w:r>
        <w:t>the</w:t>
      </w:r>
      <w:proofErr w:type="gramEnd"/>
      <w:r>
        <w:t xml:space="preserve"> Commonwealth may direct the Contractor to provide to the Commonwealth either or both of the following within the timeframes specified by the Commonwealth: </w:t>
      </w:r>
    </w:p>
    <w:p w14:paraId="41A40A51" w14:textId="703FA1A3" w:rsidR="008B05B4" w:rsidRDefault="008B05B4" w:rsidP="00B13BC9">
      <w:pPr>
        <w:pStyle w:val="DefenceHeading4"/>
      </w:pPr>
      <w:r>
        <w:t>information to enable the Commonwealth to review the Contractor's compliance; or</w:t>
      </w:r>
    </w:p>
    <w:p w14:paraId="4D2C9C91" w14:textId="77777777" w:rsidR="008B05B4" w:rsidRDefault="008B05B4" w:rsidP="00B13BC9">
      <w:pPr>
        <w:pStyle w:val="DefenceHeading4"/>
      </w:pPr>
      <w:bookmarkStart w:id="1771" w:name="_Ref83201246"/>
      <w:proofErr w:type="gramStart"/>
      <w:r>
        <w:t>a</w:t>
      </w:r>
      <w:proofErr w:type="gramEnd"/>
      <w:r>
        <w:t xml:space="preserve"> properly completed PT PCP Remediation Plan.</w:t>
      </w:r>
      <w:bookmarkEnd w:id="1771"/>
      <w:r>
        <w:t xml:space="preserve">  </w:t>
      </w:r>
    </w:p>
    <w:p w14:paraId="437F4A08" w14:textId="48F1B6E0" w:rsidR="008B05B4" w:rsidRDefault="008B05B4" w:rsidP="00B13BC9">
      <w:pPr>
        <w:pStyle w:val="DefenceHeading3"/>
      </w:pPr>
      <w:r>
        <w:t xml:space="preserve">The Contractor must complete all of the steps and activities contained in the PT PCP Remediation Plan provided under paragraph </w:t>
      </w:r>
      <w:r>
        <w:fldChar w:fldCharType="begin"/>
      </w:r>
      <w:r>
        <w:instrText xml:space="preserve"> REF _Ref83201246 \r \h </w:instrText>
      </w:r>
      <w:r>
        <w:fldChar w:fldCharType="separate"/>
      </w:r>
      <w:r w:rsidR="00DC2AB5">
        <w:t>(a</w:t>
      </w:r>
      <w:proofErr w:type="gramStart"/>
      <w:r w:rsidR="00DC2AB5">
        <w:t>)(</w:t>
      </w:r>
      <w:proofErr w:type="gramEnd"/>
      <w:r w:rsidR="00DC2AB5">
        <w:t>iv)</w:t>
      </w:r>
      <w:r>
        <w:fldChar w:fldCharType="end"/>
      </w:r>
      <w:r>
        <w:t xml:space="preserve">. </w:t>
      </w:r>
    </w:p>
    <w:p w14:paraId="0547E934" w14:textId="5FCF0D9C" w:rsidR="008B05B4" w:rsidRDefault="008B05B4" w:rsidP="00B13BC9">
      <w:pPr>
        <w:pStyle w:val="DefenceHeading3"/>
      </w:pPr>
      <w:r>
        <w:t xml:space="preserve">If the Commonwealth considers that the Contractor has failed to comply with any of its obligations under this clause </w:t>
      </w:r>
      <w:r>
        <w:fldChar w:fldCharType="begin"/>
      </w:r>
      <w:r>
        <w:instrText xml:space="preserve"> REF _Ref83201029 \r \h </w:instrText>
      </w:r>
      <w:r>
        <w:fldChar w:fldCharType="separate"/>
      </w:r>
      <w:r w:rsidR="00DC2AB5">
        <w:t>24</w:t>
      </w:r>
      <w:r>
        <w:fldChar w:fldCharType="end"/>
      </w:r>
      <w:r>
        <w:t xml:space="preserve">, without limiting the Commonwealth's rights and remedies at law or otherwise under the Contract, the Commonwealth may do either or both of the following: </w:t>
      </w:r>
    </w:p>
    <w:p w14:paraId="32CA30A1" w14:textId="3C6594CD" w:rsidR="008B05B4" w:rsidRDefault="008B05B4" w:rsidP="00B13BC9">
      <w:pPr>
        <w:pStyle w:val="DefenceHeading4"/>
      </w:pPr>
      <w:r>
        <w:t xml:space="preserve">take the failure or non-compliance into account as part of the Commonwealth's monitoring of the Contractor's performance under the Contract; or </w:t>
      </w:r>
    </w:p>
    <w:p w14:paraId="11B867EF" w14:textId="77777777" w:rsidR="008B05B4" w:rsidRDefault="008B05B4" w:rsidP="00B13BC9">
      <w:pPr>
        <w:pStyle w:val="DefenceHeading4"/>
      </w:pPr>
      <w:proofErr w:type="gramStart"/>
      <w:r>
        <w:t>report</w:t>
      </w:r>
      <w:proofErr w:type="gramEnd"/>
      <w:r>
        <w:t xml:space="preserve"> the non-compliance (and provide a copy of the completed PT PCP Remediation Plan) to the PT PCP Policy Team. </w:t>
      </w:r>
    </w:p>
    <w:p w14:paraId="6A77EE53" w14:textId="25374A6A" w:rsidR="008B05B4" w:rsidRDefault="008B05B4" w:rsidP="00B13BC9">
      <w:pPr>
        <w:pStyle w:val="DefenceHeading3"/>
      </w:pPr>
      <w:r>
        <w:t xml:space="preserve">The Contractor agrees that if it is the subject of a complaint in relation to its compliance with clause </w:t>
      </w:r>
      <w:r>
        <w:fldChar w:fldCharType="begin"/>
      </w:r>
      <w:r>
        <w:instrText xml:space="preserve"> REF _Ref83201222 \r \h </w:instrText>
      </w:r>
      <w:r>
        <w:fldChar w:fldCharType="separate"/>
      </w:r>
      <w:r w:rsidR="00DC2AB5">
        <w:t>24.1</w:t>
      </w:r>
      <w:r>
        <w:fldChar w:fldCharType="end"/>
      </w:r>
      <w:r>
        <w:t xml:space="preserve"> or the associated payment requirements of a PT PCP Subcontract:</w:t>
      </w:r>
    </w:p>
    <w:p w14:paraId="15FED054" w14:textId="77777777" w:rsidR="008B05B4" w:rsidRDefault="008B05B4" w:rsidP="00B13BC9">
      <w:pPr>
        <w:pStyle w:val="DefenceHeading4"/>
      </w:pPr>
      <w:r>
        <w:t>it will not take any prejudicial action against the PT PCP Subcontractor due to the complaint or any investigation or inquiry in relation to the complaint; and</w:t>
      </w:r>
    </w:p>
    <w:p w14:paraId="6B8AE8C0" w14:textId="0598FC59" w:rsidR="008B05B4" w:rsidRDefault="008B05B4" w:rsidP="00B13BC9">
      <w:pPr>
        <w:pStyle w:val="DefenceHeading4"/>
      </w:pPr>
      <w:bookmarkStart w:id="1772" w:name="_Ref83201316"/>
      <w:proofErr w:type="gramStart"/>
      <w:r>
        <w:t>it</w:t>
      </w:r>
      <w:proofErr w:type="gramEnd"/>
      <w:r>
        <w:t xml:space="preserve"> will co</w:t>
      </w:r>
      <w:r w:rsidR="003A772B">
        <w:t>-</w:t>
      </w:r>
      <w:r>
        <w:t>operate in good faith with the Commonwealth in connection with any investigation or inquiry and any attempt to resolve the complaint.</w:t>
      </w:r>
      <w:bookmarkEnd w:id="1772"/>
      <w:r>
        <w:t xml:space="preserve"> </w:t>
      </w:r>
    </w:p>
    <w:p w14:paraId="4B0FFD78" w14:textId="77777777" w:rsidR="008B05B4" w:rsidRDefault="008B05B4">
      <w:pPr>
        <w:pStyle w:val="DefenceHeading2"/>
      </w:pPr>
      <w:bookmarkStart w:id="1773" w:name="_Ref83201322"/>
      <w:bookmarkStart w:id="1774" w:name="_Toc214903422"/>
      <w:r>
        <w:t>Consent</w:t>
      </w:r>
      <w:bookmarkEnd w:id="1773"/>
      <w:bookmarkEnd w:id="1774"/>
    </w:p>
    <w:p w14:paraId="3F7BB7D7" w14:textId="79482E15" w:rsidR="008B05B4" w:rsidRDefault="008B05B4" w:rsidP="00B13BC9">
      <w:pPr>
        <w:pStyle w:val="DefenceHeading3"/>
      </w:pPr>
      <w:r>
        <w:t>For any PT PCP Purpose, the Contractor consents to the Commonwealth:</w:t>
      </w:r>
    </w:p>
    <w:p w14:paraId="08488561" w14:textId="18431643" w:rsidR="008B05B4" w:rsidRDefault="008B05B4" w:rsidP="00B13BC9">
      <w:pPr>
        <w:pStyle w:val="DefenceHeading4"/>
      </w:pPr>
      <w:r>
        <w:t xml:space="preserve">using and sharing with any other Commonwealth Entity (as defined in the </w:t>
      </w:r>
      <w:r w:rsidR="0009654B" w:rsidRPr="00B700F4">
        <w:rPr>
          <w:i/>
        </w:rPr>
        <w:t>Public Governance, Performance and Accountability Act 2013</w:t>
      </w:r>
      <w:r w:rsidR="0009654B">
        <w:t xml:space="preserve"> (Cth)</w:t>
      </w:r>
      <w:r>
        <w:t>) the information provided by the Contractor as part of a PT PCP Evaluation Questionnaire, a PT PCP Remediation Plan, or otherwise received or obtained by the Commonwealth in connection with this Contract or a PT PCP Subcontract; and</w:t>
      </w:r>
    </w:p>
    <w:p w14:paraId="61319EA5" w14:textId="19FE8B62" w:rsidR="008B05B4" w:rsidRDefault="008B05B4" w:rsidP="00B13BC9">
      <w:pPr>
        <w:pStyle w:val="DefenceHeading4"/>
      </w:pPr>
      <w:bookmarkStart w:id="1775" w:name="_Ref83201290"/>
      <w:proofErr w:type="gramStart"/>
      <w:r>
        <w:t>receiving</w:t>
      </w:r>
      <w:proofErr w:type="gramEnd"/>
      <w:r>
        <w:t xml:space="preserve"> information obtained under, or in accordance with, the PTR Act (</w:t>
      </w:r>
      <w:r w:rsidRPr="00B13BC9">
        <w:rPr>
          <w:b/>
        </w:rPr>
        <w:t>Protected Information</w:t>
      </w:r>
      <w:r>
        <w:t xml:space="preserve">) from </w:t>
      </w:r>
      <w:r w:rsidR="00F50692">
        <w:t xml:space="preserve">an </w:t>
      </w:r>
      <w:r>
        <w:t>Entrusted Person and using such Protected Information.</w:t>
      </w:r>
      <w:bookmarkEnd w:id="1775"/>
    </w:p>
    <w:p w14:paraId="47A019ED" w14:textId="7422402E" w:rsidR="008B05B4" w:rsidRDefault="008B05B4" w:rsidP="00B13BC9">
      <w:pPr>
        <w:pStyle w:val="DefenceHeading3"/>
        <w:numPr>
          <w:ilvl w:val="0"/>
          <w:numId w:val="0"/>
        </w:numPr>
        <w:ind w:left="964"/>
      </w:pPr>
      <w:r>
        <w:t xml:space="preserve">For the purposes of subparagraph </w:t>
      </w:r>
      <w:r>
        <w:fldChar w:fldCharType="begin"/>
      </w:r>
      <w:r>
        <w:instrText xml:space="preserve"> REF _Ref83201290 \r \h </w:instrText>
      </w:r>
      <w:r>
        <w:fldChar w:fldCharType="separate"/>
      </w:r>
      <w:r w:rsidR="00DC2AB5">
        <w:t>(ii)</w:t>
      </w:r>
      <w:r>
        <w:fldChar w:fldCharType="end"/>
      </w:r>
      <w:r>
        <w:t xml:space="preserve">, </w:t>
      </w:r>
      <w:r w:rsidRPr="00B13BC9">
        <w:rPr>
          <w:b/>
        </w:rPr>
        <w:t>Entrusted Person</w:t>
      </w:r>
      <w:r>
        <w:t xml:space="preserve"> has the meaning given in the PTR Act. </w:t>
      </w:r>
    </w:p>
    <w:p w14:paraId="640F67D8" w14:textId="1B7D4CBE" w:rsidR="008B05B4" w:rsidRDefault="008B05B4" w:rsidP="00B13BC9">
      <w:pPr>
        <w:pStyle w:val="DefenceHeading3"/>
      </w:pPr>
      <w:r>
        <w:t xml:space="preserve">By submitting a PT PCP Evaluation Questionnaire or a PT PCP Remediation Plan or other document in connection with the Payment Times Procurement Connected Policy that includes any personal information within the meaning of </w:t>
      </w:r>
      <w:r w:rsidR="00F35441">
        <w:t xml:space="preserve">the </w:t>
      </w:r>
      <w:r>
        <w:t xml:space="preserve">Privacy Act, the Contractor warrants and represents that it has obtained all necessary consents in accordance with relevant privacy laws to the collection, use and disclosure of such information in the manner contemplated by this clause </w:t>
      </w:r>
      <w:r>
        <w:fldChar w:fldCharType="begin"/>
      </w:r>
      <w:r>
        <w:instrText xml:space="preserve"> REF _Ref83201322 \r \h </w:instrText>
      </w:r>
      <w:r>
        <w:fldChar w:fldCharType="separate"/>
      </w:r>
      <w:r w:rsidR="00DC2AB5">
        <w:t>24.4</w:t>
      </w:r>
      <w:r>
        <w:fldChar w:fldCharType="end"/>
      </w:r>
      <w:r>
        <w:t xml:space="preserve">. The Contractor will provide evidence of such consents to the Commonwealth on request. </w:t>
      </w:r>
    </w:p>
    <w:p w14:paraId="3E0FC600" w14:textId="77777777" w:rsidR="008B05B4" w:rsidRDefault="008B05B4">
      <w:pPr>
        <w:pStyle w:val="DefenceHeading2"/>
      </w:pPr>
      <w:bookmarkStart w:id="1776" w:name="_Toc214903423"/>
      <w:r>
        <w:lastRenderedPageBreak/>
        <w:t>Interpretation</w:t>
      </w:r>
      <w:bookmarkEnd w:id="1776"/>
    </w:p>
    <w:p w14:paraId="7E2BC37D" w14:textId="43816810" w:rsidR="008B05B4" w:rsidRDefault="008B05B4" w:rsidP="00B13BC9">
      <w:pPr>
        <w:pStyle w:val="DefenceHeading3"/>
        <w:numPr>
          <w:ilvl w:val="0"/>
          <w:numId w:val="0"/>
        </w:numPr>
      </w:pPr>
      <w:r>
        <w:t xml:space="preserve">A reference to the Commonwealth in clauses </w:t>
      </w:r>
      <w:r>
        <w:fldChar w:fldCharType="begin"/>
      </w:r>
      <w:r>
        <w:instrText xml:space="preserve"> REF _Ref83201301 \r \h </w:instrText>
      </w:r>
      <w:r>
        <w:fldChar w:fldCharType="separate"/>
      </w:r>
      <w:r w:rsidR="00DC2AB5">
        <w:t>24.2</w:t>
      </w:r>
      <w:r>
        <w:fldChar w:fldCharType="end"/>
      </w:r>
      <w:r>
        <w:t xml:space="preserve">, </w:t>
      </w:r>
      <w:r>
        <w:fldChar w:fldCharType="begin"/>
      </w:r>
      <w:r>
        <w:instrText xml:space="preserve"> REF _Ref83201308 \r \h </w:instrText>
      </w:r>
      <w:r>
        <w:fldChar w:fldCharType="separate"/>
      </w:r>
      <w:r w:rsidR="00DC2AB5">
        <w:t>24.3(a)</w:t>
      </w:r>
      <w:r>
        <w:fldChar w:fldCharType="end"/>
      </w:r>
      <w:r>
        <w:t xml:space="preserve">, </w:t>
      </w:r>
      <w:r>
        <w:fldChar w:fldCharType="begin"/>
      </w:r>
      <w:r>
        <w:instrText xml:space="preserve"> REF _Ref83201316 \r \h </w:instrText>
      </w:r>
      <w:r>
        <w:fldChar w:fldCharType="separate"/>
      </w:r>
      <w:r w:rsidR="00DC2AB5">
        <w:t>24.3(d</w:t>
      </w:r>
      <w:proofErr w:type="gramStart"/>
      <w:r w:rsidR="00DC2AB5">
        <w:t>)(</w:t>
      </w:r>
      <w:proofErr w:type="gramEnd"/>
      <w:r w:rsidR="00DC2AB5">
        <w:t>ii)</w:t>
      </w:r>
      <w:r>
        <w:fldChar w:fldCharType="end"/>
      </w:r>
      <w:r>
        <w:t xml:space="preserve"> and </w:t>
      </w:r>
      <w:r>
        <w:fldChar w:fldCharType="begin"/>
      </w:r>
      <w:r>
        <w:instrText xml:space="preserve"> REF _Ref83201322 \r \h </w:instrText>
      </w:r>
      <w:r>
        <w:fldChar w:fldCharType="separate"/>
      </w:r>
      <w:r w:rsidR="00DC2AB5">
        <w:t>24.4</w:t>
      </w:r>
      <w:r>
        <w:fldChar w:fldCharType="end"/>
      </w:r>
      <w:r>
        <w:t xml:space="preserve"> includes the PT PCP Policy Team.</w:t>
      </w:r>
    </w:p>
    <w:p w14:paraId="3D48D6D4" w14:textId="77777777" w:rsidR="008B05B4" w:rsidRPr="006B6051" w:rsidRDefault="008B05B4" w:rsidP="00080919">
      <w:pPr>
        <w:pStyle w:val="DefenceNormal"/>
      </w:pPr>
    </w:p>
    <w:p w14:paraId="6DDE9AEE" w14:textId="77777777" w:rsidR="00080919" w:rsidRDefault="00262117" w:rsidP="00080919">
      <w:pPr>
        <w:pStyle w:val="DefenceNormal"/>
      </w:pPr>
      <w:r>
        <w:br w:type="page"/>
      </w:r>
      <w:bookmarkStart w:id="1777" w:name="_Toc46757732"/>
    </w:p>
    <w:p w14:paraId="63FB5229" w14:textId="0B3791BC" w:rsidR="00756F4B" w:rsidRPr="005D2C6B" w:rsidRDefault="00756F4B" w:rsidP="00080919">
      <w:pPr>
        <w:pStyle w:val="DefenceHeading9"/>
      </w:pPr>
      <w:bookmarkStart w:id="1778" w:name="_Toc214903424"/>
      <w:r w:rsidRPr="00CE4628">
        <w:lastRenderedPageBreak/>
        <w:t>Contract PARTICULARS</w:t>
      </w:r>
      <w:bookmarkEnd w:id="1777"/>
      <w:bookmarkEnd w:id="1778"/>
    </w:p>
    <w:tbl>
      <w:tblPr>
        <w:tblW w:w="8539" w:type="dxa"/>
        <w:tblInd w:w="-34" w:type="dxa"/>
        <w:tblLayout w:type="fixed"/>
        <w:tblLook w:val="0000" w:firstRow="0" w:lastRow="0" w:firstColumn="0" w:lastColumn="0" w:noHBand="0" w:noVBand="0"/>
      </w:tblPr>
      <w:tblGrid>
        <w:gridCol w:w="3832"/>
        <w:gridCol w:w="9"/>
        <w:gridCol w:w="28"/>
        <w:gridCol w:w="20"/>
        <w:gridCol w:w="28"/>
        <w:gridCol w:w="937"/>
        <w:gridCol w:w="651"/>
        <w:gridCol w:w="556"/>
        <w:gridCol w:w="194"/>
        <w:gridCol w:w="441"/>
        <w:gridCol w:w="231"/>
        <w:gridCol w:w="1612"/>
      </w:tblGrid>
      <w:tr w:rsidR="00DA7739" w:rsidRPr="005D2C6B" w14:paraId="003B5C76" w14:textId="77777777" w:rsidTr="005C6F25">
        <w:trPr>
          <w:cantSplit/>
        </w:trPr>
        <w:tc>
          <w:tcPr>
            <w:tcW w:w="8539" w:type="dxa"/>
            <w:gridSpan w:val="12"/>
          </w:tcPr>
          <w:p w14:paraId="3B8BE0C9" w14:textId="53F99406" w:rsidR="00DA7739" w:rsidRPr="005D2C6B" w:rsidRDefault="00DA7739" w:rsidP="00E40290">
            <w:pPr>
              <w:pStyle w:val="DefenceSubTitle"/>
            </w:pPr>
            <w:r w:rsidRPr="005D2C6B">
              <w:t xml:space="preserve">CLAUSE </w:t>
            </w:r>
            <w:r w:rsidR="00EF128A" w:rsidRPr="005D2C6B">
              <w:fldChar w:fldCharType="begin"/>
            </w:r>
            <w:r w:rsidR="00EF128A" w:rsidRPr="005D2C6B">
              <w:instrText xml:space="preserve"> REF _Ref71640353 \w \h </w:instrText>
            </w:r>
            <w:r w:rsidR="00E40290" w:rsidRPr="005D2C6B">
              <w:instrText xml:space="preserve"> \* MERGEFORMAT </w:instrText>
            </w:r>
            <w:r w:rsidR="00EF128A" w:rsidRPr="005D2C6B">
              <w:fldChar w:fldCharType="separate"/>
            </w:r>
            <w:r w:rsidR="00DC2AB5">
              <w:t>1</w:t>
            </w:r>
            <w:r w:rsidR="00EF128A" w:rsidRPr="005D2C6B">
              <w:fldChar w:fldCharType="end"/>
            </w:r>
            <w:r w:rsidRPr="005D2C6B">
              <w:t xml:space="preserve"> - GLOSSARY OF TERMS, INTERPRETATION AND MISCELLANEOUS</w:t>
            </w:r>
          </w:p>
        </w:tc>
      </w:tr>
      <w:tr w:rsidR="00F84DC8" w:rsidRPr="005D2C6B" w14:paraId="609063B6" w14:textId="77777777" w:rsidTr="005C6F25">
        <w:tc>
          <w:tcPr>
            <w:tcW w:w="3841" w:type="dxa"/>
            <w:gridSpan w:val="2"/>
          </w:tcPr>
          <w:p w14:paraId="1B582E76" w14:textId="15E26FB5" w:rsidR="00F84DC8" w:rsidRPr="005D2C6B" w:rsidRDefault="004856AF" w:rsidP="001757C5">
            <w:pPr>
              <w:pStyle w:val="DefenceNormal"/>
            </w:pPr>
            <w:r w:rsidRPr="00E2361C">
              <w:rPr>
                <w:b/>
              </w:rPr>
              <w:t>Commonwealth's</w:t>
            </w:r>
            <w:r w:rsidRPr="004D334B">
              <w:rPr>
                <w:b/>
              </w:rPr>
              <w:t xml:space="preserve"> Novated Design Consultants</w:t>
            </w:r>
            <w:r w:rsidR="00F84DC8" w:rsidRPr="005D2C6B">
              <w:rPr>
                <w:b/>
              </w:rPr>
              <w:t>:</w:t>
            </w:r>
            <w:r w:rsidR="00F84DC8" w:rsidRPr="005D2C6B">
              <w:rPr>
                <w:b/>
              </w:rPr>
              <w:br/>
            </w:r>
            <w:r w:rsidR="00F84DC8" w:rsidRPr="005D2C6B">
              <w:rPr>
                <w:bCs/>
              </w:rPr>
              <w:t xml:space="preserve">(Clause </w:t>
            </w:r>
            <w:r w:rsidR="00F84DC8" w:rsidRPr="005D2C6B">
              <w:rPr>
                <w:bCs/>
              </w:rPr>
              <w:fldChar w:fldCharType="begin"/>
            </w:r>
            <w:r w:rsidR="00F84DC8" w:rsidRPr="005D2C6B">
              <w:rPr>
                <w:bCs/>
              </w:rPr>
              <w:instrText xml:space="preserve"> REF _Ref71640362 \w \h </w:instrText>
            </w:r>
            <w:r w:rsidR="005D2C6B">
              <w:rPr>
                <w:bCs/>
              </w:rPr>
              <w:instrText xml:space="preserve"> \* MERGEFORMAT </w:instrText>
            </w:r>
            <w:r w:rsidR="00F84DC8" w:rsidRPr="005D2C6B">
              <w:rPr>
                <w:bCs/>
              </w:rPr>
            </w:r>
            <w:r w:rsidR="00F84DC8" w:rsidRPr="005D2C6B">
              <w:rPr>
                <w:bCs/>
              </w:rPr>
              <w:fldChar w:fldCharType="separate"/>
            </w:r>
            <w:r w:rsidR="00DC2AB5">
              <w:rPr>
                <w:bCs/>
              </w:rPr>
              <w:t>1.1</w:t>
            </w:r>
            <w:r w:rsidR="00F84DC8" w:rsidRPr="005D2C6B">
              <w:rPr>
                <w:bCs/>
              </w:rPr>
              <w:fldChar w:fldCharType="end"/>
            </w:r>
            <w:r w:rsidR="00F84DC8" w:rsidRPr="005D2C6B">
              <w:rPr>
                <w:bCs/>
              </w:rPr>
              <w:t>)</w:t>
            </w:r>
          </w:p>
        </w:tc>
        <w:tc>
          <w:tcPr>
            <w:tcW w:w="4698" w:type="dxa"/>
            <w:gridSpan w:val="10"/>
            <w:vAlign w:val="center"/>
          </w:tcPr>
          <w:p w14:paraId="20FB3797" w14:textId="77777777" w:rsidR="00F84DC8" w:rsidRPr="005D2C6B" w:rsidRDefault="00F84DC8" w:rsidP="00756F4B">
            <w:pPr>
              <w:pStyle w:val="DefenceNormal"/>
              <w:tabs>
                <w:tab w:val="left" w:leader="dot" w:pos="4536"/>
              </w:tabs>
            </w:pPr>
          </w:p>
        </w:tc>
      </w:tr>
      <w:tr w:rsidR="00F84DC8" w:rsidRPr="005D2C6B" w14:paraId="571D6769" w14:textId="77777777" w:rsidTr="005C6F25">
        <w:tc>
          <w:tcPr>
            <w:tcW w:w="3841" w:type="dxa"/>
            <w:gridSpan w:val="2"/>
          </w:tcPr>
          <w:p w14:paraId="1E4E1E60" w14:textId="1055F7AF" w:rsidR="00F84DC8" w:rsidRPr="005D2C6B" w:rsidRDefault="00F314FB" w:rsidP="001757C5">
            <w:pPr>
              <w:pStyle w:val="DefenceNormal"/>
            </w:pPr>
            <w:r w:rsidRPr="00E2361C">
              <w:rPr>
                <w:b/>
              </w:rPr>
              <w:t>Completion</w:t>
            </w:r>
            <w:r w:rsidR="00F84DC8" w:rsidRPr="005D2C6B">
              <w:rPr>
                <w:b/>
              </w:rPr>
              <w:t xml:space="preserve"> - additional conditions precedent to </w:t>
            </w:r>
            <w:r w:rsidRPr="00E2361C">
              <w:rPr>
                <w:b/>
              </w:rPr>
              <w:t>Completion</w:t>
            </w:r>
            <w:r w:rsidR="00F84DC8" w:rsidRPr="005D2C6B">
              <w:rPr>
                <w:b/>
              </w:rPr>
              <w:t>:</w:t>
            </w:r>
            <w:r w:rsidR="00F84DC8" w:rsidRPr="005D2C6B">
              <w:rPr>
                <w:b/>
              </w:rPr>
              <w:br/>
            </w:r>
            <w:r w:rsidR="00F84DC8" w:rsidRPr="005D2C6B">
              <w:t xml:space="preserve">(Clause </w:t>
            </w:r>
            <w:r w:rsidR="00F84DC8" w:rsidRPr="005D2C6B">
              <w:rPr>
                <w:bCs/>
              </w:rPr>
              <w:fldChar w:fldCharType="begin"/>
            </w:r>
            <w:r w:rsidR="00F84DC8" w:rsidRPr="005D2C6B">
              <w:rPr>
                <w:bCs/>
              </w:rPr>
              <w:instrText xml:space="preserve"> REF _Ref71640362 \w \h </w:instrText>
            </w:r>
            <w:r w:rsidR="005D2C6B">
              <w:rPr>
                <w:bCs/>
              </w:rPr>
              <w:instrText xml:space="preserve"> \* MERGEFORMAT </w:instrText>
            </w:r>
            <w:r w:rsidR="00F84DC8" w:rsidRPr="005D2C6B">
              <w:rPr>
                <w:bCs/>
              </w:rPr>
            </w:r>
            <w:r w:rsidR="00F84DC8" w:rsidRPr="005D2C6B">
              <w:rPr>
                <w:bCs/>
              </w:rPr>
              <w:fldChar w:fldCharType="separate"/>
            </w:r>
            <w:r w:rsidR="00DC2AB5">
              <w:rPr>
                <w:bCs/>
              </w:rPr>
              <w:t>1.1</w:t>
            </w:r>
            <w:r w:rsidR="00F84DC8" w:rsidRPr="005D2C6B">
              <w:rPr>
                <w:bCs/>
              </w:rPr>
              <w:fldChar w:fldCharType="end"/>
            </w:r>
            <w:r w:rsidR="00F84DC8" w:rsidRPr="005D2C6B">
              <w:t>)</w:t>
            </w:r>
          </w:p>
        </w:tc>
        <w:tc>
          <w:tcPr>
            <w:tcW w:w="4698" w:type="dxa"/>
            <w:gridSpan w:val="10"/>
            <w:vAlign w:val="center"/>
          </w:tcPr>
          <w:p w14:paraId="35F019E0" w14:textId="77777777" w:rsidR="00F84DC8" w:rsidRPr="005D2C6B" w:rsidRDefault="00F84DC8" w:rsidP="00756F4B">
            <w:pPr>
              <w:pStyle w:val="DefenceNormal"/>
              <w:tabs>
                <w:tab w:val="left" w:leader="dot" w:pos="4536"/>
              </w:tabs>
            </w:pPr>
          </w:p>
        </w:tc>
      </w:tr>
      <w:tr w:rsidR="00F84DC8" w:rsidRPr="005D2C6B" w14:paraId="13950190" w14:textId="77777777" w:rsidTr="005C6F25">
        <w:tc>
          <w:tcPr>
            <w:tcW w:w="3841" w:type="dxa"/>
            <w:gridSpan w:val="2"/>
          </w:tcPr>
          <w:p w14:paraId="1E151A76" w14:textId="52913406" w:rsidR="00F84DC8" w:rsidRPr="005D2C6B" w:rsidRDefault="00D1014D" w:rsidP="001757C5">
            <w:pPr>
              <w:pStyle w:val="DefenceNormal"/>
            </w:pPr>
            <w:r w:rsidRPr="00E2361C">
              <w:rPr>
                <w:b/>
              </w:rPr>
              <w:t>Contract</w:t>
            </w:r>
            <w:r w:rsidR="00F84DC8" w:rsidRPr="005D2C6B">
              <w:rPr>
                <w:b/>
              </w:rPr>
              <w:t xml:space="preserve"> - other documents forming part of the </w:t>
            </w:r>
            <w:r w:rsidRPr="00E2361C">
              <w:rPr>
                <w:b/>
              </w:rPr>
              <w:t>Contract</w:t>
            </w:r>
            <w:r w:rsidR="00F84DC8" w:rsidRPr="005D2C6B">
              <w:rPr>
                <w:b/>
              </w:rPr>
              <w:t>:</w:t>
            </w:r>
            <w:r w:rsidR="00F84DC8" w:rsidRPr="005D2C6B">
              <w:rPr>
                <w:b/>
              </w:rPr>
              <w:br/>
            </w:r>
            <w:r w:rsidR="00F84DC8" w:rsidRPr="005D2C6B">
              <w:t xml:space="preserve">(Clause </w:t>
            </w:r>
            <w:r w:rsidR="00F84DC8" w:rsidRPr="005D2C6B">
              <w:rPr>
                <w:bCs/>
              </w:rPr>
              <w:fldChar w:fldCharType="begin"/>
            </w:r>
            <w:r w:rsidR="00F84DC8" w:rsidRPr="005D2C6B">
              <w:rPr>
                <w:bCs/>
              </w:rPr>
              <w:instrText xml:space="preserve"> REF _Ref71640362 \w \h </w:instrText>
            </w:r>
            <w:r w:rsidR="005D2C6B">
              <w:rPr>
                <w:bCs/>
              </w:rPr>
              <w:instrText xml:space="preserve"> \* MERGEFORMAT </w:instrText>
            </w:r>
            <w:r w:rsidR="00F84DC8" w:rsidRPr="005D2C6B">
              <w:rPr>
                <w:bCs/>
              </w:rPr>
            </w:r>
            <w:r w:rsidR="00F84DC8" w:rsidRPr="005D2C6B">
              <w:rPr>
                <w:bCs/>
              </w:rPr>
              <w:fldChar w:fldCharType="separate"/>
            </w:r>
            <w:r w:rsidR="00DC2AB5">
              <w:rPr>
                <w:bCs/>
              </w:rPr>
              <w:t>1.1</w:t>
            </w:r>
            <w:r w:rsidR="00F84DC8" w:rsidRPr="005D2C6B">
              <w:rPr>
                <w:bCs/>
              </w:rPr>
              <w:fldChar w:fldCharType="end"/>
            </w:r>
            <w:r w:rsidR="00F84DC8" w:rsidRPr="005D2C6B">
              <w:t>)</w:t>
            </w:r>
          </w:p>
        </w:tc>
        <w:tc>
          <w:tcPr>
            <w:tcW w:w="4698" w:type="dxa"/>
            <w:gridSpan w:val="10"/>
            <w:vAlign w:val="center"/>
          </w:tcPr>
          <w:p w14:paraId="2AA4E940" w14:textId="77777777" w:rsidR="00F84DC8" w:rsidRPr="005D2C6B" w:rsidRDefault="00F84DC8" w:rsidP="00756F4B">
            <w:pPr>
              <w:pStyle w:val="DefenceNormal"/>
              <w:tabs>
                <w:tab w:val="left" w:leader="dot" w:pos="4536"/>
              </w:tabs>
            </w:pPr>
          </w:p>
        </w:tc>
      </w:tr>
      <w:tr w:rsidR="00F84DC8" w:rsidRPr="005D2C6B" w14:paraId="729FCA7D" w14:textId="77777777" w:rsidTr="005C6F25">
        <w:tc>
          <w:tcPr>
            <w:tcW w:w="3841" w:type="dxa"/>
            <w:gridSpan w:val="2"/>
          </w:tcPr>
          <w:p w14:paraId="5669A576" w14:textId="4ED22FE4" w:rsidR="00F84DC8" w:rsidRPr="005D2C6B" w:rsidRDefault="005C2D52" w:rsidP="001757C5">
            <w:pPr>
              <w:pStyle w:val="DefenceNormal"/>
            </w:pPr>
            <w:r w:rsidRPr="00E2361C">
              <w:rPr>
                <w:b/>
              </w:rPr>
              <w:t>Contract Administrator</w:t>
            </w:r>
            <w:r w:rsidR="00F84DC8" w:rsidRPr="005D2C6B">
              <w:rPr>
                <w:b/>
              </w:rPr>
              <w:t>:</w:t>
            </w:r>
            <w:r w:rsidR="00F84DC8" w:rsidRPr="005D2C6B">
              <w:rPr>
                <w:b/>
              </w:rPr>
              <w:br/>
            </w:r>
            <w:r w:rsidR="00F84DC8" w:rsidRPr="005D2C6B">
              <w:t xml:space="preserve">(Clause </w:t>
            </w:r>
            <w:r w:rsidR="00F84DC8" w:rsidRPr="005D2C6B">
              <w:rPr>
                <w:bCs/>
              </w:rPr>
              <w:fldChar w:fldCharType="begin"/>
            </w:r>
            <w:r w:rsidR="00F84DC8" w:rsidRPr="005D2C6B">
              <w:rPr>
                <w:bCs/>
              </w:rPr>
              <w:instrText xml:space="preserve"> REF _Ref71640362 \w \h </w:instrText>
            </w:r>
            <w:r w:rsidR="005D2C6B">
              <w:rPr>
                <w:bCs/>
              </w:rPr>
              <w:instrText xml:space="preserve"> \* MERGEFORMAT </w:instrText>
            </w:r>
            <w:r w:rsidR="00F84DC8" w:rsidRPr="005D2C6B">
              <w:rPr>
                <w:bCs/>
              </w:rPr>
            </w:r>
            <w:r w:rsidR="00F84DC8" w:rsidRPr="005D2C6B">
              <w:rPr>
                <w:bCs/>
              </w:rPr>
              <w:fldChar w:fldCharType="separate"/>
            </w:r>
            <w:r w:rsidR="00DC2AB5">
              <w:rPr>
                <w:bCs/>
              </w:rPr>
              <w:t>1.1</w:t>
            </w:r>
            <w:r w:rsidR="00F84DC8" w:rsidRPr="005D2C6B">
              <w:rPr>
                <w:bCs/>
              </w:rPr>
              <w:fldChar w:fldCharType="end"/>
            </w:r>
            <w:r w:rsidR="00F84DC8" w:rsidRPr="005D2C6B">
              <w:t>)</w:t>
            </w:r>
          </w:p>
        </w:tc>
        <w:tc>
          <w:tcPr>
            <w:tcW w:w="4698" w:type="dxa"/>
            <w:gridSpan w:val="10"/>
            <w:vAlign w:val="center"/>
          </w:tcPr>
          <w:p w14:paraId="2DFD89E4" w14:textId="77777777" w:rsidR="00F84DC8" w:rsidRPr="005D2C6B" w:rsidRDefault="00F84DC8" w:rsidP="00756F4B">
            <w:pPr>
              <w:pStyle w:val="DefenceNormal"/>
              <w:tabs>
                <w:tab w:val="left" w:leader="dot" w:pos="4536"/>
              </w:tabs>
            </w:pPr>
          </w:p>
        </w:tc>
      </w:tr>
      <w:tr w:rsidR="00F2026F" w:rsidRPr="005D2C6B" w14:paraId="5D7DEBB8" w14:textId="77777777" w:rsidTr="005C6F25">
        <w:tc>
          <w:tcPr>
            <w:tcW w:w="3841" w:type="dxa"/>
            <w:gridSpan w:val="2"/>
          </w:tcPr>
          <w:p w14:paraId="7F334F67" w14:textId="13A6FEE2" w:rsidR="00F2026F" w:rsidRPr="00E2361C" w:rsidRDefault="00F2026F" w:rsidP="00F2026F">
            <w:pPr>
              <w:pStyle w:val="DefenceNormal"/>
              <w:rPr>
                <w:b/>
              </w:rPr>
            </w:pPr>
            <w:r w:rsidRPr="00E2361C">
              <w:rPr>
                <w:b/>
              </w:rPr>
              <w:t>Contract Price</w:t>
            </w:r>
            <w:r w:rsidRPr="005D2C6B">
              <w:rPr>
                <w:b/>
              </w:rPr>
              <w:t>:</w:t>
            </w:r>
            <w:r w:rsidRPr="005D2C6B">
              <w:rPr>
                <w:b/>
              </w:rPr>
              <w:br/>
            </w:r>
            <w:r w:rsidRPr="005D2C6B">
              <w:t xml:space="preserve">(Clauses </w:t>
            </w:r>
            <w:r w:rsidRPr="005D2C6B">
              <w:rPr>
                <w:bCs/>
              </w:rPr>
              <w:fldChar w:fldCharType="begin"/>
            </w:r>
            <w:r w:rsidRPr="005D2C6B">
              <w:rPr>
                <w:bCs/>
              </w:rPr>
              <w:instrText xml:space="preserve"> REF _Ref71640362 \w \h  \* MERGEFORMAT </w:instrText>
            </w:r>
            <w:r w:rsidRPr="005D2C6B">
              <w:rPr>
                <w:bCs/>
              </w:rPr>
            </w:r>
            <w:r w:rsidRPr="005D2C6B">
              <w:rPr>
                <w:bCs/>
              </w:rPr>
              <w:fldChar w:fldCharType="separate"/>
            </w:r>
            <w:r w:rsidR="00DC2AB5">
              <w:rPr>
                <w:bCs/>
              </w:rPr>
              <w:t>1.1</w:t>
            </w:r>
            <w:r w:rsidRPr="005D2C6B">
              <w:rPr>
                <w:bCs/>
              </w:rPr>
              <w:fldChar w:fldCharType="end"/>
            </w:r>
            <w:r w:rsidRPr="005D2C6B">
              <w:rPr>
                <w:bCs/>
              </w:rPr>
              <w:t xml:space="preserve"> and </w:t>
            </w:r>
            <w:r w:rsidRPr="005D2C6B">
              <w:rPr>
                <w:bCs/>
              </w:rPr>
              <w:fldChar w:fldCharType="begin"/>
            </w:r>
            <w:r w:rsidRPr="005D2C6B">
              <w:rPr>
                <w:bCs/>
              </w:rPr>
              <w:instrText xml:space="preserve"> REF _Ref114291474 \w \h </w:instrText>
            </w:r>
            <w:r>
              <w:rPr>
                <w:bCs/>
              </w:rPr>
              <w:instrText xml:space="preserve"> \* MERGEFORMAT </w:instrText>
            </w:r>
            <w:r w:rsidRPr="005D2C6B">
              <w:rPr>
                <w:bCs/>
              </w:rPr>
            </w:r>
            <w:r w:rsidRPr="005D2C6B">
              <w:rPr>
                <w:bCs/>
              </w:rPr>
              <w:fldChar w:fldCharType="separate"/>
            </w:r>
            <w:r w:rsidR="00DC2AB5">
              <w:rPr>
                <w:bCs/>
              </w:rPr>
              <w:t>16.2(b)</w:t>
            </w:r>
            <w:r w:rsidRPr="005D2C6B">
              <w:rPr>
                <w:bCs/>
              </w:rPr>
              <w:fldChar w:fldCharType="end"/>
            </w:r>
            <w:r w:rsidRPr="005D2C6B">
              <w:t>)</w:t>
            </w:r>
          </w:p>
        </w:tc>
        <w:tc>
          <w:tcPr>
            <w:tcW w:w="4698" w:type="dxa"/>
            <w:gridSpan w:val="10"/>
            <w:vAlign w:val="center"/>
          </w:tcPr>
          <w:p w14:paraId="740C3F29" w14:textId="77777777" w:rsidR="00F2026F" w:rsidRPr="005D2C6B" w:rsidRDefault="00F2026F" w:rsidP="00F2026F">
            <w:pPr>
              <w:pStyle w:val="DefenceNormal"/>
            </w:pPr>
            <w:r w:rsidRPr="005D2C6B">
              <w:t>(a)</w:t>
            </w:r>
            <w:r w:rsidRPr="005D2C6B">
              <w:tab/>
              <w:t>a lump sum of $</w:t>
            </w:r>
            <w:r>
              <w:t xml:space="preserve">                      </w:t>
            </w:r>
            <w:r w:rsidRPr="005D2C6B">
              <w:t>; and</w:t>
            </w:r>
          </w:p>
          <w:p w14:paraId="14E00D1F" w14:textId="77777777" w:rsidR="00F2026F" w:rsidRPr="005D2C6B" w:rsidRDefault="00F2026F" w:rsidP="00F2026F">
            <w:pPr>
              <w:pStyle w:val="DefenceNormal"/>
              <w:ind w:left="964" w:hanging="964"/>
            </w:pPr>
            <w:r w:rsidRPr="005D2C6B">
              <w:t>(b)</w:t>
            </w:r>
            <w:r w:rsidRPr="005D2C6B">
              <w:tab/>
              <w:t xml:space="preserve">where a </w:t>
            </w:r>
            <w:r w:rsidRPr="00E2361C">
              <w:t>Schedule of Rates</w:t>
            </w:r>
            <w:r w:rsidRPr="005D2C6B">
              <w:t xml:space="preserve"> exists, the amount calculated by multiplying the quantity of work carried out which is covered by the </w:t>
            </w:r>
            <w:r w:rsidRPr="00E2361C">
              <w:t>Schedule of Rates</w:t>
            </w:r>
            <w:r w:rsidRPr="005D2C6B">
              <w:t xml:space="preserve"> by the rate or price in the</w:t>
            </w:r>
            <w:r w:rsidRPr="005D2C6B">
              <w:rPr>
                <w:rStyle w:val="Hyperlink"/>
              </w:rPr>
              <w:t xml:space="preserve"> </w:t>
            </w:r>
            <w:r w:rsidRPr="00E2361C">
              <w:t>Schedule of Rates</w:t>
            </w:r>
            <w:r w:rsidRPr="005D2C6B">
              <w:t xml:space="preserve"> for that work,</w:t>
            </w:r>
          </w:p>
          <w:p w14:paraId="6E7A1B80" w14:textId="7264103C" w:rsidR="00F2026F" w:rsidRPr="005D2C6B" w:rsidRDefault="00F2026F" w:rsidP="00F2026F">
            <w:pPr>
              <w:pStyle w:val="DefenceNormal"/>
              <w:tabs>
                <w:tab w:val="left" w:leader="dot" w:pos="4536"/>
              </w:tabs>
            </w:pPr>
            <w:proofErr w:type="gramStart"/>
            <w:r w:rsidRPr="005D2C6B">
              <w:t>neither</w:t>
            </w:r>
            <w:proofErr w:type="gramEnd"/>
            <w:r w:rsidRPr="005D2C6B">
              <w:t xml:space="preserve"> of which is, unless elsewhere stated, subject to rise and fall in costs.</w:t>
            </w:r>
          </w:p>
        </w:tc>
      </w:tr>
      <w:tr w:rsidR="00A957B0" w:rsidRPr="005D2C6B" w14:paraId="4915161E" w14:textId="77777777" w:rsidTr="005C6F25">
        <w:tc>
          <w:tcPr>
            <w:tcW w:w="3841" w:type="dxa"/>
            <w:gridSpan w:val="2"/>
          </w:tcPr>
          <w:p w14:paraId="7728155E" w14:textId="1F900AEC" w:rsidR="00A957B0" w:rsidRPr="005D2C6B" w:rsidRDefault="00A957B0" w:rsidP="00A957B0">
            <w:pPr>
              <w:pStyle w:val="DefenceNormal"/>
            </w:pPr>
            <w:r w:rsidRPr="00E2361C">
              <w:rPr>
                <w:b/>
              </w:rPr>
              <w:t>Contractor</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DC2AB5">
              <w:rPr>
                <w:bCs/>
              </w:rPr>
              <w:t>1.1</w:t>
            </w:r>
            <w:r w:rsidRPr="005D2C6B">
              <w:rPr>
                <w:bCs/>
              </w:rPr>
              <w:fldChar w:fldCharType="end"/>
            </w:r>
            <w:r w:rsidRPr="005D2C6B">
              <w:t>)</w:t>
            </w:r>
          </w:p>
        </w:tc>
        <w:tc>
          <w:tcPr>
            <w:tcW w:w="4698" w:type="dxa"/>
            <w:gridSpan w:val="10"/>
            <w:vAlign w:val="center"/>
          </w:tcPr>
          <w:p w14:paraId="57C8B002" w14:textId="12949D67" w:rsidR="00A957B0" w:rsidRPr="005D2C6B" w:rsidRDefault="00A957B0" w:rsidP="00A957B0">
            <w:pPr>
              <w:pStyle w:val="DefenceNormal"/>
              <w:tabs>
                <w:tab w:val="left" w:leader="dot" w:pos="4536"/>
              </w:tabs>
            </w:pPr>
            <w:r>
              <w:t>[To be inserted following selection of the successful Tenderer]</w:t>
            </w:r>
          </w:p>
        </w:tc>
      </w:tr>
      <w:tr w:rsidR="00A957B0" w:rsidRPr="005D2C6B" w14:paraId="0EF11338" w14:textId="77777777" w:rsidTr="005C6F25">
        <w:tc>
          <w:tcPr>
            <w:tcW w:w="3841" w:type="dxa"/>
            <w:gridSpan w:val="2"/>
          </w:tcPr>
          <w:p w14:paraId="48FE4B20" w14:textId="341AA9D3" w:rsidR="00A957B0" w:rsidRPr="005D2C6B" w:rsidRDefault="00A957B0" w:rsidP="00A957B0">
            <w:pPr>
              <w:pStyle w:val="DefenceNormal"/>
            </w:pPr>
            <w:r w:rsidRPr="00E2361C">
              <w:rPr>
                <w:b/>
              </w:rPr>
              <w:t>Contractor's Representative</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DC2AB5">
              <w:rPr>
                <w:bCs/>
              </w:rPr>
              <w:t>1.1</w:t>
            </w:r>
            <w:r w:rsidRPr="005D2C6B">
              <w:rPr>
                <w:bCs/>
              </w:rPr>
              <w:fldChar w:fldCharType="end"/>
            </w:r>
            <w:r w:rsidRPr="005D2C6B">
              <w:t>)</w:t>
            </w:r>
          </w:p>
        </w:tc>
        <w:tc>
          <w:tcPr>
            <w:tcW w:w="4698" w:type="dxa"/>
            <w:gridSpan w:val="10"/>
            <w:vAlign w:val="center"/>
          </w:tcPr>
          <w:p w14:paraId="5E94D660" w14:textId="1716934F" w:rsidR="00A957B0" w:rsidRPr="005D2C6B" w:rsidRDefault="00A957B0" w:rsidP="00A957B0">
            <w:pPr>
              <w:pStyle w:val="DefenceNormal"/>
              <w:tabs>
                <w:tab w:val="left" w:leader="dot" w:pos="4536"/>
              </w:tabs>
            </w:pPr>
            <w:r>
              <w:t>[To be inserted following selection of the successful Tenderer]</w:t>
            </w:r>
          </w:p>
        </w:tc>
      </w:tr>
      <w:tr w:rsidR="00A957B0" w:rsidRPr="005D2C6B" w14:paraId="32EADA79" w14:textId="77777777" w:rsidTr="005C6F25">
        <w:trPr>
          <w:trHeight w:val="846"/>
        </w:trPr>
        <w:tc>
          <w:tcPr>
            <w:tcW w:w="3841" w:type="dxa"/>
            <w:gridSpan w:val="2"/>
            <w:vMerge w:val="restart"/>
          </w:tcPr>
          <w:p w14:paraId="27EB1084" w14:textId="409795CB" w:rsidR="00A957B0" w:rsidRPr="005D2C6B" w:rsidRDefault="00A957B0" w:rsidP="00A957B0">
            <w:pPr>
              <w:pStyle w:val="DefenceNormal"/>
            </w:pPr>
            <w:r w:rsidRPr="00E2361C">
              <w:rPr>
                <w:b/>
              </w:rPr>
              <w:t>Date for Completion</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DC2AB5">
              <w:rPr>
                <w:bCs/>
              </w:rPr>
              <w:t>1.1</w:t>
            </w:r>
            <w:r w:rsidRPr="005D2C6B">
              <w:rPr>
                <w:bCs/>
              </w:rPr>
              <w:fldChar w:fldCharType="end"/>
            </w:r>
            <w:r w:rsidRPr="005D2C6B">
              <w:t>)</w:t>
            </w:r>
          </w:p>
        </w:tc>
        <w:tc>
          <w:tcPr>
            <w:tcW w:w="4698" w:type="dxa"/>
            <w:gridSpan w:val="10"/>
            <w:vAlign w:val="center"/>
          </w:tcPr>
          <w:p w14:paraId="7FE56979" w14:textId="4AF28937" w:rsidR="00A957B0" w:rsidRPr="005D2C6B" w:rsidRDefault="00A957B0" w:rsidP="00A957B0">
            <w:pPr>
              <w:pStyle w:val="DefenceNormal"/>
            </w:pPr>
            <w:r w:rsidRPr="005D2C6B">
              <w:t xml:space="preserve">Where there are no </w:t>
            </w:r>
            <w:r w:rsidRPr="00E2361C">
              <w:t>Stages</w:t>
            </w:r>
            <w:r w:rsidRPr="005D2C6B">
              <w:t xml:space="preserve">, for the </w:t>
            </w:r>
            <w:r w:rsidRPr="00E2361C">
              <w:t>Works</w:t>
            </w:r>
            <w:r w:rsidRPr="005D2C6B">
              <w:t xml:space="preserve"> is:</w:t>
            </w:r>
          </w:p>
          <w:p w14:paraId="1F0C38C7" w14:textId="77777777" w:rsidR="00A957B0" w:rsidRPr="005D2C6B" w:rsidRDefault="00A957B0" w:rsidP="00A957B0">
            <w:pPr>
              <w:pStyle w:val="DefenceNormal"/>
              <w:tabs>
                <w:tab w:val="left" w:leader="dot" w:pos="4536"/>
              </w:tabs>
            </w:pPr>
          </w:p>
        </w:tc>
      </w:tr>
      <w:tr w:rsidR="00A957B0" w:rsidRPr="005D2C6B" w14:paraId="4646AF9A" w14:textId="77777777" w:rsidTr="005C6F25">
        <w:trPr>
          <w:trHeight w:val="353"/>
        </w:trPr>
        <w:tc>
          <w:tcPr>
            <w:tcW w:w="3841" w:type="dxa"/>
            <w:gridSpan w:val="2"/>
            <w:vMerge/>
          </w:tcPr>
          <w:p w14:paraId="76CC25ED" w14:textId="77777777" w:rsidR="00A957B0" w:rsidRPr="005D2C6B" w:rsidRDefault="00A957B0" w:rsidP="00A957B0">
            <w:pPr>
              <w:pStyle w:val="DefenceNormal"/>
              <w:rPr>
                <w:b/>
              </w:rPr>
            </w:pPr>
          </w:p>
        </w:tc>
        <w:tc>
          <w:tcPr>
            <w:tcW w:w="4698" w:type="dxa"/>
            <w:gridSpan w:val="10"/>
          </w:tcPr>
          <w:p w14:paraId="10D7EA5D" w14:textId="25079ADA" w:rsidR="00A957B0" w:rsidRPr="005D2C6B" w:rsidRDefault="00A957B0" w:rsidP="00A957B0">
            <w:pPr>
              <w:pStyle w:val="DefenceNormal"/>
            </w:pPr>
            <w:r w:rsidRPr="005D2C6B">
              <w:t xml:space="preserve">Where there are </w:t>
            </w:r>
            <w:r w:rsidRPr="00E2361C">
              <w:t>Stages</w:t>
            </w:r>
            <w:r w:rsidRPr="005D2C6B">
              <w:t xml:space="preserve">, for each </w:t>
            </w:r>
            <w:r w:rsidRPr="00E2361C">
              <w:t>Stage</w:t>
            </w:r>
            <w:r w:rsidRPr="005D2C6B">
              <w:t xml:space="preserve"> is:</w:t>
            </w:r>
          </w:p>
        </w:tc>
      </w:tr>
      <w:tr w:rsidR="00A957B0" w:rsidRPr="005D2C6B" w14:paraId="11134852" w14:textId="77777777" w:rsidTr="005C6F25">
        <w:trPr>
          <w:trHeight w:val="347"/>
        </w:trPr>
        <w:tc>
          <w:tcPr>
            <w:tcW w:w="3841" w:type="dxa"/>
            <w:gridSpan w:val="2"/>
            <w:vMerge/>
          </w:tcPr>
          <w:p w14:paraId="20CB7B2B" w14:textId="77777777" w:rsidR="00A957B0" w:rsidRPr="005D2C6B" w:rsidRDefault="00A957B0" w:rsidP="00A957B0">
            <w:pPr>
              <w:pStyle w:val="DefenceNormal"/>
              <w:rPr>
                <w:b/>
              </w:rPr>
            </w:pPr>
          </w:p>
        </w:tc>
        <w:tc>
          <w:tcPr>
            <w:tcW w:w="2220" w:type="dxa"/>
            <w:gridSpan w:val="6"/>
          </w:tcPr>
          <w:p w14:paraId="3940DA64" w14:textId="645E999D" w:rsidR="00A957B0" w:rsidRPr="00374509" w:rsidRDefault="00A957B0" w:rsidP="00A957B0">
            <w:pPr>
              <w:pStyle w:val="DefenceNormal"/>
              <w:rPr>
                <w:b/>
              </w:rPr>
            </w:pPr>
            <w:r w:rsidRPr="00E2361C">
              <w:rPr>
                <w:b/>
              </w:rPr>
              <w:t>Stage</w:t>
            </w:r>
          </w:p>
        </w:tc>
        <w:tc>
          <w:tcPr>
            <w:tcW w:w="2478" w:type="dxa"/>
            <w:gridSpan w:val="4"/>
          </w:tcPr>
          <w:p w14:paraId="080709E5" w14:textId="01164C33" w:rsidR="00A957B0" w:rsidRPr="005D2C6B" w:rsidRDefault="00A957B0" w:rsidP="00A957B0">
            <w:pPr>
              <w:pStyle w:val="DefenceNormal"/>
            </w:pPr>
            <w:r w:rsidRPr="00E2361C">
              <w:rPr>
                <w:b/>
              </w:rPr>
              <w:t>Date for Completion</w:t>
            </w:r>
          </w:p>
        </w:tc>
      </w:tr>
      <w:tr w:rsidR="00A957B0" w:rsidRPr="005D2C6B" w14:paraId="6F481BA9" w14:textId="77777777" w:rsidTr="005C6F25">
        <w:trPr>
          <w:trHeight w:val="645"/>
        </w:trPr>
        <w:tc>
          <w:tcPr>
            <w:tcW w:w="3841" w:type="dxa"/>
            <w:gridSpan w:val="2"/>
            <w:vMerge/>
          </w:tcPr>
          <w:p w14:paraId="2BCA391F" w14:textId="77777777" w:rsidR="00A957B0" w:rsidRPr="005D2C6B" w:rsidRDefault="00A957B0" w:rsidP="00A957B0">
            <w:pPr>
              <w:pStyle w:val="DefenceNormal"/>
              <w:rPr>
                <w:b/>
              </w:rPr>
            </w:pPr>
          </w:p>
        </w:tc>
        <w:tc>
          <w:tcPr>
            <w:tcW w:w="2220" w:type="dxa"/>
            <w:gridSpan w:val="6"/>
            <w:vAlign w:val="center"/>
          </w:tcPr>
          <w:p w14:paraId="07FE311B" w14:textId="77777777" w:rsidR="00A957B0" w:rsidRPr="005D2C6B" w:rsidRDefault="00A957B0" w:rsidP="00A957B0">
            <w:pPr>
              <w:pStyle w:val="DefenceNormal"/>
              <w:tabs>
                <w:tab w:val="left" w:leader="dot" w:pos="4536"/>
              </w:tabs>
            </w:pPr>
          </w:p>
        </w:tc>
        <w:tc>
          <w:tcPr>
            <w:tcW w:w="2478" w:type="dxa"/>
            <w:gridSpan w:val="4"/>
            <w:vAlign w:val="center"/>
          </w:tcPr>
          <w:p w14:paraId="3DAEA04A" w14:textId="77777777" w:rsidR="00A957B0" w:rsidRPr="005D2C6B" w:rsidRDefault="00A957B0" w:rsidP="00A957B0">
            <w:pPr>
              <w:pStyle w:val="DefenceNormal"/>
              <w:tabs>
                <w:tab w:val="left" w:leader="dot" w:pos="4536"/>
              </w:tabs>
            </w:pPr>
          </w:p>
        </w:tc>
      </w:tr>
      <w:tr w:rsidR="00A957B0" w:rsidRPr="005D2C6B" w14:paraId="0C3F389C" w14:textId="77777777" w:rsidTr="005C6F25">
        <w:trPr>
          <w:trHeight w:val="645"/>
        </w:trPr>
        <w:tc>
          <w:tcPr>
            <w:tcW w:w="3841" w:type="dxa"/>
            <w:gridSpan w:val="2"/>
            <w:vMerge/>
          </w:tcPr>
          <w:p w14:paraId="3C5A07FF" w14:textId="77777777" w:rsidR="00A957B0" w:rsidRPr="005D2C6B" w:rsidRDefault="00A957B0" w:rsidP="00A957B0">
            <w:pPr>
              <w:pStyle w:val="DefenceNormal"/>
              <w:rPr>
                <w:b/>
              </w:rPr>
            </w:pPr>
          </w:p>
        </w:tc>
        <w:tc>
          <w:tcPr>
            <w:tcW w:w="2220" w:type="dxa"/>
            <w:gridSpan w:val="6"/>
            <w:vAlign w:val="center"/>
          </w:tcPr>
          <w:p w14:paraId="64F1A72A" w14:textId="77777777" w:rsidR="00A957B0" w:rsidRPr="005D2C6B" w:rsidRDefault="00A957B0" w:rsidP="00A957B0">
            <w:pPr>
              <w:pStyle w:val="DefenceNormal"/>
              <w:tabs>
                <w:tab w:val="left" w:leader="dot" w:pos="4536"/>
              </w:tabs>
            </w:pPr>
          </w:p>
        </w:tc>
        <w:tc>
          <w:tcPr>
            <w:tcW w:w="2478" w:type="dxa"/>
            <w:gridSpan w:val="4"/>
            <w:vAlign w:val="center"/>
          </w:tcPr>
          <w:p w14:paraId="25A6D4D2" w14:textId="77777777" w:rsidR="00A957B0" w:rsidRPr="005D2C6B" w:rsidRDefault="00A957B0" w:rsidP="00A957B0">
            <w:pPr>
              <w:pStyle w:val="DefenceNormal"/>
              <w:tabs>
                <w:tab w:val="left" w:leader="dot" w:pos="4536"/>
              </w:tabs>
            </w:pPr>
          </w:p>
        </w:tc>
      </w:tr>
      <w:tr w:rsidR="00A957B0" w:rsidRPr="005D2C6B" w14:paraId="54C84F20" w14:textId="77777777" w:rsidTr="005C6F25">
        <w:trPr>
          <w:trHeight w:val="645"/>
        </w:trPr>
        <w:tc>
          <w:tcPr>
            <w:tcW w:w="3841" w:type="dxa"/>
            <w:gridSpan w:val="2"/>
            <w:vMerge/>
          </w:tcPr>
          <w:p w14:paraId="706B749D" w14:textId="77777777" w:rsidR="00A957B0" w:rsidRPr="005D2C6B" w:rsidRDefault="00A957B0" w:rsidP="00A957B0">
            <w:pPr>
              <w:pStyle w:val="DefenceNormal"/>
              <w:rPr>
                <w:b/>
              </w:rPr>
            </w:pPr>
          </w:p>
        </w:tc>
        <w:tc>
          <w:tcPr>
            <w:tcW w:w="2220" w:type="dxa"/>
            <w:gridSpan w:val="6"/>
            <w:vAlign w:val="center"/>
          </w:tcPr>
          <w:p w14:paraId="656590DC" w14:textId="77777777" w:rsidR="00A957B0" w:rsidRPr="005D2C6B" w:rsidRDefault="00A957B0" w:rsidP="00A957B0">
            <w:pPr>
              <w:pStyle w:val="DefenceNormal"/>
              <w:tabs>
                <w:tab w:val="left" w:leader="dot" w:pos="4536"/>
              </w:tabs>
            </w:pPr>
          </w:p>
        </w:tc>
        <w:tc>
          <w:tcPr>
            <w:tcW w:w="2478" w:type="dxa"/>
            <w:gridSpan w:val="4"/>
            <w:vAlign w:val="center"/>
          </w:tcPr>
          <w:p w14:paraId="0473426F" w14:textId="77777777" w:rsidR="00A957B0" w:rsidRPr="005D2C6B" w:rsidRDefault="00A957B0" w:rsidP="00A957B0">
            <w:pPr>
              <w:pStyle w:val="DefenceNormal"/>
              <w:tabs>
                <w:tab w:val="left" w:leader="dot" w:pos="4536"/>
              </w:tabs>
            </w:pPr>
          </w:p>
        </w:tc>
      </w:tr>
      <w:tr w:rsidR="00A957B0" w:rsidRPr="005D2C6B" w14:paraId="40B720C8" w14:textId="77777777" w:rsidTr="005C6F25">
        <w:tc>
          <w:tcPr>
            <w:tcW w:w="3841" w:type="dxa"/>
            <w:gridSpan w:val="2"/>
          </w:tcPr>
          <w:p w14:paraId="23905E4F" w14:textId="31635710" w:rsidR="00A957B0" w:rsidRPr="005D2C6B" w:rsidRDefault="00A957B0" w:rsidP="00A957B0">
            <w:pPr>
              <w:pStyle w:val="DefenceNormal"/>
            </w:pPr>
            <w:r w:rsidRPr="00E2361C">
              <w:rPr>
                <w:b/>
              </w:rPr>
              <w:t>Defects Liability Period</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DC2AB5">
              <w:rPr>
                <w:bCs/>
              </w:rPr>
              <w:t>1.1</w:t>
            </w:r>
            <w:r w:rsidRPr="005D2C6B">
              <w:rPr>
                <w:bCs/>
              </w:rPr>
              <w:fldChar w:fldCharType="end"/>
            </w:r>
            <w:r w:rsidRPr="005D2C6B">
              <w:t>)</w:t>
            </w:r>
          </w:p>
        </w:tc>
        <w:tc>
          <w:tcPr>
            <w:tcW w:w="4698" w:type="dxa"/>
            <w:gridSpan w:val="10"/>
            <w:vAlign w:val="center"/>
          </w:tcPr>
          <w:p w14:paraId="747ED4D0" w14:textId="77777777" w:rsidR="00A957B0" w:rsidRPr="005D2C6B" w:rsidRDefault="00A957B0" w:rsidP="00A957B0">
            <w:pPr>
              <w:pStyle w:val="DefenceNormal"/>
              <w:tabs>
                <w:tab w:val="left" w:leader="dot" w:pos="4536"/>
              </w:tabs>
            </w:pPr>
          </w:p>
        </w:tc>
      </w:tr>
      <w:tr w:rsidR="00EC05A2" w:rsidRPr="005D2C6B" w14:paraId="04677B81" w14:textId="77777777" w:rsidTr="005C6F25">
        <w:tc>
          <w:tcPr>
            <w:tcW w:w="3841" w:type="dxa"/>
            <w:gridSpan w:val="2"/>
          </w:tcPr>
          <w:p w14:paraId="15031F38" w14:textId="36DFF166" w:rsidR="00EC05A2" w:rsidRPr="00E2361C" w:rsidRDefault="00EC05A2" w:rsidP="00EC05A2">
            <w:pPr>
              <w:pStyle w:val="DefenceNormal"/>
              <w:rPr>
                <w:b/>
              </w:rPr>
            </w:pPr>
            <w:r w:rsidRPr="007A776E">
              <w:rPr>
                <w:b/>
              </w:rPr>
              <w:t>Defe</w:t>
            </w:r>
            <w:r>
              <w:rPr>
                <w:b/>
              </w:rPr>
              <w:t>nce</w:t>
            </w:r>
            <w:r w:rsidRPr="007A776E">
              <w:rPr>
                <w:b/>
              </w:rPr>
              <w:t xml:space="preserve"> Asbestos Register:</w:t>
            </w:r>
            <w:r w:rsidRPr="007A776E">
              <w:rPr>
                <w:b/>
              </w:rPr>
              <w:br/>
            </w:r>
            <w:r w:rsidRPr="007A776E">
              <w:t xml:space="preserve">(Clause </w:t>
            </w:r>
            <w:r w:rsidRPr="007A776E">
              <w:rPr>
                <w:bCs/>
              </w:rPr>
              <w:fldChar w:fldCharType="begin"/>
            </w:r>
            <w:r w:rsidRPr="007A776E">
              <w:rPr>
                <w:bCs/>
              </w:rPr>
              <w:instrText xml:space="preserve"> REF _Ref71640362 \w \h  \* MERGEFORMAT </w:instrText>
            </w:r>
            <w:r w:rsidRPr="007A776E">
              <w:rPr>
                <w:bCs/>
              </w:rPr>
            </w:r>
            <w:r w:rsidRPr="007A776E">
              <w:rPr>
                <w:bCs/>
              </w:rPr>
              <w:fldChar w:fldCharType="separate"/>
            </w:r>
            <w:r w:rsidR="00DC2AB5">
              <w:rPr>
                <w:bCs/>
              </w:rPr>
              <w:t>1.1</w:t>
            </w:r>
            <w:r w:rsidRPr="007A776E">
              <w:rPr>
                <w:bCs/>
              </w:rPr>
              <w:fldChar w:fldCharType="end"/>
            </w:r>
            <w:r w:rsidRPr="007A776E">
              <w:t>)</w:t>
            </w:r>
          </w:p>
        </w:tc>
        <w:tc>
          <w:tcPr>
            <w:tcW w:w="4698" w:type="dxa"/>
            <w:gridSpan w:val="10"/>
            <w:vAlign w:val="center"/>
          </w:tcPr>
          <w:p w14:paraId="33D16DA1" w14:textId="77777777" w:rsidR="00EC05A2" w:rsidRPr="005D2C6B" w:rsidRDefault="00EC05A2" w:rsidP="00EC05A2">
            <w:pPr>
              <w:pStyle w:val="DefenceNormal"/>
              <w:tabs>
                <w:tab w:val="left" w:leader="dot" w:pos="4536"/>
              </w:tabs>
            </w:pPr>
          </w:p>
        </w:tc>
      </w:tr>
      <w:tr w:rsidR="00A957B0" w:rsidRPr="005D2C6B" w14:paraId="758A1666" w14:textId="77777777" w:rsidTr="005C6F25">
        <w:tc>
          <w:tcPr>
            <w:tcW w:w="3841" w:type="dxa"/>
            <w:gridSpan w:val="2"/>
          </w:tcPr>
          <w:p w14:paraId="3A3E381E" w14:textId="57ED5BA0" w:rsidR="00A957B0" w:rsidRPr="00445B1F" w:rsidRDefault="00A957B0" w:rsidP="00A957B0">
            <w:pPr>
              <w:pStyle w:val="DefenceNormal"/>
              <w:rPr>
                <w:b/>
              </w:rPr>
            </w:pPr>
            <w:r w:rsidRPr="00E2361C">
              <w:rPr>
                <w:b/>
              </w:rPr>
              <w:lastRenderedPageBreak/>
              <w:t xml:space="preserve">Environmental Management </w:t>
            </w:r>
            <w:r w:rsidR="006D79F3" w:rsidRPr="006D79F3">
              <w:rPr>
                <w:b/>
              </w:rPr>
              <w:t xml:space="preserve">and Sustainability </w:t>
            </w:r>
            <w:r w:rsidRPr="00E2361C">
              <w:rPr>
                <w:b/>
              </w:rPr>
              <w:t>Plan</w:t>
            </w:r>
            <w:r>
              <w:rPr>
                <w:b/>
              </w:rPr>
              <w:t xml:space="preserve"> (additional):</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DC2AB5">
              <w:rPr>
                <w:bCs/>
              </w:rPr>
              <w:t>1.1</w:t>
            </w:r>
            <w:r w:rsidRPr="005D2C6B">
              <w:rPr>
                <w:bCs/>
              </w:rPr>
              <w:fldChar w:fldCharType="end"/>
            </w:r>
            <w:r w:rsidRPr="005D2C6B">
              <w:rPr>
                <w:bCs/>
              </w:rPr>
              <w:t>)</w:t>
            </w:r>
          </w:p>
        </w:tc>
        <w:tc>
          <w:tcPr>
            <w:tcW w:w="4698" w:type="dxa"/>
            <w:gridSpan w:val="10"/>
            <w:vAlign w:val="center"/>
          </w:tcPr>
          <w:p w14:paraId="7FFBAF89" w14:textId="77777777" w:rsidR="00A957B0" w:rsidRPr="005D2C6B" w:rsidRDefault="00A957B0" w:rsidP="00A957B0">
            <w:pPr>
              <w:pStyle w:val="DefenceNormal"/>
              <w:tabs>
                <w:tab w:val="left" w:leader="dot" w:pos="4536"/>
              </w:tabs>
            </w:pPr>
          </w:p>
        </w:tc>
      </w:tr>
      <w:tr w:rsidR="00A957B0" w:rsidRPr="005D2C6B" w14:paraId="018DE1C0" w14:textId="77777777" w:rsidTr="005C6F25">
        <w:tc>
          <w:tcPr>
            <w:tcW w:w="3841" w:type="dxa"/>
            <w:gridSpan w:val="2"/>
          </w:tcPr>
          <w:p w14:paraId="4D8A3C2B" w14:textId="1B7B17DE" w:rsidR="00A957B0" w:rsidRPr="00445B1F" w:rsidRDefault="00A957B0" w:rsidP="00A957B0">
            <w:pPr>
              <w:pStyle w:val="DefenceNormal"/>
              <w:keepNext/>
              <w:keepLines/>
              <w:rPr>
                <w:b/>
              </w:rPr>
            </w:pPr>
            <w:r w:rsidRPr="00E2361C">
              <w:rPr>
                <w:b/>
              </w:rPr>
              <w:t>Environmental Objectives</w:t>
            </w:r>
            <w:r>
              <w:rPr>
                <w:b/>
              </w:rPr>
              <w:t xml:space="preserve"> (additional):</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DC2AB5">
              <w:rPr>
                <w:bCs/>
              </w:rPr>
              <w:t>1.1</w:t>
            </w:r>
            <w:r w:rsidRPr="005D2C6B">
              <w:rPr>
                <w:bCs/>
              </w:rPr>
              <w:fldChar w:fldCharType="end"/>
            </w:r>
            <w:r w:rsidRPr="005D2C6B">
              <w:rPr>
                <w:bCs/>
              </w:rPr>
              <w:t>)</w:t>
            </w:r>
          </w:p>
        </w:tc>
        <w:tc>
          <w:tcPr>
            <w:tcW w:w="4698" w:type="dxa"/>
            <w:gridSpan w:val="10"/>
            <w:vAlign w:val="center"/>
          </w:tcPr>
          <w:p w14:paraId="4B3313DD" w14:textId="77777777" w:rsidR="00A957B0" w:rsidRPr="005D2C6B" w:rsidRDefault="00A957B0" w:rsidP="00A957B0">
            <w:pPr>
              <w:pStyle w:val="DefenceNormal"/>
              <w:tabs>
                <w:tab w:val="left" w:leader="dot" w:pos="4536"/>
              </w:tabs>
            </w:pPr>
          </w:p>
        </w:tc>
      </w:tr>
      <w:tr w:rsidR="00A957B0" w:rsidRPr="005D2C6B" w14:paraId="0F1299CA" w14:textId="77777777" w:rsidTr="005C6F25">
        <w:tc>
          <w:tcPr>
            <w:tcW w:w="3841" w:type="dxa"/>
            <w:gridSpan w:val="2"/>
          </w:tcPr>
          <w:p w14:paraId="3B1A3BC5" w14:textId="6CB8A753" w:rsidR="00A957B0" w:rsidRPr="005D2C6B" w:rsidRDefault="00A957B0" w:rsidP="00A957B0">
            <w:pPr>
              <w:pStyle w:val="DefenceNormal"/>
            </w:pPr>
            <w:r w:rsidRPr="00E2361C">
              <w:rPr>
                <w:b/>
              </w:rPr>
              <w:t>Environmental Requirements</w:t>
            </w:r>
            <w:r w:rsidRPr="005D2C6B">
              <w:rPr>
                <w:b/>
              </w:rPr>
              <w:t xml:space="preserve"> (additional):</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DC2AB5">
              <w:rPr>
                <w:bCs/>
              </w:rPr>
              <w:t>1.1</w:t>
            </w:r>
            <w:r w:rsidRPr="005D2C6B">
              <w:rPr>
                <w:bCs/>
              </w:rPr>
              <w:fldChar w:fldCharType="end"/>
            </w:r>
            <w:r w:rsidRPr="005D2C6B">
              <w:rPr>
                <w:bCs/>
              </w:rPr>
              <w:t>)</w:t>
            </w:r>
          </w:p>
        </w:tc>
        <w:tc>
          <w:tcPr>
            <w:tcW w:w="4698" w:type="dxa"/>
            <w:gridSpan w:val="10"/>
            <w:vAlign w:val="center"/>
          </w:tcPr>
          <w:p w14:paraId="7873D72C" w14:textId="77777777" w:rsidR="00A957B0" w:rsidRPr="005D2C6B" w:rsidRDefault="00A957B0" w:rsidP="00A957B0">
            <w:pPr>
              <w:pStyle w:val="DefenceNormal"/>
              <w:tabs>
                <w:tab w:val="left" w:leader="dot" w:pos="4536"/>
              </w:tabs>
            </w:pPr>
          </w:p>
        </w:tc>
      </w:tr>
      <w:tr w:rsidR="00A957B0" w:rsidRPr="005D2C6B" w14:paraId="21051F25" w14:textId="77777777" w:rsidTr="005C6F25">
        <w:tc>
          <w:tcPr>
            <w:tcW w:w="3841" w:type="dxa"/>
            <w:gridSpan w:val="2"/>
          </w:tcPr>
          <w:p w14:paraId="16E67C72" w14:textId="02D108B9" w:rsidR="00A957B0" w:rsidRPr="005D2C6B" w:rsidRDefault="00A957B0" w:rsidP="00A957B0">
            <w:pPr>
              <w:pStyle w:val="DefenceNormal"/>
            </w:pPr>
            <w:r w:rsidRPr="00E2361C">
              <w:rPr>
                <w:b/>
              </w:rPr>
              <w:t>Executive Negotiators</w:t>
            </w:r>
            <w:r w:rsidRPr="005D2C6B">
              <w:rPr>
                <w:b/>
              </w:rPr>
              <w:t>:</w:t>
            </w:r>
            <w:r w:rsidRPr="005D2C6B">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DC2AB5">
              <w:rPr>
                <w:bCs/>
              </w:rPr>
              <w:t>1.1</w:t>
            </w:r>
            <w:r w:rsidRPr="005D2C6B">
              <w:rPr>
                <w:bCs/>
              </w:rPr>
              <w:fldChar w:fldCharType="end"/>
            </w:r>
            <w:r w:rsidRPr="005D2C6B">
              <w:rPr>
                <w:bCs/>
              </w:rPr>
              <w:t>)</w:t>
            </w:r>
          </w:p>
        </w:tc>
        <w:tc>
          <w:tcPr>
            <w:tcW w:w="4698" w:type="dxa"/>
            <w:gridSpan w:val="10"/>
          </w:tcPr>
          <w:p w14:paraId="2340DAE3" w14:textId="643135AA" w:rsidR="00A957B0" w:rsidRPr="005D2C6B" w:rsidRDefault="00A957B0" w:rsidP="00A957B0">
            <w:pPr>
              <w:pStyle w:val="DefenceNormal"/>
              <w:tabs>
                <w:tab w:val="left" w:leader="dot" w:pos="4536"/>
              </w:tabs>
            </w:pPr>
            <w:r w:rsidRPr="00E2361C">
              <w:rPr>
                <w:b/>
              </w:rPr>
              <w:t>Commonwealth</w:t>
            </w:r>
            <w:r>
              <w:t xml:space="preserve">: </w:t>
            </w:r>
            <w:r w:rsidRPr="005D2C6B">
              <w:t xml:space="preserve">Director General </w:t>
            </w:r>
            <w:r>
              <w:t xml:space="preserve">Capital Facilities and </w:t>
            </w:r>
            <w:r w:rsidRPr="005D2C6B">
              <w:t xml:space="preserve">Infrastructure </w:t>
            </w:r>
          </w:p>
          <w:p w14:paraId="0A19F628" w14:textId="6D8FDA53" w:rsidR="00A957B0" w:rsidRPr="005D2C6B" w:rsidRDefault="00A957B0" w:rsidP="00A957B0">
            <w:pPr>
              <w:pStyle w:val="DefenceNormal"/>
              <w:tabs>
                <w:tab w:val="left" w:leader="dot" w:pos="4536"/>
              </w:tabs>
            </w:pPr>
            <w:r w:rsidRPr="00E2361C">
              <w:rPr>
                <w:b/>
              </w:rPr>
              <w:t>Contractor</w:t>
            </w:r>
            <w:r w:rsidRPr="005D2C6B">
              <w:t xml:space="preserve">: </w:t>
            </w:r>
            <w:r>
              <w:t>[To be inserted following selection of the successful Tenderer]</w:t>
            </w:r>
          </w:p>
        </w:tc>
      </w:tr>
      <w:tr w:rsidR="00A678D3" w:rsidRPr="005D2C6B" w14:paraId="5E7A080E" w14:textId="77777777" w:rsidTr="00E15C7F">
        <w:trPr>
          <w:trHeight w:val="94"/>
        </w:trPr>
        <w:tc>
          <w:tcPr>
            <w:tcW w:w="3841" w:type="dxa"/>
            <w:gridSpan w:val="2"/>
            <w:vMerge w:val="restart"/>
          </w:tcPr>
          <w:p w14:paraId="7EEC7190" w14:textId="7B58758F" w:rsidR="00A678D3" w:rsidRDefault="00A678D3" w:rsidP="00A678D3">
            <w:pPr>
              <w:pStyle w:val="DefenceNormal"/>
              <w:rPr>
                <w:bCs/>
              </w:rPr>
            </w:pPr>
            <w:r>
              <w:rPr>
                <w:b/>
              </w:rPr>
              <w:t>Overarching Apprentice Target for Women:</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DC2AB5">
              <w:rPr>
                <w:bCs/>
              </w:rPr>
              <w:t>1.1</w:t>
            </w:r>
            <w:r w:rsidRPr="005D2C6B">
              <w:rPr>
                <w:bCs/>
              </w:rPr>
              <w:fldChar w:fldCharType="end"/>
            </w:r>
            <w:r w:rsidRPr="005D2C6B">
              <w:rPr>
                <w:bCs/>
              </w:rPr>
              <w:t>)</w:t>
            </w:r>
          </w:p>
          <w:p w14:paraId="2CB84755" w14:textId="04C887CA" w:rsidR="00952D8F" w:rsidRPr="005C6F25" w:rsidRDefault="00952D8F" w:rsidP="00A678D3">
            <w:pPr>
              <w:pStyle w:val="DefenceNormal"/>
              <w:rPr>
                <w:b/>
                <w:i/>
                <w:iCs/>
              </w:rPr>
            </w:pPr>
          </w:p>
        </w:tc>
        <w:tc>
          <w:tcPr>
            <w:tcW w:w="1013" w:type="dxa"/>
            <w:gridSpan w:val="4"/>
          </w:tcPr>
          <w:p w14:paraId="0B36CB89" w14:textId="21B958D8" w:rsidR="00A678D3" w:rsidRPr="005D2C6B" w:rsidRDefault="00A678D3" w:rsidP="00A678D3">
            <w:pPr>
              <w:pStyle w:val="DefenceNormal"/>
              <w:tabs>
                <w:tab w:val="left" w:pos="2327"/>
              </w:tabs>
              <w:rPr>
                <w:b/>
              </w:rPr>
            </w:pPr>
            <w:r w:rsidRPr="00F00533">
              <w:rPr>
                <w:b/>
                <w:iCs/>
              </w:rPr>
              <w:t>Contract period</w:t>
            </w:r>
          </w:p>
        </w:tc>
        <w:tc>
          <w:tcPr>
            <w:tcW w:w="1842" w:type="dxa"/>
            <w:gridSpan w:val="4"/>
          </w:tcPr>
          <w:p w14:paraId="502AFD3E" w14:textId="7C15F107" w:rsidR="00A678D3" w:rsidRPr="005D2C6B" w:rsidRDefault="0008695F" w:rsidP="00A678D3">
            <w:pPr>
              <w:pStyle w:val="DefenceNormal"/>
              <w:tabs>
                <w:tab w:val="left" w:pos="2327"/>
              </w:tabs>
              <w:rPr>
                <w:b/>
              </w:rPr>
            </w:pPr>
            <w:r>
              <w:rPr>
                <w:b/>
                <w:i/>
              </w:rPr>
              <w:t xml:space="preserve">[IF THE PROJECT IS A FLAGSHIP CONSTRUCTION PROJECT, DELETE THIS COLUMN] </w:t>
            </w:r>
            <w:r w:rsidR="00A678D3">
              <w:rPr>
                <w:b/>
                <w:iCs/>
              </w:rPr>
              <w:t xml:space="preserve">Major Construction Project </w:t>
            </w:r>
            <w:r w:rsidR="00A678D3" w:rsidRPr="00F00533">
              <w:rPr>
                <w:b/>
                <w:iCs/>
              </w:rPr>
              <w:t>Targets</w:t>
            </w:r>
            <w:r w:rsidR="00A678D3">
              <w:rPr>
                <w:b/>
                <w:iCs/>
              </w:rPr>
              <w:t xml:space="preserve"> </w:t>
            </w:r>
          </w:p>
        </w:tc>
        <w:tc>
          <w:tcPr>
            <w:tcW w:w="1843" w:type="dxa"/>
            <w:gridSpan w:val="2"/>
          </w:tcPr>
          <w:p w14:paraId="34954B64" w14:textId="27CD29F6" w:rsidR="00A678D3" w:rsidRPr="005D2C6B" w:rsidRDefault="00A678D3" w:rsidP="00A678D3">
            <w:pPr>
              <w:pStyle w:val="DefenceNormal"/>
              <w:tabs>
                <w:tab w:val="left" w:pos="2327"/>
              </w:tabs>
              <w:rPr>
                <w:b/>
              </w:rPr>
            </w:pPr>
            <w:r>
              <w:rPr>
                <w:b/>
                <w:i/>
              </w:rPr>
              <w:t xml:space="preserve">[IF THE PROJECT IS A MAJOR CONSTRUCTION PROJECT, DELETE THIS COLUMN] </w:t>
            </w:r>
            <w:r>
              <w:rPr>
                <w:b/>
                <w:iCs/>
              </w:rPr>
              <w:t xml:space="preserve">Flagship Construction Project </w:t>
            </w:r>
            <w:r w:rsidRPr="00F00533">
              <w:rPr>
                <w:b/>
                <w:iCs/>
              </w:rPr>
              <w:t>Targets</w:t>
            </w:r>
            <w:r>
              <w:rPr>
                <w:b/>
                <w:iCs/>
              </w:rPr>
              <w:t xml:space="preserve"> </w:t>
            </w:r>
          </w:p>
        </w:tc>
      </w:tr>
      <w:tr w:rsidR="00465F61" w:rsidRPr="005D2C6B" w14:paraId="20294600" w14:textId="77777777" w:rsidTr="00C9078A">
        <w:trPr>
          <w:trHeight w:val="1000"/>
        </w:trPr>
        <w:tc>
          <w:tcPr>
            <w:tcW w:w="3841" w:type="dxa"/>
            <w:gridSpan w:val="2"/>
            <w:vMerge/>
          </w:tcPr>
          <w:p w14:paraId="54CB6978" w14:textId="77777777" w:rsidR="00465F61" w:rsidRDefault="00465F61" w:rsidP="00A678D3">
            <w:pPr>
              <w:pStyle w:val="DefenceNormal"/>
              <w:rPr>
                <w:b/>
              </w:rPr>
            </w:pPr>
          </w:p>
        </w:tc>
        <w:tc>
          <w:tcPr>
            <w:tcW w:w="1013" w:type="dxa"/>
            <w:gridSpan w:val="4"/>
          </w:tcPr>
          <w:p w14:paraId="065DC33A" w14:textId="4956C43F" w:rsidR="00465F61" w:rsidRPr="005D2C6B" w:rsidRDefault="00465F61" w:rsidP="00A678D3">
            <w:pPr>
              <w:pStyle w:val="DefenceNormal"/>
              <w:tabs>
                <w:tab w:val="left" w:pos="2327"/>
              </w:tabs>
              <w:rPr>
                <w:b/>
              </w:rPr>
            </w:pPr>
            <w:r>
              <w:rPr>
                <w:iCs/>
              </w:rPr>
              <w:t>1 July 2025 to 30 June 2026</w:t>
            </w:r>
          </w:p>
        </w:tc>
        <w:tc>
          <w:tcPr>
            <w:tcW w:w="1842" w:type="dxa"/>
            <w:gridSpan w:val="4"/>
          </w:tcPr>
          <w:p w14:paraId="56173E78" w14:textId="7DFB5F5B" w:rsidR="00465F61" w:rsidRPr="005D2C6B" w:rsidRDefault="00465F61" w:rsidP="00A678D3">
            <w:pPr>
              <w:pStyle w:val="DefenceNormal"/>
              <w:tabs>
                <w:tab w:val="left" w:pos="2327"/>
              </w:tabs>
              <w:rPr>
                <w:b/>
              </w:rPr>
            </w:pPr>
            <w:r>
              <w:rPr>
                <w:iCs/>
              </w:rPr>
              <w:t>[To be inserted following selection of successful Tenderer]</w:t>
            </w:r>
          </w:p>
        </w:tc>
        <w:tc>
          <w:tcPr>
            <w:tcW w:w="1843" w:type="dxa"/>
            <w:gridSpan w:val="2"/>
          </w:tcPr>
          <w:p w14:paraId="1A99FA6F" w14:textId="7F6BE278" w:rsidR="00465F61" w:rsidRPr="005C6F25" w:rsidRDefault="00465F61" w:rsidP="00A678D3">
            <w:pPr>
              <w:pStyle w:val="DefenceNormal"/>
              <w:tabs>
                <w:tab w:val="left" w:pos="2327"/>
              </w:tabs>
              <w:rPr>
                <w:b/>
                <w:bCs/>
                <w:i/>
              </w:rPr>
            </w:pPr>
            <w:r w:rsidRPr="0057395B">
              <w:rPr>
                <w:iCs/>
              </w:rPr>
              <w:t>[To be inserted following selection of successful Tenderer]</w:t>
            </w:r>
          </w:p>
        </w:tc>
      </w:tr>
      <w:tr w:rsidR="00A678D3" w:rsidRPr="005D2C6B" w14:paraId="0B59F997" w14:textId="77777777" w:rsidTr="00E15C7F">
        <w:trPr>
          <w:trHeight w:val="93"/>
        </w:trPr>
        <w:tc>
          <w:tcPr>
            <w:tcW w:w="3841" w:type="dxa"/>
            <w:gridSpan w:val="2"/>
            <w:vMerge/>
          </w:tcPr>
          <w:p w14:paraId="784451C3" w14:textId="77777777" w:rsidR="00A678D3" w:rsidRDefault="00A678D3" w:rsidP="00A678D3">
            <w:pPr>
              <w:pStyle w:val="DefenceNormal"/>
              <w:rPr>
                <w:b/>
              </w:rPr>
            </w:pPr>
          </w:p>
        </w:tc>
        <w:tc>
          <w:tcPr>
            <w:tcW w:w="1013" w:type="dxa"/>
            <w:gridSpan w:val="4"/>
          </w:tcPr>
          <w:p w14:paraId="4A9519A6" w14:textId="2BDAB99B" w:rsidR="00A678D3" w:rsidRPr="005D2C6B" w:rsidRDefault="00A678D3" w:rsidP="00A678D3">
            <w:pPr>
              <w:pStyle w:val="DefenceNormal"/>
              <w:tabs>
                <w:tab w:val="left" w:pos="2327"/>
              </w:tabs>
              <w:rPr>
                <w:b/>
              </w:rPr>
            </w:pPr>
            <w:r>
              <w:rPr>
                <w:iCs/>
              </w:rPr>
              <w:t>1 July 2026 to 30 June 2027</w:t>
            </w:r>
          </w:p>
        </w:tc>
        <w:tc>
          <w:tcPr>
            <w:tcW w:w="1842" w:type="dxa"/>
            <w:gridSpan w:val="4"/>
          </w:tcPr>
          <w:p w14:paraId="5505D4D6" w14:textId="565A6060" w:rsidR="00A678D3" w:rsidRPr="005D2C6B" w:rsidRDefault="00861090" w:rsidP="00A678D3">
            <w:pPr>
              <w:pStyle w:val="DefenceNormal"/>
              <w:tabs>
                <w:tab w:val="left" w:pos="2327"/>
              </w:tabs>
              <w:rPr>
                <w:b/>
              </w:rPr>
            </w:pPr>
            <w:r>
              <w:rPr>
                <w:iCs/>
              </w:rPr>
              <w:t>[To be inserted following selection of successful Tenderer]</w:t>
            </w:r>
          </w:p>
        </w:tc>
        <w:tc>
          <w:tcPr>
            <w:tcW w:w="1843" w:type="dxa"/>
            <w:gridSpan w:val="2"/>
          </w:tcPr>
          <w:p w14:paraId="7001AD15" w14:textId="3F14CF67" w:rsidR="00A678D3" w:rsidRPr="005D2C6B" w:rsidRDefault="00A678D3" w:rsidP="00A678D3">
            <w:pPr>
              <w:pStyle w:val="DefenceNormal"/>
              <w:tabs>
                <w:tab w:val="left" w:pos="2327"/>
              </w:tabs>
              <w:rPr>
                <w:b/>
              </w:rPr>
            </w:pPr>
            <w:r w:rsidRPr="0057395B">
              <w:rPr>
                <w:iCs/>
              </w:rPr>
              <w:t>[To be inserted following selection of successful Tenderer]</w:t>
            </w:r>
          </w:p>
        </w:tc>
      </w:tr>
      <w:tr w:rsidR="00A678D3" w:rsidRPr="005D2C6B" w14:paraId="6AFD1974" w14:textId="77777777" w:rsidTr="00E15C7F">
        <w:trPr>
          <w:trHeight w:val="93"/>
        </w:trPr>
        <w:tc>
          <w:tcPr>
            <w:tcW w:w="3841" w:type="dxa"/>
            <w:gridSpan w:val="2"/>
            <w:vMerge/>
          </w:tcPr>
          <w:p w14:paraId="15C8CC2E" w14:textId="77777777" w:rsidR="00A678D3" w:rsidRDefault="00A678D3" w:rsidP="00A678D3">
            <w:pPr>
              <w:pStyle w:val="DefenceNormal"/>
              <w:rPr>
                <w:b/>
              </w:rPr>
            </w:pPr>
          </w:p>
        </w:tc>
        <w:tc>
          <w:tcPr>
            <w:tcW w:w="1013" w:type="dxa"/>
            <w:gridSpan w:val="4"/>
          </w:tcPr>
          <w:p w14:paraId="4FEFA751" w14:textId="1C6588A0" w:rsidR="00A678D3" w:rsidRPr="005D2C6B" w:rsidRDefault="00A678D3" w:rsidP="00A678D3">
            <w:pPr>
              <w:pStyle w:val="DefenceNormal"/>
              <w:tabs>
                <w:tab w:val="left" w:pos="2327"/>
              </w:tabs>
              <w:rPr>
                <w:b/>
              </w:rPr>
            </w:pPr>
            <w:r>
              <w:rPr>
                <w:iCs/>
              </w:rPr>
              <w:t>1 July 2027 to 30 June 2028</w:t>
            </w:r>
          </w:p>
        </w:tc>
        <w:tc>
          <w:tcPr>
            <w:tcW w:w="1842" w:type="dxa"/>
            <w:gridSpan w:val="4"/>
          </w:tcPr>
          <w:p w14:paraId="37F29C5A" w14:textId="24C78A49" w:rsidR="00A678D3" w:rsidRPr="005D2C6B" w:rsidRDefault="00861090" w:rsidP="00A678D3">
            <w:pPr>
              <w:pStyle w:val="DefenceNormal"/>
              <w:tabs>
                <w:tab w:val="left" w:pos="2327"/>
              </w:tabs>
              <w:rPr>
                <w:b/>
              </w:rPr>
            </w:pPr>
            <w:r>
              <w:rPr>
                <w:iCs/>
              </w:rPr>
              <w:t>[To be inserted following selection of successful Tenderer]</w:t>
            </w:r>
          </w:p>
        </w:tc>
        <w:tc>
          <w:tcPr>
            <w:tcW w:w="1843" w:type="dxa"/>
            <w:gridSpan w:val="2"/>
          </w:tcPr>
          <w:p w14:paraId="534DCEA3" w14:textId="2297E2DE" w:rsidR="00A678D3" w:rsidRPr="005D2C6B" w:rsidRDefault="00A678D3" w:rsidP="00A678D3">
            <w:pPr>
              <w:pStyle w:val="DefenceNormal"/>
              <w:tabs>
                <w:tab w:val="left" w:pos="2327"/>
              </w:tabs>
              <w:rPr>
                <w:b/>
              </w:rPr>
            </w:pPr>
            <w:r w:rsidRPr="0057395B">
              <w:rPr>
                <w:iCs/>
              </w:rPr>
              <w:t>[To be inserted following selection of successful Tenderer]</w:t>
            </w:r>
          </w:p>
        </w:tc>
      </w:tr>
      <w:tr w:rsidR="00A678D3" w:rsidRPr="005D2C6B" w14:paraId="281272E2" w14:textId="77777777" w:rsidTr="00E15C7F">
        <w:trPr>
          <w:trHeight w:val="93"/>
        </w:trPr>
        <w:tc>
          <w:tcPr>
            <w:tcW w:w="3841" w:type="dxa"/>
            <w:gridSpan w:val="2"/>
            <w:vMerge/>
          </w:tcPr>
          <w:p w14:paraId="0AC679F8" w14:textId="77777777" w:rsidR="00A678D3" w:rsidRDefault="00A678D3" w:rsidP="00A678D3">
            <w:pPr>
              <w:pStyle w:val="DefenceNormal"/>
              <w:rPr>
                <w:b/>
              </w:rPr>
            </w:pPr>
          </w:p>
        </w:tc>
        <w:tc>
          <w:tcPr>
            <w:tcW w:w="1013" w:type="dxa"/>
            <w:gridSpan w:val="4"/>
          </w:tcPr>
          <w:p w14:paraId="3C991731" w14:textId="37E733B1" w:rsidR="00A678D3" w:rsidRPr="005D2C6B" w:rsidRDefault="00A678D3" w:rsidP="00A678D3">
            <w:pPr>
              <w:pStyle w:val="DefenceNormal"/>
              <w:tabs>
                <w:tab w:val="left" w:pos="2327"/>
              </w:tabs>
              <w:rPr>
                <w:b/>
              </w:rPr>
            </w:pPr>
            <w:r>
              <w:rPr>
                <w:iCs/>
              </w:rPr>
              <w:t>1 July 2028 to 30 June 2029</w:t>
            </w:r>
          </w:p>
        </w:tc>
        <w:tc>
          <w:tcPr>
            <w:tcW w:w="1842" w:type="dxa"/>
            <w:gridSpan w:val="4"/>
          </w:tcPr>
          <w:p w14:paraId="581B7590" w14:textId="1D1572F9" w:rsidR="00A678D3" w:rsidRPr="005D2C6B" w:rsidRDefault="00861090" w:rsidP="00A678D3">
            <w:pPr>
              <w:pStyle w:val="DefenceNormal"/>
              <w:tabs>
                <w:tab w:val="left" w:pos="2327"/>
              </w:tabs>
              <w:rPr>
                <w:b/>
              </w:rPr>
            </w:pPr>
            <w:r>
              <w:rPr>
                <w:iCs/>
              </w:rPr>
              <w:t>[To be inserted following selection of successful Tenderer]</w:t>
            </w:r>
          </w:p>
        </w:tc>
        <w:tc>
          <w:tcPr>
            <w:tcW w:w="1843" w:type="dxa"/>
            <w:gridSpan w:val="2"/>
          </w:tcPr>
          <w:p w14:paraId="7B41D843" w14:textId="73BCB703" w:rsidR="00A678D3" w:rsidRPr="005D2C6B" w:rsidRDefault="00A678D3" w:rsidP="00A678D3">
            <w:pPr>
              <w:pStyle w:val="DefenceNormal"/>
              <w:tabs>
                <w:tab w:val="left" w:pos="2327"/>
              </w:tabs>
              <w:rPr>
                <w:b/>
              </w:rPr>
            </w:pPr>
            <w:r w:rsidRPr="0057395B">
              <w:rPr>
                <w:iCs/>
              </w:rPr>
              <w:t>[To be inserted following selection of successful Tenderer]</w:t>
            </w:r>
          </w:p>
        </w:tc>
      </w:tr>
      <w:tr w:rsidR="00A678D3" w:rsidRPr="005D2C6B" w14:paraId="5C56B9B7" w14:textId="77777777" w:rsidTr="00E15C7F">
        <w:trPr>
          <w:trHeight w:val="93"/>
        </w:trPr>
        <w:tc>
          <w:tcPr>
            <w:tcW w:w="3841" w:type="dxa"/>
            <w:gridSpan w:val="2"/>
            <w:vMerge/>
          </w:tcPr>
          <w:p w14:paraId="66CE1B58" w14:textId="77777777" w:rsidR="00A678D3" w:rsidRDefault="00A678D3" w:rsidP="00A678D3">
            <w:pPr>
              <w:pStyle w:val="DefenceNormal"/>
              <w:rPr>
                <w:b/>
              </w:rPr>
            </w:pPr>
          </w:p>
        </w:tc>
        <w:tc>
          <w:tcPr>
            <w:tcW w:w="1013" w:type="dxa"/>
            <w:gridSpan w:val="4"/>
          </w:tcPr>
          <w:p w14:paraId="730C18DB" w14:textId="29C5F111" w:rsidR="00A678D3" w:rsidRPr="005D2C6B" w:rsidRDefault="00A678D3" w:rsidP="00A678D3">
            <w:pPr>
              <w:pStyle w:val="DefenceNormal"/>
              <w:tabs>
                <w:tab w:val="left" w:pos="2327"/>
              </w:tabs>
              <w:rPr>
                <w:b/>
              </w:rPr>
            </w:pPr>
            <w:r>
              <w:rPr>
                <w:iCs/>
              </w:rPr>
              <w:t>1 July 2029 to 30 June 2030</w:t>
            </w:r>
          </w:p>
        </w:tc>
        <w:tc>
          <w:tcPr>
            <w:tcW w:w="1842" w:type="dxa"/>
            <w:gridSpan w:val="4"/>
          </w:tcPr>
          <w:p w14:paraId="3222809F" w14:textId="25F8AB85" w:rsidR="00A678D3" w:rsidRPr="005D2C6B" w:rsidRDefault="00861090" w:rsidP="00A678D3">
            <w:pPr>
              <w:pStyle w:val="DefenceNormal"/>
              <w:tabs>
                <w:tab w:val="left" w:pos="2327"/>
              </w:tabs>
              <w:rPr>
                <w:b/>
              </w:rPr>
            </w:pPr>
            <w:r>
              <w:rPr>
                <w:iCs/>
              </w:rPr>
              <w:t>[To be inserted following selection of successful Tenderer]</w:t>
            </w:r>
          </w:p>
        </w:tc>
        <w:tc>
          <w:tcPr>
            <w:tcW w:w="1843" w:type="dxa"/>
            <w:gridSpan w:val="2"/>
          </w:tcPr>
          <w:p w14:paraId="0BFBF79B" w14:textId="744C52B6" w:rsidR="00A678D3" w:rsidRPr="005D2C6B" w:rsidRDefault="00A678D3" w:rsidP="00A678D3">
            <w:pPr>
              <w:pStyle w:val="DefenceNormal"/>
              <w:tabs>
                <w:tab w:val="left" w:pos="2327"/>
              </w:tabs>
              <w:rPr>
                <w:b/>
              </w:rPr>
            </w:pPr>
            <w:r w:rsidRPr="0057395B">
              <w:rPr>
                <w:iCs/>
              </w:rPr>
              <w:t>[To be inserted following selection of successful Tenderer]</w:t>
            </w:r>
          </w:p>
        </w:tc>
      </w:tr>
      <w:tr w:rsidR="00A678D3" w:rsidRPr="005D2C6B" w14:paraId="4AC55D5A" w14:textId="77777777" w:rsidTr="00E15C7F">
        <w:trPr>
          <w:trHeight w:val="93"/>
        </w:trPr>
        <w:tc>
          <w:tcPr>
            <w:tcW w:w="3841" w:type="dxa"/>
            <w:gridSpan w:val="2"/>
            <w:vMerge/>
          </w:tcPr>
          <w:p w14:paraId="061F9B78" w14:textId="77777777" w:rsidR="00A678D3" w:rsidRDefault="00A678D3" w:rsidP="00A678D3">
            <w:pPr>
              <w:pStyle w:val="DefenceNormal"/>
              <w:rPr>
                <w:b/>
              </w:rPr>
            </w:pPr>
          </w:p>
        </w:tc>
        <w:tc>
          <w:tcPr>
            <w:tcW w:w="1013" w:type="dxa"/>
            <w:gridSpan w:val="4"/>
          </w:tcPr>
          <w:p w14:paraId="1D043039" w14:textId="2F0E1292" w:rsidR="00A678D3" w:rsidRPr="005D2C6B" w:rsidRDefault="00A678D3" w:rsidP="00A678D3">
            <w:pPr>
              <w:pStyle w:val="DefenceNormal"/>
              <w:tabs>
                <w:tab w:val="left" w:pos="2327"/>
              </w:tabs>
              <w:rPr>
                <w:b/>
              </w:rPr>
            </w:pPr>
            <w:r>
              <w:rPr>
                <w:iCs/>
              </w:rPr>
              <w:t>1 July 2030 onwards</w:t>
            </w:r>
          </w:p>
        </w:tc>
        <w:tc>
          <w:tcPr>
            <w:tcW w:w="1842" w:type="dxa"/>
            <w:gridSpan w:val="4"/>
          </w:tcPr>
          <w:p w14:paraId="44BAB65A" w14:textId="4A2F547F" w:rsidR="00A678D3" w:rsidRPr="005D2C6B" w:rsidRDefault="00861090" w:rsidP="00A678D3">
            <w:pPr>
              <w:pStyle w:val="DefenceNormal"/>
              <w:tabs>
                <w:tab w:val="left" w:pos="2327"/>
              </w:tabs>
              <w:rPr>
                <w:b/>
              </w:rPr>
            </w:pPr>
            <w:r>
              <w:rPr>
                <w:iCs/>
              </w:rPr>
              <w:t>[To be inserted following selection of successful Tenderer]</w:t>
            </w:r>
          </w:p>
        </w:tc>
        <w:tc>
          <w:tcPr>
            <w:tcW w:w="1843" w:type="dxa"/>
            <w:gridSpan w:val="2"/>
          </w:tcPr>
          <w:p w14:paraId="059BF2FC" w14:textId="5D5D2FD9" w:rsidR="00A678D3" w:rsidRPr="005D2C6B" w:rsidRDefault="00A678D3" w:rsidP="00A678D3">
            <w:pPr>
              <w:pStyle w:val="DefenceNormal"/>
              <w:tabs>
                <w:tab w:val="left" w:pos="2327"/>
              </w:tabs>
              <w:rPr>
                <w:b/>
              </w:rPr>
            </w:pPr>
            <w:r w:rsidRPr="0057395B">
              <w:rPr>
                <w:iCs/>
              </w:rPr>
              <w:t>[To be inserted following selection of successful Tenderer]</w:t>
            </w:r>
          </w:p>
        </w:tc>
      </w:tr>
      <w:tr w:rsidR="00A957B0" w:rsidRPr="005D2C6B" w14:paraId="75A129E1" w14:textId="77777777" w:rsidTr="005C6F25">
        <w:trPr>
          <w:trHeight w:val="429"/>
        </w:trPr>
        <w:tc>
          <w:tcPr>
            <w:tcW w:w="3841" w:type="dxa"/>
            <w:gridSpan w:val="2"/>
          </w:tcPr>
          <w:p w14:paraId="3B27F96A" w14:textId="02FD1118" w:rsidR="00A957B0" w:rsidRPr="00E2361C" w:rsidRDefault="00A957B0" w:rsidP="00A957B0">
            <w:pPr>
              <w:pStyle w:val="DefenceNormal"/>
              <w:rPr>
                <w:b/>
              </w:rPr>
            </w:pPr>
            <w:r>
              <w:rPr>
                <w:b/>
              </w:rPr>
              <w:t>Pandemic Adjustment Event (additional):</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DC2AB5">
              <w:rPr>
                <w:bCs/>
              </w:rPr>
              <w:t>1.1</w:t>
            </w:r>
            <w:r w:rsidRPr="005D2C6B">
              <w:rPr>
                <w:bCs/>
              </w:rPr>
              <w:fldChar w:fldCharType="end"/>
            </w:r>
            <w:r w:rsidRPr="005D2C6B">
              <w:rPr>
                <w:bCs/>
              </w:rPr>
              <w:t>)</w:t>
            </w:r>
          </w:p>
        </w:tc>
        <w:tc>
          <w:tcPr>
            <w:tcW w:w="4698" w:type="dxa"/>
            <w:gridSpan w:val="10"/>
          </w:tcPr>
          <w:p w14:paraId="079837CB" w14:textId="77777777" w:rsidR="00A957B0" w:rsidRPr="005D2C6B" w:rsidRDefault="00A957B0" w:rsidP="00A957B0">
            <w:pPr>
              <w:pStyle w:val="DefenceNormal"/>
              <w:tabs>
                <w:tab w:val="left" w:pos="2327"/>
              </w:tabs>
              <w:rPr>
                <w:b/>
              </w:rPr>
            </w:pPr>
          </w:p>
        </w:tc>
      </w:tr>
      <w:tr w:rsidR="00A957B0" w:rsidRPr="005D2C6B" w14:paraId="6C883365" w14:textId="77777777" w:rsidTr="005C6F25">
        <w:trPr>
          <w:trHeight w:val="429"/>
        </w:trPr>
        <w:tc>
          <w:tcPr>
            <w:tcW w:w="3841" w:type="dxa"/>
            <w:gridSpan w:val="2"/>
          </w:tcPr>
          <w:p w14:paraId="3A6D1CEB" w14:textId="381CE9A0" w:rsidR="00A957B0" w:rsidRPr="000C3F8D" w:rsidRDefault="00A957B0" w:rsidP="00A957B0">
            <w:pPr>
              <w:pStyle w:val="DefenceNormal"/>
              <w:rPr>
                <w:b/>
              </w:rPr>
            </w:pPr>
            <w:r w:rsidRPr="00E2361C">
              <w:rPr>
                <w:b/>
              </w:rPr>
              <w:lastRenderedPageBreak/>
              <w:t>Preliminary Design Solution</w:t>
            </w:r>
            <w:r>
              <w:rPr>
                <w:b/>
              </w:rPr>
              <w:t xml:space="preserve"> (if any):</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DC2AB5">
              <w:rPr>
                <w:bCs/>
              </w:rPr>
              <w:t>1.1</w:t>
            </w:r>
            <w:r w:rsidRPr="005D2C6B">
              <w:rPr>
                <w:bCs/>
              </w:rPr>
              <w:fldChar w:fldCharType="end"/>
            </w:r>
            <w:r w:rsidRPr="005D2C6B">
              <w:rPr>
                <w:bCs/>
              </w:rPr>
              <w:t>)</w:t>
            </w:r>
          </w:p>
        </w:tc>
        <w:tc>
          <w:tcPr>
            <w:tcW w:w="4698" w:type="dxa"/>
            <w:gridSpan w:val="10"/>
          </w:tcPr>
          <w:p w14:paraId="06FB2A08" w14:textId="77777777" w:rsidR="00A957B0" w:rsidRPr="005D2C6B" w:rsidRDefault="00A957B0" w:rsidP="00A957B0">
            <w:pPr>
              <w:pStyle w:val="DefenceNormal"/>
              <w:tabs>
                <w:tab w:val="left" w:pos="2327"/>
              </w:tabs>
              <w:rPr>
                <w:b/>
              </w:rPr>
            </w:pPr>
          </w:p>
        </w:tc>
      </w:tr>
      <w:tr w:rsidR="00A957B0" w:rsidRPr="005D2C6B" w14:paraId="19FD8332" w14:textId="77777777" w:rsidTr="005C6F25">
        <w:trPr>
          <w:trHeight w:val="429"/>
        </w:trPr>
        <w:tc>
          <w:tcPr>
            <w:tcW w:w="3841" w:type="dxa"/>
            <w:gridSpan w:val="2"/>
          </w:tcPr>
          <w:p w14:paraId="40289643" w14:textId="2A188A5F" w:rsidR="00A957B0" w:rsidRDefault="00A957B0" w:rsidP="00A957B0">
            <w:pPr>
              <w:pStyle w:val="DefenceNormal"/>
              <w:rPr>
                <w:b/>
              </w:rPr>
            </w:pPr>
            <w:r w:rsidRPr="00E2361C">
              <w:rPr>
                <w:b/>
              </w:rPr>
              <w:t>Project Plans</w:t>
            </w:r>
            <w:r>
              <w:rPr>
                <w:b/>
              </w:rPr>
              <w:t xml:space="preserve"> (additional):</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DC2AB5">
              <w:rPr>
                <w:bCs/>
              </w:rPr>
              <w:t>1.1</w:t>
            </w:r>
            <w:r w:rsidRPr="005D2C6B">
              <w:rPr>
                <w:bCs/>
              </w:rPr>
              <w:fldChar w:fldCharType="end"/>
            </w:r>
            <w:r w:rsidRPr="005D2C6B">
              <w:rPr>
                <w:bCs/>
              </w:rPr>
              <w:t>)</w:t>
            </w:r>
          </w:p>
        </w:tc>
        <w:tc>
          <w:tcPr>
            <w:tcW w:w="4698" w:type="dxa"/>
            <w:gridSpan w:val="10"/>
          </w:tcPr>
          <w:p w14:paraId="701969D2" w14:textId="6907ACF7" w:rsidR="00A957B0" w:rsidRPr="000D715F" w:rsidRDefault="00A957B0" w:rsidP="00A957B0">
            <w:pPr>
              <w:pStyle w:val="DefenceNormal"/>
              <w:tabs>
                <w:tab w:val="left" w:pos="2327"/>
              </w:tabs>
              <w:rPr>
                <w:b/>
              </w:rPr>
            </w:pPr>
            <w:r w:rsidRPr="000C284D">
              <w:rPr>
                <w:b/>
              </w:rPr>
              <w:t>[</w:t>
            </w:r>
            <w:r w:rsidRPr="000C284D">
              <w:rPr>
                <w:b/>
                <w:i/>
              </w:rPr>
              <w:t>COMMONWEALTH TO INSERT ANY ADDITIONAL PLANS REQUIRED</w:t>
            </w:r>
            <w:r w:rsidRPr="000D715F">
              <w:rPr>
                <w:b/>
              </w:rPr>
              <w:t>]</w:t>
            </w:r>
          </w:p>
        </w:tc>
      </w:tr>
      <w:tr w:rsidR="00A957B0" w:rsidRPr="005D2C6B" w14:paraId="0AF84A0D" w14:textId="77777777" w:rsidTr="005C6F25">
        <w:trPr>
          <w:trHeight w:val="429"/>
        </w:trPr>
        <w:tc>
          <w:tcPr>
            <w:tcW w:w="3841" w:type="dxa"/>
            <w:gridSpan w:val="2"/>
            <w:vMerge w:val="restart"/>
          </w:tcPr>
          <w:p w14:paraId="2D9EC9D7" w14:textId="5A573DF2" w:rsidR="00A957B0" w:rsidRPr="005D2C6B" w:rsidRDefault="00A957B0" w:rsidP="00A957B0">
            <w:pPr>
              <w:pStyle w:val="DefenceNormal"/>
            </w:pPr>
            <w:r w:rsidRPr="00E2361C">
              <w:rPr>
                <w:b/>
              </w:rPr>
              <w:t>Provisional Sum Work</w:t>
            </w:r>
            <w:r w:rsidRPr="005D2C6B">
              <w:rPr>
                <w:b/>
              </w:rPr>
              <w:t>:</w:t>
            </w:r>
            <w:r w:rsidRPr="005D2C6B">
              <w:rPr>
                <w:b/>
              </w:rPr>
              <w:br/>
            </w:r>
            <w:r w:rsidRPr="005D2C6B">
              <w:t xml:space="preserve">(Clauses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DC2AB5">
              <w:rPr>
                <w:bCs/>
              </w:rPr>
              <w:t>1.1</w:t>
            </w:r>
            <w:r w:rsidRPr="005D2C6B">
              <w:rPr>
                <w:bCs/>
              </w:rPr>
              <w:fldChar w:fldCharType="end"/>
            </w:r>
            <w:r w:rsidRPr="005D2C6B">
              <w:t xml:space="preserve">, </w:t>
            </w:r>
            <w:r>
              <w:fldChar w:fldCharType="begin"/>
            </w:r>
            <w:r>
              <w:instrText xml:space="preserve"> REF _Ref475697699 \w \h </w:instrText>
            </w:r>
            <w:r>
              <w:fldChar w:fldCharType="separate"/>
            </w:r>
            <w:r w:rsidR="00DC2AB5">
              <w:t>8.9</w:t>
            </w:r>
            <w:r>
              <w:fldChar w:fldCharType="end"/>
            </w:r>
            <w:r w:rsidRPr="005D2C6B">
              <w:t xml:space="preserve">, </w:t>
            </w:r>
            <w:r w:rsidRPr="005D2C6B">
              <w:fldChar w:fldCharType="begin"/>
            </w:r>
            <w:r w:rsidRPr="005D2C6B">
              <w:instrText xml:space="preserve"> REF _Ref71640479 \w \h </w:instrText>
            </w:r>
            <w:r>
              <w:instrText xml:space="preserve"> \* MERGEFORMAT </w:instrText>
            </w:r>
            <w:r w:rsidRPr="005D2C6B">
              <w:fldChar w:fldCharType="separate"/>
            </w:r>
            <w:r w:rsidR="00DC2AB5">
              <w:t>8.10</w:t>
            </w:r>
            <w:r w:rsidRPr="005D2C6B">
              <w:fldChar w:fldCharType="end"/>
            </w:r>
            <w:r w:rsidRPr="005D2C6B">
              <w:t xml:space="preserve">, </w:t>
            </w:r>
            <w:r w:rsidRPr="005D2C6B">
              <w:fldChar w:fldCharType="begin"/>
            </w:r>
            <w:r w:rsidRPr="005D2C6B">
              <w:instrText xml:space="preserve"> REF _Ref71640491 \w \h </w:instrText>
            </w:r>
            <w:r>
              <w:instrText xml:space="preserve"> \* MERGEFORMAT </w:instrText>
            </w:r>
            <w:r w:rsidRPr="005D2C6B">
              <w:fldChar w:fldCharType="separate"/>
            </w:r>
            <w:r w:rsidR="00DC2AB5">
              <w:t>8.11</w:t>
            </w:r>
            <w:r w:rsidRPr="005D2C6B">
              <w:fldChar w:fldCharType="end"/>
            </w:r>
            <w:r w:rsidRPr="005D2C6B">
              <w:t xml:space="preserve"> and </w:t>
            </w:r>
            <w:r w:rsidRPr="005D2C6B">
              <w:fldChar w:fldCharType="begin"/>
            </w:r>
            <w:r w:rsidRPr="005D2C6B">
              <w:instrText xml:space="preserve"> REF _Ref71640502 \w \h </w:instrText>
            </w:r>
            <w:r>
              <w:instrText xml:space="preserve"> \* MERGEFORMAT </w:instrText>
            </w:r>
            <w:r w:rsidRPr="005D2C6B">
              <w:fldChar w:fldCharType="separate"/>
            </w:r>
            <w:r w:rsidR="00DC2AB5">
              <w:t>8.12</w:t>
            </w:r>
            <w:r w:rsidRPr="005D2C6B">
              <w:fldChar w:fldCharType="end"/>
            </w:r>
            <w:r w:rsidRPr="005D2C6B">
              <w:t>)</w:t>
            </w:r>
          </w:p>
        </w:tc>
        <w:tc>
          <w:tcPr>
            <w:tcW w:w="2220" w:type="dxa"/>
            <w:gridSpan w:val="6"/>
          </w:tcPr>
          <w:p w14:paraId="3FB20B2E" w14:textId="77777777" w:rsidR="00A957B0" w:rsidRPr="005D2C6B" w:rsidRDefault="00A957B0" w:rsidP="00A957B0">
            <w:pPr>
              <w:pStyle w:val="DefenceNormal"/>
              <w:tabs>
                <w:tab w:val="left" w:pos="2322"/>
              </w:tabs>
            </w:pPr>
            <w:r w:rsidRPr="005D2C6B">
              <w:rPr>
                <w:b/>
              </w:rPr>
              <w:t>Work or Goods</w:t>
            </w:r>
          </w:p>
        </w:tc>
        <w:tc>
          <w:tcPr>
            <w:tcW w:w="2478" w:type="dxa"/>
            <w:gridSpan w:val="4"/>
          </w:tcPr>
          <w:p w14:paraId="2C63C7E4" w14:textId="77777777" w:rsidR="00A957B0" w:rsidRPr="005D2C6B" w:rsidRDefault="00A957B0" w:rsidP="00A957B0">
            <w:pPr>
              <w:pStyle w:val="DefenceNormal"/>
              <w:tabs>
                <w:tab w:val="left" w:pos="2327"/>
              </w:tabs>
              <w:rPr>
                <w:b/>
              </w:rPr>
            </w:pPr>
            <w:r w:rsidRPr="005D2C6B">
              <w:rPr>
                <w:b/>
              </w:rPr>
              <w:t>Amount</w:t>
            </w:r>
          </w:p>
        </w:tc>
      </w:tr>
      <w:tr w:rsidR="00A957B0" w:rsidRPr="005D2C6B" w14:paraId="5EE1CD5E" w14:textId="77777777" w:rsidTr="005C6F25">
        <w:trPr>
          <w:trHeight w:val="429"/>
        </w:trPr>
        <w:tc>
          <w:tcPr>
            <w:tcW w:w="3841" w:type="dxa"/>
            <w:gridSpan w:val="2"/>
            <w:vMerge/>
          </w:tcPr>
          <w:p w14:paraId="723D8E7D" w14:textId="77777777" w:rsidR="00A957B0" w:rsidRPr="005D2C6B" w:rsidRDefault="00A957B0" w:rsidP="00A957B0">
            <w:pPr>
              <w:pStyle w:val="DefenceNormal"/>
              <w:rPr>
                <w:b/>
              </w:rPr>
            </w:pPr>
          </w:p>
        </w:tc>
        <w:tc>
          <w:tcPr>
            <w:tcW w:w="2220" w:type="dxa"/>
            <w:gridSpan w:val="6"/>
          </w:tcPr>
          <w:p w14:paraId="3E905356" w14:textId="77777777" w:rsidR="00A957B0" w:rsidRPr="005D2C6B" w:rsidRDefault="00A957B0" w:rsidP="00A957B0">
            <w:pPr>
              <w:pStyle w:val="DefenceNormal"/>
              <w:tabs>
                <w:tab w:val="left" w:pos="2307"/>
              </w:tabs>
              <w:rPr>
                <w:b/>
              </w:rPr>
            </w:pPr>
          </w:p>
        </w:tc>
        <w:tc>
          <w:tcPr>
            <w:tcW w:w="2478" w:type="dxa"/>
            <w:gridSpan w:val="4"/>
          </w:tcPr>
          <w:p w14:paraId="41D9E2E2" w14:textId="77777777" w:rsidR="00A957B0" w:rsidRPr="005D2C6B" w:rsidRDefault="00A957B0" w:rsidP="00A957B0">
            <w:pPr>
              <w:pStyle w:val="DefenceNormal"/>
              <w:tabs>
                <w:tab w:val="left" w:pos="2307"/>
              </w:tabs>
              <w:rPr>
                <w:b/>
              </w:rPr>
            </w:pPr>
            <w:r w:rsidRPr="005D2C6B">
              <w:t>$</w:t>
            </w:r>
          </w:p>
        </w:tc>
      </w:tr>
      <w:tr w:rsidR="00A957B0" w:rsidRPr="005D2C6B" w14:paraId="2C7559F2" w14:textId="77777777" w:rsidTr="005C6F25">
        <w:trPr>
          <w:trHeight w:val="429"/>
        </w:trPr>
        <w:tc>
          <w:tcPr>
            <w:tcW w:w="3841" w:type="dxa"/>
            <w:gridSpan w:val="2"/>
            <w:vMerge/>
          </w:tcPr>
          <w:p w14:paraId="1790841D" w14:textId="77777777" w:rsidR="00A957B0" w:rsidRPr="005D2C6B" w:rsidRDefault="00A957B0" w:rsidP="00A957B0">
            <w:pPr>
              <w:pStyle w:val="DefenceNormal"/>
              <w:rPr>
                <w:b/>
              </w:rPr>
            </w:pPr>
          </w:p>
        </w:tc>
        <w:tc>
          <w:tcPr>
            <w:tcW w:w="2220" w:type="dxa"/>
            <w:gridSpan w:val="6"/>
          </w:tcPr>
          <w:p w14:paraId="1E2914C5" w14:textId="77777777" w:rsidR="00A957B0" w:rsidRPr="005D2C6B" w:rsidRDefault="00A957B0" w:rsidP="00A957B0">
            <w:pPr>
              <w:pStyle w:val="DefenceNormal"/>
              <w:tabs>
                <w:tab w:val="left" w:pos="2307"/>
              </w:tabs>
              <w:rPr>
                <w:b/>
              </w:rPr>
            </w:pPr>
          </w:p>
        </w:tc>
        <w:tc>
          <w:tcPr>
            <w:tcW w:w="2478" w:type="dxa"/>
            <w:gridSpan w:val="4"/>
          </w:tcPr>
          <w:p w14:paraId="290E80F1" w14:textId="77777777" w:rsidR="00A957B0" w:rsidRPr="005D2C6B" w:rsidRDefault="00A957B0" w:rsidP="00A957B0">
            <w:pPr>
              <w:pStyle w:val="DefenceNormal"/>
              <w:tabs>
                <w:tab w:val="left" w:pos="2307"/>
              </w:tabs>
              <w:rPr>
                <w:b/>
              </w:rPr>
            </w:pPr>
            <w:r w:rsidRPr="005D2C6B">
              <w:t>$</w:t>
            </w:r>
          </w:p>
        </w:tc>
      </w:tr>
      <w:tr w:rsidR="00A957B0" w:rsidRPr="005D2C6B" w14:paraId="00D96354" w14:textId="77777777" w:rsidTr="005C6F25">
        <w:trPr>
          <w:trHeight w:val="429"/>
        </w:trPr>
        <w:tc>
          <w:tcPr>
            <w:tcW w:w="3841" w:type="dxa"/>
            <w:gridSpan w:val="2"/>
            <w:vMerge/>
          </w:tcPr>
          <w:p w14:paraId="2D085BD4" w14:textId="77777777" w:rsidR="00A957B0" w:rsidRPr="005D2C6B" w:rsidRDefault="00A957B0" w:rsidP="00A957B0">
            <w:pPr>
              <w:pStyle w:val="DefenceNormal"/>
              <w:rPr>
                <w:b/>
              </w:rPr>
            </w:pPr>
          </w:p>
        </w:tc>
        <w:tc>
          <w:tcPr>
            <w:tcW w:w="2220" w:type="dxa"/>
            <w:gridSpan w:val="6"/>
          </w:tcPr>
          <w:p w14:paraId="34B78F5C" w14:textId="77777777" w:rsidR="00A957B0" w:rsidRPr="005D2C6B" w:rsidRDefault="00A957B0" w:rsidP="00A957B0">
            <w:pPr>
              <w:pStyle w:val="DefenceNormal"/>
              <w:tabs>
                <w:tab w:val="left" w:pos="2307"/>
              </w:tabs>
              <w:rPr>
                <w:b/>
              </w:rPr>
            </w:pPr>
          </w:p>
        </w:tc>
        <w:tc>
          <w:tcPr>
            <w:tcW w:w="2478" w:type="dxa"/>
            <w:gridSpan w:val="4"/>
          </w:tcPr>
          <w:p w14:paraId="010390DF" w14:textId="77777777" w:rsidR="00A957B0" w:rsidRPr="005D2C6B" w:rsidRDefault="00A957B0" w:rsidP="00A957B0">
            <w:pPr>
              <w:pStyle w:val="DefenceNormal"/>
              <w:tabs>
                <w:tab w:val="left" w:pos="2307"/>
              </w:tabs>
              <w:rPr>
                <w:b/>
              </w:rPr>
            </w:pPr>
            <w:r w:rsidRPr="005D2C6B">
              <w:t>$</w:t>
            </w:r>
          </w:p>
        </w:tc>
      </w:tr>
      <w:tr w:rsidR="00A957B0" w:rsidRPr="005D2C6B" w14:paraId="539479A6" w14:textId="77777777" w:rsidTr="005C6F25">
        <w:trPr>
          <w:trHeight w:val="429"/>
        </w:trPr>
        <w:tc>
          <w:tcPr>
            <w:tcW w:w="3841" w:type="dxa"/>
            <w:gridSpan w:val="2"/>
            <w:vMerge/>
          </w:tcPr>
          <w:p w14:paraId="2EC4365B" w14:textId="77777777" w:rsidR="00A957B0" w:rsidRPr="005D2C6B" w:rsidRDefault="00A957B0" w:rsidP="00A957B0">
            <w:pPr>
              <w:pStyle w:val="DefenceNormal"/>
              <w:rPr>
                <w:b/>
              </w:rPr>
            </w:pPr>
          </w:p>
        </w:tc>
        <w:tc>
          <w:tcPr>
            <w:tcW w:w="2220" w:type="dxa"/>
            <w:gridSpan w:val="6"/>
          </w:tcPr>
          <w:p w14:paraId="3865FFCF" w14:textId="77777777" w:rsidR="00A957B0" w:rsidRPr="005D2C6B" w:rsidRDefault="00A957B0" w:rsidP="00A957B0">
            <w:pPr>
              <w:pStyle w:val="DefenceNormal"/>
              <w:tabs>
                <w:tab w:val="left" w:pos="2307"/>
              </w:tabs>
              <w:rPr>
                <w:b/>
              </w:rPr>
            </w:pPr>
            <w:r w:rsidRPr="005D2C6B">
              <w:rPr>
                <w:b/>
              </w:rPr>
              <w:t>Total:</w:t>
            </w:r>
          </w:p>
        </w:tc>
        <w:tc>
          <w:tcPr>
            <w:tcW w:w="2478" w:type="dxa"/>
            <w:gridSpan w:val="4"/>
          </w:tcPr>
          <w:p w14:paraId="3C1382FA" w14:textId="77777777" w:rsidR="00A957B0" w:rsidRPr="005D2C6B" w:rsidRDefault="00A957B0" w:rsidP="00A957B0">
            <w:pPr>
              <w:pStyle w:val="DefenceNormal"/>
              <w:tabs>
                <w:tab w:val="left" w:pos="2307"/>
              </w:tabs>
              <w:rPr>
                <w:b/>
              </w:rPr>
            </w:pPr>
            <w:r w:rsidRPr="005D2C6B">
              <w:t>$</w:t>
            </w:r>
          </w:p>
        </w:tc>
      </w:tr>
      <w:tr w:rsidR="00A957B0" w:rsidRPr="005D2C6B" w14:paraId="4D07DAE0" w14:textId="77777777" w:rsidTr="005C6F25">
        <w:tc>
          <w:tcPr>
            <w:tcW w:w="3841" w:type="dxa"/>
            <w:gridSpan w:val="2"/>
          </w:tcPr>
          <w:p w14:paraId="020BC46D" w14:textId="1F5B9159" w:rsidR="00A957B0" w:rsidRPr="00056A3C" w:rsidRDefault="00A957B0" w:rsidP="00A957B0">
            <w:pPr>
              <w:pStyle w:val="DefenceNormal"/>
            </w:pPr>
            <w:r w:rsidRPr="00E2361C">
              <w:rPr>
                <w:b/>
              </w:rPr>
              <w:t>Quality Manager</w:t>
            </w:r>
            <w:r>
              <w:rPr>
                <w:b/>
              </w:rPr>
              <w:t>:</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DC2AB5">
              <w:rPr>
                <w:bCs/>
              </w:rPr>
              <w:t>1.1</w:t>
            </w:r>
            <w:r w:rsidRPr="005D2C6B">
              <w:rPr>
                <w:bCs/>
              </w:rPr>
              <w:fldChar w:fldCharType="end"/>
            </w:r>
            <w:r w:rsidRPr="005D2C6B">
              <w:rPr>
                <w:bCs/>
              </w:rPr>
              <w:t>)</w:t>
            </w:r>
          </w:p>
        </w:tc>
        <w:tc>
          <w:tcPr>
            <w:tcW w:w="4698" w:type="dxa"/>
            <w:gridSpan w:val="10"/>
          </w:tcPr>
          <w:p w14:paraId="187B4B63" w14:textId="187D9E96" w:rsidR="00A957B0" w:rsidRPr="005D2C6B" w:rsidRDefault="00A957B0" w:rsidP="00A957B0">
            <w:pPr>
              <w:pStyle w:val="DefenceNormal"/>
              <w:rPr>
                <w:shd w:val="clear" w:color="000000" w:fill="auto"/>
              </w:rPr>
            </w:pPr>
            <w:r>
              <w:t>[To be inserted following selection of the successful Tenderer]</w:t>
            </w:r>
          </w:p>
        </w:tc>
      </w:tr>
      <w:tr w:rsidR="00A957B0" w:rsidRPr="005D2C6B" w14:paraId="56D57C1F" w14:textId="77777777" w:rsidTr="005C6F25">
        <w:tc>
          <w:tcPr>
            <w:tcW w:w="3841" w:type="dxa"/>
            <w:gridSpan w:val="2"/>
          </w:tcPr>
          <w:p w14:paraId="41649FE9" w14:textId="3C66ECA7" w:rsidR="00A957B0" w:rsidRPr="00F01544" w:rsidRDefault="00A957B0" w:rsidP="00A957B0">
            <w:pPr>
              <w:pStyle w:val="DefenceNormal"/>
              <w:rPr>
                <w:b/>
              </w:rPr>
            </w:pPr>
            <w:r w:rsidRPr="00E2361C">
              <w:rPr>
                <w:b/>
              </w:rPr>
              <w:t>Quality Objectives</w:t>
            </w:r>
            <w:r>
              <w:rPr>
                <w:b/>
              </w:rPr>
              <w:t xml:space="preserve"> (additional):</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DC2AB5">
              <w:rPr>
                <w:bCs/>
              </w:rPr>
              <w:t>1.1</w:t>
            </w:r>
            <w:r w:rsidRPr="005D2C6B">
              <w:rPr>
                <w:bCs/>
              </w:rPr>
              <w:fldChar w:fldCharType="end"/>
            </w:r>
            <w:r w:rsidRPr="005D2C6B">
              <w:rPr>
                <w:bCs/>
              </w:rPr>
              <w:t>)</w:t>
            </w:r>
          </w:p>
        </w:tc>
        <w:tc>
          <w:tcPr>
            <w:tcW w:w="4698" w:type="dxa"/>
            <w:gridSpan w:val="10"/>
          </w:tcPr>
          <w:p w14:paraId="4C5793FF" w14:textId="77777777" w:rsidR="00A957B0" w:rsidRDefault="00A957B0" w:rsidP="00A957B0"/>
        </w:tc>
      </w:tr>
      <w:tr w:rsidR="00A957B0" w:rsidRPr="005D2C6B" w14:paraId="4BB94D8E" w14:textId="77777777" w:rsidTr="005C6F25">
        <w:tc>
          <w:tcPr>
            <w:tcW w:w="3841" w:type="dxa"/>
            <w:gridSpan w:val="2"/>
          </w:tcPr>
          <w:p w14:paraId="57078CF9" w14:textId="11C3F4B5" w:rsidR="00A957B0" w:rsidRPr="00F01544" w:rsidRDefault="00A957B0" w:rsidP="00A957B0">
            <w:pPr>
              <w:pStyle w:val="DefenceNormal"/>
              <w:rPr>
                <w:b/>
              </w:rPr>
            </w:pPr>
            <w:r w:rsidRPr="00E2361C">
              <w:rPr>
                <w:b/>
              </w:rPr>
              <w:t>Quality Plan</w:t>
            </w:r>
            <w:r>
              <w:rPr>
                <w:b/>
              </w:rPr>
              <w:t xml:space="preserve"> (additional):</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DC2AB5">
              <w:rPr>
                <w:bCs/>
              </w:rPr>
              <w:t>1.1</w:t>
            </w:r>
            <w:r w:rsidRPr="005D2C6B">
              <w:rPr>
                <w:bCs/>
              </w:rPr>
              <w:fldChar w:fldCharType="end"/>
            </w:r>
            <w:r w:rsidRPr="005D2C6B">
              <w:rPr>
                <w:bCs/>
              </w:rPr>
              <w:t>)</w:t>
            </w:r>
          </w:p>
        </w:tc>
        <w:tc>
          <w:tcPr>
            <w:tcW w:w="4698" w:type="dxa"/>
            <w:gridSpan w:val="10"/>
          </w:tcPr>
          <w:p w14:paraId="57B812E2" w14:textId="77777777" w:rsidR="00A957B0" w:rsidRDefault="00A957B0" w:rsidP="00A957B0"/>
        </w:tc>
      </w:tr>
      <w:tr w:rsidR="00C35A7E" w:rsidRPr="005D2C6B" w14:paraId="55452ECF" w14:textId="77777777" w:rsidTr="005C6F25">
        <w:tc>
          <w:tcPr>
            <w:tcW w:w="3841" w:type="dxa"/>
            <w:gridSpan w:val="2"/>
          </w:tcPr>
          <w:p w14:paraId="0BADB2A9" w14:textId="0C597E8C" w:rsidR="00C35A7E" w:rsidRPr="00E2361C" w:rsidRDefault="00C35A7E" w:rsidP="00A957B0">
            <w:pPr>
              <w:pStyle w:val="DefenceNormal"/>
              <w:rPr>
                <w:b/>
              </w:rPr>
            </w:pPr>
            <w:r>
              <w:rPr>
                <w:b/>
              </w:rPr>
              <w:t>Regional Base Services Contractor:</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DC2AB5">
              <w:rPr>
                <w:bCs/>
              </w:rPr>
              <w:t>1.1</w:t>
            </w:r>
            <w:r w:rsidRPr="005D2C6B">
              <w:rPr>
                <w:bCs/>
              </w:rPr>
              <w:fldChar w:fldCharType="end"/>
            </w:r>
            <w:r w:rsidRPr="005D2C6B">
              <w:rPr>
                <w:bCs/>
              </w:rPr>
              <w:t>)</w:t>
            </w:r>
          </w:p>
        </w:tc>
        <w:tc>
          <w:tcPr>
            <w:tcW w:w="4698" w:type="dxa"/>
            <w:gridSpan w:val="10"/>
          </w:tcPr>
          <w:p w14:paraId="21ABC22E" w14:textId="77777777" w:rsidR="00C35A7E" w:rsidRDefault="00C35A7E" w:rsidP="00A957B0"/>
        </w:tc>
      </w:tr>
      <w:tr w:rsidR="00A957B0" w:rsidRPr="005D2C6B" w14:paraId="1DF5DAB5" w14:textId="77777777" w:rsidTr="005C6F25">
        <w:tc>
          <w:tcPr>
            <w:tcW w:w="3841" w:type="dxa"/>
            <w:gridSpan w:val="2"/>
          </w:tcPr>
          <w:p w14:paraId="1EE1182E" w14:textId="3E932079" w:rsidR="00A957B0" w:rsidRPr="005D2C6B" w:rsidRDefault="00A957B0" w:rsidP="00A957B0">
            <w:pPr>
              <w:pStyle w:val="DefenceNormal"/>
            </w:pPr>
            <w:r w:rsidRPr="00E2361C">
              <w:rPr>
                <w:b/>
              </w:rPr>
              <w:t>Schedule of Collateral Documents</w:t>
            </w:r>
            <w:r w:rsidRPr="005D2C6B">
              <w:rPr>
                <w:b/>
              </w:rPr>
              <w:t>:</w:t>
            </w:r>
            <w:r w:rsidRPr="005D2C6B">
              <w:b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DC2AB5">
              <w:rPr>
                <w:bCs/>
              </w:rPr>
              <w:t>1.1</w:t>
            </w:r>
            <w:r w:rsidRPr="005D2C6B">
              <w:rPr>
                <w:bCs/>
              </w:rPr>
              <w:fldChar w:fldCharType="end"/>
            </w:r>
            <w:r w:rsidRPr="005D2C6B">
              <w:t>)</w:t>
            </w:r>
          </w:p>
        </w:tc>
        <w:tc>
          <w:tcPr>
            <w:tcW w:w="4698" w:type="dxa"/>
            <w:gridSpan w:val="10"/>
          </w:tcPr>
          <w:p w14:paraId="3C695D26" w14:textId="65ABE072" w:rsidR="00A957B0" w:rsidRPr="005D2C6B" w:rsidRDefault="00A957B0" w:rsidP="00A957B0">
            <w:pPr>
              <w:pStyle w:val="DefenceNormal"/>
              <w:ind w:left="964" w:hanging="964"/>
              <w:rPr>
                <w:shd w:val="clear" w:color="000000" w:fill="auto"/>
              </w:rPr>
            </w:pPr>
            <w:r w:rsidRPr="005D2C6B">
              <w:rPr>
                <w:shd w:val="clear" w:color="000000" w:fill="auto"/>
              </w:rPr>
              <w:t>1.</w:t>
            </w:r>
            <w:r w:rsidRPr="005D2C6B">
              <w:rPr>
                <w:shd w:val="clear" w:color="000000" w:fill="auto"/>
              </w:rPr>
              <w:tab/>
            </w:r>
            <w:r w:rsidRPr="00E2361C">
              <w:t>Approved Security</w:t>
            </w:r>
            <w:r w:rsidRPr="005D2C6B">
              <w:rPr>
                <w:shd w:val="clear" w:color="000000" w:fill="auto"/>
              </w:rPr>
              <w:t xml:space="preserve"> (Unconditional Undertaking)</w:t>
            </w:r>
          </w:p>
          <w:p w14:paraId="4E1D81A5" w14:textId="1A840DC7" w:rsidR="00A957B0" w:rsidRPr="005D2C6B" w:rsidRDefault="00A957B0" w:rsidP="00A957B0">
            <w:pPr>
              <w:pStyle w:val="DefenceNormal"/>
              <w:rPr>
                <w:shd w:val="clear" w:color="000000" w:fill="auto"/>
              </w:rPr>
            </w:pPr>
            <w:r w:rsidRPr="005D2C6B">
              <w:rPr>
                <w:shd w:val="clear" w:color="000000" w:fill="auto"/>
              </w:rPr>
              <w:t>2.</w:t>
            </w:r>
            <w:r w:rsidRPr="005D2C6B">
              <w:rPr>
                <w:shd w:val="clear" w:color="000000" w:fill="auto"/>
              </w:rPr>
              <w:tab/>
            </w:r>
            <w:r w:rsidRPr="00E2361C">
              <w:t>Collateral Warranty</w:t>
            </w:r>
          </w:p>
          <w:p w14:paraId="6A43A0B8" w14:textId="5C07357C" w:rsidR="00A957B0" w:rsidRPr="005D2C6B" w:rsidRDefault="009F169D" w:rsidP="00A957B0">
            <w:pPr>
              <w:pStyle w:val="DefenceNormal"/>
              <w:rPr>
                <w:shd w:val="clear" w:color="000000" w:fill="auto"/>
              </w:rPr>
            </w:pPr>
            <w:r>
              <w:rPr>
                <w:shd w:val="clear" w:color="000000" w:fill="auto"/>
              </w:rPr>
              <w:t>3</w:t>
            </w:r>
            <w:r w:rsidR="00A957B0" w:rsidRPr="005D2C6B">
              <w:rPr>
                <w:shd w:val="clear" w:color="000000" w:fill="auto"/>
              </w:rPr>
              <w:t>.</w:t>
            </w:r>
            <w:r w:rsidR="00A957B0" w:rsidRPr="005D2C6B">
              <w:rPr>
                <w:shd w:val="clear" w:color="000000" w:fill="auto"/>
              </w:rPr>
              <w:tab/>
            </w:r>
            <w:r w:rsidR="00A957B0" w:rsidRPr="00E2361C">
              <w:t>Subcontractor Deed of Covenant</w:t>
            </w:r>
          </w:p>
          <w:p w14:paraId="3F79A842" w14:textId="1B9BCEAF" w:rsidR="00A957B0" w:rsidRPr="005D2C6B" w:rsidRDefault="009F169D" w:rsidP="00A957B0">
            <w:pPr>
              <w:pStyle w:val="DefenceNormal"/>
              <w:rPr>
                <w:shd w:val="clear" w:color="000000" w:fill="auto"/>
              </w:rPr>
            </w:pPr>
            <w:r>
              <w:rPr>
                <w:shd w:val="clear" w:color="000000" w:fill="auto"/>
              </w:rPr>
              <w:t>4</w:t>
            </w:r>
            <w:r w:rsidR="00A957B0" w:rsidRPr="005D2C6B">
              <w:rPr>
                <w:shd w:val="clear" w:color="000000" w:fill="auto"/>
              </w:rPr>
              <w:t>.</w:t>
            </w:r>
            <w:r w:rsidR="00A957B0" w:rsidRPr="005D2C6B">
              <w:rPr>
                <w:shd w:val="clear" w:color="000000" w:fill="auto"/>
              </w:rPr>
              <w:tab/>
            </w:r>
            <w:r w:rsidR="00A957B0" w:rsidRPr="00E2361C">
              <w:t>Consultant Deed of Covenant</w:t>
            </w:r>
          </w:p>
          <w:p w14:paraId="3938B7A8" w14:textId="4354D3FC" w:rsidR="00A957B0" w:rsidRDefault="009F169D" w:rsidP="00A957B0">
            <w:pPr>
              <w:pStyle w:val="DefenceNormal"/>
            </w:pPr>
            <w:r>
              <w:rPr>
                <w:shd w:val="clear" w:color="000000" w:fill="auto"/>
              </w:rPr>
              <w:t>5</w:t>
            </w:r>
            <w:r w:rsidR="00A957B0" w:rsidRPr="005D2C6B">
              <w:rPr>
                <w:shd w:val="clear" w:color="000000" w:fill="auto"/>
              </w:rPr>
              <w:t>.</w:t>
            </w:r>
            <w:r w:rsidR="00A957B0" w:rsidRPr="005D2C6B">
              <w:rPr>
                <w:shd w:val="clear" w:color="000000" w:fill="auto"/>
              </w:rPr>
              <w:tab/>
            </w:r>
            <w:r w:rsidR="00A957B0" w:rsidRPr="00E2361C">
              <w:t>Consultant Deed of Novation</w:t>
            </w:r>
          </w:p>
          <w:p w14:paraId="6F65FDA2" w14:textId="284D00AE" w:rsidR="00A957B0" w:rsidRPr="00EE2803" w:rsidRDefault="009F169D" w:rsidP="00A957B0">
            <w:pPr>
              <w:pStyle w:val="DefenceNormal"/>
              <w:keepNext/>
              <w:keepLines/>
              <w:ind w:left="964" w:hanging="964"/>
              <w:rPr>
                <w:shd w:val="clear" w:color="000000" w:fill="auto"/>
              </w:rPr>
            </w:pPr>
            <w:r>
              <w:rPr>
                <w:shd w:val="clear" w:color="000000" w:fill="auto"/>
              </w:rPr>
              <w:t>6</w:t>
            </w:r>
            <w:r w:rsidR="00A957B0" w:rsidRPr="005D2C6B">
              <w:rPr>
                <w:shd w:val="clear" w:color="000000" w:fill="auto"/>
              </w:rPr>
              <w:t>.</w:t>
            </w:r>
            <w:r w:rsidR="00A957B0" w:rsidRPr="005D2C6B">
              <w:rPr>
                <w:shd w:val="clear" w:color="000000" w:fill="auto"/>
              </w:rPr>
              <w:tab/>
            </w:r>
            <w:r w:rsidR="00A957B0" w:rsidRPr="00E2361C">
              <w:t>Deed of Guarantee</w:t>
            </w:r>
            <w:r w:rsidR="00EF65FD">
              <w:t xml:space="preserve"> and</w:t>
            </w:r>
            <w:r w:rsidR="00A957B0" w:rsidRPr="00E2361C">
              <w:t xml:space="preserve"> Undertaking</w:t>
            </w:r>
          </w:p>
          <w:p w14:paraId="36C02A5C" w14:textId="2D1FE8B5" w:rsidR="00A957B0" w:rsidRPr="00EE2803" w:rsidRDefault="009F169D" w:rsidP="00A957B0">
            <w:pPr>
              <w:pStyle w:val="DefenceNormal"/>
              <w:ind w:left="964" w:hanging="964"/>
              <w:rPr>
                <w:shd w:val="clear" w:color="000000" w:fill="auto"/>
              </w:rPr>
            </w:pPr>
            <w:r>
              <w:rPr>
                <w:shd w:val="clear" w:color="000000" w:fill="auto"/>
              </w:rPr>
              <w:t>7</w:t>
            </w:r>
            <w:r w:rsidR="00A957B0" w:rsidRPr="00EE2803">
              <w:rPr>
                <w:shd w:val="clear" w:color="000000" w:fill="auto"/>
              </w:rPr>
              <w:t>.</w:t>
            </w:r>
            <w:r w:rsidR="00A957B0" w:rsidRPr="00EE2803">
              <w:rPr>
                <w:shd w:val="clear" w:color="000000" w:fill="auto"/>
              </w:rPr>
              <w:tab/>
            </w:r>
            <w:r w:rsidR="00A957B0" w:rsidRPr="00EE2803">
              <w:t>Contractor Design Certificate</w:t>
            </w:r>
          </w:p>
          <w:p w14:paraId="0525E4AA" w14:textId="3C2F24E5" w:rsidR="00A957B0" w:rsidRPr="00EE2803" w:rsidRDefault="009F169D" w:rsidP="00A957B0">
            <w:pPr>
              <w:pStyle w:val="DefenceNormal"/>
              <w:rPr>
                <w:shd w:val="clear" w:color="000000" w:fill="auto"/>
              </w:rPr>
            </w:pPr>
            <w:r>
              <w:rPr>
                <w:shd w:val="clear" w:color="000000" w:fill="auto"/>
              </w:rPr>
              <w:t>8</w:t>
            </w:r>
            <w:r w:rsidR="00A957B0" w:rsidRPr="00EE2803">
              <w:rPr>
                <w:shd w:val="clear" w:color="000000" w:fill="auto"/>
              </w:rPr>
              <w:t>.</w:t>
            </w:r>
            <w:r w:rsidR="00A957B0" w:rsidRPr="00EE2803">
              <w:rPr>
                <w:shd w:val="clear" w:color="000000" w:fill="auto"/>
              </w:rPr>
              <w:tab/>
            </w:r>
            <w:r w:rsidR="00A957B0" w:rsidRPr="00EE2803">
              <w:t>Consultant Design Certificate</w:t>
            </w:r>
          </w:p>
          <w:p w14:paraId="19C20E0D" w14:textId="77A7476B" w:rsidR="00A957B0" w:rsidRPr="00EE2803" w:rsidRDefault="009F169D" w:rsidP="00A957B0">
            <w:pPr>
              <w:pStyle w:val="DefenceNormal"/>
              <w:rPr>
                <w:shd w:val="clear" w:color="000000" w:fill="auto"/>
              </w:rPr>
            </w:pPr>
            <w:r>
              <w:rPr>
                <w:shd w:val="clear" w:color="000000" w:fill="auto"/>
              </w:rPr>
              <w:t>9</w:t>
            </w:r>
            <w:r w:rsidR="00A957B0" w:rsidRPr="00EE2803">
              <w:rPr>
                <w:shd w:val="clear" w:color="000000" w:fill="auto"/>
              </w:rPr>
              <w:t>.</w:t>
            </w:r>
            <w:r w:rsidR="00A957B0" w:rsidRPr="00EE2803">
              <w:rPr>
                <w:shd w:val="clear" w:color="000000" w:fill="auto"/>
              </w:rPr>
              <w:tab/>
            </w:r>
            <w:r w:rsidR="00A957B0" w:rsidRPr="00EE2803">
              <w:t>Subcontractor Design Certificate</w:t>
            </w:r>
          </w:p>
          <w:p w14:paraId="44A1B65B" w14:textId="676BD917" w:rsidR="00A957B0" w:rsidRPr="00EE2803" w:rsidRDefault="00A957B0" w:rsidP="00A957B0">
            <w:pPr>
              <w:pStyle w:val="DefenceNormal"/>
              <w:rPr>
                <w:shd w:val="clear" w:color="000000" w:fill="auto"/>
              </w:rPr>
            </w:pPr>
            <w:r w:rsidRPr="00EE2803">
              <w:rPr>
                <w:shd w:val="clear" w:color="000000" w:fill="auto"/>
              </w:rPr>
              <w:t>1</w:t>
            </w:r>
            <w:r w:rsidR="009F169D">
              <w:rPr>
                <w:shd w:val="clear" w:color="000000" w:fill="auto"/>
              </w:rPr>
              <w:t>0</w:t>
            </w:r>
            <w:r w:rsidRPr="00EE2803">
              <w:rPr>
                <w:shd w:val="clear" w:color="000000" w:fill="auto"/>
              </w:rPr>
              <w:t>.</w:t>
            </w:r>
            <w:r w:rsidRPr="00EE2803">
              <w:rPr>
                <w:shd w:val="clear" w:color="000000" w:fill="auto"/>
              </w:rPr>
              <w:tab/>
              <w:t xml:space="preserve">Payment </w:t>
            </w:r>
            <w:r w:rsidRPr="00EE2803">
              <w:t>Claim</w:t>
            </w:r>
          </w:p>
          <w:p w14:paraId="0ADD8C4A" w14:textId="2F74460F" w:rsidR="00A957B0" w:rsidRPr="00EE2803" w:rsidRDefault="00A957B0" w:rsidP="00A957B0">
            <w:pPr>
              <w:pStyle w:val="DefenceNormal"/>
              <w:rPr>
                <w:shd w:val="clear" w:color="000000" w:fill="auto"/>
              </w:rPr>
            </w:pPr>
            <w:r w:rsidRPr="00EE2803">
              <w:rPr>
                <w:shd w:val="clear" w:color="000000" w:fill="auto"/>
              </w:rPr>
              <w:t>1</w:t>
            </w:r>
            <w:r w:rsidR="009F169D">
              <w:rPr>
                <w:shd w:val="clear" w:color="000000" w:fill="auto"/>
              </w:rPr>
              <w:t>1</w:t>
            </w:r>
            <w:r w:rsidRPr="00EE2803">
              <w:rPr>
                <w:shd w:val="clear" w:color="000000" w:fill="auto"/>
              </w:rPr>
              <w:t>.</w:t>
            </w:r>
            <w:r w:rsidRPr="00EE2803">
              <w:rPr>
                <w:shd w:val="clear" w:color="000000" w:fill="auto"/>
              </w:rPr>
              <w:tab/>
              <w:t>Payment Statement</w:t>
            </w:r>
          </w:p>
          <w:p w14:paraId="092650C9" w14:textId="1AB08D36" w:rsidR="00A957B0" w:rsidRPr="005D2C6B" w:rsidRDefault="00A957B0" w:rsidP="00A957B0">
            <w:pPr>
              <w:pStyle w:val="DefenceNormal"/>
            </w:pPr>
            <w:r w:rsidRPr="00EE2803">
              <w:rPr>
                <w:shd w:val="clear" w:color="000000" w:fill="auto"/>
              </w:rPr>
              <w:t>1</w:t>
            </w:r>
            <w:r w:rsidR="009F169D">
              <w:rPr>
                <w:shd w:val="clear" w:color="000000" w:fill="auto"/>
              </w:rPr>
              <w:t>2</w:t>
            </w:r>
            <w:r w:rsidRPr="00EE2803">
              <w:rPr>
                <w:shd w:val="clear" w:color="000000" w:fill="auto"/>
              </w:rPr>
              <w:t>.</w:t>
            </w:r>
            <w:r w:rsidRPr="00EE2803">
              <w:rPr>
                <w:shd w:val="clear" w:color="000000" w:fill="auto"/>
              </w:rPr>
              <w:tab/>
            </w:r>
            <w:r w:rsidRPr="00EE2803">
              <w:t>Expert Determination Agreement</w:t>
            </w:r>
          </w:p>
        </w:tc>
      </w:tr>
      <w:tr w:rsidR="00A957B0" w:rsidRPr="005D2C6B" w14:paraId="509A4B11" w14:textId="77777777" w:rsidTr="005C6F25">
        <w:tc>
          <w:tcPr>
            <w:tcW w:w="3841" w:type="dxa"/>
            <w:gridSpan w:val="2"/>
          </w:tcPr>
          <w:p w14:paraId="7BD40141" w14:textId="2D03E79B" w:rsidR="00A957B0" w:rsidRPr="005D2C6B" w:rsidRDefault="00A957B0" w:rsidP="00A957B0">
            <w:pPr>
              <w:pStyle w:val="DefenceNormal"/>
            </w:pPr>
            <w:r w:rsidRPr="00E2361C">
              <w:rPr>
                <w:b/>
              </w:rPr>
              <w:t>Schedule of Rates</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DC2AB5">
              <w:rPr>
                <w:bCs/>
              </w:rPr>
              <w:t>1.1</w:t>
            </w:r>
            <w:r w:rsidRPr="005D2C6B">
              <w:rPr>
                <w:bCs/>
              </w:rPr>
              <w:fldChar w:fldCharType="end"/>
            </w:r>
            <w:r w:rsidRPr="005D2C6B">
              <w:t>)</w:t>
            </w:r>
          </w:p>
        </w:tc>
        <w:tc>
          <w:tcPr>
            <w:tcW w:w="4698" w:type="dxa"/>
            <w:gridSpan w:val="10"/>
            <w:vAlign w:val="center"/>
          </w:tcPr>
          <w:p w14:paraId="0F4120F7" w14:textId="77777777" w:rsidR="00A957B0" w:rsidRPr="005D2C6B" w:rsidRDefault="00A957B0" w:rsidP="00A957B0">
            <w:pPr>
              <w:pStyle w:val="DefenceNormal"/>
              <w:tabs>
                <w:tab w:val="left" w:leader="dot" w:pos="4536"/>
              </w:tabs>
            </w:pPr>
          </w:p>
        </w:tc>
      </w:tr>
      <w:tr w:rsidR="00A957B0" w:rsidRPr="005D2C6B" w14:paraId="43B696CA" w14:textId="77777777" w:rsidTr="005C6F25">
        <w:tc>
          <w:tcPr>
            <w:tcW w:w="3841" w:type="dxa"/>
            <w:gridSpan w:val="2"/>
          </w:tcPr>
          <w:p w14:paraId="4A3EB2E0" w14:textId="60A235F0" w:rsidR="00A957B0" w:rsidRPr="005D2C6B" w:rsidRDefault="00A957B0" w:rsidP="00A957B0">
            <w:pPr>
              <w:pStyle w:val="DefenceNormal"/>
            </w:pPr>
            <w:r w:rsidRPr="00E2361C">
              <w:rPr>
                <w:b/>
              </w:rPr>
              <w:t>Site</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DC2AB5">
              <w:rPr>
                <w:bCs/>
              </w:rPr>
              <w:t>1.1</w:t>
            </w:r>
            <w:r w:rsidRPr="005D2C6B">
              <w:rPr>
                <w:bCs/>
              </w:rPr>
              <w:fldChar w:fldCharType="end"/>
            </w:r>
            <w:r w:rsidRPr="005D2C6B">
              <w:t>)</w:t>
            </w:r>
          </w:p>
        </w:tc>
        <w:tc>
          <w:tcPr>
            <w:tcW w:w="4698" w:type="dxa"/>
            <w:gridSpan w:val="10"/>
            <w:vAlign w:val="center"/>
          </w:tcPr>
          <w:p w14:paraId="62612433" w14:textId="77777777" w:rsidR="00A957B0" w:rsidRPr="005D2C6B" w:rsidRDefault="00A957B0" w:rsidP="00A957B0">
            <w:pPr>
              <w:pStyle w:val="DefenceNormal"/>
              <w:tabs>
                <w:tab w:val="left" w:leader="dot" w:pos="4536"/>
              </w:tabs>
            </w:pPr>
          </w:p>
        </w:tc>
      </w:tr>
      <w:tr w:rsidR="00A957B0" w:rsidRPr="005D2C6B" w14:paraId="19280367" w14:textId="77777777" w:rsidTr="005C6F25">
        <w:tc>
          <w:tcPr>
            <w:tcW w:w="3841" w:type="dxa"/>
            <w:gridSpan w:val="2"/>
          </w:tcPr>
          <w:p w14:paraId="4EC38A31" w14:textId="68AAECED" w:rsidR="00A957B0" w:rsidRPr="005D2C6B" w:rsidRDefault="00A957B0" w:rsidP="00A957B0">
            <w:pPr>
              <w:pStyle w:val="DefenceNormal"/>
            </w:pPr>
            <w:r w:rsidRPr="00E2361C">
              <w:rPr>
                <w:b/>
              </w:rPr>
              <w:t>Site Management Plan</w:t>
            </w:r>
            <w:r>
              <w:rPr>
                <w:b/>
              </w:rPr>
              <w:t xml:space="preserve"> (additional)</w:t>
            </w:r>
            <w:r w:rsidRPr="005D2C6B">
              <w:rPr>
                <w:b/>
              </w:rPr>
              <w:t>:</w:t>
            </w:r>
            <w:r w:rsidRPr="005D2C6B">
              <w:b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DC2AB5">
              <w:rPr>
                <w:bCs/>
              </w:rPr>
              <w:t>1.1</w:t>
            </w:r>
            <w:r w:rsidRPr="005D2C6B">
              <w:rPr>
                <w:bCs/>
              </w:rPr>
              <w:fldChar w:fldCharType="end"/>
            </w:r>
            <w:r w:rsidRPr="005D2C6B">
              <w:rPr>
                <w:bCs/>
              </w:rPr>
              <w:t>)</w:t>
            </w:r>
          </w:p>
        </w:tc>
        <w:tc>
          <w:tcPr>
            <w:tcW w:w="4698" w:type="dxa"/>
            <w:gridSpan w:val="10"/>
            <w:vAlign w:val="center"/>
          </w:tcPr>
          <w:p w14:paraId="3E99463A" w14:textId="77777777" w:rsidR="00A957B0" w:rsidRPr="009C3823" w:rsidRDefault="00A957B0" w:rsidP="00A957B0">
            <w:pPr>
              <w:pStyle w:val="DefenceNormal"/>
              <w:tabs>
                <w:tab w:val="left" w:leader="dot" w:pos="4536"/>
              </w:tabs>
            </w:pPr>
          </w:p>
        </w:tc>
      </w:tr>
      <w:tr w:rsidR="00A957B0" w:rsidRPr="005D2C6B" w14:paraId="7031FC89" w14:textId="77777777" w:rsidTr="005C6F25">
        <w:tc>
          <w:tcPr>
            <w:tcW w:w="3841" w:type="dxa"/>
            <w:gridSpan w:val="2"/>
          </w:tcPr>
          <w:p w14:paraId="2F174236" w14:textId="1DDA2886" w:rsidR="00A957B0" w:rsidRPr="005D2C6B" w:rsidRDefault="00A957B0" w:rsidP="00A957B0">
            <w:pPr>
              <w:pStyle w:val="DefenceNormal"/>
            </w:pPr>
            <w:r w:rsidRPr="00E2361C">
              <w:rPr>
                <w:b/>
              </w:rPr>
              <w:t>Stages</w:t>
            </w:r>
            <w:r w:rsidRPr="005D2C6B">
              <w:rPr>
                <w:b/>
              </w:rPr>
              <w:t xml:space="preserve"> of the </w:t>
            </w:r>
            <w:r w:rsidRPr="00E2361C">
              <w:rPr>
                <w:b/>
              </w:rPr>
              <w:t>Works</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DC2AB5">
              <w:rPr>
                <w:bCs/>
              </w:rPr>
              <w:t>1.1</w:t>
            </w:r>
            <w:r w:rsidRPr="005D2C6B">
              <w:rPr>
                <w:bCs/>
              </w:rPr>
              <w:fldChar w:fldCharType="end"/>
            </w:r>
            <w:r w:rsidRPr="005D2C6B">
              <w:t>)</w:t>
            </w:r>
          </w:p>
        </w:tc>
        <w:tc>
          <w:tcPr>
            <w:tcW w:w="4698" w:type="dxa"/>
            <w:gridSpan w:val="10"/>
            <w:vAlign w:val="center"/>
          </w:tcPr>
          <w:p w14:paraId="2A53E982" w14:textId="77777777" w:rsidR="00A957B0" w:rsidRPr="009C3823" w:rsidRDefault="00A957B0" w:rsidP="00A957B0">
            <w:pPr>
              <w:pStyle w:val="DefenceNormal"/>
              <w:tabs>
                <w:tab w:val="left" w:leader="dot" w:pos="4536"/>
              </w:tabs>
            </w:pPr>
          </w:p>
        </w:tc>
      </w:tr>
      <w:tr w:rsidR="00A957B0" w:rsidRPr="005D2C6B" w14:paraId="67609C7E" w14:textId="77777777" w:rsidTr="005C6F25">
        <w:tc>
          <w:tcPr>
            <w:tcW w:w="3841" w:type="dxa"/>
            <w:gridSpan w:val="2"/>
          </w:tcPr>
          <w:p w14:paraId="48B20B94" w14:textId="2D00FD22" w:rsidR="00A957B0" w:rsidRPr="005D2C6B" w:rsidRDefault="00A957B0" w:rsidP="00A957B0">
            <w:pPr>
              <w:pStyle w:val="DefenceNormal"/>
            </w:pPr>
            <w:r w:rsidRPr="00E2361C">
              <w:rPr>
                <w:b/>
              </w:rPr>
              <w:lastRenderedPageBreak/>
              <w:t>Table of Variation Rates and Prices</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DC2AB5">
              <w:rPr>
                <w:bCs/>
              </w:rPr>
              <w:t>1.1</w:t>
            </w:r>
            <w:r w:rsidRPr="005D2C6B">
              <w:rPr>
                <w:bCs/>
              </w:rPr>
              <w:fldChar w:fldCharType="end"/>
            </w:r>
            <w:r w:rsidRPr="005D2C6B">
              <w:t>)</w:t>
            </w:r>
          </w:p>
        </w:tc>
        <w:tc>
          <w:tcPr>
            <w:tcW w:w="4698" w:type="dxa"/>
            <w:gridSpan w:val="10"/>
            <w:vAlign w:val="center"/>
          </w:tcPr>
          <w:p w14:paraId="717317B0" w14:textId="79F1D13D" w:rsidR="00A957B0" w:rsidRPr="009C3823" w:rsidRDefault="00A957B0" w:rsidP="00A957B0">
            <w:pPr>
              <w:pStyle w:val="DefenceNormal"/>
              <w:tabs>
                <w:tab w:val="left" w:leader="dot" w:pos="4536"/>
              </w:tabs>
            </w:pPr>
            <w:r>
              <w:t>[To be inserted following selection of the successful Tenderer]</w:t>
            </w:r>
          </w:p>
        </w:tc>
      </w:tr>
      <w:tr w:rsidR="00A678D3" w:rsidRPr="005D2C6B" w14:paraId="39BD1372" w14:textId="77777777" w:rsidTr="00E15C7F">
        <w:trPr>
          <w:trHeight w:val="94"/>
        </w:trPr>
        <w:tc>
          <w:tcPr>
            <w:tcW w:w="3841" w:type="dxa"/>
            <w:gridSpan w:val="2"/>
            <w:vMerge w:val="restart"/>
          </w:tcPr>
          <w:p w14:paraId="12E6BA14" w14:textId="6A68C2C3" w:rsidR="00A678D3" w:rsidRPr="00E2361C" w:rsidRDefault="00A678D3" w:rsidP="00A678D3">
            <w:pPr>
              <w:pStyle w:val="DefenceNormal"/>
              <w:rPr>
                <w:b/>
              </w:rPr>
            </w:pPr>
            <w:r>
              <w:rPr>
                <w:b/>
              </w:rPr>
              <w:t>Trade-specific Apprentice Target for Women:</w:t>
            </w:r>
            <w:r>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DC2AB5">
              <w:rPr>
                <w:bCs/>
              </w:rPr>
              <w:t>1.1</w:t>
            </w:r>
            <w:r w:rsidRPr="005D2C6B">
              <w:rPr>
                <w:bCs/>
              </w:rPr>
              <w:fldChar w:fldCharType="end"/>
            </w:r>
            <w:r w:rsidRPr="005D2C6B">
              <w:t>)</w:t>
            </w:r>
          </w:p>
        </w:tc>
        <w:tc>
          <w:tcPr>
            <w:tcW w:w="1013" w:type="dxa"/>
            <w:gridSpan w:val="4"/>
          </w:tcPr>
          <w:p w14:paraId="5E8D1CC5" w14:textId="2641B5F1" w:rsidR="00A678D3" w:rsidRDefault="00A678D3" w:rsidP="00A678D3">
            <w:pPr>
              <w:pStyle w:val="DefenceNormal"/>
              <w:tabs>
                <w:tab w:val="left" w:leader="dot" w:pos="4536"/>
              </w:tabs>
            </w:pPr>
            <w:r w:rsidRPr="00F00533">
              <w:rPr>
                <w:b/>
                <w:iCs/>
              </w:rPr>
              <w:t>Contract period</w:t>
            </w:r>
          </w:p>
        </w:tc>
        <w:tc>
          <w:tcPr>
            <w:tcW w:w="1842" w:type="dxa"/>
            <w:gridSpan w:val="4"/>
          </w:tcPr>
          <w:p w14:paraId="6695937F" w14:textId="0E24FD78" w:rsidR="00A678D3" w:rsidRDefault="0008695F" w:rsidP="00A678D3">
            <w:pPr>
              <w:pStyle w:val="DefenceNormal"/>
              <w:tabs>
                <w:tab w:val="left" w:leader="dot" w:pos="4536"/>
              </w:tabs>
            </w:pPr>
            <w:r>
              <w:rPr>
                <w:b/>
                <w:i/>
              </w:rPr>
              <w:t xml:space="preserve">[IF THE PROJECT IS A FLAGSHIP CONSTRUCTION PROJECT, DELETE THIS COLUMN] </w:t>
            </w:r>
            <w:r w:rsidR="00A678D3">
              <w:rPr>
                <w:b/>
                <w:iCs/>
              </w:rPr>
              <w:t xml:space="preserve">Major Construction Project </w:t>
            </w:r>
            <w:r w:rsidR="00A678D3" w:rsidRPr="00F00533">
              <w:rPr>
                <w:b/>
                <w:iCs/>
              </w:rPr>
              <w:t>Targets</w:t>
            </w:r>
            <w:r w:rsidR="00A678D3">
              <w:rPr>
                <w:b/>
                <w:iCs/>
              </w:rPr>
              <w:t xml:space="preserve"> </w:t>
            </w:r>
          </w:p>
        </w:tc>
        <w:tc>
          <w:tcPr>
            <w:tcW w:w="1843" w:type="dxa"/>
            <w:gridSpan w:val="2"/>
          </w:tcPr>
          <w:p w14:paraId="387D4B43" w14:textId="541030CE" w:rsidR="00A678D3" w:rsidRDefault="00A678D3" w:rsidP="00A678D3">
            <w:pPr>
              <w:pStyle w:val="DefenceNormal"/>
              <w:tabs>
                <w:tab w:val="left" w:leader="dot" w:pos="4536"/>
              </w:tabs>
            </w:pPr>
            <w:r>
              <w:rPr>
                <w:b/>
                <w:i/>
              </w:rPr>
              <w:t xml:space="preserve">[IF THE PROJECT IS A MAJOR CONSTRUCTION PROJECT, DELETE THIS COLUMN] </w:t>
            </w:r>
            <w:r>
              <w:rPr>
                <w:b/>
                <w:iCs/>
              </w:rPr>
              <w:t xml:space="preserve">Flagship Construction Project </w:t>
            </w:r>
            <w:r w:rsidRPr="00F00533">
              <w:rPr>
                <w:b/>
                <w:iCs/>
              </w:rPr>
              <w:t>Targets</w:t>
            </w:r>
            <w:r>
              <w:rPr>
                <w:b/>
                <w:iCs/>
              </w:rPr>
              <w:t xml:space="preserve"> </w:t>
            </w:r>
          </w:p>
        </w:tc>
      </w:tr>
      <w:tr w:rsidR="006A1F15" w:rsidRPr="005D2C6B" w14:paraId="0C040F08" w14:textId="77777777" w:rsidTr="00C9078A">
        <w:trPr>
          <w:trHeight w:val="1126"/>
        </w:trPr>
        <w:tc>
          <w:tcPr>
            <w:tcW w:w="3841" w:type="dxa"/>
            <w:gridSpan w:val="2"/>
            <w:vMerge/>
          </w:tcPr>
          <w:p w14:paraId="043B994E" w14:textId="77777777" w:rsidR="006A1F15" w:rsidRDefault="006A1F15" w:rsidP="00A678D3">
            <w:pPr>
              <w:pStyle w:val="DefenceNormal"/>
              <w:rPr>
                <w:b/>
              </w:rPr>
            </w:pPr>
          </w:p>
        </w:tc>
        <w:tc>
          <w:tcPr>
            <w:tcW w:w="1013" w:type="dxa"/>
            <w:gridSpan w:val="4"/>
          </w:tcPr>
          <w:p w14:paraId="5A7F2053" w14:textId="10970540" w:rsidR="006A1F15" w:rsidRDefault="006A1F15" w:rsidP="00A678D3">
            <w:pPr>
              <w:pStyle w:val="DefenceNormal"/>
              <w:tabs>
                <w:tab w:val="left" w:leader="dot" w:pos="4536"/>
              </w:tabs>
            </w:pPr>
            <w:r>
              <w:rPr>
                <w:iCs/>
              </w:rPr>
              <w:t>1 July 2025 to 30 June 2026</w:t>
            </w:r>
          </w:p>
        </w:tc>
        <w:tc>
          <w:tcPr>
            <w:tcW w:w="1842" w:type="dxa"/>
            <w:gridSpan w:val="4"/>
          </w:tcPr>
          <w:p w14:paraId="5A07E63E" w14:textId="34A43C25" w:rsidR="006A1F15" w:rsidRDefault="006A1F15" w:rsidP="00A678D3">
            <w:pPr>
              <w:pStyle w:val="DefenceNormal"/>
              <w:tabs>
                <w:tab w:val="left" w:leader="dot" w:pos="4536"/>
              </w:tabs>
            </w:pPr>
            <w:r>
              <w:rPr>
                <w:iCs/>
              </w:rPr>
              <w:t>[To be inserted following selection of successful Tenderer]</w:t>
            </w:r>
          </w:p>
        </w:tc>
        <w:tc>
          <w:tcPr>
            <w:tcW w:w="1843" w:type="dxa"/>
            <w:gridSpan w:val="2"/>
          </w:tcPr>
          <w:p w14:paraId="7D74FC68" w14:textId="4978BD9A" w:rsidR="006A1F15" w:rsidRDefault="006A1F15" w:rsidP="00A678D3">
            <w:pPr>
              <w:pStyle w:val="DefenceNormal"/>
              <w:tabs>
                <w:tab w:val="left" w:leader="dot" w:pos="4536"/>
              </w:tabs>
            </w:pPr>
            <w:r w:rsidRPr="0057395B">
              <w:rPr>
                <w:iCs/>
              </w:rPr>
              <w:t>[To be inserted following selection of successful Tenderer]</w:t>
            </w:r>
          </w:p>
        </w:tc>
      </w:tr>
      <w:tr w:rsidR="00A678D3" w:rsidRPr="005D2C6B" w14:paraId="190DB8AB" w14:textId="77777777" w:rsidTr="00E15C7F">
        <w:trPr>
          <w:trHeight w:val="93"/>
        </w:trPr>
        <w:tc>
          <w:tcPr>
            <w:tcW w:w="3841" w:type="dxa"/>
            <w:gridSpan w:val="2"/>
            <w:vMerge/>
          </w:tcPr>
          <w:p w14:paraId="7084397B" w14:textId="77777777" w:rsidR="00A678D3" w:rsidRDefault="00A678D3" w:rsidP="00A678D3">
            <w:pPr>
              <w:pStyle w:val="DefenceNormal"/>
              <w:rPr>
                <w:b/>
              </w:rPr>
            </w:pPr>
          </w:p>
        </w:tc>
        <w:tc>
          <w:tcPr>
            <w:tcW w:w="1013" w:type="dxa"/>
            <w:gridSpan w:val="4"/>
          </w:tcPr>
          <w:p w14:paraId="228F7CDF" w14:textId="2EC6FC3C" w:rsidR="00A678D3" w:rsidRDefault="00A678D3" w:rsidP="00A678D3">
            <w:pPr>
              <w:pStyle w:val="DefenceNormal"/>
              <w:tabs>
                <w:tab w:val="left" w:leader="dot" w:pos="4536"/>
              </w:tabs>
            </w:pPr>
            <w:r>
              <w:rPr>
                <w:iCs/>
              </w:rPr>
              <w:t>1 July 2026 to 30 June 2027</w:t>
            </w:r>
          </w:p>
        </w:tc>
        <w:tc>
          <w:tcPr>
            <w:tcW w:w="1842" w:type="dxa"/>
            <w:gridSpan w:val="4"/>
          </w:tcPr>
          <w:p w14:paraId="75B63E44" w14:textId="0AEF3C96" w:rsidR="00A678D3" w:rsidRDefault="001A5FDB" w:rsidP="00A678D3">
            <w:pPr>
              <w:pStyle w:val="DefenceNormal"/>
              <w:tabs>
                <w:tab w:val="left" w:leader="dot" w:pos="4536"/>
              </w:tabs>
            </w:pPr>
            <w:r>
              <w:rPr>
                <w:iCs/>
              </w:rPr>
              <w:t>[To be inserted following selection of successful Tenderer]</w:t>
            </w:r>
          </w:p>
        </w:tc>
        <w:tc>
          <w:tcPr>
            <w:tcW w:w="1843" w:type="dxa"/>
            <w:gridSpan w:val="2"/>
          </w:tcPr>
          <w:p w14:paraId="1B9E0AB6" w14:textId="5526C2D1" w:rsidR="00A678D3" w:rsidRDefault="00A678D3" w:rsidP="00A678D3">
            <w:pPr>
              <w:pStyle w:val="DefenceNormal"/>
              <w:tabs>
                <w:tab w:val="left" w:leader="dot" w:pos="4536"/>
              </w:tabs>
            </w:pPr>
            <w:r w:rsidRPr="0057395B">
              <w:rPr>
                <w:iCs/>
              </w:rPr>
              <w:t>[To be inserted following selection of successful Tenderer]</w:t>
            </w:r>
          </w:p>
        </w:tc>
      </w:tr>
      <w:tr w:rsidR="00A678D3" w:rsidRPr="005D2C6B" w14:paraId="52F1943E" w14:textId="77777777" w:rsidTr="00E15C7F">
        <w:trPr>
          <w:trHeight w:val="93"/>
        </w:trPr>
        <w:tc>
          <w:tcPr>
            <w:tcW w:w="3841" w:type="dxa"/>
            <w:gridSpan w:val="2"/>
            <w:vMerge/>
          </w:tcPr>
          <w:p w14:paraId="3E7235B6" w14:textId="77777777" w:rsidR="00A678D3" w:rsidRDefault="00A678D3" w:rsidP="00A678D3">
            <w:pPr>
              <w:pStyle w:val="DefenceNormal"/>
              <w:rPr>
                <w:b/>
              </w:rPr>
            </w:pPr>
          </w:p>
        </w:tc>
        <w:tc>
          <w:tcPr>
            <w:tcW w:w="1013" w:type="dxa"/>
            <w:gridSpan w:val="4"/>
          </w:tcPr>
          <w:p w14:paraId="3F5C6331" w14:textId="4B0CC1CA" w:rsidR="00A678D3" w:rsidRDefault="00A678D3" w:rsidP="00A678D3">
            <w:pPr>
              <w:pStyle w:val="DefenceNormal"/>
              <w:tabs>
                <w:tab w:val="left" w:leader="dot" w:pos="4536"/>
              </w:tabs>
            </w:pPr>
            <w:r>
              <w:rPr>
                <w:iCs/>
              </w:rPr>
              <w:t>1 July 2027 to 30 June 2028</w:t>
            </w:r>
          </w:p>
        </w:tc>
        <w:tc>
          <w:tcPr>
            <w:tcW w:w="1842" w:type="dxa"/>
            <w:gridSpan w:val="4"/>
          </w:tcPr>
          <w:p w14:paraId="56561F93" w14:textId="28CC67A2" w:rsidR="00A678D3" w:rsidRDefault="001A5FDB" w:rsidP="00A678D3">
            <w:pPr>
              <w:pStyle w:val="DefenceNormal"/>
              <w:tabs>
                <w:tab w:val="left" w:leader="dot" w:pos="4536"/>
              </w:tabs>
            </w:pPr>
            <w:r>
              <w:rPr>
                <w:iCs/>
              </w:rPr>
              <w:t>[To be inserted following selection of successful Tenderer]</w:t>
            </w:r>
          </w:p>
        </w:tc>
        <w:tc>
          <w:tcPr>
            <w:tcW w:w="1843" w:type="dxa"/>
            <w:gridSpan w:val="2"/>
          </w:tcPr>
          <w:p w14:paraId="3E836CCC" w14:textId="353F1AE0" w:rsidR="00A678D3" w:rsidRDefault="00A678D3" w:rsidP="00A678D3">
            <w:pPr>
              <w:pStyle w:val="DefenceNormal"/>
              <w:tabs>
                <w:tab w:val="left" w:leader="dot" w:pos="4536"/>
              </w:tabs>
            </w:pPr>
            <w:r w:rsidRPr="0057395B">
              <w:rPr>
                <w:iCs/>
              </w:rPr>
              <w:t>[To be inserted following selection of successful Tenderer]</w:t>
            </w:r>
          </w:p>
        </w:tc>
      </w:tr>
      <w:tr w:rsidR="00A678D3" w:rsidRPr="005D2C6B" w14:paraId="2DFDF605" w14:textId="77777777" w:rsidTr="00E15C7F">
        <w:trPr>
          <w:trHeight w:val="93"/>
        </w:trPr>
        <w:tc>
          <w:tcPr>
            <w:tcW w:w="3841" w:type="dxa"/>
            <w:gridSpan w:val="2"/>
            <w:vMerge/>
          </w:tcPr>
          <w:p w14:paraId="18D0E8F7" w14:textId="77777777" w:rsidR="00A678D3" w:rsidRDefault="00A678D3" w:rsidP="00A678D3">
            <w:pPr>
              <w:pStyle w:val="DefenceNormal"/>
              <w:rPr>
                <w:b/>
              </w:rPr>
            </w:pPr>
          </w:p>
        </w:tc>
        <w:tc>
          <w:tcPr>
            <w:tcW w:w="1013" w:type="dxa"/>
            <w:gridSpan w:val="4"/>
          </w:tcPr>
          <w:p w14:paraId="1BBBEB2C" w14:textId="50F6C443" w:rsidR="00A678D3" w:rsidRDefault="00A678D3" w:rsidP="00A678D3">
            <w:pPr>
              <w:pStyle w:val="DefenceNormal"/>
              <w:tabs>
                <w:tab w:val="left" w:leader="dot" w:pos="4536"/>
              </w:tabs>
            </w:pPr>
            <w:r>
              <w:rPr>
                <w:iCs/>
              </w:rPr>
              <w:t>1 July 2028 to 30 June 2029</w:t>
            </w:r>
          </w:p>
        </w:tc>
        <w:tc>
          <w:tcPr>
            <w:tcW w:w="1842" w:type="dxa"/>
            <w:gridSpan w:val="4"/>
          </w:tcPr>
          <w:p w14:paraId="1339C1FE" w14:textId="3F97B8D4" w:rsidR="00A678D3" w:rsidRDefault="001A5FDB" w:rsidP="00A678D3">
            <w:pPr>
              <w:pStyle w:val="DefenceNormal"/>
              <w:tabs>
                <w:tab w:val="left" w:leader="dot" w:pos="4536"/>
              </w:tabs>
            </w:pPr>
            <w:r>
              <w:rPr>
                <w:iCs/>
              </w:rPr>
              <w:t>[To be inserted following selection of successful Tenderer]</w:t>
            </w:r>
          </w:p>
        </w:tc>
        <w:tc>
          <w:tcPr>
            <w:tcW w:w="1843" w:type="dxa"/>
            <w:gridSpan w:val="2"/>
          </w:tcPr>
          <w:p w14:paraId="2186086D" w14:textId="566B1A77" w:rsidR="00A678D3" w:rsidRDefault="00A678D3" w:rsidP="00A678D3">
            <w:pPr>
              <w:pStyle w:val="DefenceNormal"/>
              <w:tabs>
                <w:tab w:val="left" w:leader="dot" w:pos="4536"/>
              </w:tabs>
            </w:pPr>
            <w:r w:rsidRPr="0057395B">
              <w:rPr>
                <w:iCs/>
              </w:rPr>
              <w:t>[To be inserted following selection of successful Tenderer]</w:t>
            </w:r>
          </w:p>
        </w:tc>
      </w:tr>
      <w:tr w:rsidR="00A678D3" w:rsidRPr="005D2C6B" w14:paraId="10CF765C" w14:textId="77777777" w:rsidTr="00E15C7F">
        <w:trPr>
          <w:trHeight w:val="93"/>
        </w:trPr>
        <w:tc>
          <w:tcPr>
            <w:tcW w:w="3841" w:type="dxa"/>
            <w:gridSpan w:val="2"/>
            <w:vMerge/>
          </w:tcPr>
          <w:p w14:paraId="02D3EF0B" w14:textId="77777777" w:rsidR="00A678D3" w:rsidRDefault="00A678D3" w:rsidP="00A678D3">
            <w:pPr>
              <w:pStyle w:val="DefenceNormal"/>
              <w:rPr>
                <w:b/>
              </w:rPr>
            </w:pPr>
          </w:p>
        </w:tc>
        <w:tc>
          <w:tcPr>
            <w:tcW w:w="1013" w:type="dxa"/>
            <w:gridSpan w:val="4"/>
          </w:tcPr>
          <w:p w14:paraId="6F492622" w14:textId="65E33227" w:rsidR="00A678D3" w:rsidRDefault="00A678D3" w:rsidP="00A678D3">
            <w:pPr>
              <w:pStyle w:val="DefenceNormal"/>
              <w:tabs>
                <w:tab w:val="left" w:leader="dot" w:pos="4536"/>
              </w:tabs>
            </w:pPr>
            <w:r>
              <w:rPr>
                <w:iCs/>
              </w:rPr>
              <w:t>1 July 2029 to 30 June 2030</w:t>
            </w:r>
          </w:p>
        </w:tc>
        <w:tc>
          <w:tcPr>
            <w:tcW w:w="1842" w:type="dxa"/>
            <w:gridSpan w:val="4"/>
          </w:tcPr>
          <w:p w14:paraId="6448DF0F" w14:textId="523BE7D3" w:rsidR="00A678D3" w:rsidRDefault="001A5FDB" w:rsidP="00A678D3">
            <w:pPr>
              <w:pStyle w:val="DefenceNormal"/>
              <w:tabs>
                <w:tab w:val="left" w:leader="dot" w:pos="4536"/>
              </w:tabs>
            </w:pPr>
            <w:r>
              <w:rPr>
                <w:iCs/>
              </w:rPr>
              <w:t>[To be inserted following selection of successful Tenderer]</w:t>
            </w:r>
          </w:p>
        </w:tc>
        <w:tc>
          <w:tcPr>
            <w:tcW w:w="1843" w:type="dxa"/>
            <w:gridSpan w:val="2"/>
          </w:tcPr>
          <w:p w14:paraId="17862894" w14:textId="41B81D14" w:rsidR="00A678D3" w:rsidRDefault="00A678D3" w:rsidP="00A678D3">
            <w:pPr>
              <w:pStyle w:val="DefenceNormal"/>
              <w:tabs>
                <w:tab w:val="left" w:leader="dot" w:pos="4536"/>
              </w:tabs>
            </w:pPr>
            <w:r w:rsidRPr="0057395B">
              <w:rPr>
                <w:iCs/>
              </w:rPr>
              <w:t>[To be inserted following selection of successful Tenderer]</w:t>
            </w:r>
          </w:p>
        </w:tc>
      </w:tr>
      <w:tr w:rsidR="00A678D3" w:rsidRPr="005D2C6B" w14:paraId="5A2889BB" w14:textId="77777777" w:rsidTr="00E15C7F">
        <w:trPr>
          <w:trHeight w:val="93"/>
        </w:trPr>
        <w:tc>
          <w:tcPr>
            <w:tcW w:w="3841" w:type="dxa"/>
            <w:gridSpan w:val="2"/>
            <w:vMerge/>
          </w:tcPr>
          <w:p w14:paraId="01FC6192" w14:textId="77777777" w:rsidR="00A678D3" w:rsidRDefault="00A678D3" w:rsidP="00A678D3">
            <w:pPr>
              <w:pStyle w:val="DefenceNormal"/>
              <w:rPr>
                <w:b/>
              </w:rPr>
            </w:pPr>
          </w:p>
        </w:tc>
        <w:tc>
          <w:tcPr>
            <w:tcW w:w="1013" w:type="dxa"/>
            <w:gridSpan w:val="4"/>
          </w:tcPr>
          <w:p w14:paraId="0D900189" w14:textId="4F405F2F" w:rsidR="00A678D3" w:rsidRDefault="00A678D3" w:rsidP="00A678D3">
            <w:pPr>
              <w:pStyle w:val="DefenceNormal"/>
              <w:tabs>
                <w:tab w:val="left" w:leader="dot" w:pos="4536"/>
              </w:tabs>
            </w:pPr>
            <w:r>
              <w:rPr>
                <w:iCs/>
              </w:rPr>
              <w:t>1 July 2030 onwards</w:t>
            </w:r>
          </w:p>
        </w:tc>
        <w:tc>
          <w:tcPr>
            <w:tcW w:w="1842" w:type="dxa"/>
            <w:gridSpan w:val="4"/>
          </w:tcPr>
          <w:p w14:paraId="68979911" w14:textId="3A59AB89" w:rsidR="00A678D3" w:rsidRDefault="001A5FDB" w:rsidP="00A678D3">
            <w:pPr>
              <w:pStyle w:val="DefenceNormal"/>
              <w:tabs>
                <w:tab w:val="left" w:leader="dot" w:pos="4536"/>
              </w:tabs>
            </w:pPr>
            <w:r>
              <w:rPr>
                <w:iCs/>
              </w:rPr>
              <w:t>[To be inserted following selection of successful Tenderer]</w:t>
            </w:r>
          </w:p>
        </w:tc>
        <w:tc>
          <w:tcPr>
            <w:tcW w:w="1843" w:type="dxa"/>
            <w:gridSpan w:val="2"/>
          </w:tcPr>
          <w:p w14:paraId="4A37CFB7" w14:textId="043A6157" w:rsidR="00A678D3" w:rsidRDefault="00A678D3" w:rsidP="00A678D3">
            <w:pPr>
              <w:pStyle w:val="DefenceNormal"/>
              <w:tabs>
                <w:tab w:val="left" w:leader="dot" w:pos="4536"/>
              </w:tabs>
            </w:pPr>
            <w:r w:rsidRPr="0057395B">
              <w:rPr>
                <w:iCs/>
              </w:rPr>
              <w:t>[To be inserted following selection of successful Tenderer]</w:t>
            </w:r>
          </w:p>
        </w:tc>
      </w:tr>
      <w:tr w:rsidR="00A957B0" w:rsidRPr="005D2C6B" w14:paraId="7391B427" w14:textId="77777777" w:rsidTr="005C6F25">
        <w:tc>
          <w:tcPr>
            <w:tcW w:w="3841" w:type="dxa"/>
            <w:gridSpan w:val="2"/>
          </w:tcPr>
          <w:p w14:paraId="00607ACC" w14:textId="5A3F5940" w:rsidR="00A957B0" w:rsidRPr="005D2C6B" w:rsidRDefault="00A957B0" w:rsidP="00A957B0">
            <w:pPr>
              <w:pStyle w:val="DefenceNormal"/>
            </w:pPr>
            <w:r w:rsidRPr="00E2361C">
              <w:rPr>
                <w:b/>
              </w:rPr>
              <w:t>WOL Objectives</w:t>
            </w:r>
            <w:r w:rsidRPr="005D2C6B">
              <w:rPr>
                <w:b/>
              </w:rPr>
              <w:t xml:space="preserve"> (additional):</w:t>
            </w:r>
            <w:r w:rsidRPr="005D2C6B">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DC2AB5">
              <w:rPr>
                <w:bCs/>
              </w:rPr>
              <w:t>1.1</w:t>
            </w:r>
            <w:r w:rsidRPr="005D2C6B">
              <w:rPr>
                <w:bCs/>
              </w:rPr>
              <w:fldChar w:fldCharType="end"/>
            </w:r>
            <w:r w:rsidRPr="005D2C6B">
              <w:rPr>
                <w:bCs/>
              </w:rPr>
              <w:t>)</w:t>
            </w:r>
          </w:p>
        </w:tc>
        <w:tc>
          <w:tcPr>
            <w:tcW w:w="4698" w:type="dxa"/>
            <w:gridSpan w:val="10"/>
            <w:vAlign w:val="center"/>
          </w:tcPr>
          <w:p w14:paraId="1053A29A" w14:textId="77777777" w:rsidR="00A957B0" w:rsidRPr="009C3823" w:rsidRDefault="00A957B0" w:rsidP="00A957B0">
            <w:pPr>
              <w:pStyle w:val="DefenceNormal"/>
              <w:tabs>
                <w:tab w:val="left" w:leader="dot" w:pos="4536"/>
              </w:tabs>
            </w:pPr>
          </w:p>
        </w:tc>
      </w:tr>
      <w:tr w:rsidR="00A957B0" w:rsidRPr="005D2C6B" w14:paraId="4BED7DC6" w14:textId="77777777" w:rsidTr="005C6F25">
        <w:tc>
          <w:tcPr>
            <w:tcW w:w="3841" w:type="dxa"/>
            <w:gridSpan w:val="2"/>
          </w:tcPr>
          <w:p w14:paraId="37B92BF1" w14:textId="522C66F6" w:rsidR="00A957B0" w:rsidRPr="005D2C6B" w:rsidRDefault="00A957B0" w:rsidP="00A957B0">
            <w:pPr>
              <w:pStyle w:val="DefenceNormal"/>
            </w:pPr>
            <w:r w:rsidRPr="00E2361C">
              <w:rPr>
                <w:b/>
              </w:rPr>
              <w:t>Work Health and Safety Plan</w:t>
            </w:r>
            <w:r>
              <w:rPr>
                <w:b/>
              </w:rPr>
              <w:t xml:space="preserve"> (additional)</w:t>
            </w:r>
            <w:r w:rsidRPr="00CE4628">
              <w:rPr>
                <w:b/>
                <w:bCs/>
                <w:shd w:val="clear" w:color="000000" w:fill="auto"/>
              </w:rPr>
              <w:t>:</w:t>
            </w:r>
            <w:r w:rsidRPr="00EF47AB">
              <w:rPr>
                <w:shd w:val="clear" w:color="000000" w:fill="auto"/>
              </w:rPr>
              <w:br/>
              <w:t>(Clause </w:t>
            </w:r>
            <w:r>
              <w:rPr>
                <w:shd w:val="clear" w:color="000000" w:fill="auto"/>
              </w:rPr>
              <w:fldChar w:fldCharType="begin"/>
            </w:r>
            <w:r>
              <w:rPr>
                <w:shd w:val="clear" w:color="000000" w:fill="auto"/>
              </w:rPr>
              <w:instrText xml:space="preserve"> REF _Ref71631976 \w \h </w:instrText>
            </w:r>
            <w:r>
              <w:rPr>
                <w:shd w:val="clear" w:color="000000" w:fill="auto"/>
              </w:rPr>
            </w:r>
            <w:r>
              <w:rPr>
                <w:shd w:val="clear" w:color="000000" w:fill="auto"/>
              </w:rPr>
              <w:fldChar w:fldCharType="separate"/>
            </w:r>
            <w:r w:rsidR="00DC2AB5">
              <w:rPr>
                <w:shd w:val="clear" w:color="000000" w:fill="auto"/>
              </w:rPr>
              <w:t>1.1</w:t>
            </w:r>
            <w:r>
              <w:rPr>
                <w:shd w:val="clear" w:color="000000" w:fill="auto"/>
              </w:rPr>
              <w:fldChar w:fldCharType="end"/>
            </w:r>
            <w:r w:rsidRPr="00EF47AB">
              <w:rPr>
                <w:shd w:val="clear" w:color="000000" w:fill="auto"/>
              </w:rPr>
              <w:t>)</w:t>
            </w:r>
          </w:p>
        </w:tc>
        <w:tc>
          <w:tcPr>
            <w:tcW w:w="4698" w:type="dxa"/>
            <w:gridSpan w:val="10"/>
          </w:tcPr>
          <w:p w14:paraId="55D79EA2" w14:textId="77777777" w:rsidR="00A957B0" w:rsidRPr="009C3823" w:rsidRDefault="00A957B0" w:rsidP="00A957B0">
            <w:pPr>
              <w:pStyle w:val="DefenceSchedule3"/>
              <w:numPr>
                <w:ilvl w:val="0"/>
                <w:numId w:val="0"/>
              </w:numPr>
              <w:ind w:left="26" w:hanging="26"/>
            </w:pPr>
          </w:p>
        </w:tc>
      </w:tr>
      <w:tr w:rsidR="00A957B0" w:rsidRPr="005D2C6B" w14:paraId="2A74DD14" w14:textId="77777777" w:rsidTr="005C6F25">
        <w:tc>
          <w:tcPr>
            <w:tcW w:w="3841" w:type="dxa"/>
            <w:gridSpan w:val="2"/>
          </w:tcPr>
          <w:p w14:paraId="70FEF55C" w14:textId="44B76592" w:rsidR="00A957B0" w:rsidRPr="005D2C6B" w:rsidRDefault="00A957B0" w:rsidP="00A957B0">
            <w:pPr>
              <w:pStyle w:val="DefenceNormal"/>
            </w:pPr>
            <w:r w:rsidRPr="00E2361C">
              <w:rPr>
                <w:b/>
              </w:rPr>
              <w:t>Works</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DC2AB5">
              <w:rPr>
                <w:bCs/>
              </w:rPr>
              <w:t>1.1</w:t>
            </w:r>
            <w:r w:rsidRPr="005D2C6B">
              <w:rPr>
                <w:bCs/>
              </w:rPr>
              <w:fldChar w:fldCharType="end"/>
            </w:r>
            <w:r w:rsidRPr="005D2C6B">
              <w:t>)</w:t>
            </w:r>
          </w:p>
        </w:tc>
        <w:tc>
          <w:tcPr>
            <w:tcW w:w="4698" w:type="dxa"/>
            <w:gridSpan w:val="10"/>
            <w:vAlign w:val="center"/>
          </w:tcPr>
          <w:p w14:paraId="0017C1DD" w14:textId="77777777" w:rsidR="00A957B0" w:rsidRPr="009C3823" w:rsidRDefault="00A957B0" w:rsidP="00A957B0">
            <w:pPr>
              <w:pStyle w:val="DefenceNormal"/>
              <w:tabs>
                <w:tab w:val="left" w:leader="dot" w:pos="4536"/>
              </w:tabs>
            </w:pPr>
          </w:p>
        </w:tc>
      </w:tr>
      <w:tr w:rsidR="00A957B0" w:rsidRPr="005D2C6B" w14:paraId="6B687604" w14:textId="77777777" w:rsidTr="005C6F25">
        <w:tc>
          <w:tcPr>
            <w:tcW w:w="3841" w:type="dxa"/>
            <w:gridSpan w:val="2"/>
          </w:tcPr>
          <w:p w14:paraId="60521F08" w14:textId="53564424" w:rsidR="00A957B0" w:rsidRPr="005D2C6B" w:rsidRDefault="00A957B0" w:rsidP="00E15C7F">
            <w:pPr>
              <w:pStyle w:val="DefenceNormal"/>
            </w:pPr>
            <w:r w:rsidRPr="005D2C6B">
              <w:rPr>
                <w:b/>
              </w:rPr>
              <w:t>Governing law:</w:t>
            </w:r>
            <w:r w:rsidRPr="005D2C6B">
              <w:rPr>
                <w:b/>
              </w:rPr>
              <w:br/>
            </w:r>
            <w:r w:rsidRPr="005D2C6B">
              <w:rPr>
                <w:bCs/>
              </w:rPr>
              <w:t xml:space="preserve">(Clause </w:t>
            </w:r>
            <w:r w:rsidRPr="005D2C6B">
              <w:rPr>
                <w:bCs/>
              </w:rPr>
              <w:fldChar w:fldCharType="begin"/>
            </w:r>
            <w:r w:rsidRPr="005D2C6B">
              <w:rPr>
                <w:bCs/>
              </w:rPr>
              <w:instrText xml:space="preserve"> REF _Ref71640549 \w \h </w:instrText>
            </w:r>
            <w:r>
              <w:rPr>
                <w:bCs/>
              </w:rPr>
              <w:instrText xml:space="preserve"> \* MERGEFORMAT </w:instrText>
            </w:r>
            <w:r w:rsidRPr="005D2C6B">
              <w:rPr>
                <w:bCs/>
              </w:rPr>
            </w:r>
            <w:r w:rsidRPr="005D2C6B">
              <w:rPr>
                <w:bCs/>
              </w:rPr>
              <w:fldChar w:fldCharType="separate"/>
            </w:r>
            <w:r w:rsidR="00DC2AB5">
              <w:rPr>
                <w:bCs/>
              </w:rPr>
              <w:t>1.3(a)</w:t>
            </w:r>
            <w:r w:rsidRPr="005D2C6B">
              <w:rPr>
                <w:bCs/>
              </w:rPr>
              <w:fldChar w:fldCharType="end"/>
            </w:r>
            <w:r w:rsidRPr="005D2C6B">
              <w:rPr>
                <w:bCs/>
              </w:rPr>
              <w:t>)</w:t>
            </w:r>
          </w:p>
        </w:tc>
        <w:tc>
          <w:tcPr>
            <w:tcW w:w="4698" w:type="dxa"/>
            <w:gridSpan w:val="10"/>
          </w:tcPr>
          <w:p w14:paraId="497D6A6B" w14:textId="77777777" w:rsidR="00A957B0" w:rsidRPr="009C3823" w:rsidRDefault="00A957B0" w:rsidP="00E15C7F">
            <w:pPr>
              <w:pStyle w:val="DefenceNormal"/>
              <w:spacing w:before="120"/>
            </w:pPr>
          </w:p>
        </w:tc>
      </w:tr>
      <w:tr w:rsidR="00A957B0" w:rsidRPr="005D2C6B" w14:paraId="70798A96" w14:textId="77777777" w:rsidTr="005C6F25">
        <w:tc>
          <w:tcPr>
            <w:tcW w:w="8539" w:type="dxa"/>
            <w:gridSpan w:val="12"/>
          </w:tcPr>
          <w:p w14:paraId="21846DEB" w14:textId="038075B1" w:rsidR="00A957B0" w:rsidRPr="009C3823" w:rsidRDefault="00A957B0" w:rsidP="00E15C7F">
            <w:pPr>
              <w:pStyle w:val="DefenceSubTitle"/>
              <w:keepNext/>
              <w:keepLines/>
            </w:pPr>
            <w:r w:rsidRPr="009C3823">
              <w:t xml:space="preserve">CLAUSE </w:t>
            </w:r>
            <w:r w:rsidRPr="009C3823">
              <w:fldChar w:fldCharType="begin"/>
            </w:r>
            <w:r w:rsidRPr="009C3823">
              <w:instrText xml:space="preserve"> REF _Ref71640564 \w \h  \* MERGEFORMAT </w:instrText>
            </w:r>
            <w:r w:rsidRPr="009C3823">
              <w:fldChar w:fldCharType="separate"/>
            </w:r>
            <w:r w:rsidR="00DC2AB5">
              <w:t>2</w:t>
            </w:r>
            <w:r w:rsidRPr="009C3823">
              <w:fldChar w:fldCharType="end"/>
            </w:r>
            <w:r w:rsidRPr="009C3823">
              <w:t xml:space="preserve"> - COMMENCEMENT</w:t>
            </w:r>
          </w:p>
        </w:tc>
      </w:tr>
      <w:tr w:rsidR="00E94716" w:rsidRPr="005D2C6B" w14:paraId="08C5883A" w14:textId="77777777" w:rsidTr="005C6F25">
        <w:tc>
          <w:tcPr>
            <w:tcW w:w="3841" w:type="dxa"/>
            <w:gridSpan w:val="2"/>
          </w:tcPr>
          <w:p w14:paraId="356DAF8F" w14:textId="29D5B038" w:rsidR="00E94716" w:rsidRPr="005D2C6B" w:rsidRDefault="00E94716" w:rsidP="00A957B0">
            <w:pPr>
              <w:pStyle w:val="DefenceNormal"/>
              <w:rPr>
                <w:b/>
              </w:rPr>
            </w:pPr>
            <w:r w:rsidRPr="005D2C6B">
              <w:rPr>
                <w:b/>
              </w:rPr>
              <w:t xml:space="preserve">Other conditions precedent to </w:t>
            </w:r>
            <w:r w:rsidRPr="00E2361C">
              <w:rPr>
                <w:b/>
              </w:rPr>
              <w:t>Site</w:t>
            </w:r>
            <w:r w:rsidRPr="005D2C6B">
              <w:rPr>
                <w:b/>
              </w:rPr>
              <w:t xml:space="preserve"> access:</w:t>
            </w:r>
            <w:r w:rsidRPr="005D2C6B">
              <w:rPr>
                <w:b/>
              </w:rPr>
              <w:br/>
            </w:r>
            <w:r w:rsidRPr="005D2C6B">
              <w:t xml:space="preserve">(Clause </w:t>
            </w:r>
            <w:r w:rsidRPr="005D2C6B">
              <w:fldChar w:fldCharType="begin"/>
            </w:r>
            <w:r w:rsidRPr="005D2C6B">
              <w:instrText xml:space="preserve"> REF _Ref71640603 \w \h </w:instrText>
            </w:r>
            <w:r>
              <w:instrText xml:space="preserve"> \* MERGEFORMAT </w:instrText>
            </w:r>
            <w:r w:rsidRPr="005D2C6B">
              <w:fldChar w:fldCharType="separate"/>
            </w:r>
            <w:r w:rsidR="00DC2AB5">
              <w:t>2.2(a)(i)C</w:t>
            </w:r>
            <w:r w:rsidRPr="005D2C6B">
              <w:fldChar w:fldCharType="end"/>
            </w:r>
            <w:r w:rsidRPr="005D2C6B">
              <w:t>)</w:t>
            </w:r>
          </w:p>
        </w:tc>
        <w:tc>
          <w:tcPr>
            <w:tcW w:w="4698" w:type="dxa"/>
            <w:gridSpan w:val="10"/>
            <w:vAlign w:val="center"/>
          </w:tcPr>
          <w:p w14:paraId="4BF4C8BB" w14:textId="77777777" w:rsidR="00E94716" w:rsidRPr="009C3823" w:rsidRDefault="00E94716" w:rsidP="00A957B0">
            <w:pPr>
              <w:pStyle w:val="DefenceNormal"/>
              <w:tabs>
                <w:tab w:val="left" w:leader="dot" w:pos="4536"/>
              </w:tabs>
            </w:pPr>
          </w:p>
        </w:tc>
      </w:tr>
      <w:tr w:rsidR="00A957B0" w:rsidRPr="005D2C6B" w14:paraId="783D8916" w14:textId="77777777" w:rsidTr="005C6F25">
        <w:tc>
          <w:tcPr>
            <w:tcW w:w="3841" w:type="dxa"/>
            <w:gridSpan w:val="2"/>
          </w:tcPr>
          <w:p w14:paraId="01C6A1DE" w14:textId="038BA033" w:rsidR="00A957B0" w:rsidRPr="005D2C6B" w:rsidRDefault="00A957B0" w:rsidP="00A957B0">
            <w:pPr>
              <w:pStyle w:val="DefenceNormal"/>
            </w:pPr>
            <w:r w:rsidRPr="005D2C6B">
              <w:rPr>
                <w:b/>
              </w:rPr>
              <w:lastRenderedPageBreak/>
              <w:t xml:space="preserve">Date for commencement on </w:t>
            </w:r>
            <w:r w:rsidRPr="00E2361C">
              <w:rPr>
                <w:b/>
              </w:rPr>
              <w:t>Site</w:t>
            </w:r>
            <w:r w:rsidRPr="005D2C6B">
              <w:rPr>
                <w:b/>
              </w:rPr>
              <w:t>:</w:t>
            </w:r>
            <w:r w:rsidRPr="005D2C6B">
              <w:rPr>
                <w:b/>
              </w:rPr>
              <w:br/>
            </w:r>
            <w:r w:rsidRPr="005D2C6B">
              <w:t>(Clause</w:t>
            </w:r>
            <w:r>
              <w:t xml:space="preserve"> </w:t>
            </w:r>
            <w:r w:rsidRPr="005D2C6B">
              <w:fldChar w:fldCharType="begin"/>
            </w:r>
            <w:r w:rsidRPr="005D2C6B">
              <w:instrText xml:space="preserve"> REF _Ref71640710 \w \h </w:instrText>
            </w:r>
            <w:r>
              <w:instrText xml:space="preserve"> \* MERGEFORMAT </w:instrText>
            </w:r>
            <w:r w:rsidRPr="005D2C6B">
              <w:fldChar w:fldCharType="separate"/>
            </w:r>
            <w:r w:rsidR="00DC2AB5">
              <w:t>2.2(a)(ii)</w:t>
            </w:r>
            <w:r w:rsidRPr="005D2C6B">
              <w:fldChar w:fldCharType="end"/>
            </w:r>
            <w:r w:rsidRPr="005D2C6B">
              <w:t>)</w:t>
            </w:r>
          </w:p>
        </w:tc>
        <w:tc>
          <w:tcPr>
            <w:tcW w:w="4698" w:type="dxa"/>
            <w:gridSpan w:val="10"/>
            <w:vAlign w:val="center"/>
          </w:tcPr>
          <w:p w14:paraId="3C3C816A" w14:textId="77777777" w:rsidR="00A957B0" w:rsidRPr="009C3823" w:rsidRDefault="00A957B0" w:rsidP="00A957B0">
            <w:pPr>
              <w:pStyle w:val="DefenceNormal"/>
              <w:tabs>
                <w:tab w:val="left" w:leader="dot" w:pos="4536"/>
              </w:tabs>
            </w:pPr>
          </w:p>
        </w:tc>
      </w:tr>
      <w:tr w:rsidR="00A957B0" w:rsidRPr="005D2C6B" w14:paraId="40F841E0" w14:textId="77777777" w:rsidTr="005C6F25">
        <w:tc>
          <w:tcPr>
            <w:tcW w:w="8539" w:type="dxa"/>
            <w:gridSpan w:val="12"/>
          </w:tcPr>
          <w:p w14:paraId="1921CE69" w14:textId="352D456E" w:rsidR="00A957B0" w:rsidRPr="009C3823" w:rsidRDefault="00A957B0" w:rsidP="005C6F25">
            <w:pPr>
              <w:pStyle w:val="DefenceSubTitle"/>
              <w:keepNext/>
              <w:keepLines/>
            </w:pPr>
            <w:r w:rsidRPr="009C3823">
              <w:t xml:space="preserve">CLAUSE </w:t>
            </w:r>
            <w:r w:rsidRPr="009C3823">
              <w:fldChar w:fldCharType="begin"/>
            </w:r>
            <w:r w:rsidRPr="009C3823">
              <w:instrText xml:space="preserve"> REF _Ref71641704 \w \h  \* MERGEFORMAT </w:instrText>
            </w:r>
            <w:r w:rsidRPr="009C3823">
              <w:fldChar w:fldCharType="separate"/>
            </w:r>
            <w:r w:rsidR="00DC2AB5">
              <w:t>3</w:t>
            </w:r>
            <w:r w:rsidRPr="009C3823">
              <w:fldChar w:fldCharType="end"/>
            </w:r>
            <w:r w:rsidRPr="009C3823">
              <w:t xml:space="preserve"> - PERSONNEL</w:t>
            </w:r>
          </w:p>
        </w:tc>
      </w:tr>
      <w:tr w:rsidR="00A957B0" w:rsidRPr="005D2C6B" w14:paraId="2EFE0E0F" w14:textId="77777777" w:rsidTr="005C6F25">
        <w:trPr>
          <w:trHeight w:val="430"/>
        </w:trPr>
        <w:tc>
          <w:tcPr>
            <w:tcW w:w="3841" w:type="dxa"/>
            <w:gridSpan w:val="2"/>
            <w:vMerge w:val="restart"/>
          </w:tcPr>
          <w:p w14:paraId="0F03FCE7" w14:textId="77F60C3E" w:rsidR="00A957B0" w:rsidRPr="005D2C6B" w:rsidRDefault="00A957B0" w:rsidP="005C6F25">
            <w:pPr>
              <w:pStyle w:val="DefenceNormal"/>
              <w:keepNext/>
              <w:keepLines/>
            </w:pPr>
            <w:r w:rsidRPr="00E2361C">
              <w:rPr>
                <w:b/>
              </w:rPr>
              <w:t>Contract Administrator</w:t>
            </w:r>
            <w:r w:rsidRPr="00E2361C">
              <w:rPr>
                <w:b/>
                <w:bCs/>
                <w:shd w:val="clear" w:color="000000" w:fill="auto"/>
              </w:rPr>
              <w:t>'s</w:t>
            </w:r>
            <w:r w:rsidRPr="005D2C6B">
              <w:rPr>
                <w:b/>
                <w:bCs/>
                <w:shd w:val="clear" w:color="000000" w:fill="auto"/>
              </w:rPr>
              <w:t xml:space="preserve"> representatives and their functions:</w:t>
            </w:r>
            <w:r w:rsidRPr="005D2C6B">
              <w:rPr>
                <w:b/>
                <w:bCs/>
                <w:shd w:val="clear" w:color="000000" w:fill="auto"/>
              </w:rPr>
              <w:br/>
            </w:r>
            <w:r w:rsidRPr="005D2C6B">
              <w:rPr>
                <w:bCs/>
                <w:shd w:val="clear" w:color="000000" w:fill="auto"/>
              </w:rPr>
              <w:t xml:space="preserve">(Clause </w:t>
            </w:r>
            <w:r w:rsidRPr="005D2C6B">
              <w:rPr>
                <w:bCs/>
                <w:shd w:val="clear" w:color="000000" w:fill="auto"/>
              </w:rPr>
              <w:fldChar w:fldCharType="begin"/>
            </w:r>
            <w:r w:rsidRPr="005D2C6B">
              <w:rPr>
                <w:bCs/>
                <w:shd w:val="clear" w:color="000000" w:fill="auto"/>
              </w:rPr>
              <w:instrText xml:space="preserve"> REF _Ref71641727 \w \h </w:instrText>
            </w:r>
            <w:r>
              <w:rPr>
                <w:bCs/>
                <w:shd w:val="clear" w:color="000000" w:fill="auto"/>
              </w:rPr>
              <w:instrText xml:space="preserve"> \* MERGEFORMAT </w:instrText>
            </w:r>
            <w:r w:rsidRPr="005D2C6B">
              <w:rPr>
                <w:bCs/>
                <w:shd w:val="clear" w:color="000000" w:fill="auto"/>
              </w:rPr>
            </w:r>
            <w:r w:rsidRPr="005D2C6B">
              <w:rPr>
                <w:bCs/>
                <w:shd w:val="clear" w:color="000000" w:fill="auto"/>
              </w:rPr>
              <w:fldChar w:fldCharType="separate"/>
            </w:r>
            <w:r w:rsidR="00DC2AB5">
              <w:rPr>
                <w:bCs/>
                <w:shd w:val="clear" w:color="000000" w:fill="auto"/>
              </w:rPr>
              <w:t>3.4</w:t>
            </w:r>
            <w:r w:rsidRPr="005D2C6B">
              <w:rPr>
                <w:bCs/>
                <w:shd w:val="clear" w:color="000000" w:fill="auto"/>
              </w:rPr>
              <w:fldChar w:fldCharType="end"/>
            </w:r>
            <w:r w:rsidRPr="005D2C6B">
              <w:rPr>
                <w:bCs/>
                <w:shd w:val="clear" w:color="000000" w:fill="auto"/>
              </w:rPr>
              <w:t>)</w:t>
            </w:r>
          </w:p>
        </w:tc>
        <w:tc>
          <w:tcPr>
            <w:tcW w:w="2220" w:type="dxa"/>
            <w:gridSpan w:val="6"/>
          </w:tcPr>
          <w:p w14:paraId="2709EB2F" w14:textId="77777777" w:rsidR="00A957B0" w:rsidRPr="009C3823" w:rsidRDefault="00A957B0" w:rsidP="005C6F25">
            <w:pPr>
              <w:pStyle w:val="DefenceNormal"/>
              <w:keepNext/>
              <w:keepLines/>
              <w:tabs>
                <w:tab w:val="left" w:pos="2322"/>
              </w:tabs>
              <w:rPr>
                <w:b/>
              </w:rPr>
            </w:pPr>
            <w:r w:rsidRPr="009C3823">
              <w:rPr>
                <w:b/>
              </w:rPr>
              <w:t>Representative</w:t>
            </w:r>
          </w:p>
        </w:tc>
        <w:tc>
          <w:tcPr>
            <w:tcW w:w="2478" w:type="dxa"/>
            <w:gridSpan w:val="4"/>
          </w:tcPr>
          <w:p w14:paraId="42902591" w14:textId="77777777" w:rsidR="00A957B0" w:rsidRPr="009C3823" w:rsidRDefault="00A957B0" w:rsidP="005C6F25">
            <w:pPr>
              <w:keepNext/>
              <w:keepLines/>
              <w:tabs>
                <w:tab w:val="left" w:pos="2313"/>
                <w:tab w:val="right" w:leader="dot" w:pos="4315"/>
              </w:tabs>
              <w:rPr>
                <w:b/>
              </w:rPr>
            </w:pPr>
            <w:r w:rsidRPr="009C3823">
              <w:rPr>
                <w:b/>
              </w:rPr>
              <w:t>Function(s)</w:t>
            </w:r>
          </w:p>
        </w:tc>
      </w:tr>
      <w:tr w:rsidR="00A957B0" w:rsidRPr="005D2C6B" w14:paraId="780ED387" w14:textId="77777777" w:rsidTr="005C6F25">
        <w:trPr>
          <w:trHeight w:val="430"/>
        </w:trPr>
        <w:tc>
          <w:tcPr>
            <w:tcW w:w="3841" w:type="dxa"/>
            <w:gridSpan w:val="2"/>
            <w:vMerge/>
          </w:tcPr>
          <w:p w14:paraId="636E1BE1" w14:textId="77777777" w:rsidR="00A957B0" w:rsidRPr="005D2C6B" w:rsidRDefault="00A957B0" w:rsidP="00FD4660">
            <w:pPr>
              <w:pStyle w:val="DefenceNormal"/>
              <w:keepNext/>
              <w:keepLines/>
              <w:rPr>
                <w:b/>
              </w:rPr>
            </w:pPr>
          </w:p>
        </w:tc>
        <w:tc>
          <w:tcPr>
            <w:tcW w:w="2220" w:type="dxa"/>
            <w:gridSpan w:val="6"/>
          </w:tcPr>
          <w:p w14:paraId="12307D0E" w14:textId="77777777" w:rsidR="00A957B0" w:rsidRPr="009C3823" w:rsidRDefault="00A957B0" w:rsidP="005C6F25">
            <w:pPr>
              <w:pStyle w:val="DefenceNormal"/>
              <w:keepNext/>
              <w:keepLines/>
              <w:tabs>
                <w:tab w:val="left" w:pos="2277"/>
              </w:tabs>
              <w:rPr>
                <w:b/>
                <w:bCs/>
                <w:shd w:val="clear" w:color="000000" w:fill="auto"/>
              </w:rPr>
            </w:pPr>
          </w:p>
        </w:tc>
        <w:tc>
          <w:tcPr>
            <w:tcW w:w="2478" w:type="dxa"/>
            <w:gridSpan w:val="4"/>
          </w:tcPr>
          <w:p w14:paraId="693A2E4B" w14:textId="77777777" w:rsidR="00A957B0" w:rsidRPr="009C3823" w:rsidRDefault="00A957B0" w:rsidP="005C6F25">
            <w:pPr>
              <w:pStyle w:val="DefenceNormal"/>
              <w:keepNext/>
              <w:keepLines/>
              <w:tabs>
                <w:tab w:val="left" w:pos="2277"/>
              </w:tabs>
              <w:rPr>
                <w:b/>
                <w:bCs/>
                <w:shd w:val="clear" w:color="000000" w:fill="auto"/>
              </w:rPr>
            </w:pPr>
          </w:p>
        </w:tc>
      </w:tr>
      <w:tr w:rsidR="00A957B0" w:rsidRPr="005D2C6B" w14:paraId="10B8D144" w14:textId="77777777" w:rsidTr="005C6F25">
        <w:trPr>
          <w:trHeight w:val="430"/>
        </w:trPr>
        <w:tc>
          <w:tcPr>
            <w:tcW w:w="3841" w:type="dxa"/>
            <w:gridSpan w:val="2"/>
            <w:vMerge/>
          </w:tcPr>
          <w:p w14:paraId="6BD5CB8A" w14:textId="77777777" w:rsidR="00A957B0" w:rsidRPr="005D2C6B" w:rsidRDefault="00A957B0" w:rsidP="00FD4660">
            <w:pPr>
              <w:pStyle w:val="DefenceNormal"/>
              <w:keepNext/>
              <w:keepLines/>
              <w:rPr>
                <w:b/>
              </w:rPr>
            </w:pPr>
          </w:p>
        </w:tc>
        <w:tc>
          <w:tcPr>
            <w:tcW w:w="2220" w:type="dxa"/>
            <w:gridSpan w:val="6"/>
          </w:tcPr>
          <w:p w14:paraId="03EE63C0" w14:textId="77777777" w:rsidR="00A957B0" w:rsidRPr="009C3823" w:rsidRDefault="00A957B0" w:rsidP="005C6F25">
            <w:pPr>
              <w:pStyle w:val="DefenceNormal"/>
              <w:keepNext/>
              <w:keepLines/>
              <w:tabs>
                <w:tab w:val="left" w:pos="2277"/>
              </w:tabs>
              <w:rPr>
                <w:b/>
                <w:bCs/>
                <w:shd w:val="clear" w:color="000000" w:fill="auto"/>
              </w:rPr>
            </w:pPr>
          </w:p>
        </w:tc>
        <w:tc>
          <w:tcPr>
            <w:tcW w:w="2478" w:type="dxa"/>
            <w:gridSpan w:val="4"/>
          </w:tcPr>
          <w:p w14:paraId="6B755E8A" w14:textId="77777777" w:rsidR="00A957B0" w:rsidRPr="009C3823" w:rsidRDefault="00A957B0" w:rsidP="005C6F25">
            <w:pPr>
              <w:pStyle w:val="DefenceNormal"/>
              <w:keepNext/>
              <w:keepLines/>
              <w:tabs>
                <w:tab w:val="left" w:pos="2277"/>
              </w:tabs>
              <w:rPr>
                <w:b/>
                <w:bCs/>
                <w:shd w:val="clear" w:color="000000" w:fill="auto"/>
              </w:rPr>
            </w:pPr>
          </w:p>
        </w:tc>
      </w:tr>
      <w:tr w:rsidR="00A957B0" w:rsidRPr="005D2C6B" w14:paraId="613E652F" w14:textId="77777777" w:rsidTr="005C6F25">
        <w:trPr>
          <w:trHeight w:val="430"/>
        </w:trPr>
        <w:tc>
          <w:tcPr>
            <w:tcW w:w="3841" w:type="dxa"/>
            <w:gridSpan w:val="2"/>
            <w:vMerge w:val="restart"/>
          </w:tcPr>
          <w:p w14:paraId="1D40DE5E" w14:textId="0CE43856" w:rsidR="00A957B0" w:rsidRPr="005D2C6B" w:rsidRDefault="00A957B0" w:rsidP="00A957B0">
            <w:pPr>
              <w:pStyle w:val="DefenceNormal"/>
              <w:keepNext/>
              <w:keepLines/>
            </w:pPr>
            <w:r w:rsidRPr="00E2361C">
              <w:rPr>
                <w:b/>
              </w:rPr>
              <w:t>Contractor's</w:t>
            </w:r>
            <w:r w:rsidRPr="005D2C6B">
              <w:rPr>
                <w:b/>
              </w:rPr>
              <w:t xml:space="preserve"> key people:</w:t>
            </w:r>
            <w:r w:rsidRPr="005D2C6B">
              <w:rPr>
                <w:b/>
              </w:rPr>
              <w:br/>
            </w:r>
            <w:r w:rsidRPr="005D2C6B">
              <w:t xml:space="preserve">(Clause </w:t>
            </w:r>
            <w:r w:rsidRPr="005D2C6B">
              <w:fldChar w:fldCharType="begin"/>
            </w:r>
            <w:r w:rsidRPr="005D2C6B">
              <w:instrText xml:space="preserve"> REF _Ref71641743 \w \h </w:instrText>
            </w:r>
            <w:r>
              <w:instrText xml:space="preserve"> \* MERGEFORMAT </w:instrText>
            </w:r>
            <w:r w:rsidRPr="005D2C6B">
              <w:fldChar w:fldCharType="separate"/>
            </w:r>
            <w:r w:rsidR="00DC2AB5">
              <w:t>3.6(a)</w:t>
            </w:r>
            <w:r w:rsidRPr="005D2C6B">
              <w:fldChar w:fldCharType="end"/>
            </w:r>
            <w:r w:rsidRPr="005D2C6B">
              <w:t>)</w:t>
            </w:r>
          </w:p>
        </w:tc>
        <w:tc>
          <w:tcPr>
            <w:tcW w:w="2220" w:type="dxa"/>
            <w:gridSpan w:val="6"/>
          </w:tcPr>
          <w:p w14:paraId="5C9F8C9F" w14:textId="77777777" w:rsidR="00A957B0" w:rsidRPr="009C3823" w:rsidRDefault="00A957B0" w:rsidP="00EE2518">
            <w:pPr>
              <w:pStyle w:val="DefenceNormal"/>
              <w:keepNext/>
              <w:keepLines/>
              <w:tabs>
                <w:tab w:val="left" w:pos="2322"/>
              </w:tabs>
            </w:pPr>
            <w:r w:rsidRPr="009C3823">
              <w:rPr>
                <w:b/>
              </w:rPr>
              <w:t>Person</w:t>
            </w:r>
          </w:p>
        </w:tc>
        <w:tc>
          <w:tcPr>
            <w:tcW w:w="2478" w:type="dxa"/>
            <w:gridSpan w:val="4"/>
          </w:tcPr>
          <w:p w14:paraId="6FE28CBF" w14:textId="77777777" w:rsidR="00A957B0" w:rsidRPr="009C3823" w:rsidRDefault="00A957B0" w:rsidP="00EE2518">
            <w:pPr>
              <w:pStyle w:val="DefenceNormal"/>
              <w:keepNext/>
              <w:keepLines/>
              <w:tabs>
                <w:tab w:val="left" w:pos="2307"/>
              </w:tabs>
            </w:pPr>
            <w:r w:rsidRPr="009C3823">
              <w:rPr>
                <w:b/>
              </w:rPr>
              <w:t>Position</w:t>
            </w:r>
          </w:p>
        </w:tc>
      </w:tr>
      <w:tr w:rsidR="00A957B0" w:rsidRPr="005D2C6B" w14:paraId="50956AA5" w14:textId="77777777" w:rsidTr="005C6F25">
        <w:trPr>
          <w:trHeight w:val="430"/>
        </w:trPr>
        <w:tc>
          <w:tcPr>
            <w:tcW w:w="3841" w:type="dxa"/>
            <w:gridSpan w:val="2"/>
            <w:vMerge/>
          </w:tcPr>
          <w:p w14:paraId="31BCA832" w14:textId="77777777" w:rsidR="00A957B0" w:rsidRPr="005D2C6B" w:rsidRDefault="00A957B0" w:rsidP="00A957B0">
            <w:pPr>
              <w:pStyle w:val="DefenceNormal"/>
              <w:keepNext/>
              <w:keepLines/>
              <w:rPr>
                <w:b/>
              </w:rPr>
            </w:pPr>
          </w:p>
        </w:tc>
        <w:tc>
          <w:tcPr>
            <w:tcW w:w="2220" w:type="dxa"/>
            <w:gridSpan w:val="6"/>
          </w:tcPr>
          <w:p w14:paraId="2D8D6420" w14:textId="60BCDC24" w:rsidR="00A957B0" w:rsidRPr="000C284D" w:rsidRDefault="00A957B0" w:rsidP="00EE2518">
            <w:pPr>
              <w:pStyle w:val="DefenceNormal"/>
              <w:keepNext/>
              <w:keepLines/>
              <w:tabs>
                <w:tab w:val="left" w:pos="2282"/>
              </w:tabs>
              <w:rPr>
                <w:b/>
                <w:i/>
              </w:rPr>
            </w:pPr>
            <w:r>
              <w:t xml:space="preserve">[To be inserted following selection of the successful </w:t>
            </w:r>
            <w:r w:rsidRPr="005D7656">
              <w:t>Tenderer]</w:t>
            </w:r>
          </w:p>
        </w:tc>
        <w:tc>
          <w:tcPr>
            <w:tcW w:w="2478" w:type="dxa"/>
            <w:gridSpan w:val="4"/>
          </w:tcPr>
          <w:p w14:paraId="2446F0ED" w14:textId="77777777" w:rsidR="00A957B0" w:rsidRPr="009C3823" w:rsidRDefault="00A957B0" w:rsidP="00EE2518">
            <w:pPr>
              <w:pStyle w:val="DefenceNormal"/>
              <w:keepNext/>
              <w:keepLines/>
              <w:tabs>
                <w:tab w:val="left" w:pos="2282"/>
              </w:tabs>
              <w:rPr>
                <w:b/>
              </w:rPr>
            </w:pPr>
          </w:p>
        </w:tc>
      </w:tr>
      <w:tr w:rsidR="00A957B0" w:rsidRPr="005D2C6B" w14:paraId="18435BF0" w14:textId="77777777" w:rsidTr="005C6F25">
        <w:tc>
          <w:tcPr>
            <w:tcW w:w="8539" w:type="dxa"/>
            <w:gridSpan w:val="12"/>
          </w:tcPr>
          <w:p w14:paraId="01078343" w14:textId="265F2213" w:rsidR="00A957B0" w:rsidRPr="009C3823" w:rsidRDefault="00A957B0" w:rsidP="00EE2518">
            <w:pPr>
              <w:pStyle w:val="DefenceSubTitle"/>
              <w:keepNext/>
              <w:keepLines/>
            </w:pPr>
            <w:r w:rsidRPr="009C3823">
              <w:t xml:space="preserve">CLAUSE </w:t>
            </w:r>
            <w:r w:rsidRPr="009C3823">
              <w:fldChar w:fldCharType="begin"/>
            </w:r>
            <w:r w:rsidRPr="009C3823">
              <w:instrText xml:space="preserve"> REF _Ref71641756 \w \h  \* MERGEFORMAT </w:instrText>
            </w:r>
            <w:r w:rsidRPr="009C3823">
              <w:fldChar w:fldCharType="separate"/>
            </w:r>
            <w:r w:rsidR="00DC2AB5">
              <w:t>4</w:t>
            </w:r>
            <w:r w:rsidRPr="009C3823">
              <w:fldChar w:fldCharType="end"/>
            </w:r>
            <w:r w:rsidRPr="009C3823">
              <w:t xml:space="preserve"> - SECURITY</w:t>
            </w:r>
          </w:p>
        </w:tc>
      </w:tr>
      <w:tr w:rsidR="00A957B0" w:rsidRPr="005D2C6B" w14:paraId="35F67E89" w14:textId="77777777" w:rsidTr="005C6F25">
        <w:tc>
          <w:tcPr>
            <w:tcW w:w="3841" w:type="dxa"/>
            <w:gridSpan w:val="2"/>
            <w:vMerge w:val="restart"/>
          </w:tcPr>
          <w:p w14:paraId="6B2ABB4F" w14:textId="7D45DB83" w:rsidR="00A957B0" w:rsidRPr="005D2C6B" w:rsidRDefault="00A957B0" w:rsidP="00A957B0">
            <w:pPr>
              <w:pStyle w:val="DefenceNormal"/>
            </w:pPr>
            <w:r w:rsidRPr="005D2C6B">
              <w:rPr>
                <w:b/>
              </w:rPr>
              <w:t xml:space="preserve">Security to be provided by the </w:t>
            </w:r>
            <w:r w:rsidRPr="00E2361C">
              <w:rPr>
                <w:b/>
              </w:rPr>
              <w:t>Contractor</w:t>
            </w:r>
            <w:r w:rsidRPr="005D2C6B">
              <w:rPr>
                <w:b/>
              </w:rPr>
              <w:t>:</w:t>
            </w:r>
            <w:r w:rsidRPr="005D2C6B">
              <w:rPr>
                <w:b/>
              </w:rPr>
              <w:br/>
            </w:r>
            <w:r w:rsidRPr="005D2C6B">
              <w:t>(Clause </w:t>
            </w:r>
            <w:r w:rsidRPr="005D2C6B">
              <w:fldChar w:fldCharType="begin"/>
            </w:r>
            <w:r w:rsidRPr="005D2C6B">
              <w:instrText xml:space="preserve"> REF _Ref71637285 \w \h </w:instrText>
            </w:r>
            <w:r>
              <w:instrText xml:space="preserve"> \* MERGEFORMAT </w:instrText>
            </w:r>
            <w:r w:rsidRPr="005D2C6B">
              <w:fldChar w:fldCharType="separate"/>
            </w:r>
            <w:r w:rsidR="00DC2AB5">
              <w:t>4.1</w:t>
            </w:r>
            <w:r w:rsidRPr="005D2C6B">
              <w:fldChar w:fldCharType="end"/>
            </w:r>
            <w:r w:rsidRPr="005D2C6B">
              <w:t>)</w:t>
            </w:r>
          </w:p>
        </w:tc>
        <w:tc>
          <w:tcPr>
            <w:tcW w:w="4698" w:type="dxa"/>
            <w:gridSpan w:val="10"/>
            <w:vAlign w:val="center"/>
          </w:tcPr>
          <w:p w14:paraId="6160C916" w14:textId="0940AE06" w:rsidR="00A957B0" w:rsidRPr="005D2C6B" w:rsidRDefault="00A957B0" w:rsidP="00A957B0">
            <w:pPr>
              <w:pStyle w:val="DefenceNormal"/>
            </w:pPr>
            <w:r w:rsidRPr="005D2C6B">
              <w:t xml:space="preserve">Where there are no </w:t>
            </w:r>
            <w:r w:rsidRPr="00E2361C">
              <w:t>Stages</w:t>
            </w:r>
            <w:r w:rsidRPr="005D2C6B">
              <w:t xml:space="preserve">, for the </w:t>
            </w:r>
            <w:r w:rsidRPr="00E2361C">
              <w:t>Works</w:t>
            </w:r>
            <w:r w:rsidRPr="005D2C6B">
              <w:t xml:space="preserve"> is:</w:t>
            </w:r>
          </w:p>
          <w:p w14:paraId="590F2B21" w14:textId="3DE24F1F" w:rsidR="00A957B0" w:rsidRPr="009C3823" w:rsidRDefault="00A957B0" w:rsidP="00A957B0">
            <w:pPr>
              <w:pStyle w:val="DefenceNormal"/>
            </w:pPr>
            <w:r w:rsidRPr="009C3823">
              <w:t xml:space="preserve">$        </w:t>
            </w:r>
            <w:proofErr w:type="gramStart"/>
            <w:r w:rsidRPr="009C3823">
              <w:t>or</w:t>
            </w:r>
            <w:proofErr w:type="gramEnd"/>
            <w:r w:rsidRPr="009C3823">
              <w:t xml:space="preserve">         % of the </w:t>
            </w:r>
            <w:r w:rsidRPr="00E2361C">
              <w:t>Contract Price</w:t>
            </w:r>
            <w:r w:rsidRPr="009C3823">
              <w:t xml:space="preserve"> (in the form of two </w:t>
            </w:r>
            <w:r w:rsidRPr="00E2361C">
              <w:t>Approved Securities</w:t>
            </w:r>
            <w:r w:rsidRPr="009C3823">
              <w:t>, each for 50% of this amount).</w:t>
            </w:r>
          </w:p>
        </w:tc>
      </w:tr>
      <w:tr w:rsidR="00A957B0" w:rsidRPr="005D2C6B" w14:paraId="47955711" w14:textId="77777777" w:rsidTr="005C6F25">
        <w:tc>
          <w:tcPr>
            <w:tcW w:w="3841" w:type="dxa"/>
            <w:gridSpan w:val="2"/>
            <w:vMerge/>
          </w:tcPr>
          <w:p w14:paraId="4C6116AD" w14:textId="77777777" w:rsidR="00A957B0" w:rsidRPr="005D2C6B" w:rsidRDefault="00A957B0" w:rsidP="00A957B0">
            <w:pPr>
              <w:pStyle w:val="DefenceNormal"/>
              <w:rPr>
                <w:b/>
              </w:rPr>
            </w:pPr>
          </w:p>
        </w:tc>
        <w:tc>
          <w:tcPr>
            <w:tcW w:w="4698" w:type="dxa"/>
            <w:gridSpan w:val="10"/>
            <w:vAlign w:val="center"/>
          </w:tcPr>
          <w:p w14:paraId="04300658" w14:textId="77777777" w:rsidR="00A957B0" w:rsidRDefault="00A957B0" w:rsidP="00A957B0">
            <w:pPr>
              <w:pStyle w:val="DefenceNormal"/>
            </w:pPr>
            <w:r w:rsidRPr="005D2C6B">
              <w:t xml:space="preserve">Where there are </w:t>
            </w:r>
            <w:r w:rsidRPr="00E2361C">
              <w:t>Stages</w:t>
            </w:r>
            <w:r w:rsidRPr="005D2C6B">
              <w:t xml:space="preserve">, for each </w:t>
            </w:r>
            <w:r w:rsidRPr="00E2361C">
              <w:t>Stage</w:t>
            </w:r>
            <w:r w:rsidRPr="005D2C6B">
              <w:t xml:space="preserve"> is:</w:t>
            </w:r>
          </w:p>
          <w:p w14:paraId="43AFBA92" w14:textId="1C9DAD08" w:rsidR="00FD7CFD" w:rsidRPr="009D1884" w:rsidRDefault="00FD7CFD" w:rsidP="00A957B0">
            <w:pPr>
              <w:pStyle w:val="DefenceNormal"/>
              <w:rPr>
                <w:b/>
                <w:bCs/>
                <w:i/>
                <w:iCs/>
              </w:rPr>
            </w:pPr>
            <w:r>
              <w:rPr>
                <w:b/>
                <w:bCs/>
                <w:i/>
                <w:iCs/>
              </w:rPr>
              <w:t xml:space="preserve">[WHERE SECURITY IS TO BE PROVIDED FOR EACH STAGE, </w:t>
            </w:r>
            <w:r w:rsidR="005A2D98">
              <w:rPr>
                <w:b/>
                <w:bCs/>
                <w:i/>
                <w:iCs/>
              </w:rPr>
              <w:t xml:space="preserve">COMMONWEALTH AND CONTRACT ADMINISTRATOR TO </w:t>
            </w:r>
            <w:r w:rsidR="00BB291B">
              <w:rPr>
                <w:b/>
                <w:bCs/>
                <w:i/>
                <w:iCs/>
              </w:rPr>
              <w:t>CONSIDER CUMULATIVE T</w:t>
            </w:r>
            <w:r w:rsidR="005A2D98">
              <w:rPr>
                <w:b/>
                <w:bCs/>
                <w:i/>
                <w:iCs/>
              </w:rPr>
              <w:t>OTAL AMOUNT OF THE</w:t>
            </w:r>
            <w:r w:rsidR="00BB291B">
              <w:rPr>
                <w:b/>
                <w:bCs/>
                <w:i/>
                <w:iCs/>
              </w:rPr>
              <w:t xml:space="preserve"> SECURITY</w:t>
            </w:r>
            <w:r w:rsidR="005A2D98">
              <w:rPr>
                <w:b/>
                <w:bCs/>
                <w:i/>
                <w:iCs/>
              </w:rPr>
              <w:t xml:space="preserve"> BEING REQUESTED. IF A PERCENTAGE AMOUNT IS REQUIRED, CONSIDER INSERTING THE WORDS "REFERABLE TO THE STAGE" AFTER THE WORDS "CONTRACT PRICE</w:t>
            </w:r>
            <w:r w:rsidR="00BB291B">
              <w:rPr>
                <w:b/>
                <w:bCs/>
                <w:i/>
                <w:iCs/>
              </w:rPr>
              <w:t>"</w:t>
            </w:r>
            <w:r w:rsidR="005A2D98">
              <w:rPr>
                <w:b/>
                <w:bCs/>
                <w:i/>
                <w:iCs/>
              </w:rPr>
              <w:t xml:space="preserve">] </w:t>
            </w:r>
          </w:p>
        </w:tc>
      </w:tr>
      <w:tr w:rsidR="00A957B0" w:rsidRPr="005D2C6B" w14:paraId="4D390392" w14:textId="77777777" w:rsidTr="005C6F25">
        <w:tc>
          <w:tcPr>
            <w:tcW w:w="3841" w:type="dxa"/>
            <w:gridSpan w:val="2"/>
            <w:vMerge/>
          </w:tcPr>
          <w:p w14:paraId="473A13D2" w14:textId="77777777" w:rsidR="00A957B0" w:rsidRPr="005D2C6B" w:rsidRDefault="00A957B0" w:rsidP="00A957B0">
            <w:pPr>
              <w:pStyle w:val="DefenceNormal"/>
              <w:rPr>
                <w:b/>
              </w:rPr>
            </w:pPr>
          </w:p>
        </w:tc>
        <w:tc>
          <w:tcPr>
            <w:tcW w:w="2414" w:type="dxa"/>
            <w:gridSpan w:val="7"/>
          </w:tcPr>
          <w:p w14:paraId="1A1747AB" w14:textId="29799194" w:rsidR="00A957B0" w:rsidRPr="00634209" w:rsidRDefault="00A957B0" w:rsidP="00A957B0">
            <w:pPr>
              <w:pStyle w:val="DefenceNormal"/>
              <w:rPr>
                <w:b/>
              </w:rPr>
            </w:pPr>
            <w:r w:rsidRPr="00E2361C">
              <w:rPr>
                <w:b/>
              </w:rPr>
              <w:t>Stage</w:t>
            </w:r>
          </w:p>
        </w:tc>
        <w:tc>
          <w:tcPr>
            <w:tcW w:w="2284" w:type="dxa"/>
            <w:gridSpan w:val="3"/>
          </w:tcPr>
          <w:p w14:paraId="0A251F93" w14:textId="77777777" w:rsidR="00A957B0" w:rsidRPr="00634209" w:rsidRDefault="00A957B0" w:rsidP="00A957B0">
            <w:pPr>
              <w:pStyle w:val="DefenceNormal"/>
              <w:rPr>
                <w:b/>
              </w:rPr>
            </w:pPr>
            <w:r w:rsidRPr="00634209">
              <w:rPr>
                <w:b/>
              </w:rPr>
              <w:t>Amount</w:t>
            </w:r>
          </w:p>
        </w:tc>
      </w:tr>
      <w:tr w:rsidR="00A957B0" w:rsidRPr="005D2C6B" w14:paraId="56610A6F" w14:textId="77777777" w:rsidTr="005C6F25">
        <w:tc>
          <w:tcPr>
            <w:tcW w:w="3841" w:type="dxa"/>
            <w:gridSpan w:val="2"/>
            <w:vMerge/>
          </w:tcPr>
          <w:p w14:paraId="1F4AE895" w14:textId="77777777" w:rsidR="00A957B0" w:rsidRPr="005D2C6B" w:rsidRDefault="00A957B0" w:rsidP="00A957B0">
            <w:pPr>
              <w:pStyle w:val="DefenceNormal"/>
              <w:rPr>
                <w:b/>
              </w:rPr>
            </w:pPr>
          </w:p>
        </w:tc>
        <w:tc>
          <w:tcPr>
            <w:tcW w:w="2414" w:type="dxa"/>
            <w:gridSpan w:val="7"/>
          </w:tcPr>
          <w:p w14:paraId="17C96F3A" w14:textId="77777777" w:rsidR="00A957B0" w:rsidRPr="009C3823" w:rsidRDefault="00A957B0" w:rsidP="00A957B0">
            <w:pPr>
              <w:pStyle w:val="DefenceNormal"/>
            </w:pPr>
          </w:p>
        </w:tc>
        <w:tc>
          <w:tcPr>
            <w:tcW w:w="2284" w:type="dxa"/>
            <w:gridSpan w:val="3"/>
          </w:tcPr>
          <w:p w14:paraId="25BCC868" w14:textId="52E41E6C" w:rsidR="00A957B0" w:rsidRPr="009C3823" w:rsidRDefault="00A957B0" w:rsidP="00A957B0">
            <w:pPr>
              <w:pStyle w:val="DefenceNormal"/>
            </w:pPr>
            <w:r w:rsidRPr="009C3823">
              <w:t xml:space="preserve">$        </w:t>
            </w:r>
            <w:proofErr w:type="gramStart"/>
            <w:r w:rsidRPr="009C3823">
              <w:t>or</w:t>
            </w:r>
            <w:proofErr w:type="gramEnd"/>
            <w:r w:rsidRPr="009C3823">
              <w:t xml:space="preserve">         % of the </w:t>
            </w:r>
            <w:r w:rsidRPr="00E2361C">
              <w:t>Contract Price</w:t>
            </w:r>
            <w:r w:rsidRPr="009C3823">
              <w:t xml:space="preserve"> (in the form of two </w:t>
            </w:r>
            <w:r w:rsidRPr="00E2361C">
              <w:t>Approved Securities</w:t>
            </w:r>
            <w:r w:rsidRPr="009C3823">
              <w:t>, each for 50% of this amount).</w:t>
            </w:r>
          </w:p>
        </w:tc>
      </w:tr>
      <w:tr w:rsidR="00A957B0" w:rsidRPr="005D2C6B" w14:paraId="52E57F90" w14:textId="77777777" w:rsidTr="005C6F25">
        <w:tc>
          <w:tcPr>
            <w:tcW w:w="3841" w:type="dxa"/>
            <w:gridSpan w:val="2"/>
            <w:vMerge/>
          </w:tcPr>
          <w:p w14:paraId="63DA1731" w14:textId="77777777" w:rsidR="00A957B0" w:rsidRPr="005D2C6B" w:rsidRDefault="00A957B0" w:rsidP="00A957B0">
            <w:pPr>
              <w:pStyle w:val="DefenceNormal"/>
              <w:rPr>
                <w:b/>
              </w:rPr>
            </w:pPr>
          </w:p>
        </w:tc>
        <w:tc>
          <w:tcPr>
            <w:tcW w:w="2414" w:type="dxa"/>
            <w:gridSpan w:val="7"/>
          </w:tcPr>
          <w:p w14:paraId="40B8AEF5" w14:textId="77777777" w:rsidR="00A957B0" w:rsidRPr="009C3823" w:rsidRDefault="00A957B0" w:rsidP="00A957B0">
            <w:pPr>
              <w:pStyle w:val="DefenceNormal"/>
            </w:pPr>
          </w:p>
        </w:tc>
        <w:tc>
          <w:tcPr>
            <w:tcW w:w="2284" w:type="dxa"/>
            <w:gridSpan w:val="3"/>
          </w:tcPr>
          <w:p w14:paraId="081CC606" w14:textId="57C8E0B1" w:rsidR="00A957B0" w:rsidRPr="009C3823" w:rsidRDefault="00A957B0" w:rsidP="00A957B0">
            <w:pPr>
              <w:pStyle w:val="DefenceNormal"/>
            </w:pPr>
            <w:r w:rsidRPr="00F80619">
              <w:t xml:space="preserve">$        </w:t>
            </w:r>
            <w:proofErr w:type="gramStart"/>
            <w:r w:rsidRPr="00F80619">
              <w:t>or</w:t>
            </w:r>
            <w:proofErr w:type="gramEnd"/>
            <w:r w:rsidRPr="00F80619">
              <w:t xml:space="preserve">         % of the </w:t>
            </w:r>
            <w:r w:rsidRPr="00E2361C">
              <w:t>Contract Price</w:t>
            </w:r>
            <w:r w:rsidRPr="00F80619">
              <w:t xml:space="preserve"> </w:t>
            </w:r>
            <w:r w:rsidRPr="009C3823">
              <w:t xml:space="preserve">(in the form of two </w:t>
            </w:r>
            <w:r w:rsidRPr="00E2361C">
              <w:t>Approved Securities</w:t>
            </w:r>
            <w:r w:rsidRPr="009C3823">
              <w:t>, each for 50% of this amount).</w:t>
            </w:r>
          </w:p>
        </w:tc>
      </w:tr>
      <w:tr w:rsidR="00A957B0" w:rsidRPr="005D2C6B" w14:paraId="6471CB00" w14:textId="77777777" w:rsidTr="005C6F25">
        <w:tc>
          <w:tcPr>
            <w:tcW w:w="3841" w:type="dxa"/>
            <w:gridSpan w:val="2"/>
            <w:vMerge/>
          </w:tcPr>
          <w:p w14:paraId="495B97AC" w14:textId="77777777" w:rsidR="00A957B0" w:rsidRPr="005D2C6B" w:rsidRDefault="00A957B0" w:rsidP="00A957B0">
            <w:pPr>
              <w:pStyle w:val="DefenceNormal"/>
              <w:rPr>
                <w:b/>
              </w:rPr>
            </w:pPr>
          </w:p>
        </w:tc>
        <w:tc>
          <w:tcPr>
            <w:tcW w:w="2414" w:type="dxa"/>
            <w:gridSpan w:val="7"/>
          </w:tcPr>
          <w:p w14:paraId="59D66B96" w14:textId="77777777" w:rsidR="00A957B0" w:rsidRPr="009C3823" w:rsidRDefault="00A957B0" w:rsidP="00A957B0">
            <w:pPr>
              <w:pStyle w:val="DefenceNormal"/>
            </w:pPr>
          </w:p>
        </w:tc>
        <w:tc>
          <w:tcPr>
            <w:tcW w:w="2284" w:type="dxa"/>
            <w:gridSpan w:val="3"/>
          </w:tcPr>
          <w:p w14:paraId="11EA4BFC" w14:textId="5DAD937A" w:rsidR="00A957B0" w:rsidRPr="009C3823" w:rsidRDefault="00A957B0" w:rsidP="00A957B0">
            <w:pPr>
              <w:pStyle w:val="DefenceNormal"/>
            </w:pPr>
            <w:r w:rsidRPr="00F80619">
              <w:t xml:space="preserve">$        </w:t>
            </w:r>
            <w:proofErr w:type="gramStart"/>
            <w:r w:rsidRPr="00F80619">
              <w:t>or</w:t>
            </w:r>
            <w:proofErr w:type="gramEnd"/>
            <w:r w:rsidRPr="00F80619">
              <w:t xml:space="preserve">         % of the </w:t>
            </w:r>
            <w:r w:rsidRPr="00E2361C">
              <w:t>Contract Price</w:t>
            </w:r>
            <w:r w:rsidRPr="00F80619">
              <w:t xml:space="preserve"> </w:t>
            </w:r>
            <w:r w:rsidRPr="009C3823">
              <w:t xml:space="preserve">(in the form of two </w:t>
            </w:r>
            <w:r w:rsidRPr="00E2361C">
              <w:t>Approved Securities</w:t>
            </w:r>
            <w:r w:rsidRPr="009C3823">
              <w:t>, each for 50% of this amount).</w:t>
            </w:r>
          </w:p>
        </w:tc>
      </w:tr>
      <w:tr w:rsidR="00A957B0" w:rsidRPr="005D2C6B" w14:paraId="7514C2C8" w14:textId="77777777" w:rsidTr="005C6F25">
        <w:tc>
          <w:tcPr>
            <w:tcW w:w="3841" w:type="dxa"/>
            <w:gridSpan w:val="2"/>
            <w:vMerge/>
          </w:tcPr>
          <w:p w14:paraId="7C85B1A3" w14:textId="77777777" w:rsidR="00A957B0" w:rsidRPr="005D2C6B" w:rsidRDefault="00A957B0" w:rsidP="00A957B0">
            <w:pPr>
              <w:pStyle w:val="DefenceNormal"/>
              <w:rPr>
                <w:b/>
              </w:rPr>
            </w:pPr>
          </w:p>
        </w:tc>
        <w:tc>
          <w:tcPr>
            <w:tcW w:w="2414" w:type="dxa"/>
            <w:gridSpan w:val="7"/>
          </w:tcPr>
          <w:p w14:paraId="2FFCB6F9" w14:textId="77777777" w:rsidR="00A957B0" w:rsidRPr="009C3823" w:rsidRDefault="00A957B0" w:rsidP="00E15C7F">
            <w:pPr>
              <w:pStyle w:val="DefenceNormal"/>
              <w:keepNext/>
              <w:keepLines/>
            </w:pPr>
          </w:p>
        </w:tc>
        <w:tc>
          <w:tcPr>
            <w:tcW w:w="2284" w:type="dxa"/>
            <w:gridSpan w:val="3"/>
          </w:tcPr>
          <w:p w14:paraId="0D043292" w14:textId="0556F267" w:rsidR="00A957B0" w:rsidRPr="009C3823" w:rsidRDefault="00A957B0" w:rsidP="00E15C7F">
            <w:pPr>
              <w:pStyle w:val="DefenceNormal"/>
              <w:keepNext/>
              <w:keepLines/>
            </w:pPr>
            <w:r w:rsidRPr="00F80619">
              <w:t xml:space="preserve">$        </w:t>
            </w:r>
            <w:proofErr w:type="gramStart"/>
            <w:r w:rsidRPr="00F80619">
              <w:t>or</w:t>
            </w:r>
            <w:proofErr w:type="gramEnd"/>
            <w:r w:rsidRPr="00F80619">
              <w:t xml:space="preserve">         % of the </w:t>
            </w:r>
            <w:r w:rsidRPr="00E2361C">
              <w:t>Contract Price</w:t>
            </w:r>
            <w:r w:rsidRPr="00F80619">
              <w:t xml:space="preserve"> </w:t>
            </w:r>
            <w:r w:rsidRPr="009C3823">
              <w:t xml:space="preserve">(in the form of two </w:t>
            </w:r>
            <w:r w:rsidRPr="00E2361C">
              <w:t>Approved Securities</w:t>
            </w:r>
            <w:r w:rsidRPr="009C3823">
              <w:t>, each for 50% of this amount).</w:t>
            </w:r>
          </w:p>
        </w:tc>
      </w:tr>
      <w:tr w:rsidR="00A957B0" w:rsidRPr="005D2C6B" w14:paraId="307DE012" w14:textId="77777777" w:rsidTr="005C6F25">
        <w:tc>
          <w:tcPr>
            <w:tcW w:w="8539" w:type="dxa"/>
            <w:gridSpan w:val="12"/>
            <w:vAlign w:val="center"/>
          </w:tcPr>
          <w:p w14:paraId="40524DC2" w14:textId="23147AAB" w:rsidR="00A957B0" w:rsidRPr="005D2C6B" w:rsidRDefault="00A957B0" w:rsidP="005C6F25">
            <w:pPr>
              <w:pStyle w:val="DefenceSubTitle"/>
              <w:keepNext/>
              <w:keepLines/>
            </w:pPr>
            <w:r w:rsidRPr="005D2C6B">
              <w:lastRenderedPageBreak/>
              <w:t xml:space="preserve">CLAUSE </w:t>
            </w:r>
            <w:r w:rsidRPr="005D2C6B">
              <w:fldChar w:fldCharType="begin"/>
            </w:r>
            <w:r w:rsidRPr="005D2C6B">
              <w:instrText xml:space="preserve"> REF _Ref71641770 \w \h </w:instrText>
            </w:r>
            <w:r>
              <w:instrText xml:space="preserve"> \* MERGEFORMAT </w:instrText>
            </w:r>
            <w:r w:rsidRPr="005D2C6B">
              <w:fldChar w:fldCharType="separate"/>
            </w:r>
            <w:r w:rsidR="00DC2AB5">
              <w:t>5</w:t>
            </w:r>
            <w:r w:rsidRPr="005D2C6B">
              <w:fldChar w:fldCharType="end"/>
            </w:r>
            <w:r w:rsidRPr="005D2C6B">
              <w:t xml:space="preserve"> - RISKS AND INSURANCE</w:t>
            </w:r>
          </w:p>
        </w:tc>
      </w:tr>
      <w:tr w:rsidR="00A957B0" w:rsidRPr="005D2C6B" w14:paraId="17FFE5A2" w14:textId="77777777" w:rsidTr="005C6F25">
        <w:trPr>
          <w:trHeight w:val="504"/>
        </w:trPr>
        <w:tc>
          <w:tcPr>
            <w:tcW w:w="3841" w:type="dxa"/>
            <w:gridSpan w:val="2"/>
            <w:vMerge w:val="restart"/>
          </w:tcPr>
          <w:p w14:paraId="6809EF26" w14:textId="59E914D6" w:rsidR="00A957B0" w:rsidRPr="00E15378" w:rsidRDefault="00A957B0" w:rsidP="005C6F25">
            <w:pPr>
              <w:pStyle w:val="DefenceNormal"/>
              <w:keepNext/>
              <w:keepLines/>
              <w:rPr>
                <w:highlight w:val="cyan"/>
              </w:rPr>
            </w:pPr>
            <w:r w:rsidRPr="00771F80">
              <w:rPr>
                <w:b/>
              </w:rPr>
              <w:t xml:space="preserve">Insurance policies required to be obtained by the </w:t>
            </w:r>
            <w:r w:rsidRPr="00E2361C">
              <w:rPr>
                <w:b/>
              </w:rPr>
              <w:t>Contractor</w:t>
            </w:r>
            <w:r w:rsidRPr="00771F80">
              <w:rPr>
                <w:b/>
              </w:rPr>
              <w:t>:</w:t>
            </w:r>
            <w:r w:rsidRPr="00771F80">
              <w:rPr>
                <w:b/>
              </w:rPr>
              <w:br/>
            </w:r>
            <w:r w:rsidRPr="00771F80">
              <w:t>(Clause</w:t>
            </w:r>
            <w:r>
              <w:t xml:space="preserve"> </w:t>
            </w:r>
            <w:r>
              <w:fldChar w:fldCharType="begin"/>
            </w:r>
            <w:r>
              <w:instrText xml:space="preserve"> REF _Ref71632624 \n \h </w:instrText>
            </w:r>
            <w:r>
              <w:fldChar w:fldCharType="separate"/>
            </w:r>
            <w:r w:rsidR="00DC2AB5">
              <w:t>5.4</w:t>
            </w:r>
            <w:r>
              <w:fldChar w:fldCharType="end"/>
            </w:r>
            <w:r w:rsidRPr="00771F80">
              <w:t xml:space="preserve">) </w:t>
            </w:r>
          </w:p>
        </w:tc>
        <w:tc>
          <w:tcPr>
            <w:tcW w:w="4698" w:type="dxa"/>
            <w:gridSpan w:val="10"/>
          </w:tcPr>
          <w:p w14:paraId="4140385A" w14:textId="247A260D" w:rsidR="00A957B0" w:rsidRDefault="00A957B0" w:rsidP="005C6F25">
            <w:pPr>
              <w:pStyle w:val="DefenceNormal"/>
              <w:keepNext/>
              <w:keepLines/>
              <w:rPr>
                <w:b/>
                <w:i/>
              </w:rPr>
            </w:pPr>
            <w:r w:rsidRPr="00D247C8">
              <w:rPr>
                <w:b/>
                <w:i/>
              </w:rPr>
              <w:t>[</w:t>
            </w:r>
            <w:r>
              <w:rPr>
                <w:b/>
                <w:i/>
              </w:rPr>
              <w:t>INSURANCE LEVELS TO BE FINALISED IN LIGHT OF SUCCESSFUL TENDERER'S NOMINATED LEVELS, THE COMMONWEALTH'S RISK ASSESSMENT AND ANY NEGOTIATIONS WITH THE PREFERRED TENDERER ARISING FROM THAT RISK ASSESSMENT.</w:t>
            </w:r>
          </w:p>
          <w:p w14:paraId="7D127D43" w14:textId="38670310" w:rsidR="00BA1440" w:rsidRDefault="00BA1440" w:rsidP="005C6F25">
            <w:pPr>
              <w:pStyle w:val="DefenceNormal"/>
              <w:keepNext/>
              <w:keepLines/>
              <w:rPr>
                <w:b/>
                <w:i/>
              </w:rPr>
            </w:pPr>
            <w:r w:rsidRPr="00BB291B">
              <w:rPr>
                <w:b/>
                <w:i/>
              </w:rPr>
              <w:t>WHERE THE COMMONWEALTH/</w:t>
            </w:r>
            <w:r w:rsidR="0006648E">
              <w:rPr>
                <w:b/>
                <w:i/>
              </w:rPr>
              <w:t>CONTRACT</w:t>
            </w:r>
            <w:r w:rsidRPr="00BB291B">
              <w:rPr>
                <w:b/>
                <w:i/>
              </w:rPr>
              <w:t xml:space="preserve"> ADMINISTRATOR INTENDS TO INCLUDE INDICATIVE LEVELS OF INSURANCE, THE WORDS "[To be inserted following selection of the successful Tenderer, indicatively $[INSERT AMOUNT]</w:t>
            </w:r>
            <w:r w:rsidR="005C126D" w:rsidRPr="00BB291B">
              <w:rPr>
                <w:b/>
                <w:i/>
              </w:rPr>
              <w:t>]</w:t>
            </w:r>
            <w:r w:rsidRPr="00BB291B">
              <w:rPr>
                <w:b/>
                <w:i/>
              </w:rPr>
              <w:t>" AND THE RELEVANT AMOUNT SHOULD BE INCLUDED.</w:t>
            </w:r>
            <w:r w:rsidR="001B2BE6" w:rsidRPr="00BB291B">
              <w:rPr>
                <w:b/>
                <w:i/>
              </w:rPr>
              <w:t xml:space="preserve"> </w:t>
            </w:r>
          </w:p>
          <w:p w14:paraId="57E4F944" w14:textId="6C5DAC9A" w:rsidR="00A957B0" w:rsidRDefault="00A957B0" w:rsidP="005C6F25">
            <w:pPr>
              <w:pStyle w:val="DefenceNormal"/>
              <w:keepNext/>
              <w:keepLines/>
              <w:rPr>
                <w:b/>
              </w:rPr>
            </w:pPr>
            <w:r>
              <w:rPr>
                <w:b/>
                <w:i/>
              </w:rPr>
              <w:t>WHERE AN INSURANCE IS NOT REQUIRED, OR THE RELEVANT PARTICULAR DOES NOT APPLY, INSERT "Not Applicable".  APPROPRIATE ADVICE SHOULD BE SOUGHT WHERE THERE ARE QUESTIONS AS TO WHICH OF THE INSURANCES SPECIFIED BELOW ARE REQUIRED FOR A SPECIFIC PROJECT.]</w:t>
            </w:r>
          </w:p>
          <w:p w14:paraId="60287220" w14:textId="168C8E82" w:rsidR="00A957B0" w:rsidRPr="00771F80" w:rsidRDefault="00A957B0" w:rsidP="005C6F25">
            <w:pPr>
              <w:pStyle w:val="DefenceNormal"/>
              <w:keepNext/>
              <w:keepLines/>
              <w:rPr>
                <w:b/>
              </w:rPr>
            </w:pPr>
            <w:r w:rsidRPr="00E2361C">
              <w:rPr>
                <w:b/>
              </w:rPr>
              <w:t>Construction Risks Insurance</w:t>
            </w:r>
          </w:p>
          <w:p w14:paraId="0AAF0FFE" w14:textId="77777777" w:rsidR="00A957B0" w:rsidRPr="00771F80" w:rsidRDefault="00A957B0" w:rsidP="005C6F25">
            <w:pPr>
              <w:pStyle w:val="DefenceNormal"/>
              <w:keepNext/>
              <w:keepLines/>
            </w:pPr>
            <w:r w:rsidRPr="00771F80">
              <w:t>Amount of Cover:</w:t>
            </w:r>
          </w:p>
          <w:p w14:paraId="790538FE" w14:textId="7C735D54" w:rsidR="00A957B0" w:rsidRPr="00771F80" w:rsidRDefault="00A957B0" w:rsidP="005C6F25">
            <w:pPr>
              <w:pStyle w:val="DefenceNormal"/>
              <w:keepNext/>
              <w:keepLines/>
              <w:ind w:left="964" w:hanging="964"/>
            </w:pPr>
            <w:r w:rsidRPr="00771F80">
              <w:t>(a)</w:t>
            </w:r>
            <w:r w:rsidRPr="00771F80">
              <w:tab/>
              <w:t>$</w:t>
            </w:r>
            <w:r w:rsidRPr="00771F80">
              <w:br/>
              <w:t xml:space="preserve">(the </w:t>
            </w:r>
            <w:r w:rsidRPr="00E2361C">
              <w:t>Contract Price</w:t>
            </w:r>
            <w:r w:rsidRPr="00771F80">
              <w:t xml:space="preserve"> if no amount is specified);</w:t>
            </w:r>
          </w:p>
          <w:p w14:paraId="5868718A" w14:textId="32E2CB7B" w:rsidR="00A957B0" w:rsidRPr="00771F80" w:rsidRDefault="00A957B0" w:rsidP="005C6F25">
            <w:pPr>
              <w:pStyle w:val="DefenceNormal"/>
              <w:keepNext/>
              <w:keepLines/>
              <w:ind w:left="964" w:hanging="964"/>
            </w:pPr>
            <w:r w:rsidRPr="00771F80">
              <w:t>(b)</w:t>
            </w:r>
            <w:r w:rsidRPr="00771F80">
              <w:tab/>
              <w:t xml:space="preserve">$         or       % of the </w:t>
            </w:r>
            <w:r w:rsidRPr="00E2361C">
              <w:t>Contract Price</w:t>
            </w:r>
            <w:r w:rsidRPr="00771F80">
              <w:t xml:space="preserve"> to cover the costs of demolition and removal of debris;</w:t>
            </w:r>
          </w:p>
          <w:p w14:paraId="39D8B258" w14:textId="7D1A54E1" w:rsidR="00A957B0" w:rsidRPr="00771F80" w:rsidRDefault="00A957B0" w:rsidP="005C6F25">
            <w:pPr>
              <w:pStyle w:val="DefenceNormal"/>
              <w:keepNext/>
              <w:keepLines/>
              <w:ind w:left="964" w:hanging="964"/>
            </w:pPr>
            <w:r w:rsidRPr="00771F80">
              <w:t>(c)</w:t>
            </w:r>
            <w:r w:rsidRPr="00771F80">
              <w:tab/>
              <w:t xml:space="preserve">$         or       % of the </w:t>
            </w:r>
            <w:r w:rsidRPr="00E2361C">
              <w:t>Contract Price</w:t>
            </w:r>
            <w:r w:rsidRPr="00771F80">
              <w:t xml:space="preserve"> to cover the </w:t>
            </w:r>
            <w:r w:rsidRPr="00E2361C">
              <w:t>Commonwealth's</w:t>
            </w:r>
            <w:r w:rsidRPr="00771F80">
              <w:t xml:space="preserve"> consultant fees;</w:t>
            </w:r>
          </w:p>
          <w:p w14:paraId="493EB36F" w14:textId="209E5470" w:rsidR="00A957B0" w:rsidRPr="00771F80" w:rsidRDefault="00A957B0" w:rsidP="005C6F25">
            <w:pPr>
              <w:pStyle w:val="DefenceNormal"/>
              <w:keepNext/>
              <w:keepLines/>
              <w:ind w:left="964" w:hanging="964"/>
            </w:pPr>
            <w:r w:rsidRPr="00771F80">
              <w:t>(d)</w:t>
            </w:r>
            <w:r w:rsidRPr="00771F80">
              <w:tab/>
              <w:t xml:space="preserve">$            for the value of materials or things to be supplied by the </w:t>
            </w:r>
            <w:r w:rsidRPr="00E2361C">
              <w:t>Commonwealth</w:t>
            </w:r>
            <w:r w:rsidRPr="00771F80">
              <w:t>; and</w:t>
            </w:r>
          </w:p>
          <w:p w14:paraId="2DE07BF3" w14:textId="082150C5" w:rsidR="00A957B0" w:rsidRPr="00E15378" w:rsidRDefault="00A957B0" w:rsidP="005C6F25">
            <w:pPr>
              <w:pStyle w:val="DefenceNormal"/>
              <w:keepNext/>
              <w:keepLines/>
              <w:ind w:left="964" w:hanging="964"/>
              <w:rPr>
                <w:highlight w:val="cyan"/>
              </w:rPr>
            </w:pPr>
            <w:r w:rsidRPr="00771F80">
              <w:t>(e)</w:t>
            </w:r>
            <w:r w:rsidRPr="00771F80">
              <w:tab/>
              <w:t xml:space="preserve">         % of the total of the amounts in (a) to (d) to cover escalation costs.</w:t>
            </w:r>
          </w:p>
        </w:tc>
      </w:tr>
      <w:tr w:rsidR="00A957B0" w:rsidRPr="005D2C6B" w14:paraId="23A05603" w14:textId="77777777" w:rsidTr="005C6F25">
        <w:tc>
          <w:tcPr>
            <w:tcW w:w="3841" w:type="dxa"/>
            <w:gridSpan w:val="2"/>
            <w:vMerge/>
          </w:tcPr>
          <w:p w14:paraId="4F192ED9" w14:textId="77777777" w:rsidR="00A957B0" w:rsidRPr="00E15378" w:rsidRDefault="00A957B0" w:rsidP="00A957B0">
            <w:pPr>
              <w:tabs>
                <w:tab w:val="left" w:pos="-1009"/>
                <w:tab w:val="left" w:pos="0"/>
                <w:tab w:val="left" w:pos="1911"/>
                <w:tab w:val="left" w:pos="4787"/>
                <w:tab w:val="left" w:pos="5696"/>
              </w:tabs>
              <w:rPr>
                <w:highlight w:val="cyan"/>
              </w:rPr>
            </w:pPr>
          </w:p>
        </w:tc>
        <w:tc>
          <w:tcPr>
            <w:tcW w:w="4698" w:type="dxa"/>
            <w:gridSpan w:val="10"/>
          </w:tcPr>
          <w:p w14:paraId="1427211D" w14:textId="591D94D7" w:rsidR="00A957B0" w:rsidRPr="00771F80" w:rsidRDefault="00A957B0" w:rsidP="00A957B0">
            <w:pPr>
              <w:pStyle w:val="DefenceNormal"/>
            </w:pPr>
            <w:r w:rsidRPr="00E2361C">
              <w:rPr>
                <w:b/>
              </w:rPr>
              <w:t>Public Liability Insurance</w:t>
            </w:r>
          </w:p>
          <w:p w14:paraId="3C2E06B0" w14:textId="77777777" w:rsidR="00A957B0" w:rsidRPr="00771F80" w:rsidRDefault="00A957B0" w:rsidP="00A957B0">
            <w:pPr>
              <w:pStyle w:val="DefenceNormal"/>
            </w:pPr>
            <w:r w:rsidRPr="00771F80">
              <w:t xml:space="preserve">If written on an occurrence basis: </w:t>
            </w:r>
          </w:p>
          <w:p w14:paraId="4CC36DC5" w14:textId="77777777" w:rsidR="00A957B0" w:rsidRPr="00771F80" w:rsidRDefault="00A957B0" w:rsidP="00A957B0">
            <w:pPr>
              <w:pStyle w:val="DefenceNormal"/>
            </w:pPr>
            <w:r w:rsidRPr="00771F80">
              <w:t>Amount of Cover: $           for each and every occurrence for public liability claims</w:t>
            </w:r>
          </w:p>
          <w:p w14:paraId="0057049F" w14:textId="77777777" w:rsidR="00A957B0" w:rsidRPr="00771F80" w:rsidRDefault="00A957B0" w:rsidP="00A957B0">
            <w:pPr>
              <w:pStyle w:val="DefenceNormal"/>
            </w:pPr>
            <w:r w:rsidRPr="00771F80">
              <w:t xml:space="preserve">If written on a claims made basis: </w:t>
            </w:r>
          </w:p>
          <w:p w14:paraId="18E8520C" w14:textId="763D8F22" w:rsidR="00A957B0" w:rsidRPr="00E15378" w:rsidRDefault="00A957B0" w:rsidP="00A957B0">
            <w:pPr>
              <w:pStyle w:val="DefenceNormal"/>
              <w:rPr>
                <w:b/>
                <w:highlight w:val="cyan"/>
              </w:rPr>
            </w:pPr>
            <w:r w:rsidRPr="00771F80">
              <w:t>Amount of Cover: $       per claim and $      in the aggregate</w:t>
            </w:r>
          </w:p>
        </w:tc>
      </w:tr>
      <w:tr w:rsidR="00A957B0" w:rsidRPr="005D2C6B" w14:paraId="1EBCF5F0" w14:textId="77777777" w:rsidTr="005C6F25">
        <w:tc>
          <w:tcPr>
            <w:tcW w:w="3841" w:type="dxa"/>
            <w:gridSpan w:val="2"/>
            <w:vMerge/>
          </w:tcPr>
          <w:p w14:paraId="59108366" w14:textId="77777777" w:rsidR="00A957B0" w:rsidRPr="00E15378" w:rsidRDefault="00A957B0" w:rsidP="00A957B0">
            <w:pPr>
              <w:tabs>
                <w:tab w:val="left" w:pos="-1009"/>
                <w:tab w:val="left" w:pos="0"/>
                <w:tab w:val="left" w:pos="1911"/>
                <w:tab w:val="left" w:pos="4787"/>
                <w:tab w:val="left" w:pos="5696"/>
              </w:tabs>
              <w:rPr>
                <w:highlight w:val="cyan"/>
              </w:rPr>
            </w:pPr>
          </w:p>
        </w:tc>
        <w:tc>
          <w:tcPr>
            <w:tcW w:w="4698" w:type="dxa"/>
            <w:gridSpan w:val="10"/>
          </w:tcPr>
          <w:p w14:paraId="698DBB21" w14:textId="443B117C" w:rsidR="00A957B0" w:rsidRPr="00771F80" w:rsidRDefault="00A957B0" w:rsidP="005C6F25">
            <w:pPr>
              <w:pStyle w:val="DefenceNormal"/>
              <w:keepNext/>
              <w:keepLines/>
              <w:rPr>
                <w:b/>
              </w:rPr>
            </w:pPr>
            <w:r w:rsidRPr="00E2361C">
              <w:rPr>
                <w:b/>
              </w:rPr>
              <w:t>Workers Compensation Insurance</w:t>
            </w:r>
          </w:p>
          <w:p w14:paraId="7D50C5B0" w14:textId="02260958" w:rsidR="00A957B0" w:rsidRPr="00E15378" w:rsidRDefault="00A957B0" w:rsidP="005C6F25">
            <w:pPr>
              <w:pStyle w:val="DefenceNormal"/>
              <w:keepNext/>
              <w:keepLines/>
              <w:rPr>
                <w:highlight w:val="cyan"/>
              </w:rPr>
            </w:pPr>
            <w:r w:rsidRPr="00771F80">
              <w:t>Amount of Cover: Amou</w:t>
            </w:r>
            <w:r>
              <w:t>nt of Cover</w:t>
            </w:r>
            <w:r w:rsidRPr="00771F80">
              <w:t xml:space="preserve"> </w:t>
            </w:r>
            <w:r>
              <w:t>prescribed</w:t>
            </w:r>
            <w:r w:rsidRPr="00771F80">
              <w:t xml:space="preserve"> by </w:t>
            </w:r>
            <w:r>
              <w:t xml:space="preserve">Statutory </w:t>
            </w:r>
            <w:r w:rsidRPr="000C4EBF">
              <w:t>Requirement in the State or Territory in which</w:t>
            </w:r>
            <w:r>
              <w:t xml:space="preserve"> the </w:t>
            </w:r>
            <w:r w:rsidRPr="00E2361C">
              <w:t>Contractor's Activities</w:t>
            </w:r>
            <w:r>
              <w:t xml:space="preserve"> are performed or the</w:t>
            </w:r>
            <w:r w:rsidRPr="000C4EBF">
              <w:t xml:space="preserve"> </w:t>
            </w:r>
            <w:r w:rsidRPr="00E2361C">
              <w:t>Contractor's</w:t>
            </w:r>
            <w:r>
              <w:t xml:space="preserve"> employees </w:t>
            </w:r>
            <w:r w:rsidRPr="000C4EBF">
              <w:t xml:space="preserve">perform work, </w:t>
            </w:r>
            <w:r>
              <w:t>are</w:t>
            </w:r>
            <w:r w:rsidRPr="000C4EBF">
              <w:t xml:space="preserve"> employed or normally reside</w:t>
            </w:r>
          </w:p>
        </w:tc>
      </w:tr>
      <w:tr w:rsidR="00A957B0" w:rsidRPr="005D2C6B" w14:paraId="3E0734B7" w14:textId="77777777" w:rsidTr="005C6F25">
        <w:tc>
          <w:tcPr>
            <w:tcW w:w="3841" w:type="dxa"/>
            <w:gridSpan w:val="2"/>
            <w:vMerge/>
          </w:tcPr>
          <w:p w14:paraId="5233BB8C" w14:textId="77777777" w:rsidR="00A957B0" w:rsidRPr="00E15378" w:rsidRDefault="00A957B0" w:rsidP="00A957B0">
            <w:pPr>
              <w:tabs>
                <w:tab w:val="left" w:pos="-1009"/>
                <w:tab w:val="left" w:pos="0"/>
                <w:tab w:val="left" w:pos="1911"/>
                <w:tab w:val="left" w:pos="4787"/>
                <w:tab w:val="left" w:pos="5696"/>
              </w:tabs>
              <w:rPr>
                <w:highlight w:val="cyan"/>
              </w:rPr>
            </w:pPr>
          </w:p>
        </w:tc>
        <w:tc>
          <w:tcPr>
            <w:tcW w:w="4698" w:type="dxa"/>
            <w:gridSpan w:val="10"/>
          </w:tcPr>
          <w:p w14:paraId="25AECF04" w14:textId="07FFE07F" w:rsidR="00A957B0" w:rsidRPr="006C606D" w:rsidRDefault="00A957B0" w:rsidP="00A957B0">
            <w:pPr>
              <w:pStyle w:val="DefenceNormal"/>
              <w:rPr>
                <w:b/>
              </w:rPr>
            </w:pPr>
            <w:r w:rsidRPr="006C606D">
              <w:rPr>
                <w:b/>
              </w:rPr>
              <w:t>Employers' Liability Insurance</w:t>
            </w:r>
          </w:p>
          <w:p w14:paraId="7F9CD0E7" w14:textId="7AC41541" w:rsidR="00A957B0" w:rsidRPr="00BA1440" w:rsidRDefault="00A957B0" w:rsidP="006C606D">
            <w:pPr>
              <w:pStyle w:val="DefenceNormal"/>
              <w:rPr>
                <w:b/>
                <w:highlight w:val="cyan"/>
              </w:rPr>
            </w:pPr>
            <w:r w:rsidRPr="006C606D">
              <w:t xml:space="preserve">Amount of Cover: The amount that a prudent, competent and experienced contractor undertaking the Contractor's Activities would purchase which must not be less than $   </w:t>
            </w:r>
          </w:p>
        </w:tc>
      </w:tr>
      <w:tr w:rsidR="00A957B0" w:rsidRPr="005D2C6B" w14:paraId="743E990D" w14:textId="77777777" w:rsidTr="005C6F25">
        <w:tc>
          <w:tcPr>
            <w:tcW w:w="3841" w:type="dxa"/>
            <w:gridSpan w:val="2"/>
            <w:vMerge/>
          </w:tcPr>
          <w:p w14:paraId="357E21A1" w14:textId="77777777" w:rsidR="00A957B0" w:rsidRPr="00E15378" w:rsidRDefault="00A957B0" w:rsidP="00A957B0">
            <w:pPr>
              <w:tabs>
                <w:tab w:val="left" w:pos="-1009"/>
                <w:tab w:val="left" w:pos="0"/>
                <w:tab w:val="left" w:pos="1911"/>
                <w:tab w:val="left" w:pos="4787"/>
                <w:tab w:val="left" w:pos="5696"/>
              </w:tabs>
              <w:rPr>
                <w:highlight w:val="cyan"/>
              </w:rPr>
            </w:pPr>
          </w:p>
        </w:tc>
        <w:tc>
          <w:tcPr>
            <w:tcW w:w="4698" w:type="dxa"/>
            <w:gridSpan w:val="10"/>
          </w:tcPr>
          <w:p w14:paraId="42DCEC76" w14:textId="48365E20" w:rsidR="00A957B0" w:rsidRPr="00D247C8" w:rsidRDefault="00A957B0" w:rsidP="00A957B0">
            <w:pPr>
              <w:pStyle w:val="DefenceNormal"/>
              <w:rPr>
                <w:b/>
              </w:rPr>
            </w:pPr>
            <w:r w:rsidRPr="00E2361C">
              <w:rPr>
                <w:b/>
              </w:rPr>
              <w:t>Professional Indemnity Insurance</w:t>
            </w:r>
          </w:p>
          <w:p w14:paraId="76BAB855" w14:textId="227CC5EC" w:rsidR="00A957B0" w:rsidRPr="00E15378" w:rsidRDefault="00A957B0" w:rsidP="00A957B0">
            <w:pPr>
              <w:pStyle w:val="DefenceNormal"/>
              <w:rPr>
                <w:highlight w:val="cyan"/>
              </w:rPr>
            </w:pPr>
            <w:r w:rsidRPr="00D247C8">
              <w:t>Amount of Cover: $       per claim and $      in the aggregate</w:t>
            </w:r>
          </w:p>
        </w:tc>
      </w:tr>
      <w:tr w:rsidR="00A957B0" w:rsidRPr="005D2C6B" w14:paraId="3CCD9212" w14:textId="77777777" w:rsidTr="005C6F25">
        <w:tc>
          <w:tcPr>
            <w:tcW w:w="3841" w:type="dxa"/>
            <w:gridSpan w:val="2"/>
            <w:vMerge/>
          </w:tcPr>
          <w:p w14:paraId="20827173" w14:textId="77777777" w:rsidR="00A957B0" w:rsidRPr="00E15378" w:rsidRDefault="00A957B0" w:rsidP="00A957B0">
            <w:pPr>
              <w:tabs>
                <w:tab w:val="left" w:pos="-1009"/>
                <w:tab w:val="left" w:pos="0"/>
                <w:tab w:val="left" w:pos="1911"/>
                <w:tab w:val="left" w:pos="4787"/>
                <w:tab w:val="left" w:pos="5696"/>
              </w:tabs>
              <w:rPr>
                <w:highlight w:val="cyan"/>
              </w:rPr>
            </w:pPr>
          </w:p>
        </w:tc>
        <w:tc>
          <w:tcPr>
            <w:tcW w:w="4698" w:type="dxa"/>
            <w:gridSpan w:val="10"/>
          </w:tcPr>
          <w:p w14:paraId="474707A4" w14:textId="0F224DC0" w:rsidR="00A957B0" w:rsidRPr="00771F80" w:rsidRDefault="00A957B0" w:rsidP="00A957B0">
            <w:pPr>
              <w:pStyle w:val="DefenceNormal"/>
              <w:rPr>
                <w:b/>
              </w:rPr>
            </w:pPr>
            <w:r w:rsidRPr="00E2361C">
              <w:rPr>
                <w:b/>
              </w:rPr>
              <w:t>Errors and Omissions Insurance</w:t>
            </w:r>
          </w:p>
          <w:p w14:paraId="6D38F2F5" w14:textId="603F9084" w:rsidR="00A957B0" w:rsidRPr="00D247C8" w:rsidRDefault="00A957B0" w:rsidP="006C606D">
            <w:pPr>
              <w:pStyle w:val="DefenceNormal"/>
              <w:rPr>
                <w:b/>
              </w:rPr>
            </w:pPr>
            <w:r w:rsidRPr="00771F80">
              <w:t>Amount of Cover: $       per claim and $       in the aggregate</w:t>
            </w:r>
          </w:p>
        </w:tc>
      </w:tr>
      <w:tr w:rsidR="00A957B0" w:rsidRPr="005D2C6B" w14:paraId="17132B58" w14:textId="77777777" w:rsidTr="005C6F25">
        <w:tc>
          <w:tcPr>
            <w:tcW w:w="3841" w:type="dxa"/>
            <w:gridSpan w:val="2"/>
            <w:vMerge/>
          </w:tcPr>
          <w:p w14:paraId="35699A20" w14:textId="77777777" w:rsidR="00A957B0" w:rsidRPr="00E15378" w:rsidRDefault="00A957B0" w:rsidP="00A957B0">
            <w:pPr>
              <w:tabs>
                <w:tab w:val="left" w:pos="-1009"/>
                <w:tab w:val="left" w:pos="0"/>
                <w:tab w:val="left" w:pos="1911"/>
                <w:tab w:val="left" w:pos="4787"/>
                <w:tab w:val="left" w:pos="5696"/>
              </w:tabs>
              <w:rPr>
                <w:highlight w:val="cyan"/>
              </w:rPr>
            </w:pPr>
          </w:p>
        </w:tc>
        <w:tc>
          <w:tcPr>
            <w:tcW w:w="4698" w:type="dxa"/>
            <w:gridSpan w:val="10"/>
          </w:tcPr>
          <w:p w14:paraId="2F4A9272" w14:textId="3E576A93" w:rsidR="00A957B0" w:rsidRPr="00D247C8" w:rsidRDefault="00A957B0" w:rsidP="00A957B0">
            <w:pPr>
              <w:pStyle w:val="DefenceNormal"/>
            </w:pPr>
            <w:r w:rsidRPr="00D247C8">
              <w:rPr>
                <w:b/>
              </w:rPr>
              <w:t xml:space="preserve">Other Insurances: </w:t>
            </w:r>
            <w:r w:rsidRPr="00D247C8">
              <w:t xml:space="preserve">(Clause </w:t>
            </w:r>
            <w:r w:rsidRPr="00D247C8">
              <w:fldChar w:fldCharType="begin"/>
            </w:r>
            <w:r w:rsidRPr="00D247C8">
              <w:instrText xml:space="preserve"> REF _Ref71637446 \w \h  \* MERGEFORMAT </w:instrText>
            </w:r>
            <w:r w:rsidRPr="00D247C8">
              <w:fldChar w:fldCharType="separate"/>
            </w:r>
            <w:r w:rsidR="00DC2AB5">
              <w:t>5.4(a)(vi)</w:t>
            </w:r>
            <w:r w:rsidRPr="00D247C8">
              <w:fldChar w:fldCharType="end"/>
            </w:r>
            <w:r w:rsidRPr="00D247C8">
              <w:t>)</w:t>
            </w:r>
          </w:p>
          <w:p w14:paraId="01939DA3" w14:textId="3396B710" w:rsidR="00A957B0" w:rsidRPr="00D247C8" w:rsidRDefault="00A957B0" w:rsidP="00A957B0">
            <w:pPr>
              <w:pStyle w:val="DefenceNormal"/>
              <w:rPr>
                <w:b/>
                <w:i/>
                <w:highlight w:val="cyan"/>
              </w:rPr>
            </w:pPr>
            <w:r w:rsidRPr="00D247C8">
              <w:rPr>
                <w:b/>
                <w:i/>
              </w:rPr>
              <w:t>[</w:t>
            </w:r>
            <w:r w:rsidRPr="00E2361C">
              <w:rPr>
                <w:b/>
                <w:i/>
              </w:rPr>
              <w:t>COMMONWEALTH</w:t>
            </w:r>
            <w:r w:rsidRPr="00D247C8">
              <w:rPr>
                <w:b/>
                <w:i/>
              </w:rPr>
              <w:t xml:space="preserve"> AND </w:t>
            </w:r>
            <w:r w:rsidRPr="00E2361C">
              <w:rPr>
                <w:b/>
                <w:i/>
              </w:rPr>
              <w:t>CONTRACT ADMINISTRATOR</w:t>
            </w:r>
            <w:r w:rsidRPr="00D247C8">
              <w:rPr>
                <w:b/>
                <w:i/>
              </w:rPr>
              <w:t xml:space="preserve"> TO CONSIDER AND SEEK ADVICE ON OTHER SPECIFIC AND ADDITIONAL INSURANCES THAT MAY BE REQUIRED EG TRANSIT INSURANCE FOR KEY ITEMS TRANSPORTED TO THE </w:t>
            </w:r>
            <w:r w:rsidRPr="00E2361C">
              <w:rPr>
                <w:b/>
                <w:i/>
              </w:rPr>
              <w:t>SITE</w:t>
            </w:r>
            <w:r w:rsidRPr="00D247C8">
              <w:rPr>
                <w:b/>
                <w:i/>
              </w:rPr>
              <w:t>, PRODUCT LIABILITY INSURANCE, MOTOR VEHICLE INSURANCE</w:t>
            </w:r>
            <w:r>
              <w:rPr>
                <w:b/>
                <w:i/>
              </w:rPr>
              <w:t>, INDUSTRIAL SPECIAL RISKS INSURANCE</w:t>
            </w:r>
            <w:r w:rsidRPr="00D247C8">
              <w:rPr>
                <w:b/>
                <w:i/>
              </w:rPr>
              <w:t xml:space="preserve"> ETC] </w:t>
            </w:r>
          </w:p>
        </w:tc>
      </w:tr>
      <w:tr w:rsidR="00A957B0" w:rsidRPr="005D2C6B" w14:paraId="12EE6D76" w14:textId="77777777" w:rsidTr="005C6F25">
        <w:tc>
          <w:tcPr>
            <w:tcW w:w="3841" w:type="dxa"/>
            <w:gridSpan w:val="2"/>
            <w:vMerge w:val="restart"/>
          </w:tcPr>
          <w:p w14:paraId="55727A21" w14:textId="370907D1" w:rsidR="00A957B0" w:rsidRPr="00D247C8" w:rsidRDefault="00A957B0" w:rsidP="00A957B0">
            <w:pPr>
              <w:pStyle w:val="DefenceNormal"/>
              <w:rPr>
                <w:b/>
              </w:rPr>
            </w:pPr>
            <w:r w:rsidRPr="00D247C8">
              <w:rPr>
                <w:b/>
              </w:rPr>
              <w:t xml:space="preserve">Minimum amount of subcontractors' </w:t>
            </w:r>
            <w:r w:rsidRPr="00E2361C">
              <w:rPr>
                <w:b/>
              </w:rPr>
              <w:t>Professional Indemnity Insurance</w:t>
            </w:r>
            <w:r w:rsidRPr="00D247C8">
              <w:rPr>
                <w:b/>
              </w:rPr>
              <w:t xml:space="preserve"> or </w:t>
            </w:r>
            <w:r w:rsidRPr="00E2361C">
              <w:rPr>
                <w:b/>
              </w:rPr>
              <w:t>Errors and Omissions Insurance</w:t>
            </w:r>
            <w:r w:rsidRPr="00D247C8">
              <w:rPr>
                <w:b/>
              </w:rPr>
              <w:t>:</w:t>
            </w:r>
            <w:r w:rsidRPr="00D247C8">
              <w:rPr>
                <w:b/>
              </w:rPr>
              <w:br/>
            </w:r>
            <w:r w:rsidRPr="00D247C8">
              <w:t>(Clause</w:t>
            </w:r>
            <w:r>
              <w:t xml:space="preserve"> </w:t>
            </w:r>
            <w:r>
              <w:fldChar w:fldCharType="begin"/>
            </w:r>
            <w:r>
              <w:instrText xml:space="preserve"> REF _Ref50537158 \r \h </w:instrText>
            </w:r>
            <w:r>
              <w:fldChar w:fldCharType="separate"/>
            </w:r>
            <w:r w:rsidR="00DC2AB5">
              <w:t>5.4(i)</w:t>
            </w:r>
            <w:r>
              <w:fldChar w:fldCharType="end"/>
            </w:r>
            <w:r w:rsidRPr="00D247C8">
              <w:t>)</w:t>
            </w:r>
          </w:p>
        </w:tc>
        <w:tc>
          <w:tcPr>
            <w:tcW w:w="4698" w:type="dxa"/>
            <w:gridSpan w:val="10"/>
          </w:tcPr>
          <w:p w14:paraId="23C41AF2" w14:textId="605E3D33" w:rsidR="00A957B0" w:rsidRPr="00D247C8" w:rsidRDefault="00A957B0" w:rsidP="00A957B0">
            <w:pPr>
              <w:pStyle w:val="DefenceNormal"/>
              <w:rPr>
                <w:b/>
              </w:rPr>
            </w:pPr>
            <w:r w:rsidRPr="00E2361C">
              <w:rPr>
                <w:b/>
              </w:rPr>
              <w:t>Professional Indemnity Insurance</w:t>
            </w:r>
          </w:p>
          <w:p w14:paraId="39DA9E0F" w14:textId="1BC816D4" w:rsidR="00A957B0" w:rsidRPr="00D247C8" w:rsidRDefault="00A957B0" w:rsidP="00A957B0">
            <w:pPr>
              <w:pStyle w:val="DefenceNormal"/>
              <w:rPr>
                <w:b/>
                <w:i/>
              </w:rPr>
            </w:pPr>
            <w:r w:rsidRPr="00D247C8">
              <w:t>Amount of Cover: $        per claim and $         in the aggregate</w:t>
            </w:r>
          </w:p>
        </w:tc>
      </w:tr>
      <w:tr w:rsidR="00A957B0" w:rsidRPr="005D2C6B" w14:paraId="259DBD37" w14:textId="77777777" w:rsidTr="005C6F25">
        <w:trPr>
          <w:trHeight w:val="1071"/>
        </w:trPr>
        <w:tc>
          <w:tcPr>
            <w:tcW w:w="3841" w:type="dxa"/>
            <w:gridSpan w:val="2"/>
            <w:vMerge/>
          </w:tcPr>
          <w:p w14:paraId="5FEA0156" w14:textId="77777777" w:rsidR="00A957B0" w:rsidRPr="00D247C8" w:rsidRDefault="00A957B0" w:rsidP="00A957B0">
            <w:pPr>
              <w:pStyle w:val="DefenceNormal"/>
              <w:rPr>
                <w:b/>
              </w:rPr>
            </w:pPr>
          </w:p>
        </w:tc>
        <w:tc>
          <w:tcPr>
            <w:tcW w:w="4698" w:type="dxa"/>
            <w:gridSpan w:val="10"/>
          </w:tcPr>
          <w:p w14:paraId="2F42264C" w14:textId="08473A13" w:rsidR="00A957B0" w:rsidRPr="00D247C8" w:rsidRDefault="00A957B0" w:rsidP="00A957B0">
            <w:pPr>
              <w:pStyle w:val="DefenceNormal"/>
              <w:rPr>
                <w:b/>
              </w:rPr>
            </w:pPr>
            <w:r w:rsidRPr="00E2361C">
              <w:rPr>
                <w:b/>
              </w:rPr>
              <w:t>Errors and Omissions Insurance</w:t>
            </w:r>
          </w:p>
          <w:p w14:paraId="51182058" w14:textId="0CA6F739" w:rsidR="00A957B0" w:rsidRPr="00D247C8" w:rsidDel="00F721C5" w:rsidRDefault="00A957B0" w:rsidP="00A957B0">
            <w:pPr>
              <w:pStyle w:val="DefenceNormal"/>
              <w:rPr>
                <w:b/>
              </w:rPr>
            </w:pPr>
            <w:r w:rsidRPr="00D247C8">
              <w:t>Amount of Cover: $         per claim and $       in the aggregate</w:t>
            </w:r>
            <w:r w:rsidDel="0080116B">
              <w:rPr>
                <w:b/>
                <w:i/>
              </w:rPr>
              <w:t xml:space="preserve"> </w:t>
            </w:r>
          </w:p>
        </w:tc>
      </w:tr>
      <w:tr w:rsidR="00A957B0" w:rsidRPr="005D2C6B" w14:paraId="03781E45" w14:textId="77777777" w:rsidTr="005C6F25">
        <w:tc>
          <w:tcPr>
            <w:tcW w:w="3841" w:type="dxa"/>
            <w:gridSpan w:val="2"/>
          </w:tcPr>
          <w:p w14:paraId="2F70BA61" w14:textId="1F2D2DA8" w:rsidR="00A957B0" w:rsidRPr="00D247C8" w:rsidRDefault="00A957B0" w:rsidP="00A957B0">
            <w:pPr>
              <w:pStyle w:val="DefenceNormal"/>
              <w:rPr>
                <w:b/>
              </w:rPr>
            </w:pPr>
            <w:r>
              <w:rPr>
                <w:b/>
              </w:rPr>
              <w:t>Run-off p</w:t>
            </w:r>
            <w:r w:rsidRPr="00D247C8">
              <w:rPr>
                <w:b/>
              </w:rPr>
              <w:t xml:space="preserve">eriod for </w:t>
            </w:r>
            <w:r w:rsidRPr="00E2361C">
              <w:rPr>
                <w:b/>
              </w:rPr>
              <w:t>Public Liability Insurance</w:t>
            </w:r>
            <w:r w:rsidRPr="00D247C8">
              <w:rPr>
                <w:b/>
              </w:rPr>
              <w:t xml:space="preserve"> (if written on a claims made basis):</w:t>
            </w:r>
            <w:r w:rsidRPr="00D247C8">
              <w:rPr>
                <w:b/>
              </w:rPr>
              <w:br/>
            </w:r>
            <w:r w:rsidRPr="00D247C8">
              <w:t xml:space="preserve">(Clause </w:t>
            </w:r>
            <w:r>
              <w:fldChar w:fldCharType="begin"/>
            </w:r>
            <w:r>
              <w:instrText xml:space="preserve"> REF _Ref449971270 \w \h </w:instrText>
            </w:r>
            <w:r>
              <w:fldChar w:fldCharType="separate"/>
            </w:r>
            <w:r w:rsidR="00DC2AB5">
              <w:t>5.6(b)</w:t>
            </w:r>
            <w:r>
              <w:fldChar w:fldCharType="end"/>
            </w:r>
            <w:r w:rsidRPr="00D247C8">
              <w:t>)</w:t>
            </w:r>
          </w:p>
        </w:tc>
        <w:tc>
          <w:tcPr>
            <w:tcW w:w="4698" w:type="dxa"/>
            <w:gridSpan w:val="10"/>
          </w:tcPr>
          <w:p w14:paraId="12AAD516" w14:textId="6D8FD74F" w:rsidR="00A957B0" w:rsidRPr="004F62A8" w:rsidRDefault="00A957B0" w:rsidP="00A957B0">
            <w:pPr>
              <w:pStyle w:val="DefenceNormal"/>
            </w:pPr>
            <w:r w:rsidRPr="004F62A8">
              <w:t xml:space="preserve">Where any part of the </w:t>
            </w:r>
            <w:r w:rsidRPr="00E2361C">
              <w:t>Site</w:t>
            </w:r>
            <w:r w:rsidRPr="004C08A4">
              <w:t xml:space="preserve"> is located in the Australian Capital Territory, New South Wales, Victoria, Tasmania, South Australia or the Northern Territory: 11 years.</w:t>
            </w:r>
            <w:r w:rsidRPr="004F62A8">
              <w:t xml:space="preserve"> </w:t>
            </w:r>
          </w:p>
          <w:p w14:paraId="3EBD6929" w14:textId="77777777" w:rsidR="00A957B0" w:rsidRPr="004F62A8" w:rsidRDefault="00A957B0" w:rsidP="00A957B0">
            <w:pPr>
              <w:pStyle w:val="DefenceNormal"/>
              <w:rPr>
                <w:b/>
              </w:rPr>
            </w:pPr>
            <w:r w:rsidRPr="00FC4E66">
              <w:t>Otherwise</w:t>
            </w:r>
            <w:r w:rsidRPr="004C08A4">
              <w:t xml:space="preserve">: 7 years. </w:t>
            </w:r>
          </w:p>
        </w:tc>
      </w:tr>
      <w:tr w:rsidR="00A957B0" w:rsidRPr="005D2C6B" w14:paraId="5D6CB53E" w14:textId="77777777" w:rsidTr="005C6F25">
        <w:trPr>
          <w:cantSplit/>
        </w:trPr>
        <w:tc>
          <w:tcPr>
            <w:tcW w:w="3841" w:type="dxa"/>
            <w:gridSpan w:val="2"/>
          </w:tcPr>
          <w:p w14:paraId="322DDE69" w14:textId="02045D2D" w:rsidR="00A957B0" w:rsidRPr="00D247C8" w:rsidRDefault="00A957B0" w:rsidP="00A957B0">
            <w:pPr>
              <w:pStyle w:val="DefenceNormal"/>
            </w:pPr>
            <w:r>
              <w:rPr>
                <w:b/>
              </w:rPr>
              <w:t>Run-off p</w:t>
            </w:r>
            <w:r w:rsidRPr="00D247C8">
              <w:rPr>
                <w:b/>
              </w:rPr>
              <w:t xml:space="preserve">eriod for </w:t>
            </w:r>
            <w:r w:rsidRPr="00E2361C">
              <w:rPr>
                <w:b/>
              </w:rPr>
              <w:t>Professional Indemnity Insurance</w:t>
            </w:r>
            <w:r>
              <w:rPr>
                <w:b/>
              </w:rPr>
              <w:t xml:space="preserve"> or </w:t>
            </w:r>
            <w:r w:rsidRPr="00E2361C">
              <w:rPr>
                <w:b/>
              </w:rPr>
              <w:t>Errors and Omissions Insurance</w:t>
            </w:r>
            <w:r w:rsidRPr="00D247C8">
              <w:rPr>
                <w:b/>
              </w:rPr>
              <w:t>:</w:t>
            </w:r>
            <w:r w:rsidRPr="00D247C8">
              <w:rPr>
                <w:b/>
              </w:rPr>
              <w:br/>
            </w:r>
            <w:r w:rsidRPr="00D247C8">
              <w:t xml:space="preserve">(Clause </w:t>
            </w:r>
            <w:r>
              <w:fldChar w:fldCharType="begin"/>
            </w:r>
            <w:r>
              <w:instrText xml:space="preserve"> REF _Ref449971297 \w \h </w:instrText>
            </w:r>
            <w:r>
              <w:fldChar w:fldCharType="separate"/>
            </w:r>
            <w:r w:rsidR="00DC2AB5">
              <w:t>5.6(d)</w:t>
            </w:r>
            <w:r>
              <w:fldChar w:fldCharType="end"/>
            </w:r>
            <w:r>
              <w:t>)</w:t>
            </w:r>
          </w:p>
        </w:tc>
        <w:tc>
          <w:tcPr>
            <w:tcW w:w="4698" w:type="dxa"/>
            <w:gridSpan w:val="10"/>
          </w:tcPr>
          <w:p w14:paraId="24BA3577" w14:textId="5B69727E" w:rsidR="00A957B0" w:rsidRPr="00D247C8" w:rsidRDefault="00A957B0" w:rsidP="00A957B0">
            <w:pPr>
              <w:pStyle w:val="DefenceNormal"/>
            </w:pPr>
            <w:r w:rsidRPr="00D247C8">
              <w:t xml:space="preserve">Where any part of the </w:t>
            </w:r>
            <w:r w:rsidRPr="00E2361C">
              <w:t>Site</w:t>
            </w:r>
            <w:r w:rsidRPr="00D247C8">
              <w:t xml:space="preserve"> is located in the Australian Capital Territory, New South Wales, Victoria, Tasmania, South Australia or the Northern Territory: 11 years.</w:t>
            </w:r>
          </w:p>
          <w:p w14:paraId="16A1EF79" w14:textId="77777777" w:rsidR="00A957B0" w:rsidRPr="00D247C8" w:rsidRDefault="00A957B0" w:rsidP="00A957B0">
            <w:pPr>
              <w:pStyle w:val="DefenceNormal"/>
            </w:pPr>
            <w:r w:rsidRPr="00D247C8">
              <w:t xml:space="preserve">Otherwise: 7 years. </w:t>
            </w:r>
          </w:p>
        </w:tc>
      </w:tr>
      <w:tr w:rsidR="00A957B0" w:rsidRPr="005D2C6B" w14:paraId="51273C67" w14:textId="77777777" w:rsidTr="005C6F25">
        <w:trPr>
          <w:cantSplit/>
        </w:trPr>
        <w:tc>
          <w:tcPr>
            <w:tcW w:w="3841" w:type="dxa"/>
            <w:gridSpan w:val="2"/>
          </w:tcPr>
          <w:p w14:paraId="3DEF5F16" w14:textId="5F215F75" w:rsidR="00A957B0" w:rsidRDefault="00A957B0" w:rsidP="00A957B0">
            <w:pPr>
              <w:pStyle w:val="DefenceNormal"/>
              <w:spacing w:after="0"/>
              <w:rPr>
                <w:b/>
              </w:rPr>
            </w:pPr>
            <w:r>
              <w:rPr>
                <w:b/>
              </w:rPr>
              <w:lastRenderedPageBreak/>
              <w:t>Maximum aggregate liability of the Contractor to the Commonwealth:</w:t>
            </w:r>
          </w:p>
          <w:p w14:paraId="777FE526" w14:textId="021BE4BB" w:rsidR="00A957B0" w:rsidRPr="000C284D" w:rsidRDefault="00A957B0" w:rsidP="009D1884">
            <w:pPr>
              <w:pStyle w:val="DefenceNormal"/>
            </w:pPr>
            <w:r w:rsidRPr="000C284D">
              <w:t xml:space="preserve">(Clause </w:t>
            </w:r>
            <w:r w:rsidRPr="007A559E">
              <w:fldChar w:fldCharType="begin"/>
            </w:r>
            <w:r w:rsidRPr="007A559E">
              <w:instrText xml:space="preserve"> REF _Ref44677350 \w \h </w:instrText>
            </w:r>
            <w:r>
              <w:instrText xml:space="preserve"> \* MERGEFORMAT </w:instrText>
            </w:r>
            <w:r w:rsidRPr="007A559E">
              <w:fldChar w:fldCharType="separate"/>
            </w:r>
            <w:r w:rsidR="00DC2AB5">
              <w:t>5.11</w:t>
            </w:r>
            <w:r w:rsidRPr="007A559E">
              <w:fldChar w:fldCharType="end"/>
            </w:r>
            <w:r w:rsidRPr="000C284D">
              <w:t>)</w:t>
            </w:r>
          </w:p>
        </w:tc>
        <w:tc>
          <w:tcPr>
            <w:tcW w:w="4698" w:type="dxa"/>
            <w:gridSpan w:val="10"/>
          </w:tcPr>
          <w:p w14:paraId="0086DF0A" w14:textId="22CE147B" w:rsidR="00A957B0" w:rsidRPr="00D247C8" w:rsidRDefault="00A957B0" w:rsidP="00A957B0">
            <w:pPr>
              <w:pStyle w:val="DefenceNormal"/>
            </w:pPr>
            <w:r>
              <w:t>$</w:t>
            </w:r>
          </w:p>
        </w:tc>
      </w:tr>
      <w:tr w:rsidR="00A957B0" w:rsidRPr="005D2C6B" w14:paraId="67587A54" w14:textId="77777777" w:rsidTr="005C6F25">
        <w:trPr>
          <w:cantSplit/>
        </w:trPr>
        <w:tc>
          <w:tcPr>
            <w:tcW w:w="8539" w:type="dxa"/>
            <w:gridSpan w:val="12"/>
          </w:tcPr>
          <w:p w14:paraId="2E7205E2" w14:textId="60893BF4" w:rsidR="00A957B0" w:rsidRPr="005D2C6B" w:rsidRDefault="00A957B0" w:rsidP="00A957B0">
            <w:pPr>
              <w:pStyle w:val="DefenceSubTitle"/>
              <w:keepNext/>
            </w:pPr>
            <w:r w:rsidRPr="005D2C6B">
              <w:t xml:space="preserve">CLAUSE </w:t>
            </w:r>
            <w:r w:rsidRPr="005D2C6B">
              <w:fldChar w:fldCharType="begin"/>
            </w:r>
            <w:r w:rsidRPr="005D2C6B">
              <w:instrText xml:space="preserve"> REF _Ref122509961 \n \h </w:instrText>
            </w:r>
            <w:r>
              <w:instrText xml:space="preserve"> \* MERGEFORMAT </w:instrText>
            </w:r>
            <w:r w:rsidRPr="005D2C6B">
              <w:fldChar w:fldCharType="separate"/>
            </w:r>
            <w:r w:rsidR="00DC2AB5">
              <w:t>6</w:t>
            </w:r>
            <w:r w:rsidRPr="005D2C6B">
              <w:fldChar w:fldCharType="end"/>
            </w:r>
            <w:r w:rsidRPr="005D2C6B">
              <w:t xml:space="preserve"> - DESIGN AND DOCUMENTATION</w:t>
            </w:r>
          </w:p>
        </w:tc>
      </w:tr>
      <w:tr w:rsidR="00A957B0" w:rsidRPr="005D2C6B" w14:paraId="546EC28E" w14:textId="77777777" w:rsidTr="005C6F25">
        <w:tc>
          <w:tcPr>
            <w:tcW w:w="3832" w:type="dxa"/>
          </w:tcPr>
          <w:p w14:paraId="37609CD6" w14:textId="23C024BD" w:rsidR="00A957B0" w:rsidRPr="005D2C6B" w:rsidRDefault="00A957B0" w:rsidP="00A957B0">
            <w:pPr>
              <w:pStyle w:val="DefenceNormal"/>
            </w:pPr>
            <w:r w:rsidRPr="005D2C6B">
              <w:rPr>
                <w:b/>
              </w:rPr>
              <w:t>Number of days for review:</w:t>
            </w:r>
            <w:r w:rsidRPr="005D2C6B">
              <w:rPr>
                <w:b/>
              </w:rPr>
              <w:br/>
            </w:r>
            <w:r w:rsidRPr="005D2C6B">
              <w:rPr>
                <w:bCs/>
              </w:rPr>
              <w:t xml:space="preserve">(Clause </w:t>
            </w:r>
            <w:r w:rsidRPr="005D2C6B">
              <w:rPr>
                <w:bCs/>
              </w:rPr>
              <w:fldChar w:fldCharType="begin"/>
            </w:r>
            <w:r w:rsidRPr="005D2C6B">
              <w:rPr>
                <w:bCs/>
              </w:rPr>
              <w:instrText xml:space="preserve"> REF _Ref117402266 \w \h </w:instrText>
            </w:r>
            <w:r>
              <w:rPr>
                <w:bCs/>
              </w:rPr>
              <w:instrText xml:space="preserve"> \* MERGEFORMAT </w:instrText>
            </w:r>
            <w:r w:rsidRPr="005D2C6B">
              <w:rPr>
                <w:bCs/>
              </w:rPr>
            </w:r>
            <w:r w:rsidRPr="005D2C6B">
              <w:rPr>
                <w:bCs/>
              </w:rPr>
              <w:fldChar w:fldCharType="separate"/>
            </w:r>
            <w:r w:rsidR="00DC2AB5">
              <w:rPr>
                <w:bCs/>
              </w:rPr>
              <w:t>6.3(a)(ii)</w:t>
            </w:r>
            <w:r w:rsidRPr="005D2C6B">
              <w:rPr>
                <w:bCs/>
              </w:rPr>
              <w:fldChar w:fldCharType="end"/>
            </w:r>
            <w:r w:rsidRPr="005D2C6B">
              <w:rPr>
                <w:bCs/>
              </w:rPr>
              <w:t xml:space="preserve"> and </w:t>
            </w:r>
            <w:r w:rsidRPr="005D2C6B">
              <w:rPr>
                <w:bCs/>
              </w:rPr>
              <w:fldChar w:fldCharType="begin"/>
            </w:r>
            <w:r w:rsidRPr="005D2C6B">
              <w:rPr>
                <w:bCs/>
              </w:rPr>
              <w:instrText xml:space="preserve"> REF _Ref120933803 \w \h </w:instrText>
            </w:r>
            <w:r>
              <w:rPr>
                <w:bCs/>
              </w:rPr>
              <w:instrText xml:space="preserve"> \* MERGEFORMAT </w:instrText>
            </w:r>
            <w:r w:rsidRPr="005D2C6B">
              <w:rPr>
                <w:bCs/>
              </w:rPr>
            </w:r>
            <w:r w:rsidRPr="005D2C6B">
              <w:rPr>
                <w:bCs/>
              </w:rPr>
              <w:fldChar w:fldCharType="separate"/>
            </w:r>
            <w:r w:rsidR="00DC2AB5">
              <w:rPr>
                <w:bCs/>
              </w:rPr>
              <w:t>6.3(c)</w:t>
            </w:r>
            <w:r w:rsidRPr="005D2C6B">
              <w:rPr>
                <w:bCs/>
              </w:rPr>
              <w:fldChar w:fldCharType="end"/>
            </w:r>
            <w:r w:rsidRPr="005D2C6B">
              <w:rPr>
                <w:bCs/>
              </w:rPr>
              <w:t>)</w:t>
            </w:r>
          </w:p>
        </w:tc>
        <w:tc>
          <w:tcPr>
            <w:tcW w:w="4707" w:type="dxa"/>
            <w:gridSpan w:val="11"/>
            <w:vAlign w:val="center"/>
          </w:tcPr>
          <w:p w14:paraId="106D8407" w14:textId="77777777" w:rsidR="00A957B0" w:rsidRPr="005D2C6B" w:rsidRDefault="00A957B0" w:rsidP="00A957B0">
            <w:pPr>
              <w:pStyle w:val="DefenceNormal"/>
              <w:tabs>
                <w:tab w:val="left" w:leader="dot" w:pos="4536"/>
              </w:tabs>
            </w:pPr>
            <w:r>
              <w:t xml:space="preserve">        days</w:t>
            </w:r>
          </w:p>
        </w:tc>
      </w:tr>
      <w:tr w:rsidR="00A957B0" w:rsidRPr="005D2C6B" w14:paraId="14EE6F0A" w14:textId="77777777" w:rsidTr="005C6F25">
        <w:trPr>
          <w:trHeight w:val="914"/>
        </w:trPr>
        <w:tc>
          <w:tcPr>
            <w:tcW w:w="3832" w:type="dxa"/>
          </w:tcPr>
          <w:p w14:paraId="382A9C66" w14:textId="58EB9B46" w:rsidR="00A957B0" w:rsidRPr="005D2C6B" w:rsidRDefault="00A957B0" w:rsidP="00A957B0">
            <w:pPr>
              <w:pStyle w:val="DefenceNormal"/>
            </w:pPr>
            <w:r w:rsidRPr="005D2C6B">
              <w:rPr>
                <w:b/>
              </w:rPr>
              <w:t xml:space="preserve">Number of copies of </w:t>
            </w:r>
            <w:r w:rsidRPr="00E2361C">
              <w:rPr>
                <w:b/>
              </w:rPr>
              <w:t>Design Documentation</w:t>
            </w:r>
            <w:r w:rsidRPr="005D2C6B">
              <w:rPr>
                <w:b/>
              </w:rPr>
              <w:t xml:space="preserve"> to be submitted by the </w:t>
            </w:r>
            <w:r w:rsidRPr="00E2361C">
              <w:rPr>
                <w:b/>
              </w:rPr>
              <w:t>Contractor</w:t>
            </w:r>
            <w:r w:rsidRPr="005D2C6B">
              <w:rPr>
                <w:b/>
              </w:rPr>
              <w:t xml:space="preserve"> to the </w:t>
            </w:r>
            <w:r w:rsidRPr="00E2361C">
              <w:rPr>
                <w:b/>
              </w:rPr>
              <w:t>Contract Administrator</w:t>
            </w:r>
            <w:r w:rsidRPr="005D2C6B">
              <w:rPr>
                <w:b/>
              </w:rPr>
              <w:t>:</w:t>
            </w:r>
            <w:r w:rsidRPr="005D2C6B">
              <w:rPr>
                <w:b/>
              </w:rPr>
              <w:br/>
            </w:r>
            <w:r w:rsidRPr="005D2C6B">
              <w:t xml:space="preserve">(Clause </w:t>
            </w:r>
            <w:r w:rsidRPr="005D2C6B">
              <w:fldChar w:fldCharType="begin"/>
            </w:r>
            <w:r w:rsidRPr="005D2C6B">
              <w:instrText xml:space="preserve"> REF _Ref71641832 \w \h </w:instrText>
            </w:r>
            <w:r>
              <w:instrText xml:space="preserve"> \* MERGEFORMAT </w:instrText>
            </w:r>
            <w:r w:rsidRPr="005D2C6B">
              <w:fldChar w:fldCharType="separate"/>
            </w:r>
            <w:r w:rsidR="00DC2AB5">
              <w:t>6.5</w:t>
            </w:r>
            <w:r w:rsidRPr="005D2C6B">
              <w:fldChar w:fldCharType="end"/>
            </w:r>
            <w:r w:rsidRPr="005D2C6B">
              <w:t>)</w:t>
            </w:r>
          </w:p>
        </w:tc>
        <w:tc>
          <w:tcPr>
            <w:tcW w:w="4707" w:type="dxa"/>
            <w:gridSpan w:val="11"/>
            <w:vAlign w:val="center"/>
          </w:tcPr>
          <w:p w14:paraId="55BED496" w14:textId="77777777" w:rsidR="00A957B0" w:rsidRPr="005D2C6B" w:rsidRDefault="00A957B0" w:rsidP="00A957B0">
            <w:pPr>
              <w:pStyle w:val="DefenceNormal"/>
              <w:tabs>
                <w:tab w:val="left" w:leader="dot" w:pos="4536"/>
              </w:tabs>
            </w:pPr>
          </w:p>
        </w:tc>
      </w:tr>
      <w:tr w:rsidR="00A957B0" w:rsidRPr="005D2C6B" w14:paraId="25394AB3" w14:textId="77777777" w:rsidTr="005C6F25">
        <w:tc>
          <w:tcPr>
            <w:tcW w:w="3832" w:type="dxa"/>
          </w:tcPr>
          <w:p w14:paraId="1A267F5E" w14:textId="515D516F" w:rsidR="00A957B0" w:rsidRPr="005D2C6B" w:rsidRDefault="00A957B0" w:rsidP="00A957B0">
            <w:pPr>
              <w:pStyle w:val="DefenceNormal"/>
            </w:pPr>
            <w:r w:rsidRPr="00E2361C">
              <w:rPr>
                <w:b/>
              </w:rPr>
              <w:t>Design Documentation</w:t>
            </w:r>
            <w:r w:rsidRPr="005D2C6B">
              <w:rPr>
                <w:b/>
              </w:rPr>
              <w:t xml:space="preserve"> hard copy requirements:</w:t>
            </w:r>
            <w:r w:rsidRPr="005D2C6B">
              <w:rPr>
                <w:b/>
              </w:rPr>
              <w:br/>
            </w:r>
            <w:r w:rsidRPr="005D2C6B">
              <w:t xml:space="preserve">(Clause </w:t>
            </w:r>
            <w:r>
              <w:fldChar w:fldCharType="begin"/>
            </w:r>
            <w:r>
              <w:instrText xml:space="preserve"> REF _Ref475697937 \w \h </w:instrText>
            </w:r>
            <w:r>
              <w:fldChar w:fldCharType="separate"/>
            </w:r>
            <w:r w:rsidR="00DC2AB5">
              <w:t>6.5(a)</w:t>
            </w:r>
            <w:r>
              <w:fldChar w:fldCharType="end"/>
            </w:r>
            <w:r w:rsidRPr="005D2C6B">
              <w:t>)</w:t>
            </w:r>
          </w:p>
        </w:tc>
        <w:tc>
          <w:tcPr>
            <w:tcW w:w="4707" w:type="dxa"/>
            <w:gridSpan w:val="11"/>
            <w:vAlign w:val="center"/>
          </w:tcPr>
          <w:p w14:paraId="51F0FD7B" w14:textId="5286C661" w:rsidR="00A957B0" w:rsidRPr="005D2C6B" w:rsidRDefault="00A957B0" w:rsidP="00A957B0">
            <w:pPr>
              <w:pStyle w:val="DefenceNormal"/>
              <w:tabs>
                <w:tab w:val="left" w:leader="dot" w:pos="4536"/>
              </w:tabs>
            </w:pPr>
            <w:r w:rsidRPr="005D2C6B">
              <w:t>Compatible with Autocad 14</w:t>
            </w:r>
            <w:r w:rsidRPr="005D2C6B">
              <w:br/>
              <w:t>To scale</w:t>
            </w:r>
            <w:r w:rsidRPr="005D2C6B">
              <w:br/>
              <w:t xml:space="preserve">Printed in black ink on white or transparent ISO Standard Sheet (size A1, A3, A4 or as determined by the </w:t>
            </w:r>
            <w:r w:rsidRPr="00E2361C">
              <w:t>Contract Administrator</w:t>
            </w:r>
            <w:r w:rsidRPr="005D2C6B">
              <w:t>)</w:t>
            </w:r>
          </w:p>
        </w:tc>
      </w:tr>
      <w:tr w:rsidR="00A957B0" w:rsidRPr="005D2C6B" w14:paraId="2C972759" w14:textId="77777777" w:rsidTr="005C6F25">
        <w:tc>
          <w:tcPr>
            <w:tcW w:w="3832" w:type="dxa"/>
          </w:tcPr>
          <w:p w14:paraId="21F387E6" w14:textId="0E9E3B44" w:rsidR="00A957B0" w:rsidRPr="005D2C6B" w:rsidRDefault="00A957B0" w:rsidP="00A957B0">
            <w:pPr>
              <w:pStyle w:val="DefenceNormal"/>
            </w:pPr>
            <w:r w:rsidRPr="00E2361C">
              <w:rPr>
                <w:b/>
              </w:rPr>
              <w:t>Design Documentation</w:t>
            </w:r>
            <w:r w:rsidRPr="005D2C6B">
              <w:rPr>
                <w:b/>
              </w:rPr>
              <w:t xml:space="preserve"> electronic copy requirements:</w:t>
            </w:r>
            <w:r w:rsidRPr="005D2C6B">
              <w:br/>
              <w:t>(Clause </w:t>
            </w:r>
            <w:r w:rsidRPr="005D2C6B">
              <w:fldChar w:fldCharType="begin"/>
            </w:r>
            <w:r w:rsidRPr="005D2C6B">
              <w:instrText xml:space="preserve"> REF _Ref114040595 \w \h </w:instrText>
            </w:r>
            <w:r>
              <w:instrText xml:space="preserve"> \* MERGEFORMAT </w:instrText>
            </w:r>
            <w:r w:rsidRPr="005D2C6B">
              <w:fldChar w:fldCharType="separate"/>
            </w:r>
            <w:r w:rsidR="00DC2AB5">
              <w:t>6.5(b)</w:t>
            </w:r>
            <w:r w:rsidRPr="005D2C6B">
              <w:fldChar w:fldCharType="end"/>
            </w:r>
            <w:r w:rsidRPr="005D2C6B">
              <w:t>)</w:t>
            </w:r>
          </w:p>
        </w:tc>
        <w:tc>
          <w:tcPr>
            <w:tcW w:w="4707" w:type="dxa"/>
            <w:gridSpan w:val="11"/>
            <w:vAlign w:val="center"/>
          </w:tcPr>
          <w:p w14:paraId="16B1585A" w14:textId="73A3DBE7" w:rsidR="00A957B0" w:rsidRPr="005D2C6B" w:rsidRDefault="00A957B0" w:rsidP="00A957B0">
            <w:pPr>
              <w:pStyle w:val="DefenceNormal"/>
              <w:tabs>
                <w:tab w:val="left" w:leader="dot" w:pos="4536"/>
              </w:tabs>
            </w:pPr>
            <w:r w:rsidRPr="005D2C6B">
              <w:t>Compatible with Autocad 14</w:t>
            </w:r>
            <w:r w:rsidRPr="005D2C6B">
              <w:br/>
              <w:t xml:space="preserve">CD-ROM or as determined by the </w:t>
            </w:r>
            <w:r w:rsidRPr="00E2361C">
              <w:t>Contract Administrator</w:t>
            </w:r>
          </w:p>
        </w:tc>
      </w:tr>
      <w:tr w:rsidR="00A957B0" w:rsidRPr="005D2C6B" w14:paraId="2EF61FB5" w14:textId="77777777" w:rsidTr="005C6F25">
        <w:tc>
          <w:tcPr>
            <w:tcW w:w="3832" w:type="dxa"/>
          </w:tcPr>
          <w:p w14:paraId="3DCD5314" w14:textId="2847460D" w:rsidR="00A957B0" w:rsidRPr="005D2C6B" w:rsidRDefault="00A957B0" w:rsidP="00A957B0">
            <w:pPr>
              <w:pStyle w:val="DefenceNormal"/>
            </w:pPr>
            <w:r w:rsidRPr="005D2C6B">
              <w:rPr>
                <w:b/>
              </w:rPr>
              <w:t>Order of precedence of documents in the case of any ambiguity, discrepancy or inconsistency:</w:t>
            </w:r>
            <w:r w:rsidRPr="005D2C6B">
              <w:rPr>
                <w:b/>
              </w:rPr>
              <w:br/>
            </w:r>
            <w:r w:rsidRPr="005D2C6B">
              <w:t xml:space="preserve">(Clause </w:t>
            </w:r>
            <w:r w:rsidRPr="005D2C6B">
              <w:fldChar w:fldCharType="begin"/>
            </w:r>
            <w:r w:rsidRPr="005D2C6B">
              <w:instrText xml:space="preserve"> REF _Ref71641850 \w \h  \* MERGEFORMAT </w:instrText>
            </w:r>
            <w:r w:rsidRPr="005D2C6B">
              <w:fldChar w:fldCharType="separate"/>
            </w:r>
            <w:r w:rsidR="00DC2AB5">
              <w:t>6.11(a)</w:t>
            </w:r>
            <w:r w:rsidRPr="005D2C6B">
              <w:fldChar w:fldCharType="end"/>
            </w:r>
            <w:r w:rsidRPr="005D2C6B">
              <w:t>)</w:t>
            </w:r>
          </w:p>
        </w:tc>
        <w:tc>
          <w:tcPr>
            <w:tcW w:w="4707" w:type="dxa"/>
            <w:gridSpan w:val="11"/>
          </w:tcPr>
          <w:p w14:paraId="08F906A1" w14:textId="77777777" w:rsidR="00A957B0" w:rsidRPr="005D2C6B" w:rsidRDefault="00A957B0" w:rsidP="00A957B0">
            <w:pPr>
              <w:pStyle w:val="DefenceNormal"/>
              <w:spacing w:after="140"/>
              <w:ind w:left="482" w:hanging="482"/>
            </w:pPr>
            <w:r w:rsidRPr="005D2C6B">
              <w:t>1.</w:t>
            </w:r>
            <w:r w:rsidRPr="005D2C6B">
              <w:tab/>
              <w:t xml:space="preserve">Formal Agreement </w:t>
            </w:r>
          </w:p>
          <w:p w14:paraId="547FF23A" w14:textId="09B74946" w:rsidR="00A957B0" w:rsidRPr="005D2C6B" w:rsidRDefault="00A957B0" w:rsidP="00A957B0">
            <w:pPr>
              <w:pStyle w:val="DefenceNormal"/>
              <w:spacing w:after="140"/>
              <w:ind w:left="482" w:hanging="482"/>
            </w:pPr>
            <w:r w:rsidRPr="005D2C6B">
              <w:t>2.</w:t>
            </w:r>
            <w:r w:rsidRPr="005D2C6B">
              <w:tab/>
              <w:t xml:space="preserve">Conditions of </w:t>
            </w:r>
            <w:r w:rsidRPr="00E2361C">
              <w:t>Contract</w:t>
            </w:r>
          </w:p>
          <w:p w14:paraId="4B7C8D8F" w14:textId="68D593AC" w:rsidR="00A957B0" w:rsidRPr="005D2C6B" w:rsidRDefault="00A957B0" w:rsidP="00A957B0">
            <w:pPr>
              <w:pStyle w:val="DefenceNormal"/>
              <w:spacing w:after="140"/>
              <w:ind w:left="482" w:hanging="482"/>
            </w:pPr>
            <w:r w:rsidRPr="005D2C6B">
              <w:t>3.</w:t>
            </w:r>
            <w:r w:rsidRPr="005D2C6B">
              <w:tab/>
            </w:r>
            <w:r w:rsidRPr="00E2361C">
              <w:t>Special Conditions</w:t>
            </w:r>
          </w:p>
          <w:p w14:paraId="044F95C6" w14:textId="42C85F0E" w:rsidR="00A957B0" w:rsidRPr="005D2C6B" w:rsidRDefault="00A957B0" w:rsidP="00A957B0">
            <w:pPr>
              <w:pStyle w:val="DefenceNormal"/>
              <w:spacing w:after="140"/>
              <w:ind w:left="482" w:hanging="482"/>
            </w:pPr>
            <w:r w:rsidRPr="005D2C6B">
              <w:t>4.</w:t>
            </w:r>
            <w:r w:rsidRPr="005D2C6B">
              <w:tab/>
            </w:r>
            <w:r w:rsidRPr="00E2361C">
              <w:t>Contract Particulars</w:t>
            </w:r>
            <w:r w:rsidRPr="005D2C6B">
              <w:t xml:space="preserve"> </w:t>
            </w:r>
          </w:p>
          <w:p w14:paraId="7C3172D7" w14:textId="7337D3D1" w:rsidR="00A957B0" w:rsidRPr="005D2C6B" w:rsidRDefault="00A957B0" w:rsidP="00A957B0">
            <w:pPr>
              <w:pStyle w:val="DefenceNormal"/>
              <w:spacing w:after="140"/>
              <w:ind w:left="482" w:hanging="482"/>
            </w:pPr>
            <w:r w:rsidRPr="005D2C6B">
              <w:t>5.</w:t>
            </w:r>
            <w:r w:rsidRPr="005D2C6B">
              <w:tab/>
            </w:r>
            <w:r w:rsidRPr="00E2361C">
              <w:t>Works Description</w:t>
            </w:r>
          </w:p>
          <w:p w14:paraId="100F9EDD" w14:textId="15BFCDEB" w:rsidR="00A957B0" w:rsidRPr="005D2C6B" w:rsidRDefault="00A957B0" w:rsidP="00A957B0">
            <w:pPr>
              <w:pStyle w:val="DefenceNormal"/>
              <w:spacing w:after="140"/>
              <w:ind w:left="482" w:hanging="482"/>
            </w:pPr>
            <w:r w:rsidRPr="005D2C6B">
              <w:t>6.</w:t>
            </w:r>
            <w:r w:rsidRPr="005D2C6B">
              <w:tab/>
              <w:t xml:space="preserve">Any other documents forming part of the </w:t>
            </w:r>
            <w:r w:rsidRPr="00E2361C">
              <w:t>Contract</w:t>
            </w:r>
            <w:r w:rsidRPr="00CE4628">
              <w:t xml:space="preserve"> </w:t>
            </w:r>
            <w:r w:rsidRPr="005D2C6B">
              <w:t xml:space="preserve">(as </w:t>
            </w:r>
            <w:r>
              <w:t>specified</w:t>
            </w:r>
            <w:r w:rsidRPr="005D2C6B">
              <w:t xml:space="preserve"> in the relevant item under clause </w:t>
            </w:r>
            <w:r w:rsidRPr="005D2C6B">
              <w:fldChar w:fldCharType="begin"/>
            </w:r>
            <w:r w:rsidRPr="005D2C6B">
              <w:instrText xml:space="preserve"> REF _Ref71631976 \w \h </w:instrText>
            </w:r>
            <w:r>
              <w:instrText xml:space="preserve"> \* MERGEFORMAT </w:instrText>
            </w:r>
            <w:r w:rsidRPr="005D2C6B">
              <w:fldChar w:fldCharType="separate"/>
            </w:r>
            <w:r w:rsidR="00DC2AB5">
              <w:t>1.1</w:t>
            </w:r>
            <w:r w:rsidRPr="005D2C6B">
              <w:fldChar w:fldCharType="end"/>
            </w:r>
            <w:r w:rsidRPr="005D2C6B">
              <w:t xml:space="preserve"> in these </w:t>
            </w:r>
            <w:r w:rsidRPr="00E2361C">
              <w:t>Contract Particulars</w:t>
            </w:r>
            <w:r w:rsidRPr="005D2C6B">
              <w:t>)</w:t>
            </w:r>
            <w:r>
              <w:t xml:space="preserve"> </w:t>
            </w:r>
          </w:p>
          <w:p w14:paraId="424E4865" w14:textId="38033BDC" w:rsidR="00A957B0" w:rsidRPr="005D2C6B" w:rsidRDefault="00A957B0" w:rsidP="00A957B0">
            <w:pPr>
              <w:pStyle w:val="DefenceNormal"/>
              <w:spacing w:after="140"/>
              <w:ind w:left="482" w:hanging="482"/>
            </w:pPr>
            <w:r w:rsidRPr="005D2C6B">
              <w:t>7.</w:t>
            </w:r>
            <w:r w:rsidRPr="005D2C6B">
              <w:tab/>
            </w:r>
            <w:r w:rsidRPr="00E2361C">
              <w:t>Design Documentation</w:t>
            </w:r>
            <w:r w:rsidRPr="005D2C6B">
              <w:t xml:space="preserve"> (which the </w:t>
            </w:r>
            <w:r w:rsidRPr="00E2361C">
              <w:t>Contractor</w:t>
            </w:r>
            <w:r w:rsidRPr="00CE4628">
              <w:t xml:space="preserve"> </w:t>
            </w:r>
            <w:r w:rsidRPr="005D2C6B">
              <w:t xml:space="preserve">is entitled to use under clause </w:t>
            </w:r>
            <w:r w:rsidRPr="005D2C6B">
              <w:fldChar w:fldCharType="begin"/>
            </w:r>
            <w:r w:rsidRPr="005D2C6B">
              <w:instrText xml:space="preserve"> REF _Ref120933803 \r \h </w:instrText>
            </w:r>
            <w:r>
              <w:instrText xml:space="preserve"> \* MERGEFORMAT </w:instrText>
            </w:r>
            <w:r w:rsidRPr="005D2C6B">
              <w:fldChar w:fldCharType="separate"/>
            </w:r>
            <w:r w:rsidR="00DC2AB5">
              <w:t>6.3(c)</w:t>
            </w:r>
            <w:r w:rsidRPr="005D2C6B">
              <w:fldChar w:fldCharType="end"/>
            </w:r>
            <w:r w:rsidRPr="005D2C6B">
              <w:t>)</w:t>
            </w:r>
          </w:p>
          <w:p w14:paraId="503C28CD" w14:textId="4395FF52" w:rsidR="00A957B0" w:rsidRPr="005D2C6B" w:rsidRDefault="00A957B0" w:rsidP="00A957B0">
            <w:pPr>
              <w:pStyle w:val="DefenceNormal"/>
              <w:spacing w:after="140"/>
              <w:ind w:left="482" w:hanging="482"/>
            </w:pPr>
            <w:r w:rsidRPr="005D2C6B">
              <w:t>8.</w:t>
            </w:r>
            <w:r w:rsidRPr="005D2C6B">
              <w:tab/>
            </w:r>
            <w:r w:rsidRPr="00E2361C">
              <w:t>Project Plans</w:t>
            </w:r>
          </w:p>
        </w:tc>
      </w:tr>
      <w:tr w:rsidR="00A957B0" w:rsidRPr="005D2C6B" w14:paraId="62F0CDC3" w14:textId="77777777" w:rsidTr="005C6F25">
        <w:tc>
          <w:tcPr>
            <w:tcW w:w="3832" w:type="dxa"/>
          </w:tcPr>
          <w:p w14:paraId="332B376D" w14:textId="07F3CE3B" w:rsidR="00A957B0" w:rsidRPr="005D2C6B" w:rsidRDefault="00A957B0" w:rsidP="00A957B0">
            <w:pPr>
              <w:pStyle w:val="DefenceNormal"/>
            </w:pPr>
            <w:r w:rsidRPr="005D2C6B">
              <w:rPr>
                <w:b/>
                <w:bCs/>
              </w:rPr>
              <w:t>Applicability of document and construct delivery clauses:</w:t>
            </w:r>
            <w:r w:rsidRPr="005D2C6B">
              <w:rPr>
                <w:b/>
                <w:bCs/>
              </w:rPr>
              <w:br/>
            </w:r>
            <w:r w:rsidRPr="005D2C6B">
              <w:t xml:space="preserve">(Clauses </w:t>
            </w:r>
            <w:r>
              <w:fldChar w:fldCharType="begin"/>
            </w:r>
            <w:r>
              <w:instrText xml:space="preserve"> REF _Ref280697248 \r \h </w:instrText>
            </w:r>
            <w:r>
              <w:fldChar w:fldCharType="separate"/>
            </w:r>
            <w:r w:rsidR="00DC2AB5">
              <w:t>6.13</w:t>
            </w:r>
            <w:r>
              <w:fldChar w:fldCharType="end"/>
            </w:r>
            <w:r>
              <w:t xml:space="preserve"> </w:t>
            </w:r>
            <w:r w:rsidRPr="005D2C6B">
              <w:t xml:space="preserve">and </w:t>
            </w:r>
            <w:r w:rsidRPr="005D2C6B">
              <w:fldChar w:fldCharType="begin"/>
            </w:r>
            <w:r w:rsidRPr="005D2C6B">
              <w:instrText xml:space="preserve"> REF _Ref71637506 \w \h </w:instrText>
            </w:r>
            <w:r>
              <w:instrText xml:space="preserve"> \* MERGEFORMAT </w:instrText>
            </w:r>
            <w:r w:rsidRPr="005D2C6B">
              <w:fldChar w:fldCharType="separate"/>
            </w:r>
            <w:r w:rsidR="00DC2AB5">
              <w:t>6.14</w:t>
            </w:r>
            <w:r w:rsidRPr="005D2C6B">
              <w:fldChar w:fldCharType="end"/>
            </w:r>
            <w:r w:rsidRPr="005D2C6B">
              <w:t>)</w:t>
            </w:r>
          </w:p>
        </w:tc>
        <w:tc>
          <w:tcPr>
            <w:tcW w:w="4707" w:type="dxa"/>
            <w:gridSpan w:val="11"/>
          </w:tcPr>
          <w:p w14:paraId="1BFA0DD1" w14:textId="5CD1816A" w:rsidR="00A957B0" w:rsidRPr="005D2C6B" w:rsidRDefault="00A957B0" w:rsidP="00A957B0">
            <w:pPr>
              <w:pStyle w:val="DefenceNormal"/>
            </w:pPr>
            <w:r w:rsidRPr="005D2C6B">
              <w:t xml:space="preserve">Clauses </w:t>
            </w:r>
            <w:r>
              <w:fldChar w:fldCharType="begin"/>
            </w:r>
            <w:r>
              <w:instrText xml:space="preserve"> REF _Ref280697248 \r \h </w:instrText>
            </w:r>
            <w:r>
              <w:fldChar w:fldCharType="separate"/>
            </w:r>
            <w:r w:rsidR="00DC2AB5">
              <w:t>6.13</w:t>
            </w:r>
            <w:r>
              <w:fldChar w:fldCharType="end"/>
            </w:r>
            <w:r>
              <w:t xml:space="preserve"> </w:t>
            </w:r>
            <w:r w:rsidRPr="005D2C6B">
              <w:t xml:space="preserve">and </w:t>
            </w:r>
            <w:r w:rsidRPr="005D2C6B">
              <w:fldChar w:fldCharType="begin"/>
            </w:r>
            <w:r w:rsidRPr="005D2C6B">
              <w:instrText xml:space="preserve"> REF _Ref71637506 \w \h </w:instrText>
            </w:r>
            <w:r>
              <w:instrText xml:space="preserve"> \* MERGEFORMAT </w:instrText>
            </w:r>
            <w:r w:rsidRPr="005D2C6B">
              <w:fldChar w:fldCharType="separate"/>
            </w:r>
            <w:r w:rsidR="00DC2AB5">
              <w:t>6.14</w:t>
            </w:r>
            <w:r w:rsidRPr="005D2C6B">
              <w:fldChar w:fldCharType="end"/>
            </w:r>
            <w:r w:rsidRPr="005D2C6B">
              <w:t xml:space="preserve"> </w:t>
            </w:r>
            <w:r w:rsidRPr="009E27B4">
              <w:rPr>
                <w:b/>
                <w:bCs/>
                <w:i/>
              </w:rPr>
              <w:t>[DO/DO NOT]</w:t>
            </w:r>
            <w:r w:rsidRPr="005D2C6B">
              <w:rPr>
                <w:bCs/>
              </w:rPr>
              <w:t xml:space="preserve"> </w:t>
            </w:r>
            <w:r w:rsidRPr="005D2C6B">
              <w:t>apply.</w:t>
            </w:r>
            <w:r w:rsidRPr="005D2C6B">
              <w:br/>
              <w:t xml:space="preserve">(Clauses </w:t>
            </w:r>
            <w:r>
              <w:fldChar w:fldCharType="begin"/>
            </w:r>
            <w:r>
              <w:instrText xml:space="preserve"> REF _Ref280697248 \r \h </w:instrText>
            </w:r>
            <w:r>
              <w:fldChar w:fldCharType="separate"/>
            </w:r>
            <w:r w:rsidR="00DC2AB5">
              <w:t>6.13</w:t>
            </w:r>
            <w:r>
              <w:fldChar w:fldCharType="end"/>
            </w:r>
            <w:r>
              <w:t xml:space="preserve"> </w:t>
            </w:r>
            <w:r w:rsidRPr="005D2C6B">
              <w:t xml:space="preserve">and </w:t>
            </w:r>
            <w:r w:rsidRPr="005D2C6B">
              <w:fldChar w:fldCharType="begin"/>
            </w:r>
            <w:r w:rsidRPr="005D2C6B">
              <w:instrText xml:space="preserve"> REF _Ref71637506 \w \h </w:instrText>
            </w:r>
            <w:r>
              <w:instrText xml:space="preserve"> \* MERGEFORMAT </w:instrText>
            </w:r>
            <w:r w:rsidRPr="005D2C6B">
              <w:fldChar w:fldCharType="separate"/>
            </w:r>
            <w:r w:rsidR="00DC2AB5">
              <w:t>6.14</w:t>
            </w:r>
            <w:r w:rsidRPr="005D2C6B">
              <w:fldChar w:fldCharType="end"/>
            </w:r>
            <w:r w:rsidRPr="005D2C6B">
              <w:t xml:space="preserve"> do not apply unless otherwise stated)</w:t>
            </w:r>
          </w:p>
        </w:tc>
      </w:tr>
      <w:tr w:rsidR="00A957B0" w:rsidRPr="005D2C6B" w14:paraId="40A2A52E" w14:textId="77777777" w:rsidTr="005C6F25">
        <w:tc>
          <w:tcPr>
            <w:tcW w:w="3832" w:type="dxa"/>
          </w:tcPr>
          <w:p w14:paraId="4B128C94" w14:textId="1AD3044C" w:rsidR="00A957B0" w:rsidRPr="005D2C6B" w:rsidRDefault="00A957B0" w:rsidP="00A957B0">
            <w:pPr>
              <w:pStyle w:val="DefenceNormal"/>
              <w:keepNext/>
              <w:rPr>
                <w:bCs/>
              </w:rPr>
            </w:pPr>
            <w:r>
              <w:rPr>
                <w:b/>
                <w:bCs/>
              </w:rPr>
              <w:t xml:space="preserve">Number of days </w:t>
            </w:r>
            <w:r w:rsidRPr="005D2C6B">
              <w:rPr>
                <w:b/>
                <w:bCs/>
              </w:rPr>
              <w:t>for sample review:</w:t>
            </w:r>
            <w:r w:rsidRPr="005D2C6B">
              <w:rPr>
                <w:bCs/>
              </w:rPr>
              <w:br/>
              <w:t xml:space="preserve">(Clause </w:t>
            </w:r>
            <w:r w:rsidRPr="005D2C6B">
              <w:rPr>
                <w:bCs/>
              </w:rPr>
              <w:fldChar w:fldCharType="begin"/>
            </w:r>
            <w:r w:rsidRPr="005D2C6B">
              <w:rPr>
                <w:bCs/>
              </w:rPr>
              <w:instrText xml:space="preserve"> REF _Ref121211891 \w \h </w:instrText>
            </w:r>
            <w:r>
              <w:rPr>
                <w:bCs/>
              </w:rPr>
              <w:instrText xml:space="preserve"> \* MERGEFORMAT </w:instrText>
            </w:r>
            <w:r w:rsidRPr="005D2C6B">
              <w:rPr>
                <w:bCs/>
              </w:rPr>
            </w:r>
            <w:r w:rsidRPr="005D2C6B">
              <w:rPr>
                <w:bCs/>
              </w:rPr>
              <w:fldChar w:fldCharType="separate"/>
            </w:r>
            <w:r w:rsidR="00DC2AB5">
              <w:rPr>
                <w:bCs/>
              </w:rPr>
              <w:t>6.16(b)(ii)</w:t>
            </w:r>
            <w:r w:rsidRPr="005D2C6B">
              <w:rPr>
                <w:bCs/>
              </w:rPr>
              <w:fldChar w:fldCharType="end"/>
            </w:r>
            <w:r w:rsidRPr="005D2C6B">
              <w:rPr>
                <w:bCs/>
              </w:rPr>
              <w:t xml:space="preserve"> and </w:t>
            </w:r>
            <w:r w:rsidRPr="005D2C6B">
              <w:rPr>
                <w:bCs/>
              </w:rPr>
              <w:fldChar w:fldCharType="begin"/>
            </w:r>
            <w:r w:rsidRPr="005D2C6B">
              <w:rPr>
                <w:bCs/>
              </w:rPr>
              <w:instrText xml:space="preserve"> REF _Ref121211896 \w \h </w:instrText>
            </w:r>
            <w:r>
              <w:rPr>
                <w:bCs/>
              </w:rPr>
              <w:instrText xml:space="preserve"> \* MERGEFORMAT </w:instrText>
            </w:r>
            <w:r w:rsidRPr="005D2C6B">
              <w:rPr>
                <w:bCs/>
              </w:rPr>
            </w:r>
            <w:r w:rsidRPr="005D2C6B">
              <w:rPr>
                <w:bCs/>
              </w:rPr>
              <w:fldChar w:fldCharType="separate"/>
            </w:r>
            <w:r w:rsidR="00DC2AB5">
              <w:rPr>
                <w:bCs/>
              </w:rPr>
              <w:t>6.16(d)</w:t>
            </w:r>
            <w:r w:rsidRPr="005D2C6B">
              <w:rPr>
                <w:bCs/>
              </w:rPr>
              <w:fldChar w:fldCharType="end"/>
            </w:r>
            <w:r w:rsidRPr="005D2C6B">
              <w:rPr>
                <w:bCs/>
              </w:rPr>
              <w:t>)</w:t>
            </w:r>
          </w:p>
        </w:tc>
        <w:tc>
          <w:tcPr>
            <w:tcW w:w="4707" w:type="dxa"/>
            <w:gridSpan w:val="11"/>
          </w:tcPr>
          <w:p w14:paraId="21A7E255" w14:textId="77777777" w:rsidR="00A957B0" w:rsidRPr="005D2C6B" w:rsidRDefault="00A957B0" w:rsidP="00A957B0">
            <w:pPr>
              <w:pStyle w:val="DefenceNormal"/>
              <w:tabs>
                <w:tab w:val="right" w:leader="dot" w:pos="4618"/>
              </w:tabs>
            </w:pPr>
            <w:r w:rsidRPr="005D2C6B">
              <w:br/>
            </w:r>
            <w:r>
              <w:t xml:space="preserve">        days</w:t>
            </w:r>
          </w:p>
        </w:tc>
      </w:tr>
      <w:tr w:rsidR="00A957B0" w:rsidRPr="005D2C6B" w14:paraId="4CF5722E" w14:textId="77777777" w:rsidTr="005C6F25">
        <w:tc>
          <w:tcPr>
            <w:tcW w:w="8539" w:type="dxa"/>
            <w:gridSpan w:val="12"/>
          </w:tcPr>
          <w:p w14:paraId="3AA7A86F" w14:textId="5B02267E" w:rsidR="00A957B0" w:rsidRPr="005D2C6B" w:rsidRDefault="00A957B0" w:rsidP="00A957B0">
            <w:pPr>
              <w:pStyle w:val="DefenceSubTitle"/>
            </w:pPr>
            <w:r w:rsidRPr="005D2C6B">
              <w:t xml:space="preserve">CLAUSE </w:t>
            </w:r>
            <w:r w:rsidRPr="005D2C6B">
              <w:fldChar w:fldCharType="begin"/>
            </w:r>
            <w:r w:rsidRPr="005D2C6B">
              <w:instrText xml:space="preserve"> REF _Ref122509974 \n \h </w:instrText>
            </w:r>
            <w:r>
              <w:instrText xml:space="preserve"> \* MERGEFORMAT </w:instrText>
            </w:r>
            <w:r w:rsidRPr="005D2C6B">
              <w:fldChar w:fldCharType="separate"/>
            </w:r>
            <w:r w:rsidR="00DC2AB5">
              <w:t>7</w:t>
            </w:r>
            <w:r w:rsidRPr="005D2C6B">
              <w:fldChar w:fldCharType="end"/>
            </w:r>
            <w:r w:rsidRPr="005D2C6B">
              <w:t xml:space="preserve"> - </w:t>
            </w:r>
            <w:r w:rsidRPr="00E2361C">
              <w:t>SITE</w:t>
            </w:r>
          </w:p>
        </w:tc>
      </w:tr>
      <w:tr w:rsidR="00A957B0" w:rsidRPr="005D2C6B" w14:paraId="754C6FD4" w14:textId="77777777" w:rsidTr="005C6F25">
        <w:tc>
          <w:tcPr>
            <w:tcW w:w="3832" w:type="dxa"/>
          </w:tcPr>
          <w:p w14:paraId="7F2A2FF7" w14:textId="1211037C" w:rsidR="00A957B0" w:rsidRPr="005D2C6B" w:rsidRDefault="00A957B0" w:rsidP="00A957B0">
            <w:pPr>
              <w:pStyle w:val="DefenceNormal"/>
            </w:pPr>
            <w:r w:rsidRPr="005D2C6B">
              <w:rPr>
                <w:b/>
              </w:rPr>
              <w:t xml:space="preserve">Applicability of </w:t>
            </w:r>
            <w:r w:rsidRPr="00E2361C">
              <w:rPr>
                <w:b/>
              </w:rPr>
              <w:t>Latent Condition</w:t>
            </w:r>
            <w:r w:rsidRPr="005D2C6B">
              <w:rPr>
                <w:b/>
              </w:rPr>
              <w:t xml:space="preserve"> clauses:</w:t>
            </w:r>
            <w:r w:rsidRPr="005D2C6B">
              <w:rPr>
                <w:b/>
              </w:rPr>
              <w:br/>
            </w:r>
            <w:r w:rsidRPr="005D2C6B">
              <w:t xml:space="preserve">(Clauses </w:t>
            </w:r>
            <w:r w:rsidRPr="005D2C6B">
              <w:fldChar w:fldCharType="begin"/>
            </w:r>
            <w:r w:rsidRPr="005D2C6B">
              <w:instrText xml:space="preserve"> REF _Ref71641866 \w \h </w:instrText>
            </w:r>
            <w:r>
              <w:instrText xml:space="preserve"> \* MERGEFORMAT </w:instrText>
            </w:r>
            <w:r w:rsidRPr="005D2C6B">
              <w:fldChar w:fldCharType="separate"/>
            </w:r>
            <w:r w:rsidR="00DC2AB5">
              <w:t>7.3</w:t>
            </w:r>
            <w:r w:rsidRPr="005D2C6B">
              <w:fldChar w:fldCharType="end"/>
            </w:r>
            <w:r w:rsidRPr="005D2C6B">
              <w:t xml:space="preserve"> and </w:t>
            </w:r>
            <w:r w:rsidRPr="005D2C6B">
              <w:fldChar w:fldCharType="begin"/>
            </w:r>
            <w:r w:rsidRPr="005D2C6B">
              <w:instrText xml:space="preserve"> REF _Ref71641886 \w \h </w:instrText>
            </w:r>
            <w:r>
              <w:instrText xml:space="preserve"> \* MERGEFORMAT </w:instrText>
            </w:r>
            <w:r w:rsidRPr="005D2C6B">
              <w:fldChar w:fldCharType="separate"/>
            </w:r>
            <w:r w:rsidR="00DC2AB5">
              <w:t>7.4</w:t>
            </w:r>
            <w:r w:rsidRPr="005D2C6B">
              <w:fldChar w:fldCharType="end"/>
            </w:r>
            <w:r w:rsidRPr="005D2C6B">
              <w:t>)</w:t>
            </w:r>
          </w:p>
        </w:tc>
        <w:tc>
          <w:tcPr>
            <w:tcW w:w="4707" w:type="dxa"/>
            <w:gridSpan w:val="11"/>
          </w:tcPr>
          <w:p w14:paraId="107F0E18" w14:textId="2F549887" w:rsidR="00A957B0" w:rsidRPr="005D2C6B" w:rsidRDefault="00A957B0" w:rsidP="00A957B0">
            <w:pPr>
              <w:pStyle w:val="DefenceNormal"/>
            </w:pPr>
            <w:r w:rsidRPr="005D2C6B">
              <w:t xml:space="preserve">Clauses </w:t>
            </w:r>
            <w:r w:rsidRPr="005D2C6B">
              <w:fldChar w:fldCharType="begin"/>
            </w:r>
            <w:r w:rsidRPr="005D2C6B">
              <w:instrText xml:space="preserve"> REF _Ref71641866 \w \h  \* MERGEFORMAT </w:instrText>
            </w:r>
            <w:r w:rsidRPr="005D2C6B">
              <w:fldChar w:fldCharType="separate"/>
            </w:r>
            <w:r w:rsidR="00DC2AB5">
              <w:t>7.3</w:t>
            </w:r>
            <w:r w:rsidRPr="005D2C6B">
              <w:fldChar w:fldCharType="end"/>
            </w:r>
            <w:r w:rsidRPr="005D2C6B">
              <w:t xml:space="preserve"> - </w:t>
            </w:r>
            <w:r w:rsidRPr="005D2C6B">
              <w:fldChar w:fldCharType="begin"/>
            </w:r>
            <w:r w:rsidRPr="005D2C6B">
              <w:instrText xml:space="preserve"> REF _Ref71641886 \w \h  \* MERGEFORMAT </w:instrText>
            </w:r>
            <w:r w:rsidRPr="005D2C6B">
              <w:fldChar w:fldCharType="separate"/>
            </w:r>
            <w:r w:rsidR="00DC2AB5">
              <w:t>7.4</w:t>
            </w:r>
            <w:r w:rsidRPr="005D2C6B">
              <w:fldChar w:fldCharType="end"/>
            </w:r>
            <w:r w:rsidRPr="005D2C6B">
              <w:t xml:space="preserve"> </w:t>
            </w:r>
            <w:r w:rsidRPr="009E27B4">
              <w:rPr>
                <w:b/>
                <w:bCs/>
                <w:i/>
              </w:rPr>
              <w:t>[DO/DO NOT]</w:t>
            </w:r>
            <w:r w:rsidRPr="005D2C6B">
              <w:rPr>
                <w:bCs/>
              </w:rPr>
              <w:t xml:space="preserve"> </w:t>
            </w:r>
            <w:r w:rsidRPr="005D2C6B">
              <w:t>apply.</w:t>
            </w:r>
            <w:r w:rsidRPr="005D2C6B">
              <w:br/>
              <w:t xml:space="preserve">(Clauses </w:t>
            </w:r>
            <w:r w:rsidRPr="005D2C6B">
              <w:fldChar w:fldCharType="begin"/>
            </w:r>
            <w:r w:rsidRPr="005D2C6B">
              <w:instrText xml:space="preserve"> REF _Ref71641866 \w \h  \* MERGEFORMAT </w:instrText>
            </w:r>
            <w:r w:rsidRPr="005D2C6B">
              <w:fldChar w:fldCharType="separate"/>
            </w:r>
            <w:r w:rsidR="00DC2AB5">
              <w:t>7.3</w:t>
            </w:r>
            <w:r w:rsidRPr="005D2C6B">
              <w:fldChar w:fldCharType="end"/>
            </w:r>
            <w:r w:rsidRPr="005D2C6B">
              <w:t xml:space="preserve"> and </w:t>
            </w:r>
            <w:r w:rsidRPr="005D2C6B">
              <w:fldChar w:fldCharType="begin"/>
            </w:r>
            <w:r w:rsidRPr="005D2C6B">
              <w:instrText xml:space="preserve"> REF _Ref71641886 \w \h  \* MERGEFORMAT </w:instrText>
            </w:r>
            <w:r w:rsidRPr="005D2C6B">
              <w:fldChar w:fldCharType="separate"/>
            </w:r>
            <w:r w:rsidR="00DC2AB5">
              <w:t>7.4</w:t>
            </w:r>
            <w:r w:rsidRPr="005D2C6B">
              <w:fldChar w:fldCharType="end"/>
            </w:r>
            <w:r w:rsidRPr="005D2C6B">
              <w:t xml:space="preserve"> apply unless otherwise stated)</w:t>
            </w:r>
          </w:p>
        </w:tc>
      </w:tr>
      <w:tr w:rsidR="00263C8C" w:rsidRPr="005D2C6B" w14:paraId="2C3B0F3B" w14:textId="77777777" w:rsidTr="00D47AFA">
        <w:tc>
          <w:tcPr>
            <w:tcW w:w="3832" w:type="dxa"/>
          </w:tcPr>
          <w:p w14:paraId="426C91D8" w14:textId="62A94479" w:rsidR="00263C8C" w:rsidRPr="005D2C6B" w:rsidRDefault="00263C8C" w:rsidP="00263C8C">
            <w:pPr>
              <w:pStyle w:val="DefenceNormal"/>
              <w:rPr>
                <w:b/>
              </w:rPr>
            </w:pPr>
            <w:r>
              <w:rPr>
                <w:b/>
              </w:rPr>
              <w:t>Method of Work Plan for Airfield Activities and Operating Airfield:</w:t>
            </w:r>
            <w:r>
              <w:rPr>
                <w:b/>
              </w:rPr>
              <w:br/>
            </w:r>
            <w:r>
              <w:rPr>
                <w:bCs/>
              </w:rPr>
              <w:t xml:space="preserve">(Clause </w:t>
            </w:r>
            <w:r>
              <w:rPr>
                <w:bCs/>
              </w:rPr>
              <w:fldChar w:fldCharType="begin"/>
            </w:r>
            <w:r>
              <w:rPr>
                <w:bCs/>
              </w:rPr>
              <w:instrText xml:space="preserve"> REF _Ref207973313 \w \h </w:instrText>
            </w:r>
            <w:r>
              <w:rPr>
                <w:bCs/>
              </w:rPr>
            </w:r>
            <w:r>
              <w:rPr>
                <w:bCs/>
              </w:rPr>
              <w:fldChar w:fldCharType="separate"/>
            </w:r>
            <w:r w:rsidR="00DC2AB5">
              <w:rPr>
                <w:bCs/>
              </w:rPr>
              <w:t>7.8</w:t>
            </w:r>
            <w:r>
              <w:rPr>
                <w:bCs/>
              </w:rPr>
              <w:fldChar w:fldCharType="end"/>
            </w:r>
            <w:r>
              <w:rPr>
                <w:bCs/>
              </w:rPr>
              <w:t>)</w:t>
            </w:r>
          </w:p>
        </w:tc>
        <w:tc>
          <w:tcPr>
            <w:tcW w:w="4707" w:type="dxa"/>
            <w:gridSpan w:val="11"/>
          </w:tcPr>
          <w:p w14:paraId="5A23D8A5" w14:textId="28652F1A" w:rsidR="00263C8C" w:rsidRPr="005D2C6B" w:rsidRDefault="00263C8C" w:rsidP="00263C8C">
            <w:pPr>
              <w:pStyle w:val="DefenceNormal"/>
            </w:pPr>
            <w:r>
              <w:t xml:space="preserve">Clause </w:t>
            </w:r>
            <w:r>
              <w:fldChar w:fldCharType="begin"/>
            </w:r>
            <w:r>
              <w:instrText xml:space="preserve"> REF _Ref207973320 \w \h </w:instrText>
            </w:r>
            <w:r>
              <w:fldChar w:fldCharType="separate"/>
            </w:r>
            <w:r w:rsidR="00DC2AB5">
              <w:t>7.8</w:t>
            </w:r>
            <w:r>
              <w:fldChar w:fldCharType="end"/>
            </w:r>
            <w:r>
              <w:t xml:space="preserve"> </w:t>
            </w:r>
            <w:r>
              <w:rPr>
                <w:b/>
                <w:bCs/>
                <w:i/>
              </w:rPr>
              <w:t>[DOES/DOES NOT]</w:t>
            </w:r>
            <w:r>
              <w:rPr>
                <w:bCs/>
              </w:rPr>
              <w:t xml:space="preserve"> </w:t>
            </w:r>
            <w:r>
              <w:t>apply.</w:t>
            </w:r>
            <w:r>
              <w:br/>
              <w:t xml:space="preserve">(Clause </w:t>
            </w:r>
            <w:r>
              <w:fldChar w:fldCharType="begin"/>
            </w:r>
            <w:r>
              <w:instrText xml:space="preserve"> REF _Ref207973327 \w \h </w:instrText>
            </w:r>
            <w:r>
              <w:fldChar w:fldCharType="separate"/>
            </w:r>
            <w:r w:rsidR="00DC2AB5">
              <w:t>7.8</w:t>
            </w:r>
            <w:r>
              <w:fldChar w:fldCharType="end"/>
            </w:r>
            <w:r>
              <w:t xml:space="preserve"> does not apply unless otherwise stated)</w:t>
            </w:r>
          </w:p>
        </w:tc>
      </w:tr>
      <w:tr w:rsidR="00263C8C" w:rsidRPr="005D2C6B" w14:paraId="76A9D83B" w14:textId="77777777" w:rsidTr="005C6F25">
        <w:tc>
          <w:tcPr>
            <w:tcW w:w="8539" w:type="dxa"/>
            <w:gridSpan w:val="12"/>
          </w:tcPr>
          <w:p w14:paraId="106B124D" w14:textId="67DA35A1" w:rsidR="00263C8C" w:rsidRPr="005D2C6B" w:rsidRDefault="00263C8C" w:rsidP="00263C8C">
            <w:pPr>
              <w:pStyle w:val="DefenceSubTitle"/>
              <w:keepNext/>
              <w:keepLines/>
            </w:pPr>
            <w:r w:rsidRPr="005D2C6B">
              <w:t xml:space="preserve">CLAUSE </w:t>
            </w:r>
            <w:r w:rsidRPr="005D2C6B">
              <w:fldChar w:fldCharType="begin"/>
            </w:r>
            <w:r w:rsidRPr="005D2C6B">
              <w:instrText xml:space="preserve"> REF _Ref71642209 \w \h </w:instrText>
            </w:r>
            <w:r>
              <w:instrText xml:space="preserve"> \* MERGEFORMAT </w:instrText>
            </w:r>
            <w:r w:rsidRPr="005D2C6B">
              <w:fldChar w:fldCharType="separate"/>
            </w:r>
            <w:r w:rsidR="00DC2AB5">
              <w:t>8</w:t>
            </w:r>
            <w:r w:rsidRPr="005D2C6B">
              <w:fldChar w:fldCharType="end"/>
            </w:r>
            <w:r w:rsidRPr="005D2C6B">
              <w:t xml:space="preserve"> - CONSTRUCTION</w:t>
            </w:r>
          </w:p>
        </w:tc>
      </w:tr>
      <w:tr w:rsidR="00263C8C" w:rsidRPr="005D2C6B" w14:paraId="39EFD3C2" w14:textId="77777777" w:rsidTr="005C6F25">
        <w:tc>
          <w:tcPr>
            <w:tcW w:w="3832" w:type="dxa"/>
          </w:tcPr>
          <w:p w14:paraId="695B8EE4" w14:textId="27DE803A" w:rsidR="00263C8C" w:rsidRPr="005D2C6B" w:rsidRDefault="00263C8C" w:rsidP="00263C8C">
            <w:pPr>
              <w:pStyle w:val="DefenceNormal"/>
            </w:pPr>
            <w:r w:rsidRPr="00E2361C">
              <w:rPr>
                <w:b/>
              </w:rPr>
              <w:t>Statutory Requirements</w:t>
            </w:r>
            <w:r w:rsidRPr="005D2C6B">
              <w:rPr>
                <w:b/>
              </w:rPr>
              <w:t xml:space="preserve"> with which the </w:t>
            </w:r>
            <w:r w:rsidRPr="00E2361C">
              <w:rPr>
                <w:b/>
              </w:rPr>
              <w:t>Contractor</w:t>
            </w:r>
            <w:r w:rsidRPr="005D2C6B">
              <w:rPr>
                <w:b/>
              </w:rPr>
              <w:t xml:space="preserve"> does not need to comply: </w:t>
            </w:r>
            <w:r w:rsidRPr="005D2C6B">
              <w:rPr>
                <w:b/>
              </w:rPr>
              <w:br/>
            </w:r>
            <w:r w:rsidRPr="005D2C6B">
              <w:t xml:space="preserve">(Clause </w:t>
            </w:r>
            <w:r w:rsidRPr="005D2C6B">
              <w:fldChar w:fldCharType="begin"/>
            </w:r>
            <w:r w:rsidRPr="005D2C6B">
              <w:instrText xml:space="preserve"> REF _Ref71642243 \w \h </w:instrText>
            </w:r>
            <w:r>
              <w:instrText xml:space="preserve"> \* MERGEFORMAT </w:instrText>
            </w:r>
            <w:r w:rsidRPr="005D2C6B">
              <w:fldChar w:fldCharType="separate"/>
            </w:r>
            <w:r w:rsidR="00DC2AB5">
              <w:t>8.3(a)</w:t>
            </w:r>
            <w:r w:rsidRPr="005D2C6B">
              <w:fldChar w:fldCharType="end"/>
            </w:r>
            <w:r w:rsidRPr="005D2C6B">
              <w:t>)</w:t>
            </w:r>
          </w:p>
        </w:tc>
        <w:tc>
          <w:tcPr>
            <w:tcW w:w="4707" w:type="dxa"/>
            <w:gridSpan w:val="11"/>
            <w:vAlign w:val="center"/>
          </w:tcPr>
          <w:p w14:paraId="7885A3F5" w14:textId="77777777" w:rsidR="00263C8C" w:rsidRPr="005D2C6B" w:rsidRDefault="00263C8C" w:rsidP="00263C8C">
            <w:pPr>
              <w:pStyle w:val="DefenceNormal"/>
              <w:tabs>
                <w:tab w:val="left" w:leader="dot" w:pos="4536"/>
              </w:tabs>
            </w:pPr>
          </w:p>
        </w:tc>
      </w:tr>
      <w:tr w:rsidR="00263C8C" w:rsidRPr="005D2C6B" w14:paraId="4C322800" w14:textId="77777777" w:rsidTr="005C6F25">
        <w:tc>
          <w:tcPr>
            <w:tcW w:w="3889" w:type="dxa"/>
            <w:gridSpan w:val="4"/>
          </w:tcPr>
          <w:p w14:paraId="55623953" w14:textId="32DD2A6B" w:rsidR="00263C8C" w:rsidRPr="00E2361C" w:rsidRDefault="00263C8C" w:rsidP="00263C8C">
            <w:pPr>
              <w:pStyle w:val="DefenceNormal"/>
              <w:rPr>
                <w:b/>
              </w:rPr>
            </w:pPr>
            <w:r w:rsidRPr="00E2361C">
              <w:rPr>
                <w:b/>
              </w:rPr>
              <w:lastRenderedPageBreak/>
              <w:t>Approvals</w:t>
            </w:r>
            <w:r w:rsidRPr="005D2C6B">
              <w:rPr>
                <w:b/>
              </w:rPr>
              <w:t xml:space="preserve"> which the </w:t>
            </w:r>
            <w:r>
              <w:rPr>
                <w:b/>
              </w:rPr>
              <w:t>Contractor</w:t>
            </w:r>
            <w:r w:rsidRPr="005D2C6B">
              <w:rPr>
                <w:b/>
              </w:rPr>
              <w:t xml:space="preserve"> is </w:t>
            </w:r>
            <w:r>
              <w:rPr>
                <w:b/>
              </w:rPr>
              <w:t xml:space="preserve">not </w:t>
            </w:r>
            <w:r w:rsidRPr="005D2C6B">
              <w:rPr>
                <w:b/>
              </w:rPr>
              <w:t>to obtain:</w:t>
            </w:r>
            <w:r w:rsidRPr="005D2C6B">
              <w:rPr>
                <w:b/>
              </w:rPr>
              <w:br/>
            </w:r>
            <w:r w:rsidRPr="005D2C6B">
              <w:t xml:space="preserve">(Clause </w:t>
            </w:r>
            <w:r>
              <w:fldChar w:fldCharType="begin"/>
            </w:r>
            <w:r>
              <w:instrText xml:space="preserve"> REF _Ref143780459 \w \h </w:instrText>
            </w:r>
            <w:r>
              <w:fldChar w:fldCharType="separate"/>
            </w:r>
            <w:r w:rsidR="00DC2AB5">
              <w:t>8.3(b)</w:t>
            </w:r>
            <w:r>
              <w:fldChar w:fldCharType="end"/>
            </w:r>
            <w:r w:rsidRPr="005D2C6B">
              <w:t>)</w:t>
            </w:r>
          </w:p>
        </w:tc>
        <w:tc>
          <w:tcPr>
            <w:tcW w:w="4650" w:type="dxa"/>
            <w:gridSpan w:val="8"/>
            <w:vAlign w:val="center"/>
          </w:tcPr>
          <w:p w14:paraId="343E1180" w14:textId="7CB1D0F4" w:rsidR="00263C8C" w:rsidRPr="005D2C6B" w:rsidRDefault="00263C8C" w:rsidP="00263C8C">
            <w:pPr>
              <w:pStyle w:val="DefenceNormal"/>
              <w:tabs>
                <w:tab w:val="left" w:leader="dot" w:pos="4536"/>
              </w:tabs>
            </w:pPr>
            <w:r>
              <w:rPr>
                <w:b/>
                <w:bCs/>
                <w:i/>
                <w:iCs/>
              </w:rPr>
              <w:t xml:space="preserve">[TO THE EXTENT THE COMMONWEALTH WILL BE RESPONSIBLE FOR OBTAINING AN APPROVAL AFTER THE AWARD DATE, THE COMMONWEALTH AND CONTRACT ADMINISTRATOR SHOULD CONSULT WITH THE PROJECT'S LEGAL ADVISER IN RESPECT OF ANY REQUIRED SPECIAL CONDITION] </w:t>
            </w:r>
          </w:p>
        </w:tc>
      </w:tr>
      <w:tr w:rsidR="00263C8C" w:rsidRPr="005D2C6B" w14:paraId="31FCC21E" w14:textId="77777777" w:rsidTr="005C6F25">
        <w:trPr>
          <w:trHeight w:val="430"/>
        </w:trPr>
        <w:tc>
          <w:tcPr>
            <w:tcW w:w="3832" w:type="dxa"/>
            <w:vMerge w:val="restart"/>
          </w:tcPr>
          <w:p w14:paraId="409B86BA" w14:textId="49A9A502" w:rsidR="00263C8C" w:rsidRPr="005D2C6B" w:rsidRDefault="00263C8C" w:rsidP="00263C8C">
            <w:pPr>
              <w:pStyle w:val="DefenceNormal"/>
            </w:pPr>
            <w:r w:rsidRPr="005D2C6B">
              <w:rPr>
                <w:b/>
              </w:rPr>
              <w:t xml:space="preserve">Work which </w:t>
            </w:r>
            <w:r>
              <w:rPr>
                <w:b/>
              </w:rPr>
              <w:t>requires approval t</w:t>
            </w:r>
            <w:r w:rsidRPr="005D2C6B">
              <w:rPr>
                <w:b/>
              </w:rPr>
              <w:t>o subcontract or which must be let to one of the named subcontractors:</w:t>
            </w:r>
            <w:r w:rsidRPr="005D2C6B">
              <w:rPr>
                <w:b/>
              </w:rPr>
              <w:br/>
            </w:r>
            <w:r w:rsidRPr="005D2C6B">
              <w:t xml:space="preserve">(Clause </w:t>
            </w:r>
            <w:r w:rsidRPr="005D2C6B">
              <w:fldChar w:fldCharType="begin"/>
            </w:r>
            <w:r w:rsidRPr="005D2C6B">
              <w:instrText xml:space="preserve"> REF _Ref71642263 \w \h </w:instrText>
            </w:r>
            <w:r>
              <w:instrText xml:space="preserve"> \* MERGEFORMAT </w:instrText>
            </w:r>
            <w:r w:rsidRPr="005D2C6B">
              <w:fldChar w:fldCharType="separate"/>
            </w:r>
            <w:r w:rsidR="00DC2AB5">
              <w:t>8.5(a)</w:t>
            </w:r>
            <w:r w:rsidRPr="005D2C6B">
              <w:fldChar w:fldCharType="end"/>
            </w:r>
            <w:r w:rsidRPr="005D2C6B">
              <w:t>)</w:t>
            </w:r>
          </w:p>
        </w:tc>
        <w:tc>
          <w:tcPr>
            <w:tcW w:w="2229" w:type="dxa"/>
            <w:gridSpan w:val="7"/>
          </w:tcPr>
          <w:p w14:paraId="298C71D3" w14:textId="77777777" w:rsidR="00263C8C" w:rsidRPr="005D2C6B" w:rsidRDefault="00263C8C" w:rsidP="00263C8C">
            <w:pPr>
              <w:pStyle w:val="DefenceNormal"/>
              <w:tabs>
                <w:tab w:val="left" w:pos="2322"/>
              </w:tabs>
            </w:pPr>
            <w:r w:rsidRPr="005D2C6B">
              <w:rPr>
                <w:b/>
              </w:rPr>
              <w:t>Work or Goods</w:t>
            </w:r>
          </w:p>
        </w:tc>
        <w:tc>
          <w:tcPr>
            <w:tcW w:w="2478" w:type="dxa"/>
            <w:gridSpan w:val="4"/>
          </w:tcPr>
          <w:p w14:paraId="0BF786D8" w14:textId="77777777" w:rsidR="00263C8C" w:rsidRPr="005D2C6B" w:rsidRDefault="00263C8C" w:rsidP="00263C8C">
            <w:pPr>
              <w:pStyle w:val="DefenceNormal"/>
              <w:tabs>
                <w:tab w:val="left" w:pos="2327"/>
              </w:tabs>
              <w:rPr>
                <w:b/>
              </w:rPr>
            </w:pPr>
            <w:r w:rsidRPr="005D2C6B">
              <w:rPr>
                <w:b/>
              </w:rPr>
              <w:t>Subcontractors</w:t>
            </w:r>
          </w:p>
        </w:tc>
      </w:tr>
      <w:tr w:rsidR="00263C8C" w:rsidRPr="005D2C6B" w14:paraId="085FC6F9" w14:textId="77777777" w:rsidTr="005C6F25">
        <w:trPr>
          <w:trHeight w:val="430"/>
        </w:trPr>
        <w:tc>
          <w:tcPr>
            <w:tcW w:w="3832" w:type="dxa"/>
            <w:vMerge/>
          </w:tcPr>
          <w:p w14:paraId="48AFD4D6" w14:textId="77777777" w:rsidR="00263C8C" w:rsidRPr="005D2C6B" w:rsidRDefault="00263C8C" w:rsidP="00263C8C">
            <w:pPr>
              <w:pStyle w:val="DefenceNormal"/>
              <w:rPr>
                <w:b/>
              </w:rPr>
            </w:pPr>
          </w:p>
        </w:tc>
        <w:tc>
          <w:tcPr>
            <w:tcW w:w="2229" w:type="dxa"/>
            <w:gridSpan w:val="7"/>
          </w:tcPr>
          <w:p w14:paraId="1C84EAB7" w14:textId="77777777" w:rsidR="00263C8C" w:rsidRPr="005D2C6B" w:rsidRDefault="00263C8C" w:rsidP="00263C8C">
            <w:pPr>
              <w:pStyle w:val="DefenceNormal"/>
              <w:tabs>
                <w:tab w:val="left" w:pos="2307"/>
              </w:tabs>
              <w:rPr>
                <w:b/>
              </w:rPr>
            </w:pPr>
          </w:p>
        </w:tc>
        <w:tc>
          <w:tcPr>
            <w:tcW w:w="2478" w:type="dxa"/>
            <w:gridSpan w:val="4"/>
          </w:tcPr>
          <w:p w14:paraId="322D2135" w14:textId="77777777" w:rsidR="00263C8C" w:rsidRPr="005D2C6B" w:rsidRDefault="00263C8C" w:rsidP="00263C8C">
            <w:pPr>
              <w:pStyle w:val="DefenceNormal"/>
              <w:tabs>
                <w:tab w:val="left" w:pos="2307"/>
              </w:tabs>
              <w:rPr>
                <w:b/>
              </w:rPr>
            </w:pPr>
          </w:p>
        </w:tc>
      </w:tr>
      <w:tr w:rsidR="00263C8C" w:rsidRPr="005D2C6B" w14:paraId="6B9BB3D4" w14:textId="77777777" w:rsidTr="005C6F25">
        <w:trPr>
          <w:trHeight w:val="430"/>
        </w:trPr>
        <w:tc>
          <w:tcPr>
            <w:tcW w:w="3832" w:type="dxa"/>
            <w:vMerge/>
          </w:tcPr>
          <w:p w14:paraId="5D60F454" w14:textId="77777777" w:rsidR="00263C8C" w:rsidRPr="005D2C6B" w:rsidRDefault="00263C8C" w:rsidP="00263C8C">
            <w:pPr>
              <w:pStyle w:val="DefenceNormal"/>
              <w:rPr>
                <w:b/>
              </w:rPr>
            </w:pPr>
          </w:p>
        </w:tc>
        <w:tc>
          <w:tcPr>
            <w:tcW w:w="2229" w:type="dxa"/>
            <w:gridSpan w:val="7"/>
          </w:tcPr>
          <w:p w14:paraId="6B8A2B5B" w14:textId="77777777" w:rsidR="00263C8C" w:rsidRPr="005D2C6B" w:rsidRDefault="00263C8C" w:rsidP="00263C8C">
            <w:pPr>
              <w:pStyle w:val="DefenceNormal"/>
              <w:tabs>
                <w:tab w:val="left" w:pos="2307"/>
              </w:tabs>
              <w:rPr>
                <w:b/>
              </w:rPr>
            </w:pPr>
          </w:p>
        </w:tc>
        <w:tc>
          <w:tcPr>
            <w:tcW w:w="2478" w:type="dxa"/>
            <w:gridSpan w:val="4"/>
          </w:tcPr>
          <w:p w14:paraId="2EAE3107" w14:textId="77777777" w:rsidR="00263C8C" w:rsidRPr="005D2C6B" w:rsidRDefault="00263C8C" w:rsidP="00263C8C">
            <w:pPr>
              <w:pStyle w:val="DefenceNormal"/>
              <w:tabs>
                <w:tab w:val="left" w:pos="2307"/>
              </w:tabs>
              <w:rPr>
                <w:b/>
              </w:rPr>
            </w:pPr>
          </w:p>
        </w:tc>
      </w:tr>
      <w:tr w:rsidR="00263C8C" w:rsidRPr="005D2C6B" w14:paraId="19EC2DBC" w14:textId="77777777" w:rsidTr="005C6F25">
        <w:tc>
          <w:tcPr>
            <w:tcW w:w="3832" w:type="dxa"/>
          </w:tcPr>
          <w:p w14:paraId="4F4EC77F" w14:textId="12320B9E" w:rsidR="00263C8C" w:rsidRPr="005D2C6B" w:rsidRDefault="00263C8C" w:rsidP="00263C8C">
            <w:pPr>
              <w:pStyle w:val="DefenceNormal"/>
            </w:pPr>
            <w:r w:rsidRPr="00E2361C">
              <w:rPr>
                <w:b/>
              </w:rPr>
              <w:t>Stages</w:t>
            </w:r>
            <w:r w:rsidRPr="005D2C6B">
              <w:rPr>
                <w:b/>
              </w:rPr>
              <w:t xml:space="preserve"> for which </w:t>
            </w:r>
            <w:r w:rsidRPr="00E2361C">
              <w:rPr>
                <w:b/>
              </w:rPr>
              <w:t>Collateral Warranties</w:t>
            </w:r>
            <w:r w:rsidRPr="005D2C6B">
              <w:rPr>
                <w:b/>
              </w:rPr>
              <w:t xml:space="preserve"> required:</w:t>
            </w:r>
            <w:r w:rsidRPr="005D2C6B">
              <w:rPr>
                <w:b/>
              </w:rPr>
              <w:br/>
            </w:r>
            <w:r w:rsidRPr="005D2C6B">
              <w:t>(Clause </w:t>
            </w:r>
            <w:r w:rsidRPr="005D2C6B">
              <w:fldChar w:fldCharType="begin"/>
            </w:r>
            <w:r w:rsidRPr="005D2C6B">
              <w:instrText xml:space="preserve"> REF _Ref71639655 \w \h </w:instrText>
            </w:r>
            <w:r>
              <w:instrText xml:space="preserve"> \* MERGEFORMAT </w:instrText>
            </w:r>
            <w:r w:rsidRPr="005D2C6B">
              <w:fldChar w:fldCharType="separate"/>
            </w:r>
            <w:r w:rsidR="00DC2AB5">
              <w:t>8.6</w:t>
            </w:r>
            <w:r w:rsidRPr="005D2C6B">
              <w:fldChar w:fldCharType="end"/>
            </w:r>
            <w:r w:rsidRPr="005D2C6B">
              <w:t>)</w:t>
            </w:r>
          </w:p>
        </w:tc>
        <w:tc>
          <w:tcPr>
            <w:tcW w:w="4707" w:type="dxa"/>
            <w:gridSpan w:val="11"/>
            <w:vAlign w:val="center"/>
          </w:tcPr>
          <w:p w14:paraId="1C483A2A" w14:textId="63254122" w:rsidR="00263C8C" w:rsidRPr="005D2C6B" w:rsidRDefault="00263C8C" w:rsidP="00263C8C">
            <w:pPr>
              <w:pStyle w:val="DefenceNormal"/>
              <w:tabs>
                <w:tab w:val="left" w:leader="dot" w:pos="4536"/>
              </w:tabs>
            </w:pPr>
          </w:p>
        </w:tc>
      </w:tr>
      <w:tr w:rsidR="00263C8C" w:rsidRPr="005D2C6B" w14:paraId="5C2DADBE" w14:textId="77777777" w:rsidTr="005C6F25">
        <w:tc>
          <w:tcPr>
            <w:tcW w:w="3832" w:type="dxa"/>
          </w:tcPr>
          <w:p w14:paraId="14A33BEC" w14:textId="511FA2BD" w:rsidR="00263C8C" w:rsidRPr="005D2C6B" w:rsidRDefault="00263C8C" w:rsidP="00263C8C">
            <w:pPr>
              <w:pStyle w:val="DefenceNormal"/>
            </w:pPr>
            <w:r w:rsidRPr="00E2361C">
              <w:rPr>
                <w:b/>
              </w:rPr>
              <w:t>Collateral Warranties</w:t>
            </w:r>
            <w:r w:rsidRPr="005D2C6B">
              <w:rPr>
                <w:b/>
              </w:rPr>
              <w:t xml:space="preserve"> required to be procured by the </w:t>
            </w:r>
            <w:r w:rsidRPr="00E2361C">
              <w:rPr>
                <w:b/>
              </w:rPr>
              <w:t>Contractor</w:t>
            </w:r>
            <w:r w:rsidRPr="005D2C6B">
              <w:rPr>
                <w:b/>
              </w:rPr>
              <w:t xml:space="preserve"> from subcontractors and provided to the </w:t>
            </w:r>
            <w:r w:rsidRPr="00E2361C">
              <w:rPr>
                <w:b/>
              </w:rPr>
              <w:t>Commonwealth</w:t>
            </w:r>
            <w:r w:rsidRPr="005D2C6B">
              <w:rPr>
                <w:b/>
              </w:rPr>
              <w:t>:</w:t>
            </w:r>
            <w:r w:rsidRPr="005D2C6B">
              <w:rPr>
                <w:b/>
              </w:rPr>
              <w:br/>
            </w:r>
            <w:r w:rsidRPr="005D2C6B">
              <w:t xml:space="preserve">(Clause </w:t>
            </w:r>
            <w:r w:rsidRPr="005D2C6B">
              <w:fldChar w:fldCharType="begin"/>
            </w:r>
            <w:r w:rsidRPr="005D2C6B">
              <w:instrText xml:space="preserve"> REF _Ref71639655 \w \h </w:instrText>
            </w:r>
            <w:r>
              <w:instrText xml:space="preserve"> \* MERGEFORMAT </w:instrText>
            </w:r>
            <w:r w:rsidRPr="005D2C6B">
              <w:fldChar w:fldCharType="separate"/>
            </w:r>
            <w:r w:rsidR="00DC2AB5">
              <w:t>8.6</w:t>
            </w:r>
            <w:r w:rsidRPr="005D2C6B">
              <w:fldChar w:fldCharType="end"/>
            </w:r>
            <w:r w:rsidRPr="005D2C6B">
              <w:t>)</w:t>
            </w:r>
          </w:p>
        </w:tc>
        <w:tc>
          <w:tcPr>
            <w:tcW w:w="4707" w:type="dxa"/>
            <w:gridSpan w:val="11"/>
          </w:tcPr>
          <w:p w14:paraId="553E902B" w14:textId="03DBA256" w:rsidR="00263C8C" w:rsidRPr="005D2C6B" w:rsidRDefault="00263C8C" w:rsidP="00263C8C">
            <w:pPr>
              <w:pStyle w:val="DefenceNormal"/>
              <w:tabs>
                <w:tab w:val="left" w:leader="dot" w:pos="4536"/>
              </w:tabs>
            </w:pPr>
            <w:r>
              <w:t xml:space="preserve">As set out in </w:t>
            </w:r>
            <w:r>
              <w:fldChar w:fldCharType="begin"/>
            </w:r>
            <w:r>
              <w:instrText xml:space="preserve"> REF _Ref112998414 \w \h </w:instrText>
            </w:r>
            <w:r>
              <w:fldChar w:fldCharType="separate"/>
            </w:r>
            <w:r w:rsidR="00DC2AB5">
              <w:t>Annexure 1</w:t>
            </w:r>
            <w:r>
              <w:fldChar w:fldCharType="end"/>
            </w:r>
          </w:p>
        </w:tc>
      </w:tr>
      <w:tr w:rsidR="00263C8C" w:rsidRPr="005D2C6B" w14:paraId="1383E662" w14:textId="77777777" w:rsidTr="005C6F25">
        <w:tc>
          <w:tcPr>
            <w:tcW w:w="3832" w:type="dxa"/>
          </w:tcPr>
          <w:p w14:paraId="5F6F2FFB" w14:textId="494E90D6" w:rsidR="00263C8C" w:rsidRPr="005D2C6B" w:rsidRDefault="00263C8C" w:rsidP="00263C8C">
            <w:pPr>
              <w:pStyle w:val="DefenceNormal"/>
            </w:pPr>
            <w:r w:rsidRPr="005D2C6B">
              <w:rPr>
                <w:b/>
              </w:rPr>
              <w:t xml:space="preserve">Option for responsibility for preparation of design for </w:t>
            </w:r>
            <w:r w:rsidRPr="00E2361C">
              <w:rPr>
                <w:b/>
              </w:rPr>
              <w:t>Provisional Sum Work</w:t>
            </w:r>
            <w:r w:rsidRPr="005D2C6B">
              <w:rPr>
                <w:b/>
              </w:rPr>
              <w:t>:</w:t>
            </w:r>
            <w:r w:rsidRPr="005D2C6B">
              <w:rPr>
                <w:b/>
              </w:rPr>
              <w:br/>
            </w:r>
            <w:r w:rsidRPr="005D2C6B">
              <w:t xml:space="preserve">(Clause </w:t>
            </w:r>
            <w:r w:rsidRPr="005D2C6B">
              <w:fldChar w:fldCharType="begin"/>
            </w:r>
            <w:r w:rsidRPr="005D2C6B">
              <w:instrText xml:space="preserve"> REF _Ref71642277 \w \h </w:instrText>
            </w:r>
            <w:r>
              <w:instrText xml:space="preserve"> \* MERGEFORMAT </w:instrText>
            </w:r>
            <w:r w:rsidRPr="005D2C6B">
              <w:fldChar w:fldCharType="separate"/>
            </w:r>
            <w:r w:rsidR="00DC2AB5">
              <w:t>8.8</w:t>
            </w:r>
            <w:r w:rsidRPr="005D2C6B">
              <w:fldChar w:fldCharType="end"/>
            </w:r>
            <w:r w:rsidRPr="005D2C6B">
              <w:t>)</w:t>
            </w:r>
          </w:p>
        </w:tc>
        <w:tc>
          <w:tcPr>
            <w:tcW w:w="4707" w:type="dxa"/>
            <w:gridSpan w:val="11"/>
          </w:tcPr>
          <w:p w14:paraId="4790A7D8" w14:textId="77777777" w:rsidR="00263C8C" w:rsidRPr="005D2C6B" w:rsidRDefault="00263C8C" w:rsidP="00263C8C">
            <w:pPr>
              <w:pStyle w:val="DefenceNormal"/>
            </w:pPr>
            <w:r w:rsidRPr="009E27B4">
              <w:rPr>
                <w:b/>
                <w:i/>
              </w:rPr>
              <w:t>[OPTION 1/OPTION 2]</w:t>
            </w:r>
            <w:r w:rsidRPr="005D2C6B">
              <w:t xml:space="preserve"> applies.</w:t>
            </w:r>
            <w:r w:rsidRPr="005D2C6B">
              <w:br/>
              <w:t>(Option 1 applies unless otherwise stated)</w:t>
            </w:r>
          </w:p>
        </w:tc>
      </w:tr>
      <w:tr w:rsidR="00263C8C" w:rsidRPr="005D2C6B" w14:paraId="28982953" w14:textId="77777777" w:rsidTr="005C6F25">
        <w:trPr>
          <w:trHeight w:val="443"/>
        </w:trPr>
        <w:tc>
          <w:tcPr>
            <w:tcW w:w="3832" w:type="dxa"/>
            <w:vMerge w:val="restart"/>
          </w:tcPr>
          <w:p w14:paraId="4629FA12" w14:textId="274992CA" w:rsidR="00263C8C" w:rsidRPr="005D2C6B" w:rsidRDefault="00263C8C" w:rsidP="00263C8C">
            <w:pPr>
              <w:pStyle w:val="DefenceNormal"/>
            </w:pPr>
            <w:r w:rsidRPr="00E2361C">
              <w:rPr>
                <w:b/>
              </w:rPr>
              <w:t>Contractor</w:t>
            </w:r>
            <w:r w:rsidRPr="005D2C6B">
              <w:rPr>
                <w:b/>
              </w:rPr>
              <w:t xml:space="preserve"> to invite tenders for </w:t>
            </w:r>
            <w:r w:rsidRPr="00E2361C">
              <w:rPr>
                <w:b/>
              </w:rPr>
              <w:t>Provisional Sum Work</w:t>
            </w:r>
            <w:r w:rsidRPr="005D2C6B">
              <w:rPr>
                <w:b/>
              </w:rPr>
              <w:t xml:space="preserve"> from the following tenderers:</w:t>
            </w:r>
            <w:r w:rsidRPr="005D2C6B">
              <w:rPr>
                <w:b/>
              </w:rPr>
              <w:br/>
            </w:r>
            <w:r w:rsidRPr="005D2C6B">
              <w:t xml:space="preserve">(Clause </w:t>
            </w:r>
            <w:r w:rsidRPr="005D2C6B">
              <w:fldChar w:fldCharType="begin"/>
            </w:r>
            <w:r w:rsidRPr="005D2C6B">
              <w:instrText xml:space="preserve"> REF _Ref71642306 \w \h </w:instrText>
            </w:r>
            <w:r>
              <w:instrText xml:space="preserve"> \* MERGEFORMAT </w:instrText>
            </w:r>
            <w:r w:rsidRPr="005D2C6B">
              <w:fldChar w:fldCharType="separate"/>
            </w:r>
            <w:r w:rsidR="00DC2AB5">
              <w:t>8.9(a)(i)</w:t>
            </w:r>
            <w:r w:rsidRPr="005D2C6B">
              <w:fldChar w:fldCharType="end"/>
            </w:r>
            <w:r w:rsidRPr="005D2C6B">
              <w:t>)</w:t>
            </w:r>
          </w:p>
        </w:tc>
        <w:tc>
          <w:tcPr>
            <w:tcW w:w="2229" w:type="dxa"/>
            <w:gridSpan w:val="7"/>
          </w:tcPr>
          <w:p w14:paraId="536B4E6B" w14:textId="77777777" w:rsidR="00263C8C" w:rsidRPr="005D2C6B" w:rsidRDefault="00263C8C" w:rsidP="00263C8C">
            <w:pPr>
              <w:pStyle w:val="DefenceNormal"/>
              <w:tabs>
                <w:tab w:val="left" w:pos="2341"/>
              </w:tabs>
            </w:pPr>
            <w:r w:rsidRPr="005D2C6B">
              <w:rPr>
                <w:b/>
              </w:rPr>
              <w:t>Work</w:t>
            </w:r>
          </w:p>
        </w:tc>
        <w:tc>
          <w:tcPr>
            <w:tcW w:w="2478" w:type="dxa"/>
            <w:gridSpan w:val="4"/>
          </w:tcPr>
          <w:p w14:paraId="56AC3C75" w14:textId="77777777" w:rsidR="00263C8C" w:rsidRPr="005D2C6B" w:rsidRDefault="00263C8C" w:rsidP="00263C8C">
            <w:pPr>
              <w:pStyle w:val="DefenceNormal"/>
              <w:tabs>
                <w:tab w:val="left" w:pos="2327"/>
              </w:tabs>
              <w:rPr>
                <w:b/>
              </w:rPr>
            </w:pPr>
            <w:r w:rsidRPr="005D2C6B">
              <w:rPr>
                <w:b/>
              </w:rPr>
              <w:t>Tenderers</w:t>
            </w:r>
          </w:p>
        </w:tc>
      </w:tr>
      <w:tr w:rsidR="00263C8C" w:rsidRPr="005D2C6B" w14:paraId="7A24EEA2" w14:textId="77777777" w:rsidTr="005C6F25">
        <w:trPr>
          <w:trHeight w:val="442"/>
        </w:trPr>
        <w:tc>
          <w:tcPr>
            <w:tcW w:w="3832" w:type="dxa"/>
            <w:vMerge/>
          </w:tcPr>
          <w:p w14:paraId="7076204E" w14:textId="77777777" w:rsidR="00263C8C" w:rsidRPr="005D2C6B" w:rsidRDefault="00263C8C" w:rsidP="00263C8C">
            <w:pPr>
              <w:pStyle w:val="DefenceNormal"/>
              <w:rPr>
                <w:b/>
              </w:rPr>
            </w:pPr>
          </w:p>
        </w:tc>
        <w:tc>
          <w:tcPr>
            <w:tcW w:w="2229" w:type="dxa"/>
            <w:gridSpan w:val="7"/>
          </w:tcPr>
          <w:p w14:paraId="7EC2314A" w14:textId="77777777" w:rsidR="00263C8C" w:rsidRPr="005D2C6B" w:rsidRDefault="00263C8C" w:rsidP="00263C8C">
            <w:pPr>
              <w:pStyle w:val="DefenceNormal"/>
              <w:tabs>
                <w:tab w:val="left" w:pos="2341"/>
              </w:tabs>
              <w:rPr>
                <w:b/>
              </w:rPr>
            </w:pPr>
          </w:p>
        </w:tc>
        <w:tc>
          <w:tcPr>
            <w:tcW w:w="2478" w:type="dxa"/>
            <w:gridSpan w:val="4"/>
          </w:tcPr>
          <w:p w14:paraId="7AE9E5E1" w14:textId="77777777" w:rsidR="00263C8C" w:rsidRPr="005D2C6B" w:rsidRDefault="00263C8C" w:rsidP="00263C8C">
            <w:pPr>
              <w:pStyle w:val="DefenceNormal"/>
              <w:tabs>
                <w:tab w:val="left" w:pos="2341"/>
              </w:tabs>
              <w:rPr>
                <w:b/>
              </w:rPr>
            </w:pPr>
          </w:p>
        </w:tc>
      </w:tr>
      <w:tr w:rsidR="00263C8C" w:rsidRPr="005D2C6B" w14:paraId="4276298E" w14:textId="77777777" w:rsidTr="005C6F25">
        <w:tc>
          <w:tcPr>
            <w:tcW w:w="3832" w:type="dxa"/>
          </w:tcPr>
          <w:p w14:paraId="75E3AD77" w14:textId="766332D6" w:rsidR="00263C8C" w:rsidRPr="005D2C6B" w:rsidRDefault="00263C8C" w:rsidP="00263C8C">
            <w:pPr>
              <w:pStyle w:val="DefenceNormal"/>
            </w:pPr>
            <w:r w:rsidRPr="005D2C6B">
              <w:rPr>
                <w:b/>
                <w:bCs/>
              </w:rPr>
              <w:t xml:space="preserve">Form of subcontract approved for </w:t>
            </w:r>
            <w:r w:rsidRPr="00E2361C">
              <w:rPr>
                <w:b/>
              </w:rPr>
              <w:t>Provisional Sum Work</w:t>
            </w:r>
            <w:r w:rsidRPr="005D2C6B">
              <w:rPr>
                <w:b/>
                <w:bCs/>
              </w:rPr>
              <w:t>:</w:t>
            </w:r>
            <w:r w:rsidRPr="005D2C6B">
              <w:br/>
              <w:t xml:space="preserve">(Clause </w:t>
            </w:r>
            <w:r w:rsidRPr="005D2C6B">
              <w:fldChar w:fldCharType="begin"/>
            </w:r>
            <w:r w:rsidRPr="005D2C6B">
              <w:instrText xml:space="preserve"> REF _Ref71642329 \w \h </w:instrText>
            </w:r>
            <w:r>
              <w:instrText xml:space="preserve"> \* MERGEFORMAT </w:instrText>
            </w:r>
            <w:r w:rsidRPr="005D2C6B">
              <w:fldChar w:fldCharType="separate"/>
            </w:r>
            <w:r w:rsidR="00DC2AB5">
              <w:t>8.9(a)(ii)</w:t>
            </w:r>
            <w:r w:rsidRPr="005D2C6B">
              <w:fldChar w:fldCharType="end"/>
            </w:r>
            <w:r w:rsidRPr="005D2C6B">
              <w:t>)</w:t>
            </w:r>
          </w:p>
        </w:tc>
        <w:tc>
          <w:tcPr>
            <w:tcW w:w="4707" w:type="dxa"/>
            <w:gridSpan w:val="11"/>
            <w:vAlign w:val="center"/>
          </w:tcPr>
          <w:p w14:paraId="3A82AEBC" w14:textId="77777777" w:rsidR="00263C8C" w:rsidRPr="005D2C6B" w:rsidRDefault="00263C8C" w:rsidP="00263C8C">
            <w:pPr>
              <w:pStyle w:val="DefenceNormal"/>
              <w:tabs>
                <w:tab w:val="left" w:leader="dot" w:pos="4536"/>
              </w:tabs>
            </w:pPr>
          </w:p>
        </w:tc>
      </w:tr>
      <w:tr w:rsidR="00263C8C" w:rsidRPr="005D2C6B" w14:paraId="04630E00" w14:textId="77777777" w:rsidTr="005C6F25">
        <w:tc>
          <w:tcPr>
            <w:tcW w:w="3832" w:type="dxa"/>
          </w:tcPr>
          <w:p w14:paraId="4A24FC76" w14:textId="25F4467E" w:rsidR="00263C8C" w:rsidRPr="005D2C6B" w:rsidRDefault="00263C8C" w:rsidP="00263C8C">
            <w:pPr>
              <w:pStyle w:val="DefenceNormal"/>
            </w:pPr>
            <w:r w:rsidRPr="005D2C6B">
              <w:rPr>
                <w:b/>
                <w:bCs/>
              </w:rPr>
              <w:t>Percentage excess entitling additional profit and attendance:</w:t>
            </w:r>
            <w:r w:rsidRPr="005D2C6B">
              <w:rPr>
                <w:b/>
                <w:bCs/>
              </w:rPr>
              <w:br/>
            </w:r>
            <w:r w:rsidRPr="005D2C6B">
              <w:t xml:space="preserve">(Clause </w:t>
            </w:r>
            <w:r w:rsidRPr="005D2C6B">
              <w:fldChar w:fldCharType="begin"/>
            </w:r>
            <w:r w:rsidRPr="005D2C6B">
              <w:instrText xml:space="preserve"> REF _Ref71642342 \w \h </w:instrText>
            </w:r>
            <w:r>
              <w:instrText xml:space="preserve"> \* MERGEFORMAT </w:instrText>
            </w:r>
            <w:r w:rsidRPr="005D2C6B">
              <w:fldChar w:fldCharType="separate"/>
            </w:r>
            <w:r w:rsidR="00DC2AB5">
              <w:t>8.12</w:t>
            </w:r>
            <w:r w:rsidRPr="005D2C6B">
              <w:fldChar w:fldCharType="end"/>
            </w:r>
            <w:r w:rsidRPr="005D2C6B">
              <w:t>)</w:t>
            </w:r>
          </w:p>
        </w:tc>
        <w:tc>
          <w:tcPr>
            <w:tcW w:w="4707" w:type="dxa"/>
            <w:gridSpan w:val="11"/>
          </w:tcPr>
          <w:p w14:paraId="07F60679" w14:textId="0C4E9B61" w:rsidR="00263C8C" w:rsidRPr="005D2C6B" w:rsidRDefault="00263C8C" w:rsidP="00263C8C">
            <w:pPr>
              <w:pStyle w:val="DefenceNormal"/>
              <w:tabs>
                <w:tab w:val="left" w:leader="dot" w:pos="4536"/>
              </w:tabs>
            </w:pPr>
            <w:r w:rsidRPr="005D2C6B">
              <w:br/>
              <w:t>(20% unless otherwise stated)</w:t>
            </w:r>
          </w:p>
        </w:tc>
      </w:tr>
      <w:tr w:rsidR="00263C8C" w:rsidRPr="005D2C6B" w14:paraId="2050315C" w14:textId="77777777" w:rsidTr="005C6F25">
        <w:tc>
          <w:tcPr>
            <w:tcW w:w="3832" w:type="dxa"/>
          </w:tcPr>
          <w:p w14:paraId="671CD8C2" w14:textId="06628631" w:rsidR="00263C8C" w:rsidRPr="005D2C6B" w:rsidRDefault="00263C8C" w:rsidP="00263C8C">
            <w:pPr>
              <w:pStyle w:val="DefenceNormal"/>
            </w:pPr>
            <w:r w:rsidRPr="005D2C6B">
              <w:rPr>
                <w:b/>
              </w:rPr>
              <w:t xml:space="preserve">Percentage for additional profit and attendance for </w:t>
            </w:r>
            <w:r w:rsidRPr="00E2361C">
              <w:rPr>
                <w:b/>
              </w:rPr>
              <w:t>Provisional Sum Work</w:t>
            </w:r>
            <w:r w:rsidRPr="005D2C6B">
              <w:rPr>
                <w:b/>
              </w:rPr>
              <w:t xml:space="preserve"> exceeding </w:t>
            </w:r>
            <w:r>
              <w:rPr>
                <w:b/>
              </w:rPr>
              <w:t>the total amount for Provisional Sum Work</w:t>
            </w:r>
            <w:r w:rsidRPr="005D2C6B">
              <w:rPr>
                <w:b/>
              </w:rPr>
              <w:t xml:space="preserve"> by </w:t>
            </w:r>
            <w:r>
              <w:rPr>
                <w:b/>
              </w:rPr>
              <w:t xml:space="preserve">the </w:t>
            </w:r>
            <w:r w:rsidRPr="005D2C6B">
              <w:rPr>
                <w:b/>
              </w:rPr>
              <w:t>stated percentage:</w:t>
            </w:r>
            <w:r w:rsidRPr="005D2C6B">
              <w:rPr>
                <w:b/>
              </w:rPr>
              <w:br/>
            </w:r>
            <w:r w:rsidRPr="005D2C6B">
              <w:t xml:space="preserve">(Clause </w:t>
            </w:r>
            <w:r w:rsidRPr="005D2C6B">
              <w:fldChar w:fldCharType="begin"/>
            </w:r>
            <w:r w:rsidRPr="005D2C6B">
              <w:instrText xml:space="preserve"> REF _Ref71642342 \w \h </w:instrText>
            </w:r>
            <w:r>
              <w:instrText xml:space="preserve"> \* MERGEFORMAT </w:instrText>
            </w:r>
            <w:r w:rsidRPr="005D2C6B">
              <w:fldChar w:fldCharType="separate"/>
            </w:r>
            <w:r w:rsidR="00DC2AB5">
              <w:t>8.12</w:t>
            </w:r>
            <w:r w:rsidRPr="005D2C6B">
              <w:fldChar w:fldCharType="end"/>
            </w:r>
            <w:r w:rsidRPr="005D2C6B">
              <w:t>)</w:t>
            </w:r>
          </w:p>
        </w:tc>
        <w:tc>
          <w:tcPr>
            <w:tcW w:w="4707" w:type="dxa"/>
            <w:gridSpan w:val="11"/>
          </w:tcPr>
          <w:p w14:paraId="58B4849C" w14:textId="7099EDFD" w:rsidR="00263C8C" w:rsidRPr="005D2C6B" w:rsidRDefault="00263C8C" w:rsidP="00263C8C">
            <w:pPr>
              <w:pStyle w:val="DefenceNormal"/>
              <w:tabs>
                <w:tab w:val="left" w:leader="dot" w:pos="4536"/>
              </w:tabs>
            </w:pPr>
            <w:r>
              <w:t>[To be inserted following selection of the successful Tenderer]</w:t>
            </w:r>
          </w:p>
        </w:tc>
      </w:tr>
      <w:tr w:rsidR="00263C8C" w:rsidRPr="005D2C6B" w14:paraId="136163DE" w14:textId="77777777" w:rsidTr="005C6F25">
        <w:tc>
          <w:tcPr>
            <w:tcW w:w="3832" w:type="dxa"/>
          </w:tcPr>
          <w:p w14:paraId="3F826459" w14:textId="230EA434" w:rsidR="00263C8C" w:rsidRPr="005D2C6B" w:rsidRDefault="00263C8C" w:rsidP="00263C8C">
            <w:pPr>
              <w:pStyle w:val="DefenceNormal"/>
            </w:pPr>
            <w:r w:rsidRPr="00E2361C">
              <w:rPr>
                <w:b/>
              </w:rPr>
              <w:t>Stages</w:t>
            </w:r>
            <w:r w:rsidRPr="00EA484F">
              <w:rPr>
                <w:b/>
              </w:rPr>
              <w:t xml:space="preserve"> for which a certificate signed by a </w:t>
            </w:r>
            <w:r>
              <w:rPr>
                <w:b/>
              </w:rPr>
              <w:t xml:space="preserve">licensed </w:t>
            </w:r>
            <w:r w:rsidRPr="00EA484F">
              <w:rPr>
                <w:b/>
              </w:rPr>
              <w:t>surveyor is required as cond</w:t>
            </w:r>
            <w:r w:rsidRPr="00AD16CB">
              <w:rPr>
                <w:b/>
              </w:rPr>
              <w:t xml:space="preserve">ition precedent to </w:t>
            </w:r>
            <w:r w:rsidRPr="00E2361C">
              <w:rPr>
                <w:b/>
              </w:rPr>
              <w:t>Completion</w:t>
            </w:r>
            <w:r w:rsidRPr="00EA484F">
              <w:rPr>
                <w:b/>
              </w:rPr>
              <w:t>:</w:t>
            </w:r>
            <w:r w:rsidRPr="00EA484F">
              <w:rPr>
                <w:b/>
              </w:rPr>
              <w:br/>
            </w:r>
            <w:r w:rsidRPr="00AD16CB">
              <w:t xml:space="preserve">(Clause </w:t>
            </w:r>
            <w:r w:rsidRPr="00833946">
              <w:fldChar w:fldCharType="begin"/>
            </w:r>
            <w:r w:rsidRPr="004C08A4">
              <w:instrText xml:space="preserve"> REF _Ref71642367 \w \h  \* MERGEFORMAT </w:instrText>
            </w:r>
            <w:r w:rsidRPr="00833946">
              <w:fldChar w:fldCharType="separate"/>
            </w:r>
            <w:r w:rsidR="00DC2AB5">
              <w:t>8.15</w:t>
            </w:r>
            <w:r w:rsidRPr="00833946">
              <w:fldChar w:fldCharType="end"/>
            </w:r>
            <w:r w:rsidRPr="00EA484F">
              <w:t>)</w:t>
            </w:r>
            <w:r w:rsidRPr="00AD16CB">
              <w:t xml:space="preserve"> </w:t>
            </w:r>
          </w:p>
        </w:tc>
        <w:tc>
          <w:tcPr>
            <w:tcW w:w="4707" w:type="dxa"/>
            <w:gridSpan w:val="11"/>
            <w:vAlign w:val="center"/>
          </w:tcPr>
          <w:p w14:paraId="08508094" w14:textId="77777777" w:rsidR="00263C8C" w:rsidRPr="005D2C6B" w:rsidRDefault="00263C8C" w:rsidP="00263C8C">
            <w:pPr>
              <w:pStyle w:val="DefenceNormal"/>
              <w:keepNext/>
              <w:tabs>
                <w:tab w:val="left" w:leader="dot" w:pos="4536"/>
              </w:tabs>
            </w:pPr>
          </w:p>
        </w:tc>
      </w:tr>
      <w:tr w:rsidR="00263C8C" w:rsidRPr="005D2C6B" w14:paraId="4C9588E8" w14:textId="77777777" w:rsidTr="005C6F25">
        <w:tc>
          <w:tcPr>
            <w:tcW w:w="3832" w:type="dxa"/>
          </w:tcPr>
          <w:p w14:paraId="1A40F4AC" w14:textId="2FECF9A3" w:rsidR="00263C8C" w:rsidRPr="005D2C6B" w:rsidRDefault="00263C8C" w:rsidP="00263C8C">
            <w:pPr>
              <w:pStyle w:val="DefenceNormal"/>
              <w:keepNext/>
              <w:rPr>
                <w:b/>
              </w:rPr>
            </w:pPr>
            <w:r w:rsidRPr="005D2C6B">
              <w:rPr>
                <w:b/>
              </w:rPr>
              <w:t xml:space="preserve">Access hours for </w:t>
            </w:r>
            <w:r w:rsidRPr="00E2361C">
              <w:rPr>
                <w:b/>
              </w:rPr>
              <w:t>Contractor's Activities</w:t>
            </w:r>
            <w:r w:rsidRPr="005D2C6B">
              <w:rPr>
                <w:b/>
              </w:rPr>
              <w:t xml:space="preserve"> on </w:t>
            </w:r>
            <w:r w:rsidRPr="00E2361C">
              <w:rPr>
                <w:b/>
              </w:rPr>
              <w:t>Site</w:t>
            </w:r>
            <w:r w:rsidRPr="005D2C6B">
              <w:rPr>
                <w:b/>
              </w:rPr>
              <w:t>:</w:t>
            </w:r>
            <w:r w:rsidRPr="005D2C6B">
              <w:rPr>
                <w:b/>
              </w:rPr>
              <w:br/>
            </w:r>
            <w:r w:rsidRPr="005D2C6B">
              <w:t xml:space="preserve">(Clause </w:t>
            </w:r>
            <w:r w:rsidRPr="005D2C6B">
              <w:fldChar w:fldCharType="begin"/>
            </w:r>
            <w:r w:rsidRPr="005D2C6B">
              <w:instrText xml:space="preserve"> REF _Ref71642384 \w \h </w:instrText>
            </w:r>
            <w:r>
              <w:instrText xml:space="preserve"> \* MERGEFORMAT </w:instrText>
            </w:r>
            <w:r w:rsidRPr="005D2C6B">
              <w:fldChar w:fldCharType="separate"/>
            </w:r>
            <w:r w:rsidR="00DC2AB5">
              <w:t>8.23</w:t>
            </w:r>
            <w:r w:rsidRPr="005D2C6B">
              <w:fldChar w:fldCharType="end"/>
            </w:r>
            <w:r w:rsidRPr="005D2C6B">
              <w:t>)</w:t>
            </w:r>
          </w:p>
        </w:tc>
        <w:tc>
          <w:tcPr>
            <w:tcW w:w="4707" w:type="dxa"/>
            <w:gridSpan w:val="11"/>
            <w:vAlign w:val="center"/>
          </w:tcPr>
          <w:p w14:paraId="48F726BA" w14:textId="77777777" w:rsidR="00263C8C" w:rsidRPr="005D2C6B" w:rsidRDefault="00263C8C" w:rsidP="00263C8C">
            <w:pPr>
              <w:pStyle w:val="DefenceNormal"/>
              <w:tabs>
                <w:tab w:val="left" w:leader="dot" w:pos="4536"/>
              </w:tabs>
            </w:pPr>
          </w:p>
        </w:tc>
      </w:tr>
      <w:tr w:rsidR="00263C8C" w:rsidRPr="005D2C6B" w14:paraId="70642CB4" w14:textId="77777777" w:rsidTr="005C6F25">
        <w:tc>
          <w:tcPr>
            <w:tcW w:w="3832" w:type="dxa"/>
          </w:tcPr>
          <w:p w14:paraId="1FB2163B" w14:textId="5B759D5A" w:rsidR="00263C8C" w:rsidRPr="005D2C6B" w:rsidRDefault="00263C8C" w:rsidP="00263C8C">
            <w:pPr>
              <w:pStyle w:val="DefenceNormal"/>
            </w:pPr>
            <w:r w:rsidRPr="005D2C6B">
              <w:rPr>
                <w:b/>
              </w:rPr>
              <w:t>Imported items:</w:t>
            </w:r>
            <w:r w:rsidRPr="005D2C6B">
              <w:rPr>
                <w:b/>
              </w:rPr>
              <w:br/>
            </w:r>
            <w:r w:rsidRPr="005D2C6B">
              <w:t xml:space="preserve">(Clause </w:t>
            </w:r>
            <w:r w:rsidRPr="005D2C6B">
              <w:fldChar w:fldCharType="begin"/>
            </w:r>
            <w:r w:rsidRPr="005D2C6B">
              <w:instrText xml:space="preserve"> REF _Ref114287199 \r \h </w:instrText>
            </w:r>
            <w:r>
              <w:instrText xml:space="preserve"> \* MERGEFORMAT </w:instrText>
            </w:r>
            <w:r w:rsidRPr="005D2C6B">
              <w:fldChar w:fldCharType="separate"/>
            </w:r>
            <w:r w:rsidR="00DC2AB5">
              <w:t>8.24</w:t>
            </w:r>
            <w:r w:rsidRPr="005D2C6B">
              <w:fldChar w:fldCharType="end"/>
            </w:r>
            <w:r w:rsidRPr="005D2C6B">
              <w:t>)</w:t>
            </w:r>
          </w:p>
        </w:tc>
        <w:tc>
          <w:tcPr>
            <w:tcW w:w="4707" w:type="dxa"/>
            <w:gridSpan w:val="11"/>
          </w:tcPr>
          <w:p w14:paraId="5766AA02" w14:textId="61A601BC" w:rsidR="00263C8C" w:rsidRDefault="00263C8C" w:rsidP="00263C8C">
            <w:pPr>
              <w:pStyle w:val="DefenceNormal"/>
            </w:pPr>
            <w:r w:rsidRPr="005D2C6B">
              <w:t xml:space="preserve">Clause </w:t>
            </w:r>
            <w:r w:rsidRPr="005D2C6B">
              <w:fldChar w:fldCharType="begin"/>
            </w:r>
            <w:r w:rsidRPr="005D2C6B">
              <w:instrText xml:space="preserve"> REF _Ref114287199 \r \h </w:instrText>
            </w:r>
            <w:r>
              <w:instrText xml:space="preserve"> \* MERGEFORMAT </w:instrText>
            </w:r>
            <w:r w:rsidRPr="005D2C6B">
              <w:fldChar w:fldCharType="separate"/>
            </w:r>
            <w:r w:rsidR="00DC2AB5">
              <w:t>8.24</w:t>
            </w:r>
            <w:r w:rsidRPr="005D2C6B">
              <w:fldChar w:fldCharType="end"/>
            </w:r>
            <w:r w:rsidRPr="005D2C6B">
              <w:t xml:space="preserve"> </w:t>
            </w:r>
            <w:r w:rsidRPr="009E27B4">
              <w:rPr>
                <w:b/>
                <w:bCs/>
                <w:i/>
              </w:rPr>
              <w:t>[DOES/DOES NOT]</w:t>
            </w:r>
            <w:r w:rsidRPr="005D2C6B">
              <w:rPr>
                <w:bCs/>
              </w:rPr>
              <w:t xml:space="preserve"> </w:t>
            </w:r>
            <w:r w:rsidRPr="005D2C6B">
              <w:t>apply.</w:t>
            </w:r>
            <w:r w:rsidRPr="005D2C6B">
              <w:br/>
              <w:t xml:space="preserve">(Clause </w:t>
            </w:r>
            <w:r w:rsidRPr="005D2C6B">
              <w:fldChar w:fldCharType="begin"/>
            </w:r>
            <w:r w:rsidRPr="005D2C6B">
              <w:instrText xml:space="preserve"> REF _Ref114287199 \r \h </w:instrText>
            </w:r>
            <w:r>
              <w:instrText xml:space="preserve"> \* MERGEFORMAT </w:instrText>
            </w:r>
            <w:r w:rsidRPr="005D2C6B">
              <w:fldChar w:fldCharType="separate"/>
            </w:r>
            <w:r w:rsidR="00DC2AB5">
              <w:t>8.24</w:t>
            </w:r>
            <w:r w:rsidRPr="005D2C6B">
              <w:fldChar w:fldCharType="end"/>
            </w:r>
            <w:r w:rsidRPr="005D2C6B">
              <w:t xml:space="preserve"> does not apply unless otherwise stated)</w:t>
            </w:r>
          </w:p>
          <w:p w14:paraId="0E0BA922" w14:textId="535FBB44" w:rsidR="00263C8C" w:rsidRPr="000C284D" w:rsidRDefault="00263C8C" w:rsidP="00263C8C">
            <w:pPr>
              <w:pStyle w:val="DefenceNormal"/>
              <w:rPr>
                <w:b/>
                <w:i/>
              </w:rPr>
            </w:pPr>
            <w:r w:rsidRPr="00C84451">
              <w:rPr>
                <w:b/>
                <w:i/>
              </w:rPr>
              <w:lastRenderedPageBreak/>
              <w:t>[</w:t>
            </w:r>
            <w:r>
              <w:rPr>
                <w:b/>
                <w:i/>
              </w:rPr>
              <w:t xml:space="preserve">IF CLAUSE </w:t>
            </w:r>
            <w:r w:rsidRPr="000C284D">
              <w:rPr>
                <w:b/>
                <w:i/>
              </w:rPr>
              <w:fldChar w:fldCharType="begin"/>
            </w:r>
            <w:r w:rsidRPr="000C284D">
              <w:rPr>
                <w:b/>
                <w:i/>
              </w:rPr>
              <w:instrText xml:space="preserve"> REF _Ref114287199 \r \h  \* MERGEFORMAT </w:instrText>
            </w:r>
            <w:r w:rsidRPr="000C284D">
              <w:rPr>
                <w:b/>
                <w:i/>
              </w:rPr>
            </w:r>
            <w:r w:rsidRPr="000C284D">
              <w:rPr>
                <w:b/>
                <w:i/>
              </w:rPr>
              <w:fldChar w:fldCharType="separate"/>
            </w:r>
            <w:r w:rsidR="00DC2AB5">
              <w:rPr>
                <w:b/>
                <w:i/>
              </w:rPr>
              <w:t>8.24</w:t>
            </w:r>
            <w:r w:rsidRPr="000C284D">
              <w:rPr>
                <w:b/>
                <w:i/>
              </w:rPr>
              <w:fldChar w:fldCharType="end"/>
            </w:r>
            <w:r>
              <w:rPr>
                <w:b/>
                <w:i/>
              </w:rPr>
              <w:t xml:space="preserve"> APPLIES, </w:t>
            </w:r>
            <w:r w:rsidRPr="00C84451">
              <w:rPr>
                <w:b/>
                <w:i/>
              </w:rPr>
              <w:t xml:space="preserve">INSERT DETAILS OF IMPORTED ITEMS TO WHICH CLAUSE </w:t>
            </w:r>
            <w:r w:rsidRPr="000C284D">
              <w:rPr>
                <w:b/>
                <w:i/>
              </w:rPr>
              <w:fldChar w:fldCharType="begin"/>
            </w:r>
            <w:r w:rsidRPr="000C284D">
              <w:rPr>
                <w:b/>
                <w:i/>
              </w:rPr>
              <w:instrText xml:space="preserve"> REF _Ref114287199 \r \h  \* MERGEFORMAT </w:instrText>
            </w:r>
            <w:r w:rsidRPr="000C284D">
              <w:rPr>
                <w:b/>
                <w:i/>
              </w:rPr>
            </w:r>
            <w:r w:rsidRPr="000C284D">
              <w:rPr>
                <w:b/>
                <w:i/>
              </w:rPr>
              <w:fldChar w:fldCharType="separate"/>
            </w:r>
            <w:r w:rsidR="00DC2AB5">
              <w:rPr>
                <w:b/>
                <w:i/>
              </w:rPr>
              <w:t>8.24</w:t>
            </w:r>
            <w:r w:rsidRPr="000C284D">
              <w:rPr>
                <w:b/>
                <w:i/>
              </w:rPr>
              <w:fldChar w:fldCharType="end"/>
            </w:r>
            <w:r w:rsidRPr="00C84451">
              <w:rPr>
                <w:b/>
                <w:i/>
              </w:rPr>
              <w:t xml:space="preserve"> WILL APPLY]</w:t>
            </w:r>
          </w:p>
        </w:tc>
      </w:tr>
      <w:tr w:rsidR="00263C8C" w:rsidRPr="005D2C6B" w14:paraId="201F876E" w14:textId="77777777" w:rsidTr="005C6F25">
        <w:tc>
          <w:tcPr>
            <w:tcW w:w="3832" w:type="dxa"/>
          </w:tcPr>
          <w:p w14:paraId="672EAA27" w14:textId="33C5C98D" w:rsidR="00263C8C" w:rsidRDefault="00263C8C" w:rsidP="00263C8C">
            <w:pPr>
              <w:pStyle w:val="DefenceNormal"/>
              <w:spacing w:after="0"/>
              <w:rPr>
                <w:b/>
              </w:rPr>
            </w:pPr>
            <w:r>
              <w:rPr>
                <w:b/>
              </w:rPr>
              <w:lastRenderedPageBreak/>
              <w:t>Exchange rate lodged by the Contractor in its tender:</w:t>
            </w:r>
          </w:p>
          <w:p w14:paraId="4657D723" w14:textId="06773833" w:rsidR="00263C8C" w:rsidRPr="000C284D" w:rsidRDefault="00263C8C" w:rsidP="00263C8C">
            <w:pPr>
              <w:pStyle w:val="DefenceNormal"/>
              <w:spacing w:after="0"/>
            </w:pPr>
            <w:r w:rsidRPr="000C284D">
              <w:t>(Clause</w:t>
            </w:r>
            <w:r>
              <w:t xml:space="preserve">s </w:t>
            </w:r>
            <w:r w:rsidRPr="000C284D">
              <w:fldChar w:fldCharType="begin"/>
            </w:r>
            <w:r w:rsidRPr="000C284D">
              <w:instrText xml:space="preserve"> REF _Ref44589445 \w \h </w:instrText>
            </w:r>
            <w:r>
              <w:instrText xml:space="preserve"> \* MERGEFORMAT </w:instrText>
            </w:r>
            <w:r w:rsidRPr="000C284D">
              <w:fldChar w:fldCharType="separate"/>
            </w:r>
            <w:r w:rsidR="00DC2AB5">
              <w:t>8.24(b)(i)</w:t>
            </w:r>
            <w:r w:rsidRPr="000C284D">
              <w:fldChar w:fldCharType="end"/>
            </w:r>
            <w:r w:rsidRPr="000C284D">
              <w:t>)</w:t>
            </w:r>
          </w:p>
        </w:tc>
        <w:tc>
          <w:tcPr>
            <w:tcW w:w="4707" w:type="dxa"/>
            <w:gridSpan w:val="11"/>
          </w:tcPr>
          <w:p w14:paraId="32E541F1" w14:textId="77777777" w:rsidR="00263C8C" w:rsidRPr="005D2C6B" w:rsidRDefault="00263C8C" w:rsidP="00263C8C">
            <w:pPr>
              <w:pStyle w:val="DefenceNormal"/>
            </w:pPr>
          </w:p>
        </w:tc>
      </w:tr>
      <w:tr w:rsidR="00263C8C" w:rsidRPr="005D2C6B" w14:paraId="47A17476" w14:textId="77777777" w:rsidTr="005C6F25">
        <w:tc>
          <w:tcPr>
            <w:tcW w:w="3832" w:type="dxa"/>
          </w:tcPr>
          <w:p w14:paraId="4E13EDCD" w14:textId="53ADE7FA" w:rsidR="00263C8C" w:rsidRPr="005D2C6B" w:rsidRDefault="00263C8C" w:rsidP="00263C8C">
            <w:pPr>
              <w:pStyle w:val="DefenceNormal"/>
              <w:keepNext/>
            </w:pPr>
            <w:r w:rsidRPr="005D2C6B">
              <w:br w:type="page"/>
            </w:r>
            <w:r w:rsidRPr="005D2C6B">
              <w:rPr>
                <w:b/>
              </w:rPr>
              <w:t xml:space="preserve">Requirements for </w:t>
            </w:r>
            <w:r w:rsidRPr="00E2361C">
              <w:rPr>
                <w:b/>
              </w:rPr>
              <w:t>Contract Administrator's Office</w:t>
            </w:r>
            <w:r w:rsidRPr="005D2C6B">
              <w:rPr>
                <w:b/>
              </w:rPr>
              <w:t>:</w:t>
            </w:r>
            <w:r w:rsidRPr="005D2C6B">
              <w:br/>
              <w:t xml:space="preserve">(Clause </w:t>
            </w:r>
            <w:r w:rsidRPr="005D2C6B">
              <w:fldChar w:fldCharType="begin"/>
            </w:r>
            <w:r w:rsidRPr="005D2C6B">
              <w:instrText xml:space="preserve"> REF _Ref121202288 \r \h </w:instrText>
            </w:r>
            <w:r>
              <w:instrText xml:space="preserve"> \* MERGEFORMAT </w:instrText>
            </w:r>
            <w:r w:rsidRPr="005D2C6B">
              <w:fldChar w:fldCharType="separate"/>
            </w:r>
            <w:r w:rsidR="00DC2AB5">
              <w:t>8.26</w:t>
            </w:r>
            <w:r w:rsidRPr="005D2C6B">
              <w:fldChar w:fldCharType="end"/>
            </w:r>
            <w:r w:rsidRPr="005D2C6B">
              <w:t>)</w:t>
            </w:r>
          </w:p>
        </w:tc>
        <w:tc>
          <w:tcPr>
            <w:tcW w:w="4707" w:type="dxa"/>
            <w:gridSpan w:val="11"/>
            <w:vAlign w:val="center"/>
          </w:tcPr>
          <w:p w14:paraId="6D96A76A" w14:textId="77777777" w:rsidR="00263C8C" w:rsidRPr="005D2C6B" w:rsidRDefault="00263C8C" w:rsidP="00263C8C">
            <w:pPr>
              <w:pStyle w:val="DefenceNormal"/>
              <w:keepNext/>
              <w:tabs>
                <w:tab w:val="left" w:leader="dot" w:pos="4536"/>
              </w:tabs>
            </w:pPr>
          </w:p>
        </w:tc>
      </w:tr>
      <w:tr w:rsidR="00263C8C" w:rsidRPr="005D2C6B" w14:paraId="4D246F9A" w14:textId="77777777" w:rsidTr="005C6F25">
        <w:tc>
          <w:tcPr>
            <w:tcW w:w="3832" w:type="dxa"/>
          </w:tcPr>
          <w:p w14:paraId="17FD9C86" w14:textId="67621189" w:rsidR="00263C8C" w:rsidRPr="005D2C6B" w:rsidRDefault="00263C8C" w:rsidP="00263C8C">
            <w:pPr>
              <w:pStyle w:val="DefenceNormal"/>
            </w:pPr>
            <w:r w:rsidRPr="005D2C6B">
              <w:rPr>
                <w:b/>
              </w:rPr>
              <w:t>Number of project signboards:</w:t>
            </w:r>
            <w:r w:rsidRPr="005D2C6B">
              <w:br/>
              <w:t xml:space="preserve">(Clause </w:t>
            </w:r>
            <w:r w:rsidRPr="005D2C6B">
              <w:fldChar w:fldCharType="begin"/>
            </w:r>
            <w:r w:rsidRPr="005D2C6B">
              <w:instrText xml:space="preserve"> REF _Ref121202339 \r \h </w:instrText>
            </w:r>
            <w:r>
              <w:instrText xml:space="preserve"> \* MERGEFORMAT </w:instrText>
            </w:r>
            <w:r w:rsidRPr="005D2C6B">
              <w:fldChar w:fldCharType="separate"/>
            </w:r>
            <w:r w:rsidR="00DC2AB5">
              <w:t>8.27(a)</w:t>
            </w:r>
            <w:r w:rsidRPr="005D2C6B">
              <w:fldChar w:fldCharType="end"/>
            </w:r>
            <w:r w:rsidRPr="005D2C6B">
              <w:t>)</w:t>
            </w:r>
          </w:p>
        </w:tc>
        <w:tc>
          <w:tcPr>
            <w:tcW w:w="4707" w:type="dxa"/>
            <w:gridSpan w:val="11"/>
            <w:vAlign w:val="center"/>
          </w:tcPr>
          <w:p w14:paraId="776A895B" w14:textId="77777777" w:rsidR="00263C8C" w:rsidRPr="005D2C6B" w:rsidRDefault="00263C8C" w:rsidP="00263C8C">
            <w:pPr>
              <w:pStyle w:val="DefenceNormal"/>
              <w:tabs>
                <w:tab w:val="left" w:leader="dot" w:pos="4536"/>
              </w:tabs>
            </w:pPr>
          </w:p>
        </w:tc>
      </w:tr>
      <w:tr w:rsidR="00263C8C" w:rsidRPr="005D2C6B" w14:paraId="0E0DBAAD" w14:textId="77777777" w:rsidTr="005C6F25">
        <w:tc>
          <w:tcPr>
            <w:tcW w:w="3832" w:type="dxa"/>
          </w:tcPr>
          <w:p w14:paraId="09DA576B" w14:textId="2DFA140A" w:rsidR="00263C8C" w:rsidRPr="005D2C6B" w:rsidRDefault="00263C8C" w:rsidP="00263C8C">
            <w:pPr>
              <w:pStyle w:val="DefenceNormal"/>
            </w:pPr>
            <w:r w:rsidRPr="005D2C6B">
              <w:rPr>
                <w:b/>
              </w:rPr>
              <w:t>Project signboard dimensions:</w:t>
            </w:r>
            <w:r w:rsidRPr="005D2C6B">
              <w:rPr>
                <w:b/>
              </w:rPr>
              <w:br/>
            </w:r>
            <w:r w:rsidRPr="005D2C6B">
              <w:t xml:space="preserve">(Clause </w:t>
            </w:r>
            <w:r w:rsidRPr="005D2C6B">
              <w:fldChar w:fldCharType="begin"/>
            </w:r>
            <w:r w:rsidRPr="005D2C6B">
              <w:instrText xml:space="preserve"> REF _Ref121202371 \r \h </w:instrText>
            </w:r>
            <w:r>
              <w:instrText xml:space="preserve"> \* MERGEFORMAT </w:instrText>
            </w:r>
            <w:r w:rsidRPr="005D2C6B">
              <w:fldChar w:fldCharType="separate"/>
            </w:r>
            <w:r w:rsidR="00DC2AB5">
              <w:t>8.27(a)(i)</w:t>
            </w:r>
            <w:r w:rsidRPr="005D2C6B">
              <w:fldChar w:fldCharType="end"/>
            </w:r>
            <w:r w:rsidRPr="005D2C6B">
              <w:t>)</w:t>
            </w:r>
          </w:p>
        </w:tc>
        <w:tc>
          <w:tcPr>
            <w:tcW w:w="4707" w:type="dxa"/>
            <w:gridSpan w:val="11"/>
            <w:vAlign w:val="center"/>
          </w:tcPr>
          <w:p w14:paraId="185849A3" w14:textId="77777777" w:rsidR="00263C8C" w:rsidRPr="005D2C6B" w:rsidRDefault="00263C8C" w:rsidP="00263C8C">
            <w:pPr>
              <w:pStyle w:val="DefenceNormal"/>
              <w:tabs>
                <w:tab w:val="left" w:leader="dot" w:pos="4536"/>
              </w:tabs>
            </w:pPr>
          </w:p>
        </w:tc>
      </w:tr>
      <w:tr w:rsidR="00263C8C" w:rsidRPr="005D2C6B" w14:paraId="57223304" w14:textId="77777777" w:rsidTr="005C6F25">
        <w:tc>
          <w:tcPr>
            <w:tcW w:w="3832" w:type="dxa"/>
          </w:tcPr>
          <w:p w14:paraId="0B202583" w14:textId="375E147B" w:rsidR="00263C8C" w:rsidRPr="00E454B2" w:rsidRDefault="00263C8C" w:rsidP="00263C8C">
            <w:pPr>
              <w:pStyle w:val="DefenceNormal"/>
              <w:keepNext/>
              <w:keepLines/>
            </w:pPr>
            <w:r w:rsidRPr="00A66F3F">
              <w:rPr>
                <w:b/>
              </w:rPr>
              <w:t>Project signboard (Acknowledgement of Country):</w:t>
            </w:r>
            <w:r>
              <w:rPr>
                <w:b/>
              </w:rPr>
              <w:br/>
            </w:r>
            <w:r>
              <w:t xml:space="preserve">(Clause </w:t>
            </w:r>
            <w:r>
              <w:fldChar w:fldCharType="begin"/>
            </w:r>
            <w:r>
              <w:instrText xml:space="preserve"> REF _Ref42679154 \r \h  \* MERGEFORMAT </w:instrText>
            </w:r>
            <w:r>
              <w:fldChar w:fldCharType="separate"/>
            </w:r>
            <w:r w:rsidR="00DC2AB5">
              <w:t>8.27(a)(ii)H</w:t>
            </w:r>
            <w:r>
              <w:fldChar w:fldCharType="end"/>
            </w:r>
            <w:r w:rsidRPr="00E454B2">
              <w:t>)</w:t>
            </w:r>
          </w:p>
        </w:tc>
        <w:tc>
          <w:tcPr>
            <w:tcW w:w="4707" w:type="dxa"/>
            <w:gridSpan w:val="11"/>
          </w:tcPr>
          <w:p w14:paraId="6B4BD473" w14:textId="36818565" w:rsidR="00263C8C" w:rsidRPr="002E1083" w:rsidRDefault="00263C8C" w:rsidP="00263C8C">
            <w:pPr>
              <w:pStyle w:val="DefenceNormal"/>
            </w:pPr>
            <w:r w:rsidRPr="002E1083">
              <w:t>https://www.defence.gov.au/acknowledgment-of-country</w:t>
            </w:r>
          </w:p>
        </w:tc>
      </w:tr>
      <w:tr w:rsidR="00263C8C" w:rsidRPr="005D2C6B" w14:paraId="3E3E78D5" w14:textId="77777777" w:rsidTr="005C6F25">
        <w:tc>
          <w:tcPr>
            <w:tcW w:w="3832" w:type="dxa"/>
          </w:tcPr>
          <w:p w14:paraId="3FBF24C3" w14:textId="7517739B" w:rsidR="00263C8C" w:rsidRPr="005D2C6B" w:rsidRDefault="00263C8C" w:rsidP="00263C8C">
            <w:pPr>
              <w:pStyle w:val="DefenceNormal"/>
              <w:keepNext/>
              <w:keepLines/>
            </w:pPr>
            <w:r w:rsidRPr="005D2C6B">
              <w:rPr>
                <w:b/>
              </w:rPr>
              <w:t>Project signboard information (additional):</w:t>
            </w:r>
            <w:r w:rsidRPr="005D2C6B">
              <w:br/>
              <w:t>(Clause</w:t>
            </w:r>
            <w:r>
              <w:t xml:space="preserve"> </w:t>
            </w:r>
            <w:r>
              <w:fldChar w:fldCharType="begin"/>
            </w:r>
            <w:r>
              <w:instrText xml:space="preserve"> REF _Ref42679171 \r \h </w:instrText>
            </w:r>
            <w:r>
              <w:fldChar w:fldCharType="separate"/>
            </w:r>
            <w:r w:rsidR="00DC2AB5">
              <w:t>8.27(a)(ii)I</w:t>
            </w:r>
            <w:r>
              <w:fldChar w:fldCharType="end"/>
            </w:r>
            <w:r w:rsidRPr="005D2C6B">
              <w:t>)</w:t>
            </w:r>
          </w:p>
        </w:tc>
        <w:tc>
          <w:tcPr>
            <w:tcW w:w="4707" w:type="dxa"/>
            <w:gridSpan w:val="11"/>
            <w:vAlign w:val="center"/>
          </w:tcPr>
          <w:p w14:paraId="22F2233C" w14:textId="77777777" w:rsidR="00263C8C" w:rsidRPr="005D2C6B" w:rsidRDefault="00263C8C" w:rsidP="00263C8C">
            <w:pPr>
              <w:pStyle w:val="DefenceNormal"/>
              <w:keepNext/>
              <w:keepLines/>
              <w:tabs>
                <w:tab w:val="left" w:leader="dot" w:pos="4536"/>
              </w:tabs>
            </w:pPr>
          </w:p>
        </w:tc>
      </w:tr>
      <w:tr w:rsidR="00263C8C" w:rsidRPr="005D2C6B" w14:paraId="24D383AC" w14:textId="77777777" w:rsidTr="005C6F25">
        <w:trPr>
          <w:cantSplit/>
        </w:trPr>
        <w:tc>
          <w:tcPr>
            <w:tcW w:w="8539" w:type="dxa"/>
            <w:gridSpan w:val="12"/>
          </w:tcPr>
          <w:p w14:paraId="7DAE5A84" w14:textId="62BA6168" w:rsidR="00263C8C" w:rsidRPr="005D2C6B" w:rsidRDefault="00263C8C" w:rsidP="00263C8C">
            <w:pPr>
              <w:pStyle w:val="DefenceSubTitle"/>
              <w:keepNext/>
              <w:keepLines/>
            </w:pPr>
            <w:r w:rsidRPr="005D2C6B">
              <w:t xml:space="preserve">CLAUSE </w:t>
            </w:r>
            <w:r w:rsidRPr="005D2C6B">
              <w:fldChar w:fldCharType="begin"/>
            </w:r>
            <w:r w:rsidRPr="005D2C6B">
              <w:instrText xml:space="preserve"> REF _Ref71642408 \w \h </w:instrText>
            </w:r>
            <w:r>
              <w:instrText xml:space="preserve"> \* MERGEFORMAT </w:instrText>
            </w:r>
            <w:r w:rsidRPr="005D2C6B">
              <w:fldChar w:fldCharType="separate"/>
            </w:r>
            <w:r w:rsidR="00DC2AB5">
              <w:t>9</w:t>
            </w:r>
            <w:r w:rsidRPr="005D2C6B">
              <w:fldChar w:fldCharType="end"/>
            </w:r>
            <w:r w:rsidRPr="005D2C6B">
              <w:t xml:space="preserve"> – QUALITY</w:t>
            </w:r>
          </w:p>
        </w:tc>
      </w:tr>
      <w:tr w:rsidR="00263C8C" w:rsidRPr="005D2C6B" w14:paraId="541E7BEA" w14:textId="77777777" w:rsidTr="005C6F25">
        <w:tc>
          <w:tcPr>
            <w:tcW w:w="3832" w:type="dxa"/>
          </w:tcPr>
          <w:p w14:paraId="616F31ED" w14:textId="2BE8AA49" w:rsidR="00263C8C" w:rsidRPr="005D2C6B" w:rsidRDefault="00263C8C" w:rsidP="00263C8C">
            <w:pPr>
              <w:pStyle w:val="DefenceNormal"/>
            </w:pPr>
            <w:r w:rsidRPr="005D2C6B">
              <w:rPr>
                <w:b/>
              </w:rPr>
              <w:t>Reference development for purpose of determining minimum standards for workmanship and materials:</w:t>
            </w:r>
            <w:r w:rsidRPr="005D2C6B">
              <w:rPr>
                <w:b/>
              </w:rPr>
              <w:br/>
            </w:r>
            <w:r w:rsidRPr="005D2C6B">
              <w:t>(Clause</w:t>
            </w:r>
            <w:r>
              <w:t xml:space="preserve"> </w:t>
            </w:r>
            <w:r>
              <w:fldChar w:fldCharType="begin"/>
            </w:r>
            <w:r>
              <w:instrText xml:space="preserve"> REF _Ref65050710 \r \h </w:instrText>
            </w:r>
            <w:r>
              <w:fldChar w:fldCharType="separate"/>
            </w:r>
            <w:r w:rsidR="00DC2AB5">
              <w:t>9.1</w:t>
            </w:r>
            <w:r>
              <w:fldChar w:fldCharType="end"/>
            </w:r>
            <w:r w:rsidRPr="005D2C6B">
              <w:t>)</w:t>
            </w:r>
          </w:p>
        </w:tc>
        <w:tc>
          <w:tcPr>
            <w:tcW w:w="4707" w:type="dxa"/>
            <w:gridSpan w:val="11"/>
            <w:vAlign w:val="center"/>
          </w:tcPr>
          <w:p w14:paraId="01DB4624" w14:textId="77777777" w:rsidR="00263C8C" w:rsidRPr="005D2C6B" w:rsidRDefault="00263C8C" w:rsidP="00263C8C">
            <w:pPr>
              <w:pStyle w:val="DefenceNormal"/>
              <w:tabs>
                <w:tab w:val="left" w:leader="dot" w:pos="4536"/>
              </w:tabs>
            </w:pPr>
          </w:p>
        </w:tc>
      </w:tr>
      <w:tr w:rsidR="00263C8C" w:rsidRPr="005D2C6B" w14:paraId="0F5CD0AB" w14:textId="77777777" w:rsidTr="005C6F25">
        <w:trPr>
          <w:trHeight w:val="705"/>
        </w:trPr>
        <w:tc>
          <w:tcPr>
            <w:tcW w:w="3832" w:type="dxa"/>
            <w:vMerge w:val="restart"/>
          </w:tcPr>
          <w:p w14:paraId="308499A0" w14:textId="0E88E701" w:rsidR="00263C8C" w:rsidRPr="005D2C6B" w:rsidRDefault="00263C8C" w:rsidP="00263C8C">
            <w:pPr>
              <w:pStyle w:val="DefenceNormal"/>
              <w:rPr>
                <w:b/>
              </w:rPr>
            </w:pPr>
            <w:r w:rsidRPr="005D2C6B">
              <w:rPr>
                <w:b/>
              </w:rPr>
              <w:t xml:space="preserve">Number of days for submission of </w:t>
            </w:r>
            <w:r w:rsidRPr="00E2361C">
              <w:rPr>
                <w:b/>
              </w:rPr>
              <w:t>Project Plans</w:t>
            </w:r>
            <w:r w:rsidRPr="005D2C6B">
              <w:rPr>
                <w:b/>
              </w:rPr>
              <w:t>:</w:t>
            </w:r>
            <w:r w:rsidRPr="005D2C6B">
              <w:rPr>
                <w:b/>
              </w:rPr>
              <w:br/>
            </w:r>
            <w:r w:rsidRPr="005D2C6B">
              <w:rPr>
                <w:bCs/>
              </w:rPr>
              <w:t xml:space="preserve">(Clause </w:t>
            </w:r>
            <w:r w:rsidRPr="005D2C6B">
              <w:rPr>
                <w:bCs/>
              </w:rPr>
              <w:fldChar w:fldCharType="begin"/>
            </w:r>
            <w:r w:rsidRPr="005D2C6B">
              <w:rPr>
                <w:bCs/>
              </w:rPr>
              <w:instrText xml:space="preserve"> REF _Ref71632338 \w \h  \* MERGEFORMAT </w:instrText>
            </w:r>
            <w:r w:rsidRPr="005D2C6B">
              <w:rPr>
                <w:bCs/>
              </w:rPr>
            </w:r>
            <w:r w:rsidRPr="005D2C6B">
              <w:rPr>
                <w:bCs/>
              </w:rPr>
              <w:fldChar w:fldCharType="separate"/>
            </w:r>
            <w:r w:rsidR="00DC2AB5">
              <w:rPr>
                <w:bCs/>
              </w:rPr>
              <w:t>9.2(a)(ii)A</w:t>
            </w:r>
            <w:r w:rsidRPr="005D2C6B">
              <w:rPr>
                <w:bCs/>
              </w:rPr>
              <w:fldChar w:fldCharType="end"/>
            </w:r>
            <w:r w:rsidRPr="005D2C6B">
              <w:rPr>
                <w:bCs/>
              </w:rPr>
              <w:t>)</w:t>
            </w:r>
          </w:p>
        </w:tc>
        <w:tc>
          <w:tcPr>
            <w:tcW w:w="2423" w:type="dxa"/>
            <w:gridSpan w:val="8"/>
            <w:vAlign w:val="center"/>
          </w:tcPr>
          <w:p w14:paraId="6A0662E5" w14:textId="6A4537E3" w:rsidR="00263C8C" w:rsidRPr="005D2C6B" w:rsidRDefault="00263C8C" w:rsidP="00263C8C">
            <w:pPr>
              <w:pStyle w:val="DefenceNormal"/>
              <w:tabs>
                <w:tab w:val="left" w:leader="dot" w:pos="4536"/>
              </w:tabs>
            </w:pPr>
            <w:r w:rsidRPr="00E2361C">
              <w:t xml:space="preserve">Environmental Management </w:t>
            </w:r>
            <w:r>
              <w:t xml:space="preserve">and Sustainability </w:t>
            </w:r>
            <w:r w:rsidRPr="00E2361C">
              <w:t>Plan</w:t>
            </w:r>
            <w:r w:rsidRPr="005D2C6B">
              <w:t>:</w:t>
            </w:r>
          </w:p>
        </w:tc>
        <w:tc>
          <w:tcPr>
            <w:tcW w:w="2284" w:type="dxa"/>
            <w:gridSpan w:val="3"/>
            <w:vAlign w:val="center"/>
          </w:tcPr>
          <w:p w14:paraId="120CC7E1" w14:textId="05C69754" w:rsidR="00263C8C" w:rsidRPr="005D2C6B" w:rsidRDefault="00263C8C" w:rsidP="00263C8C">
            <w:pPr>
              <w:pStyle w:val="DefenceNormal"/>
              <w:tabs>
                <w:tab w:val="left" w:leader="dot" w:pos="4536"/>
              </w:tabs>
            </w:pPr>
            <w:r>
              <w:t xml:space="preserve">   days</w:t>
            </w:r>
          </w:p>
        </w:tc>
      </w:tr>
      <w:tr w:rsidR="00263C8C" w:rsidRPr="005D2C6B" w14:paraId="11FFF8EF" w14:textId="77777777" w:rsidTr="005C6F25">
        <w:tc>
          <w:tcPr>
            <w:tcW w:w="3832" w:type="dxa"/>
            <w:vMerge/>
          </w:tcPr>
          <w:p w14:paraId="35CC9AA6" w14:textId="77777777" w:rsidR="00263C8C" w:rsidRPr="005D2C6B" w:rsidRDefault="00263C8C" w:rsidP="00263C8C">
            <w:pPr>
              <w:pStyle w:val="DefenceNormal"/>
              <w:rPr>
                <w:b/>
              </w:rPr>
            </w:pPr>
          </w:p>
        </w:tc>
        <w:tc>
          <w:tcPr>
            <w:tcW w:w="2423" w:type="dxa"/>
            <w:gridSpan w:val="8"/>
            <w:vAlign w:val="center"/>
          </w:tcPr>
          <w:p w14:paraId="0555B5BD" w14:textId="51DB5321" w:rsidR="00263C8C" w:rsidRPr="00E2361C" w:rsidRDefault="00263C8C" w:rsidP="00263C8C">
            <w:pPr>
              <w:pStyle w:val="DefenceNormal"/>
              <w:tabs>
                <w:tab w:val="left" w:leader="dot" w:pos="4536"/>
              </w:tabs>
            </w:pPr>
            <w:r w:rsidRPr="00707ACE">
              <w:t>Estate Information Provision Plan</w:t>
            </w:r>
            <w:r>
              <w:t>:</w:t>
            </w:r>
          </w:p>
        </w:tc>
        <w:tc>
          <w:tcPr>
            <w:tcW w:w="2284" w:type="dxa"/>
            <w:gridSpan w:val="3"/>
            <w:vAlign w:val="center"/>
          </w:tcPr>
          <w:p w14:paraId="4429C88F" w14:textId="04E75499" w:rsidR="00263C8C" w:rsidRDefault="00263C8C" w:rsidP="00263C8C">
            <w:pPr>
              <w:pStyle w:val="DefenceNormal"/>
              <w:tabs>
                <w:tab w:val="left" w:leader="dot" w:pos="4536"/>
              </w:tabs>
            </w:pPr>
            <w:r>
              <w:t xml:space="preserve">   days</w:t>
            </w:r>
          </w:p>
        </w:tc>
      </w:tr>
      <w:tr w:rsidR="00263C8C" w:rsidRPr="005D2C6B" w14:paraId="1DDB45A4" w14:textId="77777777" w:rsidTr="005C6F25">
        <w:tc>
          <w:tcPr>
            <w:tcW w:w="3832" w:type="dxa"/>
            <w:vMerge/>
          </w:tcPr>
          <w:p w14:paraId="6B619AB0" w14:textId="77777777" w:rsidR="00263C8C" w:rsidRPr="005D2C6B" w:rsidRDefault="00263C8C" w:rsidP="00263C8C">
            <w:pPr>
              <w:pStyle w:val="DefenceNormal"/>
              <w:rPr>
                <w:b/>
              </w:rPr>
            </w:pPr>
          </w:p>
        </w:tc>
        <w:tc>
          <w:tcPr>
            <w:tcW w:w="2423" w:type="dxa"/>
            <w:gridSpan w:val="8"/>
            <w:vAlign w:val="center"/>
          </w:tcPr>
          <w:p w14:paraId="1A7833A6" w14:textId="74E4407E" w:rsidR="00263C8C" w:rsidRPr="00707ACE" w:rsidRDefault="00263C8C" w:rsidP="00263C8C">
            <w:pPr>
              <w:pStyle w:val="DefenceNormal"/>
              <w:tabs>
                <w:tab w:val="left" w:leader="dot" w:pos="4536"/>
              </w:tabs>
            </w:pPr>
            <w:r w:rsidRPr="00E2361C">
              <w:t xml:space="preserve">Local </w:t>
            </w:r>
            <w:r w:rsidRPr="00E2361C">
              <w:rPr>
                <w:szCs w:val="24"/>
              </w:rPr>
              <w:t>Industry Capability Plan</w:t>
            </w:r>
            <w:r w:rsidRPr="00F6000D">
              <w:rPr>
                <w:rStyle w:val="Hyperlink"/>
              </w:rPr>
              <w:t>:</w:t>
            </w:r>
          </w:p>
        </w:tc>
        <w:tc>
          <w:tcPr>
            <w:tcW w:w="2284" w:type="dxa"/>
            <w:gridSpan w:val="3"/>
            <w:vAlign w:val="center"/>
          </w:tcPr>
          <w:p w14:paraId="10621564" w14:textId="2EA81868" w:rsidR="00263C8C" w:rsidRDefault="00263C8C" w:rsidP="00263C8C">
            <w:pPr>
              <w:pStyle w:val="DefenceNormal"/>
              <w:tabs>
                <w:tab w:val="left" w:leader="dot" w:pos="4536"/>
              </w:tabs>
            </w:pPr>
            <w:r>
              <w:t xml:space="preserve">   days</w:t>
            </w:r>
          </w:p>
        </w:tc>
      </w:tr>
      <w:tr w:rsidR="00263C8C" w:rsidRPr="005D2C6B" w14:paraId="286B7902" w14:textId="77777777" w:rsidTr="005C6F25">
        <w:trPr>
          <w:trHeight w:val="593"/>
        </w:trPr>
        <w:tc>
          <w:tcPr>
            <w:tcW w:w="3832" w:type="dxa"/>
            <w:vMerge/>
          </w:tcPr>
          <w:p w14:paraId="37B2DF6A" w14:textId="77777777" w:rsidR="00263C8C" w:rsidRPr="005D2C6B" w:rsidRDefault="00263C8C" w:rsidP="00263C8C">
            <w:pPr>
              <w:pStyle w:val="DefenceNormal"/>
              <w:rPr>
                <w:b/>
              </w:rPr>
            </w:pPr>
          </w:p>
        </w:tc>
        <w:tc>
          <w:tcPr>
            <w:tcW w:w="2423" w:type="dxa"/>
            <w:gridSpan w:val="8"/>
            <w:vAlign w:val="center"/>
          </w:tcPr>
          <w:p w14:paraId="6431A93E" w14:textId="43B49F3C" w:rsidR="00263C8C" w:rsidRPr="00E2361C" w:rsidRDefault="00263C8C" w:rsidP="00263C8C">
            <w:pPr>
              <w:pStyle w:val="DefenceNormal"/>
              <w:tabs>
                <w:tab w:val="left" w:leader="dot" w:pos="4536"/>
              </w:tabs>
            </w:pPr>
            <w:r>
              <w:t>Project Lifecycle and HOTO Plan:</w:t>
            </w:r>
          </w:p>
        </w:tc>
        <w:tc>
          <w:tcPr>
            <w:tcW w:w="2284" w:type="dxa"/>
            <w:gridSpan w:val="3"/>
            <w:vAlign w:val="center"/>
          </w:tcPr>
          <w:p w14:paraId="60369127" w14:textId="70D72FFC" w:rsidR="00263C8C" w:rsidRDefault="00263C8C" w:rsidP="00263C8C">
            <w:pPr>
              <w:pStyle w:val="DefenceNormal"/>
              <w:tabs>
                <w:tab w:val="left" w:leader="dot" w:pos="4536"/>
              </w:tabs>
            </w:pPr>
            <w:r>
              <w:t xml:space="preserve">   days</w:t>
            </w:r>
          </w:p>
        </w:tc>
      </w:tr>
      <w:tr w:rsidR="00263C8C" w:rsidRPr="005D2C6B" w14:paraId="68996A09" w14:textId="77777777" w:rsidTr="005C6F25">
        <w:tc>
          <w:tcPr>
            <w:tcW w:w="3832" w:type="dxa"/>
            <w:vMerge/>
          </w:tcPr>
          <w:p w14:paraId="32558B57" w14:textId="77777777" w:rsidR="00263C8C" w:rsidRPr="005D2C6B" w:rsidRDefault="00263C8C" w:rsidP="00263C8C">
            <w:pPr>
              <w:pStyle w:val="DefenceNormal"/>
              <w:rPr>
                <w:b/>
              </w:rPr>
            </w:pPr>
          </w:p>
        </w:tc>
        <w:tc>
          <w:tcPr>
            <w:tcW w:w="2423" w:type="dxa"/>
            <w:gridSpan w:val="8"/>
            <w:vAlign w:val="center"/>
          </w:tcPr>
          <w:p w14:paraId="16CF45E6" w14:textId="18CCA9AE" w:rsidR="00263C8C" w:rsidRDefault="00263C8C" w:rsidP="00263C8C">
            <w:pPr>
              <w:pStyle w:val="DefenceNormal"/>
              <w:tabs>
                <w:tab w:val="left" w:leader="dot" w:pos="4536"/>
              </w:tabs>
            </w:pPr>
            <w:r w:rsidRPr="00E2361C">
              <w:t>Quality Plan</w:t>
            </w:r>
            <w:r w:rsidRPr="00DD248F">
              <w:t>:</w:t>
            </w:r>
          </w:p>
        </w:tc>
        <w:tc>
          <w:tcPr>
            <w:tcW w:w="2284" w:type="dxa"/>
            <w:gridSpan w:val="3"/>
            <w:vAlign w:val="center"/>
          </w:tcPr>
          <w:p w14:paraId="28B9525C" w14:textId="3E21925B" w:rsidR="00263C8C" w:rsidRDefault="00263C8C" w:rsidP="00263C8C">
            <w:pPr>
              <w:pStyle w:val="DefenceNormal"/>
              <w:tabs>
                <w:tab w:val="left" w:leader="dot" w:pos="4536"/>
              </w:tabs>
            </w:pPr>
            <w:r>
              <w:t xml:space="preserve">   days</w:t>
            </w:r>
          </w:p>
        </w:tc>
      </w:tr>
      <w:tr w:rsidR="00263C8C" w:rsidRPr="005D2C6B" w14:paraId="0E904A0D" w14:textId="77777777" w:rsidTr="005C6F25">
        <w:tc>
          <w:tcPr>
            <w:tcW w:w="3832" w:type="dxa"/>
            <w:vMerge/>
          </w:tcPr>
          <w:p w14:paraId="6F0A9C3D" w14:textId="77777777" w:rsidR="00263C8C" w:rsidRPr="005D2C6B" w:rsidRDefault="00263C8C" w:rsidP="00263C8C">
            <w:pPr>
              <w:pStyle w:val="DefenceNormal"/>
              <w:rPr>
                <w:b/>
              </w:rPr>
            </w:pPr>
          </w:p>
        </w:tc>
        <w:tc>
          <w:tcPr>
            <w:tcW w:w="2423" w:type="dxa"/>
            <w:gridSpan w:val="8"/>
            <w:vAlign w:val="center"/>
          </w:tcPr>
          <w:p w14:paraId="0518BC36" w14:textId="76DA87FE" w:rsidR="00263C8C" w:rsidRPr="00E2361C" w:rsidRDefault="00263C8C" w:rsidP="00263C8C">
            <w:pPr>
              <w:pStyle w:val="DefenceNormal"/>
              <w:tabs>
                <w:tab w:val="left" w:leader="dot" w:pos="4536"/>
              </w:tabs>
            </w:pPr>
            <w:r w:rsidRPr="00B3118F">
              <w:t>Site Management Plan:</w:t>
            </w:r>
          </w:p>
        </w:tc>
        <w:tc>
          <w:tcPr>
            <w:tcW w:w="2284" w:type="dxa"/>
            <w:gridSpan w:val="3"/>
            <w:vAlign w:val="center"/>
          </w:tcPr>
          <w:p w14:paraId="20F91466" w14:textId="1C44C0F4" w:rsidR="00263C8C" w:rsidRDefault="00263C8C" w:rsidP="00263C8C">
            <w:pPr>
              <w:pStyle w:val="DefenceNormal"/>
              <w:tabs>
                <w:tab w:val="left" w:leader="dot" w:pos="4536"/>
              </w:tabs>
            </w:pPr>
            <w:r>
              <w:t xml:space="preserve">   days</w:t>
            </w:r>
          </w:p>
        </w:tc>
      </w:tr>
      <w:tr w:rsidR="00263C8C" w:rsidRPr="005D2C6B" w14:paraId="57C978C5" w14:textId="77777777" w:rsidTr="005C6F25">
        <w:tc>
          <w:tcPr>
            <w:tcW w:w="3832" w:type="dxa"/>
            <w:vMerge/>
          </w:tcPr>
          <w:p w14:paraId="4316E33F" w14:textId="77777777" w:rsidR="00263C8C" w:rsidRPr="005D2C6B" w:rsidRDefault="00263C8C" w:rsidP="00263C8C">
            <w:pPr>
              <w:pStyle w:val="DefenceNormal"/>
              <w:rPr>
                <w:b/>
              </w:rPr>
            </w:pPr>
          </w:p>
        </w:tc>
        <w:tc>
          <w:tcPr>
            <w:tcW w:w="2423" w:type="dxa"/>
            <w:gridSpan w:val="8"/>
            <w:vAlign w:val="center"/>
          </w:tcPr>
          <w:p w14:paraId="6018BBA8" w14:textId="2319F7C4" w:rsidR="00263C8C" w:rsidRPr="00B3118F" w:rsidRDefault="00263C8C" w:rsidP="00263C8C">
            <w:pPr>
              <w:pStyle w:val="DefenceNormal"/>
              <w:tabs>
                <w:tab w:val="left" w:leader="dot" w:pos="4536"/>
              </w:tabs>
            </w:pPr>
            <w:r w:rsidRPr="00E2361C">
              <w:t>Work Health and Safety Plan</w:t>
            </w:r>
            <w:r w:rsidRPr="005D2C6B">
              <w:t>:</w:t>
            </w:r>
          </w:p>
        </w:tc>
        <w:tc>
          <w:tcPr>
            <w:tcW w:w="2284" w:type="dxa"/>
            <w:gridSpan w:val="3"/>
            <w:vAlign w:val="center"/>
          </w:tcPr>
          <w:p w14:paraId="2FE3F8B8" w14:textId="04104AC3" w:rsidR="00263C8C" w:rsidRDefault="00263C8C" w:rsidP="00263C8C">
            <w:pPr>
              <w:pStyle w:val="DefenceNormal"/>
              <w:tabs>
                <w:tab w:val="left" w:leader="dot" w:pos="4536"/>
              </w:tabs>
            </w:pPr>
            <w:r>
              <w:t xml:space="preserve">   days</w:t>
            </w:r>
          </w:p>
        </w:tc>
      </w:tr>
      <w:tr w:rsidR="00263C8C" w:rsidRPr="005D2C6B" w14:paraId="04548B7A" w14:textId="77777777" w:rsidTr="005C6F25">
        <w:tc>
          <w:tcPr>
            <w:tcW w:w="3832" w:type="dxa"/>
            <w:vMerge/>
          </w:tcPr>
          <w:p w14:paraId="769084A5" w14:textId="77777777" w:rsidR="00263C8C" w:rsidRPr="005D2C6B" w:rsidRDefault="00263C8C" w:rsidP="00263C8C">
            <w:pPr>
              <w:pStyle w:val="DefenceNormal"/>
              <w:rPr>
                <w:b/>
              </w:rPr>
            </w:pPr>
          </w:p>
        </w:tc>
        <w:tc>
          <w:tcPr>
            <w:tcW w:w="2423" w:type="dxa"/>
            <w:gridSpan w:val="8"/>
            <w:vAlign w:val="center"/>
          </w:tcPr>
          <w:p w14:paraId="5906DF60" w14:textId="2D3E5075" w:rsidR="00263C8C" w:rsidRPr="006574A1" w:rsidRDefault="00263C8C" w:rsidP="00263C8C">
            <w:pPr>
              <w:pStyle w:val="DefenceNormal"/>
              <w:tabs>
                <w:tab w:val="left" w:pos="2327"/>
              </w:tabs>
              <w:rPr>
                <w:b/>
                <w:bCs/>
                <w:i/>
                <w:iCs/>
              </w:rPr>
            </w:pPr>
            <w:r w:rsidRPr="006574A1">
              <w:rPr>
                <w:b/>
                <w:bCs/>
                <w:i/>
                <w:iCs/>
              </w:rPr>
              <w:t>[</w:t>
            </w:r>
            <w:r>
              <w:rPr>
                <w:b/>
                <w:bCs/>
                <w:i/>
                <w:iCs/>
              </w:rPr>
              <w:t xml:space="preserve">IF CLAUSE </w:t>
            </w:r>
            <w:r>
              <w:rPr>
                <w:b/>
                <w:bCs/>
                <w:i/>
                <w:iCs/>
              </w:rPr>
              <w:fldChar w:fldCharType="begin"/>
            </w:r>
            <w:r>
              <w:rPr>
                <w:b/>
                <w:bCs/>
                <w:i/>
                <w:iCs/>
              </w:rPr>
              <w:instrText xml:space="preserve"> REF _Ref207973369 \w \h </w:instrText>
            </w:r>
            <w:r>
              <w:rPr>
                <w:b/>
                <w:bCs/>
                <w:i/>
                <w:iCs/>
              </w:rPr>
            </w:r>
            <w:r>
              <w:rPr>
                <w:b/>
                <w:bCs/>
                <w:i/>
                <w:iCs/>
              </w:rPr>
              <w:fldChar w:fldCharType="separate"/>
            </w:r>
            <w:r w:rsidR="00DC2AB5">
              <w:rPr>
                <w:b/>
                <w:bCs/>
                <w:i/>
                <w:iCs/>
              </w:rPr>
              <w:t>7.8</w:t>
            </w:r>
            <w:r>
              <w:rPr>
                <w:b/>
                <w:bCs/>
                <w:i/>
                <w:iCs/>
              </w:rPr>
              <w:fldChar w:fldCharType="end"/>
            </w:r>
            <w:r>
              <w:rPr>
                <w:b/>
                <w:bCs/>
                <w:i/>
                <w:iCs/>
              </w:rPr>
              <w:t xml:space="preserve"> DOES NOT APPLY, </w:t>
            </w:r>
            <w:r w:rsidRPr="006574A1">
              <w:rPr>
                <w:b/>
                <w:bCs/>
                <w:i/>
                <w:iCs/>
              </w:rPr>
              <w:t xml:space="preserve">DELETE </w:t>
            </w:r>
            <w:r>
              <w:rPr>
                <w:b/>
                <w:bCs/>
                <w:i/>
                <w:iCs/>
              </w:rPr>
              <w:t>THIS ITEM</w:t>
            </w:r>
            <w:r w:rsidRPr="006574A1">
              <w:rPr>
                <w:b/>
                <w:bCs/>
                <w:i/>
                <w:iCs/>
              </w:rPr>
              <w:t>]</w:t>
            </w:r>
          </w:p>
          <w:p w14:paraId="213D9BDD" w14:textId="77B45836" w:rsidR="00263C8C" w:rsidRPr="00E2361C" w:rsidRDefault="00263C8C" w:rsidP="00263C8C">
            <w:pPr>
              <w:pStyle w:val="DefenceNormal"/>
              <w:tabs>
                <w:tab w:val="left" w:leader="dot" w:pos="4536"/>
              </w:tabs>
            </w:pPr>
            <w:r>
              <w:t xml:space="preserve">Method of Work Plan for Airfield Activities: </w:t>
            </w:r>
          </w:p>
        </w:tc>
        <w:tc>
          <w:tcPr>
            <w:tcW w:w="2284" w:type="dxa"/>
            <w:gridSpan w:val="3"/>
            <w:vAlign w:val="center"/>
          </w:tcPr>
          <w:p w14:paraId="539132BE" w14:textId="5CA916DD" w:rsidR="00263C8C" w:rsidRDefault="00263C8C" w:rsidP="00263C8C">
            <w:pPr>
              <w:pStyle w:val="DefenceNormal"/>
              <w:tabs>
                <w:tab w:val="left" w:leader="dot" w:pos="4536"/>
              </w:tabs>
            </w:pPr>
            <w:r>
              <w:t xml:space="preserve">   days</w:t>
            </w:r>
          </w:p>
        </w:tc>
      </w:tr>
      <w:tr w:rsidR="00263C8C" w:rsidRPr="005D2C6B" w14:paraId="0D5F3E82" w14:textId="77777777" w:rsidTr="005C6F25">
        <w:trPr>
          <w:trHeight w:val="531"/>
        </w:trPr>
        <w:tc>
          <w:tcPr>
            <w:tcW w:w="3832" w:type="dxa"/>
            <w:vMerge/>
          </w:tcPr>
          <w:p w14:paraId="4AC51AF2" w14:textId="77777777" w:rsidR="00263C8C" w:rsidRPr="005D2C6B" w:rsidRDefault="00263C8C" w:rsidP="00263C8C">
            <w:pPr>
              <w:pStyle w:val="DefenceNormal"/>
              <w:rPr>
                <w:b/>
              </w:rPr>
            </w:pPr>
          </w:p>
        </w:tc>
        <w:tc>
          <w:tcPr>
            <w:tcW w:w="2423" w:type="dxa"/>
            <w:gridSpan w:val="8"/>
            <w:vAlign w:val="center"/>
          </w:tcPr>
          <w:p w14:paraId="7BA60AD1" w14:textId="1F3BD581" w:rsidR="00263C8C" w:rsidRPr="005D2C6B" w:rsidRDefault="00263C8C" w:rsidP="00263C8C">
            <w:pPr>
              <w:pStyle w:val="DefenceNormal"/>
              <w:tabs>
                <w:tab w:val="left" w:leader="dot" w:pos="4536"/>
              </w:tabs>
            </w:pPr>
            <w:r w:rsidRPr="005D2C6B">
              <w:t xml:space="preserve">Other: </w:t>
            </w:r>
            <w:r w:rsidRPr="005D2C6B">
              <w:rPr>
                <w:b/>
                <w:i/>
              </w:rPr>
              <w:t>[SPECIFY]</w:t>
            </w:r>
          </w:p>
        </w:tc>
        <w:tc>
          <w:tcPr>
            <w:tcW w:w="2284" w:type="dxa"/>
            <w:gridSpan w:val="3"/>
            <w:vAlign w:val="center"/>
          </w:tcPr>
          <w:p w14:paraId="65DDE9CD" w14:textId="6C86BEB8" w:rsidR="00263C8C" w:rsidRDefault="00263C8C" w:rsidP="00263C8C">
            <w:pPr>
              <w:pStyle w:val="DefenceNormal"/>
              <w:tabs>
                <w:tab w:val="left" w:leader="dot" w:pos="4536"/>
              </w:tabs>
            </w:pPr>
            <w:r>
              <w:t xml:space="preserve">   </w:t>
            </w:r>
            <w:r w:rsidRPr="004E784F">
              <w:t>days</w:t>
            </w:r>
          </w:p>
        </w:tc>
      </w:tr>
      <w:tr w:rsidR="00263C8C" w:rsidRPr="005D2C6B" w14:paraId="59139926" w14:textId="77777777" w:rsidTr="005C6F25">
        <w:trPr>
          <w:trHeight w:val="627"/>
        </w:trPr>
        <w:tc>
          <w:tcPr>
            <w:tcW w:w="3832" w:type="dxa"/>
            <w:vMerge w:val="restart"/>
          </w:tcPr>
          <w:p w14:paraId="46396D1B" w14:textId="2E3C50B0" w:rsidR="00263C8C" w:rsidRPr="005D2C6B" w:rsidRDefault="00263C8C" w:rsidP="00263C8C">
            <w:pPr>
              <w:pStyle w:val="DefenceNormal"/>
            </w:pPr>
            <w:r w:rsidRPr="005D2C6B">
              <w:rPr>
                <w:b/>
              </w:rPr>
              <w:lastRenderedPageBreak/>
              <w:t xml:space="preserve">Number of days for review of </w:t>
            </w:r>
            <w:r w:rsidRPr="00E2361C">
              <w:rPr>
                <w:b/>
              </w:rPr>
              <w:t>Project Plans</w:t>
            </w:r>
            <w:r w:rsidRPr="005D2C6B">
              <w:rPr>
                <w:b/>
              </w:rPr>
              <w:t>:</w:t>
            </w:r>
            <w:r w:rsidRPr="005D2C6B">
              <w:rPr>
                <w:b/>
              </w:rPr>
              <w:br/>
            </w:r>
            <w:r w:rsidRPr="005D2C6B">
              <w:rPr>
                <w:bCs/>
              </w:rPr>
              <w:t xml:space="preserve">(Clause </w:t>
            </w:r>
            <w:r w:rsidRPr="005D2C6B">
              <w:rPr>
                <w:bCs/>
              </w:rPr>
              <w:fldChar w:fldCharType="begin"/>
            </w:r>
            <w:r w:rsidRPr="005D2C6B">
              <w:rPr>
                <w:bCs/>
              </w:rPr>
              <w:instrText xml:space="preserve"> REF _Ref71632357 \w \h  \* MERGEFORMAT </w:instrText>
            </w:r>
            <w:r w:rsidRPr="005D2C6B">
              <w:rPr>
                <w:bCs/>
              </w:rPr>
            </w:r>
            <w:r w:rsidRPr="005D2C6B">
              <w:rPr>
                <w:bCs/>
              </w:rPr>
              <w:fldChar w:fldCharType="separate"/>
            </w:r>
            <w:r w:rsidR="00DC2AB5">
              <w:rPr>
                <w:bCs/>
              </w:rPr>
              <w:t>9.2(a)(ii)B</w:t>
            </w:r>
            <w:r w:rsidRPr="005D2C6B">
              <w:rPr>
                <w:bCs/>
              </w:rPr>
              <w:fldChar w:fldCharType="end"/>
            </w:r>
            <w:r w:rsidRPr="005D2C6B">
              <w:rPr>
                <w:bCs/>
              </w:rPr>
              <w:t>)</w:t>
            </w:r>
          </w:p>
        </w:tc>
        <w:tc>
          <w:tcPr>
            <w:tcW w:w="2423" w:type="dxa"/>
            <w:gridSpan w:val="8"/>
            <w:vAlign w:val="center"/>
          </w:tcPr>
          <w:p w14:paraId="241B858B" w14:textId="57A1C27F" w:rsidR="00263C8C" w:rsidRPr="005D2C6B" w:rsidRDefault="00263C8C" w:rsidP="00263C8C">
            <w:pPr>
              <w:pStyle w:val="DefenceNormal"/>
              <w:tabs>
                <w:tab w:val="left" w:leader="dot" w:pos="4536"/>
              </w:tabs>
            </w:pPr>
            <w:r w:rsidRPr="00E2361C">
              <w:t xml:space="preserve">Environmental Management </w:t>
            </w:r>
            <w:r>
              <w:t xml:space="preserve">and Sustainability </w:t>
            </w:r>
            <w:r w:rsidRPr="00E2361C">
              <w:t>Plan</w:t>
            </w:r>
            <w:r>
              <w:rPr>
                <w:rStyle w:val="Hyperlink"/>
              </w:rPr>
              <w:t>:</w:t>
            </w:r>
          </w:p>
        </w:tc>
        <w:tc>
          <w:tcPr>
            <w:tcW w:w="2284" w:type="dxa"/>
            <w:gridSpan w:val="3"/>
            <w:vAlign w:val="center"/>
          </w:tcPr>
          <w:p w14:paraId="4EDEEC14" w14:textId="2D2B4C2B" w:rsidR="00263C8C" w:rsidRPr="005D2C6B" w:rsidRDefault="00263C8C" w:rsidP="00263C8C">
            <w:pPr>
              <w:pStyle w:val="DefenceNormal"/>
              <w:tabs>
                <w:tab w:val="left" w:leader="dot" w:pos="4536"/>
              </w:tabs>
            </w:pPr>
            <w:r>
              <w:t xml:space="preserve">   days</w:t>
            </w:r>
          </w:p>
        </w:tc>
      </w:tr>
      <w:tr w:rsidR="00263C8C" w:rsidRPr="005D2C6B" w14:paraId="2568E861" w14:textId="77777777" w:rsidTr="005C6F25">
        <w:trPr>
          <w:trHeight w:val="88"/>
        </w:trPr>
        <w:tc>
          <w:tcPr>
            <w:tcW w:w="3832" w:type="dxa"/>
            <w:vMerge/>
          </w:tcPr>
          <w:p w14:paraId="223EE1CF" w14:textId="77777777" w:rsidR="00263C8C" w:rsidRPr="005D2C6B" w:rsidRDefault="00263C8C" w:rsidP="00263C8C">
            <w:pPr>
              <w:pStyle w:val="DefenceNormal"/>
              <w:rPr>
                <w:b/>
              </w:rPr>
            </w:pPr>
          </w:p>
        </w:tc>
        <w:tc>
          <w:tcPr>
            <w:tcW w:w="2423" w:type="dxa"/>
            <w:gridSpan w:val="8"/>
            <w:vAlign w:val="center"/>
          </w:tcPr>
          <w:p w14:paraId="616975E6" w14:textId="01FEE41B" w:rsidR="00263C8C" w:rsidRPr="00E2361C" w:rsidRDefault="00263C8C" w:rsidP="00263C8C">
            <w:pPr>
              <w:pStyle w:val="DefenceNormal"/>
              <w:tabs>
                <w:tab w:val="left" w:leader="dot" w:pos="4536"/>
              </w:tabs>
            </w:pPr>
            <w:r w:rsidRPr="003640F9">
              <w:t>Estate Information Provision Plan:</w:t>
            </w:r>
          </w:p>
        </w:tc>
        <w:tc>
          <w:tcPr>
            <w:tcW w:w="2284" w:type="dxa"/>
            <w:gridSpan w:val="3"/>
            <w:vAlign w:val="center"/>
          </w:tcPr>
          <w:p w14:paraId="25DCDF22" w14:textId="4B178658" w:rsidR="00263C8C" w:rsidRDefault="00263C8C" w:rsidP="00263C8C">
            <w:pPr>
              <w:pStyle w:val="DefenceNormal"/>
              <w:tabs>
                <w:tab w:val="left" w:leader="dot" w:pos="4536"/>
              </w:tabs>
            </w:pPr>
            <w:r>
              <w:t xml:space="preserve">   days</w:t>
            </w:r>
          </w:p>
        </w:tc>
      </w:tr>
      <w:tr w:rsidR="00263C8C" w:rsidRPr="005D2C6B" w14:paraId="3B4C9615" w14:textId="77777777" w:rsidTr="005C6F25">
        <w:trPr>
          <w:trHeight w:val="88"/>
        </w:trPr>
        <w:tc>
          <w:tcPr>
            <w:tcW w:w="3832" w:type="dxa"/>
            <w:vMerge/>
          </w:tcPr>
          <w:p w14:paraId="6CB538E6" w14:textId="77777777" w:rsidR="00263C8C" w:rsidRPr="005D2C6B" w:rsidRDefault="00263C8C" w:rsidP="00263C8C">
            <w:pPr>
              <w:pStyle w:val="DefenceNormal"/>
              <w:rPr>
                <w:b/>
              </w:rPr>
            </w:pPr>
          </w:p>
        </w:tc>
        <w:tc>
          <w:tcPr>
            <w:tcW w:w="2423" w:type="dxa"/>
            <w:gridSpan w:val="8"/>
            <w:vAlign w:val="center"/>
          </w:tcPr>
          <w:p w14:paraId="7F54B05C" w14:textId="42D2BB25" w:rsidR="00263C8C" w:rsidRPr="003640F9" w:rsidRDefault="00263C8C" w:rsidP="00263C8C">
            <w:pPr>
              <w:pStyle w:val="DefenceNormal"/>
              <w:tabs>
                <w:tab w:val="left" w:leader="dot" w:pos="4536"/>
              </w:tabs>
            </w:pPr>
            <w:r w:rsidRPr="00E2361C">
              <w:t xml:space="preserve">Local </w:t>
            </w:r>
            <w:r w:rsidRPr="00E2361C">
              <w:rPr>
                <w:szCs w:val="24"/>
              </w:rPr>
              <w:t>Industry Capability Plan</w:t>
            </w:r>
            <w:r w:rsidRPr="00F6000D">
              <w:rPr>
                <w:rStyle w:val="Hyperlink"/>
              </w:rPr>
              <w:t>:</w:t>
            </w:r>
          </w:p>
        </w:tc>
        <w:tc>
          <w:tcPr>
            <w:tcW w:w="2284" w:type="dxa"/>
            <w:gridSpan w:val="3"/>
            <w:vAlign w:val="center"/>
          </w:tcPr>
          <w:p w14:paraId="6EFEAD55" w14:textId="7115E79B" w:rsidR="00263C8C" w:rsidRDefault="00263C8C" w:rsidP="00263C8C">
            <w:pPr>
              <w:pStyle w:val="DefenceNormal"/>
              <w:tabs>
                <w:tab w:val="left" w:leader="dot" w:pos="4536"/>
              </w:tabs>
            </w:pPr>
            <w:r>
              <w:t xml:space="preserve">   days</w:t>
            </w:r>
          </w:p>
        </w:tc>
      </w:tr>
      <w:tr w:rsidR="00263C8C" w:rsidRPr="005D2C6B" w14:paraId="19444115" w14:textId="77777777" w:rsidTr="005C6F25">
        <w:trPr>
          <w:trHeight w:val="663"/>
        </w:trPr>
        <w:tc>
          <w:tcPr>
            <w:tcW w:w="3832" w:type="dxa"/>
            <w:vMerge/>
          </w:tcPr>
          <w:p w14:paraId="424183D6" w14:textId="77777777" w:rsidR="00263C8C" w:rsidRPr="005D2C6B" w:rsidRDefault="00263C8C" w:rsidP="00263C8C">
            <w:pPr>
              <w:pStyle w:val="DefenceNormal"/>
              <w:rPr>
                <w:b/>
              </w:rPr>
            </w:pPr>
          </w:p>
        </w:tc>
        <w:tc>
          <w:tcPr>
            <w:tcW w:w="2423" w:type="dxa"/>
            <w:gridSpan w:val="8"/>
            <w:vAlign w:val="center"/>
          </w:tcPr>
          <w:p w14:paraId="666B826E" w14:textId="1A654339" w:rsidR="00263C8C" w:rsidRPr="00E2361C" w:rsidRDefault="00263C8C" w:rsidP="00263C8C">
            <w:pPr>
              <w:pStyle w:val="DefenceNormal"/>
              <w:tabs>
                <w:tab w:val="left" w:leader="dot" w:pos="4536"/>
              </w:tabs>
            </w:pPr>
            <w:r>
              <w:t>Project Lifecycle and HOTO Plan:</w:t>
            </w:r>
          </w:p>
        </w:tc>
        <w:tc>
          <w:tcPr>
            <w:tcW w:w="2284" w:type="dxa"/>
            <w:gridSpan w:val="3"/>
            <w:vAlign w:val="center"/>
          </w:tcPr>
          <w:p w14:paraId="4577A00F" w14:textId="1DF93D0F" w:rsidR="00263C8C" w:rsidRDefault="00263C8C" w:rsidP="00263C8C">
            <w:pPr>
              <w:pStyle w:val="DefenceNormal"/>
              <w:tabs>
                <w:tab w:val="left" w:leader="dot" w:pos="4536"/>
              </w:tabs>
            </w:pPr>
            <w:r>
              <w:t xml:space="preserve">   days</w:t>
            </w:r>
          </w:p>
        </w:tc>
      </w:tr>
      <w:tr w:rsidR="00263C8C" w:rsidRPr="005D2C6B" w14:paraId="67A07471" w14:textId="77777777" w:rsidTr="005C6F25">
        <w:trPr>
          <w:trHeight w:val="88"/>
        </w:trPr>
        <w:tc>
          <w:tcPr>
            <w:tcW w:w="3832" w:type="dxa"/>
            <w:vMerge/>
          </w:tcPr>
          <w:p w14:paraId="6379C845" w14:textId="77777777" w:rsidR="00263C8C" w:rsidRPr="005D2C6B" w:rsidRDefault="00263C8C" w:rsidP="00263C8C">
            <w:pPr>
              <w:pStyle w:val="DefenceNormal"/>
              <w:rPr>
                <w:b/>
              </w:rPr>
            </w:pPr>
          </w:p>
        </w:tc>
        <w:tc>
          <w:tcPr>
            <w:tcW w:w="2423" w:type="dxa"/>
            <w:gridSpan w:val="8"/>
            <w:vAlign w:val="center"/>
          </w:tcPr>
          <w:p w14:paraId="5204E5A4" w14:textId="0096447D" w:rsidR="00263C8C" w:rsidRDefault="00263C8C" w:rsidP="00263C8C">
            <w:pPr>
              <w:pStyle w:val="DefenceNormal"/>
              <w:tabs>
                <w:tab w:val="left" w:leader="dot" w:pos="4536"/>
              </w:tabs>
            </w:pPr>
            <w:r w:rsidRPr="00E2361C">
              <w:t>Quality Plan</w:t>
            </w:r>
            <w:r w:rsidRPr="00DD248F">
              <w:t>:</w:t>
            </w:r>
          </w:p>
        </w:tc>
        <w:tc>
          <w:tcPr>
            <w:tcW w:w="2284" w:type="dxa"/>
            <w:gridSpan w:val="3"/>
            <w:vAlign w:val="center"/>
          </w:tcPr>
          <w:p w14:paraId="20EAB7F8" w14:textId="10F3314D" w:rsidR="00263C8C" w:rsidRDefault="00263C8C" w:rsidP="00263C8C">
            <w:pPr>
              <w:pStyle w:val="DefenceNormal"/>
              <w:tabs>
                <w:tab w:val="left" w:leader="dot" w:pos="4536"/>
              </w:tabs>
            </w:pPr>
            <w:r>
              <w:t xml:space="preserve">   days</w:t>
            </w:r>
          </w:p>
        </w:tc>
      </w:tr>
      <w:tr w:rsidR="00263C8C" w:rsidRPr="005D2C6B" w14:paraId="4212503D" w14:textId="77777777" w:rsidTr="005C6F25">
        <w:trPr>
          <w:trHeight w:val="88"/>
        </w:trPr>
        <w:tc>
          <w:tcPr>
            <w:tcW w:w="3832" w:type="dxa"/>
            <w:vMerge/>
          </w:tcPr>
          <w:p w14:paraId="0DE5F329" w14:textId="77777777" w:rsidR="00263C8C" w:rsidRPr="005D2C6B" w:rsidRDefault="00263C8C" w:rsidP="00263C8C">
            <w:pPr>
              <w:pStyle w:val="DefenceNormal"/>
              <w:rPr>
                <w:b/>
              </w:rPr>
            </w:pPr>
          </w:p>
        </w:tc>
        <w:tc>
          <w:tcPr>
            <w:tcW w:w="2423" w:type="dxa"/>
            <w:gridSpan w:val="8"/>
            <w:vAlign w:val="center"/>
          </w:tcPr>
          <w:p w14:paraId="49AE3207" w14:textId="6CBA7B81" w:rsidR="00263C8C" w:rsidRPr="00E2361C" w:rsidRDefault="00263C8C" w:rsidP="00263C8C">
            <w:pPr>
              <w:pStyle w:val="DefenceNormal"/>
              <w:tabs>
                <w:tab w:val="left" w:leader="dot" w:pos="4536"/>
              </w:tabs>
            </w:pPr>
            <w:r w:rsidRPr="00E2361C">
              <w:t>Site Management Plan</w:t>
            </w:r>
            <w:r w:rsidRPr="005D2C6B">
              <w:t>:</w:t>
            </w:r>
          </w:p>
        </w:tc>
        <w:tc>
          <w:tcPr>
            <w:tcW w:w="2284" w:type="dxa"/>
            <w:gridSpan w:val="3"/>
            <w:vAlign w:val="center"/>
          </w:tcPr>
          <w:p w14:paraId="3AC210FB" w14:textId="2C4A722E" w:rsidR="00263C8C" w:rsidRDefault="00263C8C" w:rsidP="00263C8C">
            <w:pPr>
              <w:pStyle w:val="DefenceNormal"/>
              <w:tabs>
                <w:tab w:val="left" w:leader="dot" w:pos="4536"/>
              </w:tabs>
            </w:pPr>
            <w:r>
              <w:t xml:space="preserve">   days</w:t>
            </w:r>
          </w:p>
        </w:tc>
      </w:tr>
      <w:tr w:rsidR="00263C8C" w:rsidRPr="005D2C6B" w14:paraId="2F2906C4" w14:textId="77777777" w:rsidTr="005C6F25">
        <w:trPr>
          <w:trHeight w:val="88"/>
        </w:trPr>
        <w:tc>
          <w:tcPr>
            <w:tcW w:w="3832" w:type="dxa"/>
            <w:vMerge/>
          </w:tcPr>
          <w:p w14:paraId="7803D8C0" w14:textId="77777777" w:rsidR="00263C8C" w:rsidRPr="005D2C6B" w:rsidRDefault="00263C8C" w:rsidP="00263C8C">
            <w:pPr>
              <w:pStyle w:val="DefenceNormal"/>
              <w:rPr>
                <w:b/>
              </w:rPr>
            </w:pPr>
          </w:p>
        </w:tc>
        <w:tc>
          <w:tcPr>
            <w:tcW w:w="2423" w:type="dxa"/>
            <w:gridSpan w:val="8"/>
            <w:vAlign w:val="center"/>
          </w:tcPr>
          <w:p w14:paraId="469F4273" w14:textId="5FB4B2DC" w:rsidR="00263C8C" w:rsidRPr="00E2361C" w:rsidRDefault="00263C8C" w:rsidP="00263C8C">
            <w:pPr>
              <w:pStyle w:val="DefenceNormal"/>
              <w:tabs>
                <w:tab w:val="left" w:leader="dot" w:pos="4536"/>
              </w:tabs>
            </w:pPr>
            <w:r w:rsidRPr="00E2361C">
              <w:t>Work Health and Safety Plan</w:t>
            </w:r>
            <w:r w:rsidRPr="005D2C6B">
              <w:t>:</w:t>
            </w:r>
          </w:p>
        </w:tc>
        <w:tc>
          <w:tcPr>
            <w:tcW w:w="2284" w:type="dxa"/>
            <w:gridSpan w:val="3"/>
            <w:vAlign w:val="center"/>
          </w:tcPr>
          <w:p w14:paraId="66C503A0" w14:textId="12E91E4D" w:rsidR="00263C8C" w:rsidRDefault="00263C8C" w:rsidP="00263C8C">
            <w:pPr>
              <w:pStyle w:val="DefenceNormal"/>
              <w:tabs>
                <w:tab w:val="left" w:leader="dot" w:pos="4536"/>
              </w:tabs>
            </w:pPr>
            <w:r>
              <w:t xml:space="preserve">   days</w:t>
            </w:r>
          </w:p>
        </w:tc>
      </w:tr>
      <w:tr w:rsidR="00263C8C" w:rsidRPr="005D2C6B" w14:paraId="1F3C26BA" w14:textId="77777777" w:rsidTr="005C6F25">
        <w:trPr>
          <w:trHeight w:val="88"/>
        </w:trPr>
        <w:tc>
          <w:tcPr>
            <w:tcW w:w="3832" w:type="dxa"/>
            <w:vMerge/>
          </w:tcPr>
          <w:p w14:paraId="7279D402" w14:textId="77777777" w:rsidR="00263C8C" w:rsidRPr="005D2C6B" w:rsidRDefault="00263C8C" w:rsidP="00263C8C">
            <w:pPr>
              <w:pStyle w:val="DefenceNormal"/>
              <w:rPr>
                <w:b/>
              </w:rPr>
            </w:pPr>
          </w:p>
        </w:tc>
        <w:tc>
          <w:tcPr>
            <w:tcW w:w="2423" w:type="dxa"/>
            <w:gridSpan w:val="8"/>
            <w:vAlign w:val="center"/>
          </w:tcPr>
          <w:p w14:paraId="0007B5B8" w14:textId="4A90FF69" w:rsidR="00263C8C" w:rsidRDefault="00263C8C" w:rsidP="00263C8C">
            <w:pPr>
              <w:pStyle w:val="DefenceNormal"/>
              <w:tabs>
                <w:tab w:val="left" w:pos="2327"/>
              </w:tabs>
              <w:rPr>
                <w:b/>
                <w:bCs/>
                <w:i/>
                <w:iCs/>
              </w:rPr>
            </w:pPr>
            <w:r>
              <w:rPr>
                <w:b/>
                <w:bCs/>
                <w:i/>
                <w:iCs/>
              </w:rPr>
              <w:t xml:space="preserve">[IF CLAUSE </w:t>
            </w:r>
            <w:r w:rsidRPr="00263C8C">
              <w:rPr>
                <w:b/>
                <w:bCs/>
                <w:i/>
                <w:iCs/>
              </w:rPr>
              <w:fldChar w:fldCharType="begin"/>
            </w:r>
            <w:r w:rsidRPr="00263C8C">
              <w:rPr>
                <w:b/>
                <w:bCs/>
                <w:i/>
                <w:iCs/>
              </w:rPr>
              <w:instrText xml:space="preserve"> REF _Ref207973407 \w \h </w:instrText>
            </w:r>
            <w:r w:rsidRPr="00D47AFA">
              <w:rPr>
                <w:b/>
                <w:bCs/>
                <w:i/>
                <w:iCs/>
              </w:rPr>
              <w:instrText xml:space="preserve"> \* MERGEFORMAT </w:instrText>
            </w:r>
            <w:r w:rsidRPr="00263C8C">
              <w:rPr>
                <w:b/>
                <w:bCs/>
                <w:i/>
                <w:iCs/>
              </w:rPr>
            </w:r>
            <w:r w:rsidRPr="00263C8C">
              <w:rPr>
                <w:b/>
                <w:bCs/>
                <w:i/>
                <w:iCs/>
              </w:rPr>
              <w:fldChar w:fldCharType="separate"/>
            </w:r>
            <w:r w:rsidR="00DC2AB5">
              <w:rPr>
                <w:b/>
                <w:bCs/>
                <w:i/>
                <w:iCs/>
              </w:rPr>
              <w:t>7.8</w:t>
            </w:r>
            <w:r w:rsidRPr="00263C8C">
              <w:rPr>
                <w:b/>
                <w:bCs/>
                <w:i/>
                <w:iCs/>
              </w:rPr>
              <w:fldChar w:fldCharType="end"/>
            </w:r>
            <w:r>
              <w:rPr>
                <w:b/>
                <w:bCs/>
                <w:i/>
                <w:iCs/>
              </w:rPr>
              <w:t xml:space="preserve"> DOES NOT APPLY, DELETE THIS ITEM]</w:t>
            </w:r>
          </w:p>
          <w:p w14:paraId="46C734C1" w14:textId="42D2FF9A" w:rsidR="00263C8C" w:rsidRPr="00E2361C" w:rsidRDefault="00263C8C" w:rsidP="00263C8C">
            <w:pPr>
              <w:pStyle w:val="DefenceNormal"/>
              <w:tabs>
                <w:tab w:val="left" w:leader="dot" w:pos="4536"/>
              </w:tabs>
            </w:pPr>
            <w:r>
              <w:t>Method of Work Plan for Airfield Activities:</w:t>
            </w:r>
          </w:p>
        </w:tc>
        <w:tc>
          <w:tcPr>
            <w:tcW w:w="2284" w:type="dxa"/>
            <w:gridSpan w:val="3"/>
            <w:vAlign w:val="center"/>
          </w:tcPr>
          <w:p w14:paraId="633FBCD5" w14:textId="33A493C9" w:rsidR="00263C8C" w:rsidRDefault="00263C8C" w:rsidP="00263C8C">
            <w:pPr>
              <w:pStyle w:val="DefenceNormal"/>
              <w:tabs>
                <w:tab w:val="left" w:leader="dot" w:pos="4536"/>
              </w:tabs>
            </w:pPr>
            <w:r>
              <w:t xml:space="preserve">   days</w:t>
            </w:r>
          </w:p>
        </w:tc>
      </w:tr>
      <w:tr w:rsidR="00263C8C" w:rsidRPr="005D2C6B" w14:paraId="78FC825D" w14:textId="77777777" w:rsidTr="005C6F25">
        <w:trPr>
          <w:trHeight w:val="88"/>
        </w:trPr>
        <w:tc>
          <w:tcPr>
            <w:tcW w:w="3832" w:type="dxa"/>
            <w:vMerge/>
          </w:tcPr>
          <w:p w14:paraId="6FEE4893" w14:textId="77777777" w:rsidR="00263C8C" w:rsidRPr="005D2C6B" w:rsidRDefault="00263C8C" w:rsidP="00263C8C">
            <w:pPr>
              <w:pStyle w:val="DefenceNormal"/>
              <w:rPr>
                <w:b/>
              </w:rPr>
            </w:pPr>
          </w:p>
        </w:tc>
        <w:tc>
          <w:tcPr>
            <w:tcW w:w="2423" w:type="dxa"/>
            <w:gridSpan w:val="8"/>
            <w:vAlign w:val="center"/>
          </w:tcPr>
          <w:p w14:paraId="23631023" w14:textId="7069A308" w:rsidR="00263C8C" w:rsidRPr="00E2361C" w:rsidRDefault="00263C8C" w:rsidP="00263C8C">
            <w:pPr>
              <w:pStyle w:val="DefenceNormal"/>
              <w:tabs>
                <w:tab w:val="left" w:leader="dot" w:pos="4536"/>
              </w:tabs>
            </w:pPr>
            <w:r w:rsidRPr="005D2C6B">
              <w:t xml:space="preserve">Other: </w:t>
            </w:r>
            <w:r w:rsidRPr="005D2C6B">
              <w:rPr>
                <w:b/>
                <w:i/>
              </w:rPr>
              <w:t>[SPECIFY]</w:t>
            </w:r>
          </w:p>
        </w:tc>
        <w:tc>
          <w:tcPr>
            <w:tcW w:w="2284" w:type="dxa"/>
            <w:gridSpan w:val="3"/>
            <w:vAlign w:val="center"/>
          </w:tcPr>
          <w:p w14:paraId="2A6ED560" w14:textId="0E1048A4" w:rsidR="00263C8C" w:rsidRDefault="00263C8C" w:rsidP="00263C8C">
            <w:pPr>
              <w:pStyle w:val="DefenceNormal"/>
              <w:tabs>
                <w:tab w:val="left" w:leader="dot" w:pos="4536"/>
              </w:tabs>
            </w:pPr>
            <w:r>
              <w:t xml:space="preserve">   days</w:t>
            </w:r>
          </w:p>
        </w:tc>
      </w:tr>
      <w:tr w:rsidR="00263C8C" w:rsidRPr="005D2C6B" w14:paraId="593D5442" w14:textId="77777777" w:rsidTr="005C6F25">
        <w:tc>
          <w:tcPr>
            <w:tcW w:w="3832" w:type="dxa"/>
          </w:tcPr>
          <w:p w14:paraId="1800C1A1" w14:textId="0D073F20" w:rsidR="00263C8C" w:rsidRPr="005D2C6B" w:rsidRDefault="00263C8C" w:rsidP="00263C8C">
            <w:pPr>
              <w:pStyle w:val="DefenceNormal"/>
            </w:pPr>
            <w:r w:rsidRPr="005D2C6B">
              <w:rPr>
                <w:b/>
              </w:rPr>
              <w:t xml:space="preserve">Period by which </w:t>
            </w:r>
            <w:r w:rsidRPr="00E2361C">
              <w:rPr>
                <w:b/>
              </w:rPr>
              <w:t>Defects Liability Period</w:t>
            </w:r>
            <w:r w:rsidRPr="005D2C6B">
              <w:rPr>
                <w:b/>
              </w:rPr>
              <w:t xml:space="preserve"> will be extended following rectification of a </w:t>
            </w:r>
            <w:r w:rsidRPr="00E2361C">
              <w:rPr>
                <w:b/>
              </w:rPr>
              <w:t>Defect</w:t>
            </w:r>
            <w:r w:rsidRPr="005D2C6B">
              <w:rPr>
                <w:b/>
              </w:rPr>
              <w:t xml:space="preserve"> or </w:t>
            </w:r>
            <w:r w:rsidRPr="00E2361C">
              <w:rPr>
                <w:b/>
              </w:rPr>
              <w:t>Completion</w:t>
            </w:r>
            <w:r w:rsidRPr="005D2C6B">
              <w:rPr>
                <w:b/>
              </w:rPr>
              <w:t xml:space="preserve"> of a </w:t>
            </w:r>
            <w:r w:rsidRPr="00E2361C">
              <w:rPr>
                <w:b/>
              </w:rPr>
              <w:t>Variation</w:t>
            </w:r>
            <w:r w:rsidRPr="005D2C6B">
              <w:rPr>
                <w:b/>
              </w:rPr>
              <w:t xml:space="preserve"> to overcome a </w:t>
            </w:r>
            <w:r w:rsidRPr="00E2361C">
              <w:rPr>
                <w:b/>
              </w:rPr>
              <w:t>Defect</w:t>
            </w:r>
            <w:r w:rsidRPr="005D2C6B">
              <w:rPr>
                <w:b/>
              </w:rPr>
              <w:t>:</w:t>
            </w:r>
            <w:r w:rsidRPr="005D2C6B">
              <w:rPr>
                <w:b/>
              </w:rPr>
              <w:br/>
            </w:r>
            <w:r w:rsidRPr="005D2C6B">
              <w:t xml:space="preserve">(Clause </w:t>
            </w:r>
            <w:r>
              <w:fldChar w:fldCharType="begin"/>
            </w:r>
            <w:r>
              <w:instrText xml:space="preserve"> REF _Ref462821614 \r \h </w:instrText>
            </w:r>
            <w:r>
              <w:fldChar w:fldCharType="separate"/>
            </w:r>
            <w:r w:rsidR="00DC2AB5">
              <w:t>9.11</w:t>
            </w:r>
            <w:r>
              <w:fldChar w:fldCharType="end"/>
            </w:r>
            <w:r w:rsidRPr="005D2C6B">
              <w:t>)</w:t>
            </w:r>
          </w:p>
        </w:tc>
        <w:tc>
          <w:tcPr>
            <w:tcW w:w="4707" w:type="dxa"/>
            <w:gridSpan w:val="11"/>
            <w:vAlign w:val="center"/>
          </w:tcPr>
          <w:p w14:paraId="70110D6F" w14:textId="77777777" w:rsidR="00263C8C" w:rsidRPr="005D2C6B" w:rsidRDefault="00263C8C" w:rsidP="00263C8C">
            <w:pPr>
              <w:pStyle w:val="DefenceNormal"/>
              <w:tabs>
                <w:tab w:val="left" w:leader="dot" w:pos="4536"/>
              </w:tabs>
            </w:pPr>
          </w:p>
        </w:tc>
      </w:tr>
      <w:tr w:rsidR="00263C8C" w:rsidRPr="005D2C6B" w14:paraId="64C8ED59" w14:textId="77777777" w:rsidTr="005C6F25">
        <w:tc>
          <w:tcPr>
            <w:tcW w:w="3832" w:type="dxa"/>
          </w:tcPr>
          <w:p w14:paraId="20D64869" w14:textId="20145EA0" w:rsidR="00263C8C" w:rsidRPr="005D2C6B" w:rsidRDefault="00263C8C" w:rsidP="00263C8C">
            <w:pPr>
              <w:pStyle w:val="DefenceNormal"/>
              <w:keepNext/>
              <w:keepLines/>
            </w:pPr>
            <w:r w:rsidRPr="00E2361C">
              <w:rPr>
                <w:b/>
              </w:rPr>
              <w:t>Defects</w:t>
            </w:r>
            <w:r>
              <w:rPr>
                <w:b/>
              </w:rPr>
              <w:t xml:space="preserve"> Records and</w:t>
            </w:r>
            <w:r w:rsidRPr="005D2C6B">
              <w:rPr>
                <w:b/>
              </w:rPr>
              <w:t xml:space="preserve"> Report</w:t>
            </w:r>
            <w:r>
              <w:rPr>
                <w:b/>
              </w:rPr>
              <w:t>s</w:t>
            </w:r>
            <w:r w:rsidRPr="005D2C6B">
              <w:rPr>
                <w:b/>
              </w:rPr>
              <w:t xml:space="preserve"> (additional):</w:t>
            </w:r>
            <w:r w:rsidRPr="005D2C6B">
              <w:br/>
              <w:t>(Clause </w:t>
            </w:r>
            <w:r>
              <w:fldChar w:fldCharType="begin"/>
            </w:r>
            <w:r>
              <w:instrText xml:space="preserve"> REF _Ref450160998 \w \h </w:instrText>
            </w:r>
            <w:r>
              <w:fldChar w:fldCharType="separate"/>
            </w:r>
            <w:r w:rsidR="00DC2AB5">
              <w:t>9.14(b)(vi)</w:t>
            </w:r>
            <w:r>
              <w:fldChar w:fldCharType="end"/>
            </w:r>
            <w:r w:rsidRPr="005D2C6B">
              <w:t>)</w:t>
            </w:r>
          </w:p>
        </w:tc>
        <w:tc>
          <w:tcPr>
            <w:tcW w:w="4707" w:type="dxa"/>
            <w:gridSpan w:val="11"/>
            <w:vAlign w:val="center"/>
          </w:tcPr>
          <w:p w14:paraId="57A4B537" w14:textId="77777777" w:rsidR="00263C8C" w:rsidRPr="005D2C6B" w:rsidRDefault="00263C8C" w:rsidP="00263C8C">
            <w:pPr>
              <w:pStyle w:val="DefenceNormal"/>
              <w:keepNext/>
              <w:keepLines/>
              <w:tabs>
                <w:tab w:val="left" w:leader="dot" w:pos="4536"/>
              </w:tabs>
            </w:pPr>
          </w:p>
        </w:tc>
      </w:tr>
      <w:tr w:rsidR="00263C8C" w:rsidRPr="005D2C6B" w14:paraId="25A529CD" w14:textId="77777777" w:rsidTr="005C6F25">
        <w:tc>
          <w:tcPr>
            <w:tcW w:w="8539" w:type="dxa"/>
            <w:gridSpan w:val="12"/>
          </w:tcPr>
          <w:p w14:paraId="0B465E87" w14:textId="4823431A" w:rsidR="00263C8C" w:rsidRPr="005D2C6B" w:rsidRDefault="00263C8C" w:rsidP="00263C8C">
            <w:pPr>
              <w:pStyle w:val="DefenceSubTitle"/>
              <w:keepNext/>
            </w:pPr>
            <w:r w:rsidRPr="005D2C6B">
              <w:t xml:space="preserve">CLAUSE </w:t>
            </w:r>
            <w:r>
              <w:fldChar w:fldCharType="begin"/>
            </w:r>
            <w:r>
              <w:instrText xml:space="preserve"> REF _Ref114046652 \n \h </w:instrText>
            </w:r>
            <w:r>
              <w:fldChar w:fldCharType="separate"/>
            </w:r>
            <w:r w:rsidR="00DC2AB5">
              <w:t>10</w:t>
            </w:r>
            <w:r>
              <w:fldChar w:fldCharType="end"/>
            </w:r>
            <w:r w:rsidRPr="005D2C6B">
              <w:t xml:space="preserve"> - TIME</w:t>
            </w:r>
          </w:p>
        </w:tc>
      </w:tr>
      <w:tr w:rsidR="00263C8C" w:rsidRPr="005D2C6B" w14:paraId="58B683C8" w14:textId="77777777" w:rsidTr="005C6F25">
        <w:tc>
          <w:tcPr>
            <w:tcW w:w="3832" w:type="dxa"/>
          </w:tcPr>
          <w:p w14:paraId="4C415F42" w14:textId="18963EB3" w:rsidR="00263C8C" w:rsidRPr="005D2C6B" w:rsidRDefault="00263C8C" w:rsidP="00263C8C">
            <w:pPr>
              <w:pStyle w:val="DefenceNormal"/>
            </w:pPr>
            <w:r w:rsidRPr="005D2C6B">
              <w:rPr>
                <w:b/>
              </w:rPr>
              <w:t xml:space="preserve">Maximum intervals between program updates by </w:t>
            </w:r>
            <w:r w:rsidRPr="00E2361C">
              <w:rPr>
                <w:b/>
              </w:rPr>
              <w:t>Contractor</w:t>
            </w:r>
            <w:r w:rsidRPr="005D2C6B">
              <w:rPr>
                <w:b/>
              </w:rPr>
              <w:t>:</w:t>
            </w:r>
            <w:r w:rsidRPr="005D2C6B">
              <w:rPr>
                <w:b/>
              </w:rPr>
              <w:br/>
            </w:r>
            <w:r w:rsidRPr="005D2C6B">
              <w:t xml:space="preserve">(Clause </w:t>
            </w:r>
            <w:r w:rsidRPr="005D2C6B">
              <w:fldChar w:fldCharType="begin"/>
            </w:r>
            <w:r w:rsidRPr="005D2C6B">
              <w:instrText xml:space="preserve"> REF _Ref71637587 \w \h  \* MERGEFORMAT </w:instrText>
            </w:r>
            <w:r w:rsidRPr="005D2C6B">
              <w:fldChar w:fldCharType="separate"/>
            </w:r>
            <w:r w:rsidR="00DC2AB5">
              <w:t>10.2(b)</w:t>
            </w:r>
            <w:r w:rsidRPr="005D2C6B">
              <w:fldChar w:fldCharType="end"/>
            </w:r>
            <w:r w:rsidRPr="005D2C6B">
              <w:t>)</w:t>
            </w:r>
          </w:p>
        </w:tc>
        <w:tc>
          <w:tcPr>
            <w:tcW w:w="4707" w:type="dxa"/>
            <w:gridSpan w:val="11"/>
            <w:vAlign w:val="center"/>
          </w:tcPr>
          <w:p w14:paraId="02F05341" w14:textId="77777777" w:rsidR="00263C8C" w:rsidRPr="005D2C6B" w:rsidRDefault="00263C8C" w:rsidP="00263C8C">
            <w:pPr>
              <w:pStyle w:val="DefenceNormal"/>
              <w:tabs>
                <w:tab w:val="left" w:leader="dot" w:pos="4536"/>
              </w:tabs>
            </w:pPr>
          </w:p>
        </w:tc>
      </w:tr>
      <w:tr w:rsidR="00263C8C" w:rsidRPr="005D2C6B" w14:paraId="2D2EBD79" w14:textId="77777777" w:rsidTr="005C6F25">
        <w:tc>
          <w:tcPr>
            <w:tcW w:w="3832" w:type="dxa"/>
          </w:tcPr>
          <w:p w14:paraId="6CEA7F13" w14:textId="5310D78B" w:rsidR="00263C8C" w:rsidRPr="005D2C6B" w:rsidRDefault="00263C8C" w:rsidP="00263C8C">
            <w:pPr>
              <w:pStyle w:val="DefenceNormal"/>
            </w:pPr>
            <w:r w:rsidRPr="005D2C6B">
              <w:rPr>
                <w:b/>
              </w:rPr>
              <w:t>Program format to be compatible with:</w:t>
            </w:r>
            <w:r w:rsidRPr="005D2C6B">
              <w:rPr>
                <w:b/>
              </w:rPr>
              <w:br/>
            </w:r>
            <w:r w:rsidRPr="005D2C6B">
              <w:t xml:space="preserve">(Clause </w:t>
            </w:r>
            <w:r w:rsidRPr="005D2C6B">
              <w:fldChar w:fldCharType="begin"/>
            </w:r>
            <w:r w:rsidRPr="005D2C6B">
              <w:instrText xml:space="preserve"> REF _Ref114048744 \r \h </w:instrText>
            </w:r>
            <w:r>
              <w:instrText xml:space="preserve"> \* MERGEFORMAT </w:instrText>
            </w:r>
            <w:r w:rsidRPr="005D2C6B">
              <w:fldChar w:fldCharType="separate"/>
            </w:r>
            <w:r w:rsidR="00DC2AB5">
              <w:t>10.2(d)</w:t>
            </w:r>
            <w:r w:rsidRPr="005D2C6B">
              <w:fldChar w:fldCharType="end"/>
            </w:r>
            <w:r w:rsidRPr="005D2C6B">
              <w:t>)</w:t>
            </w:r>
          </w:p>
        </w:tc>
        <w:tc>
          <w:tcPr>
            <w:tcW w:w="4707" w:type="dxa"/>
            <w:gridSpan w:val="11"/>
            <w:vAlign w:val="center"/>
          </w:tcPr>
          <w:p w14:paraId="7B19F090" w14:textId="75C2B216" w:rsidR="00263C8C" w:rsidRPr="005D2C6B" w:rsidRDefault="00263C8C" w:rsidP="00263C8C">
            <w:pPr>
              <w:pStyle w:val="DefenceNormal"/>
              <w:tabs>
                <w:tab w:val="left" w:leader="dot" w:pos="4536"/>
              </w:tabs>
            </w:pPr>
            <w:r w:rsidRPr="009E27B4">
              <w:rPr>
                <w:b/>
                <w:i/>
              </w:rPr>
              <w:t>[PRIMAVERA SURETRAK/MICROSOFT PROJECT]</w:t>
            </w:r>
            <w:r>
              <w:t xml:space="preserve"> </w:t>
            </w:r>
            <w:r w:rsidRPr="005D2C6B">
              <w:t>or equivalent</w:t>
            </w:r>
            <w:r>
              <w:t xml:space="preserve"> </w:t>
            </w:r>
            <w:r>
              <w:rPr>
                <w:shd w:val="clear" w:color="000000" w:fill="auto"/>
              </w:rPr>
              <w:t>requested by the Contractor and approved by the Contract Administrator</w:t>
            </w:r>
          </w:p>
        </w:tc>
      </w:tr>
      <w:tr w:rsidR="00263C8C" w:rsidRPr="005D2C6B" w14:paraId="751B0770" w14:textId="77777777" w:rsidTr="005C6F25">
        <w:tc>
          <w:tcPr>
            <w:tcW w:w="3832" w:type="dxa"/>
          </w:tcPr>
          <w:p w14:paraId="752799DB" w14:textId="054BE35C" w:rsidR="00263C8C" w:rsidRPr="005D2C6B" w:rsidRDefault="00263C8C" w:rsidP="00263C8C">
            <w:pPr>
              <w:pStyle w:val="DefenceNormal"/>
            </w:pPr>
            <w:r w:rsidRPr="000D715F">
              <w:rPr>
                <w:b/>
              </w:rPr>
              <w:t>Additional causes of delay entitling Contractor to claim an extension of time:</w:t>
            </w:r>
            <w:r w:rsidRPr="000D715F">
              <w:rPr>
                <w:b/>
              </w:rPr>
              <w:br/>
            </w:r>
            <w:r w:rsidRPr="000D715F">
              <w:t xml:space="preserve">(Clause </w:t>
            </w:r>
            <w:r w:rsidRPr="000C284D">
              <w:fldChar w:fldCharType="begin"/>
            </w:r>
            <w:r w:rsidRPr="000C284D">
              <w:instrText xml:space="preserve"> REF _Ref53653985 \r \h </w:instrText>
            </w:r>
            <w:r>
              <w:instrText xml:space="preserve"> \* MERGEFORMAT </w:instrText>
            </w:r>
            <w:r w:rsidRPr="000C284D">
              <w:fldChar w:fldCharType="separate"/>
            </w:r>
            <w:r w:rsidR="00DC2AB5">
              <w:t>10.5(b)(i)</w:t>
            </w:r>
            <w:r w:rsidRPr="000C284D">
              <w:fldChar w:fldCharType="end"/>
            </w:r>
            <w:r w:rsidRPr="000D715F">
              <w:t>)</w:t>
            </w:r>
          </w:p>
        </w:tc>
        <w:tc>
          <w:tcPr>
            <w:tcW w:w="4707" w:type="dxa"/>
            <w:gridSpan w:val="11"/>
            <w:vAlign w:val="center"/>
          </w:tcPr>
          <w:p w14:paraId="0B464AAB" w14:textId="45FC737D" w:rsidR="00263C8C" w:rsidRPr="005D2C6B" w:rsidRDefault="00263C8C" w:rsidP="00263C8C">
            <w:pPr>
              <w:pStyle w:val="DefenceNormal"/>
              <w:ind w:left="498" w:hanging="498"/>
            </w:pPr>
            <w:r w:rsidRPr="005D2C6B">
              <w:t>1.</w:t>
            </w:r>
            <w:r w:rsidRPr="005D2C6B">
              <w:tab/>
              <w:t xml:space="preserve">Statewide industrial disputation or other industrial disputation caused by the </w:t>
            </w:r>
            <w:r w:rsidRPr="00E2361C">
              <w:t>Commonwealth</w:t>
            </w:r>
            <w:r w:rsidRPr="005D2C6B">
              <w:t xml:space="preserve">, which in neither case is caused or contributed to by the </w:t>
            </w:r>
            <w:r w:rsidRPr="00E2361C">
              <w:t>Contractor</w:t>
            </w:r>
            <w:r w:rsidRPr="005D2C6B">
              <w:t xml:space="preserve"> or any subcontractor of the </w:t>
            </w:r>
            <w:r w:rsidRPr="00E2361C">
              <w:t>Contractor</w:t>
            </w:r>
            <w:r>
              <w:t>.</w:t>
            </w:r>
          </w:p>
          <w:p w14:paraId="22AB2903" w14:textId="18E12749" w:rsidR="00263C8C" w:rsidRPr="005D2C6B" w:rsidRDefault="00263C8C" w:rsidP="00263C8C">
            <w:pPr>
              <w:pStyle w:val="DefenceNormal"/>
              <w:ind w:left="498" w:hanging="498"/>
            </w:pPr>
            <w:r w:rsidRPr="005D2C6B">
              <w:t>2.</w:t>
            </w:r>
            <w:r w:rsidRPr="005D2C6B">
              <w:tab/>
              <w:t xml:space="preserve">A change </w:t>
            </w:r>
            <w:r>
              <w:t xml:space="preserve">or variance in respect of </w:t>
            </w:r>
            <w:r w:rsidRPr="005D2C6B">
              <w:t xml:space="preserve">a </w:t>
            </w:r>
            <w:r w:rsidRPr="00E2361C">
              <w:t>Statutory Requirement</w:t>
            </w:r>
            <w:r w:rsidRPr="005D2C6B">
              <w:t xml:space="preserve"> after the </w:t>
            </w:r>
            <w:r w:rsidRPr="00E2361C">
              <w:rPr>
                <w:bCs/>
              </w:rPr>
              <w:t>Award Date</w:t>
            </w:r>
            <w:r>
              <w:rPr>
                <w:bCs/>
              </w:rPr>
              <w:t>.</w:t>
            </w:r>
          </w:p>
          <w:p w14:paraId="1B5115FC" w14:textId="6A4E8945" w:rsidR="00263C8C" w:rsidRDefault="00263C8C" w:rsidP="00263C8C">
            <w:pPr>
              <w:pStyle w:val="DefenceNormal"/>
              <w:ind w:left="498" w:hanging="498"/>
            </w:pPr>
            <w:r w:rsidRPr="00DC2FCA">
              <w:t>3.</w:t>
            </w:r>
            <w:r w:rsidRPr="00DC2FCA">
              <w:tab/>
              <w:t xml:space="preserve">A </w:t>
            </w:r>
            <w:r w:rsidRPr="00E2361C">
              <w:t>Commonwealth Risk</w:t>
            </w:r>
            <w:r>
              <w:t>.</w:t>
            </w:r>
          </w:p>
          <w:p w14:paraId="10C51960" w14:textId="65316D99" w:rsidR="00263C8C" w:rsidRDefault="00263C8C" w:rsidP="00263C8C">
            <w:pPr>
              <w:pStyle w:val="DefenceNormal"/>
              <w:ind w:left="498" w:hanging="498"/>
            </w:pPr>
            <w:r w:rsidRPr="005D2C6B">
              <w:t>4.</w:t>
            </w:r>
            <w:r>
              <w:tab/>
            </w:r>
            <w:r w:rsidRPr="005D2C6B">
              <w:t xml:space="preserve">If clauses </w:t>
            </w:r>
            <w:r w:rsidRPr="005D2C6B">
              <w:fldChar w:fldCharType="begin"/>
            </w:r>
            <w:r w:rsidRPr="005D2C6B">
              <w:instrText xml:space="preserve"> REF _Ref71641866 \w \h  \* MERGEFORMAT </w:instrText>
            </w:r>
            <w:r w:rsidRPr="005D2C6B">
              <w:fldChar w:fldCharType="separate"/>
            </w:r>
            <w:r w:rsidR="00DC2AB5">
              <w:t>7.3</w:t>
            </w:r>
            <w:r w:rsidRPr="005D2C6B">
              <w:fldChar w:fldCharType="end"/>
            </w:r>
            <w:r w:rsidRPr="005D2C6B">
              <w:t xml:space="preserve"> - </w:t>
            </w:r>
            <w:r w:rsidRPr="005D2C6B">
              <w:fldChar w:fldCharType="begin"/>
            </w:r>
            <w:r w:rsidRPr="005D2C6B">
              <w:instrText xml:space="preserve"> REF _Ref71641886 \w \h  \* MERGEFORMAT </w:instrText>
            </w:r>
            <w:r w:rsidRPr="005D2C6B">
              <w:fldChar w:fldCharType="separate"/>
            </w:r>
            <w:r w:rsidR="00DC2AB5">
              <w:t>7.4</w:t>
            </w:r>
            <w:r w:rsidRPr="005D2C6B">
              <w:fldChar w:fldCharType="end"/>
            </w:r>
            <w:r w:rsidRPr="005D2C6B">
              <w:t xml:space="preserve"> apply, </w:t>
            </w:r>
            <w:r>
              <w:t xml:space="preserve">a </w:t>
            </w:r>
            <w:r w:rsidRPr="00E2361C">
              <w:t>Latent Condition</w:t>
            </w:r>
            <w:r w:rsidRPr="005D2C6B">
              <w:t>.</w:t>
            </w:r>
          </w:p>
          <w:p w14:paraId="746B2D85" w14:textId="1C8FD423" w:rsidR="00263C8C" w:rsidRPr="008F4DB0" w:rsidRDefault="00263C8C" w:rsidP="00263C8C">
            <w:pPr>
              <w:pStyle w:val="DefenceNormal"/>
              <w:ind w:left="498" w:hanging="498"/>
            </w:pPr>
            <w:r>
              <w:t>5.</w:t>
            </w:r>
            <w:r>
              <w:tab/>
            </w:r>
            <w:r w:rsidRPr="006C6EDD">
              <w:t xml:space="preserve">Valuable, archaeological or special interest items </w:t>
            </w:r>
            <w:r w:rsidRPr="008F4DB0">
              <w:t xml:space="preserve">found on or in the </w:t>
            </w:r>
            <w:r w:rsidRPr="00E2361C">
              <w:t>Site.</w:t>
            </w:r>
            <w:r w:rsidRPr="008F4DB0">
              <w:t xml:space="preserve"> </w:t>
            </w:r>
          </w:p>
          <w:p w14:paraId="42C2E489" w14:textId="1093BFDC" w:rsidR="00263C8C" w:rsidRDefault="00263C8C" w:rsidP="00263C8C">
            <w:pPr>
              <w:pStyle w:val="DefenceNormal"/>
              <w:ind w:left="498" w:hanging="498"/>
            </w:pPr>
            <w:r w:rsidRPr="008F4DB0">
              <w:lastRenderedPageBreak/>
              <w:t>6.</w:t>
            </w:r>
            <w:r w:rsidRPr="008F4DB0">
              <w:tab/>
              <w:t xml:space="preserve">If clause </w:t>
            </w:r>
            <w:r w:rsidRPr="008F4DB0">
              <w:fldChar w:fldCharType="begin"/>
            </w:r>
            <w:r w:rsidRPr="008F4DB0">
              <w:instrText xml:space="preserve"> REF _Ref459965426 \r \h </w:instrText>
            </w:r>
            <w:r>
              <w:instrText xml:space="preserve"> \* MERGEFORMAT </w:instrText>
            </w:r>
            <w:r w:rsidRPr="008F4DB0">
              <w:fldChar w:fldCharType="separate"/>
            </w:r>
            <w:r w:rsidR="00DC2AB5">
              <w:t>1</w:t>
            </w:r>
            <w:r w:rsidRPr="008F4DB0">
              <w:fldChar w:fldCharType="end"/>
            </w:r>
            <w:r w:rsidRPr="008F4DB0">
              <w:t xml:space="preserve"> of the </w:t>
            </w:r>
            <w:r w:rsidRPr="00E2361C">
              <w:t>Special Conditions</w:t>
            </w:r>
            <w:r w:rsidRPr="008F4DB0">
              <w:t xml:space="preserve"> applies, </w:t>
            </w:r>
            <w:r w:rsidRPr="004D334B">
              <w:t>Latent Hazardous Substances, Asbestos, ACM or GHS Material</w:t>
            </w:r>
            <w:r w:rsidRPr="008F4DB0">
              <w:t>.</w:t>
            </w:r>
          </w:p>
          <w:p w14:paraId="1310FDDD" w14:textId="77777777" w:rsidR="00263C8C" w:rsidRDefault="00263C8C" w:rsidP="00263C8C">
            <w:pPr>
              <w:pStyle w:val="DefenceNormal"/>
              <w:ind w:left="498" w:hanging="498"/>
            </w:pPr>
            <w:r>
              <w:t>7.</w:t>
            </w:r>
            <w:r w:rsidRPr="008F4DB0">
              <w:t xml:space="preserve"> </w:t>
            </w:r>
            <w:r w:rsidRPr="008F4DB0">
              <w:tab/>
            </w:r>
            <w:r>
              <w:t xml:space="preserve">A Pandemic </w:t>
            </w:r>
            <w:r w:rsidRPr="000925D4">
              <w:t>Adjustment</w:t>
            </w:r>
            <w:r>
              <w:t xml:space="preserve"> Event.</w:t>
            </w:r>
          </w:p>
          <w:p w14:paraId="4EBE499E" w14:textId="41263513" w:rsidR="00263C8C" w:rsidRPr="005D2C6B" w:rsidRDefault="00263C8C" w:rsidP="00263C8C">
            <w:pPr>
              <w:pStyle w:val="DefenceNormal"/>
              <w:ind w:left="498" w:hanging="498"/>
            </w:pPr>
            <w:r>
              <w:t xml:space="preserve">8.       A </w:t>
            </w:r>
            <w:r w:rsidRPr="00636D93">
              <w:t>bushfire, a flood, an earthquake or a cyclone which directly impacts the carrying out of the Contractor’s Activities</w:t>
            </w:r>
            <w:r>
              <w:t>.</w:t>
            </w:r>
          </w:p>
        </w:tc>
      </w:tr>
      <w:tr w:rsidR="00263C8C" w:rsidRPr="005D2C6B" w14:paraId="2FCCD3AB" w14:textId="77777777" w:rsidTr="005C6F25">
        <w:tc>
          <w:tcPr>
            <w:tcW w:w="3832" w:type="dxa"/>
            <w:vMerge w:val="restart"/>
          </w:tcPr>
          <w:p w14:paraId="28F95A1C" w14:textId="5AD713B3" w:rsidR="00263C8C" w:rsidRPr="005D2C6B" w:rsidRDefault="00263C8C" w:rsidP="00263C8C">
            <w:pPr>
              <w:pStyle w:val="DefenceNormal"/>
              <w:keepNext/>
            </w:pPr>
            <w:r>
              <w:rPr>
                <w:b/>
              </w:rPr>
              <w:lastRenderedPageBreak/>
              <w:t>Delay</w:t>
            </w:r>
            <w:r w:rsidRPr="005D2C6B">
              <w:rPr>
                <w:b/>
              </w:rPr>
              <w:t xml:space="preserve"> damages:</w:t>
            </w:r>
            <w:r w:rsidRPr="005D2C6B">
              <w:rPr>
                <w:b/>
              </w:rPr>
              <w:br/>
            </w:r>
            <w:r w:rsidRPr="005D2C6B">
              <w:t xml:space="preserve">(Clause </w:t>
            </w:r>
            <w:r w:rsidRPr="005D2C6B">
              <w:fldChar w:fldCharType="begin"/>
            </w:r>
            <w:r w:rsidRPr="005D2C6B">
              <w:instrText xml:space="preserve"> REF _Ref71637942 \w \h </w:instrText>
            </w:r>
            <w:r>
              <w:instrText xml:space="preserve"> \* MERGEFORMAT </w:instrText>
            </w:r>
            <w:r w:rsidRPr="005D2C6B">
              <w:fldChar w:fldCharType="separate"/>
            </w:r>
            <w:r w:rsidR="00DC2AB5">
              <w:t>10.10</w:t>
            </w:r>
            <w:r w:rsidRPr="005D2C6B">
              <w:fldChar w:fldCharType="end"/>
            </w:r>
            <w:r w:rsidRPr="005D2C6B">
              <w:t>)</w:t>
            </w:r>
          </w:p>
        </w:tc>
        <w:tc>
          <w:tcPr>
            <w:tcW w:w="4707" w:type="dxa"/>
            <w:gridSpan w:val="11"/>
          </w:tcPr>
          <w:p w14:paraId="0102B8EC" w14:textId="59442E96" w:rsidR="00263C8C" w:rsidRPr="005D2C6B" w:rsidRDefault="00263C8C" w:rsidP="00263C8C">
            <w:pPr>
              <w:pStyle w:val="DefenceNormal"/>
              <w:keepNext/>
            </w:pPr>
            <w:r w:rsidRPr="005D2C6B">
              <w:t xml:space="preserve">Clause </w:t>
            </w:r>
            <w:r w:rsidRPr="005D2C6B">
              <w:fldChar w:fldCharType="begin"/>
            </w:r>
            <w:r w:rsidRPr="005D2C6B">
              <w:instrText xml:space="preserve"> REF _Ref71637942 \w \h </w:instrText>
            </w:r>
            <w:r>
              <w:instrText xml:space="preserve"> \* MERGEFORMAT </w:instrText>
            </w:r>
            <w:r w:rsidRPr="005D2C6B">
              <w:fldChar w:fldCharType="separate"/>
            </w:r>
            <w:r w:rsidR="00DC2AB5">
              <w:t>10.10</w:t>
            </w:r>
            <w:r w:rsidRPr="005D2C6B">
              <w:fldChar w:fldCharType="end"/>
            </w:r>
            <w:r w:rsidRPr="005D2C6B">
              <w:t xml:space="preserve"> </w:t>
            </w:r>
            <w:r w:rsidRPr="009E27B4">
              <w:rPr>
                <w:b/>
                <w:bCs/>
                <w:i/>
              </w:rPr>
              <w:t>[DOES/DOES NOT]</w:t>
            </w:r>
            <w:r w:rsidRPr="005D2C6B">
              <w:rPr>
                <w:bCs/>
              </w:rPr>
              <w:t xml:space="preserve"> </w:t>
            </w:r>
            <w:r w:rsidRPr="005D2C6B">
              <w:t>apply.</w:t>
            </w:r>
            <w:r w:rsidRPr="005D2C6B">
              <w:br/>
              <w:t xml:space="preserve">(Clause </w:t>
            </w:r>
            <w:r w:rsidRPr="005D2C6B">
              <w:fldChar w:fldCharType="begin"/>
            </w:r>
            <w:r w:rsidRPr="005D2C6B">
              <w:instrText xml:space="preserve"> REF _Ref71637942 \w \h </w:instrText>
            </w:r>
            <w:r>
              <w:instrText xml:space="preserve"> \* MERGEFORMAT </w:instrText>
            </w:r>
            <w:r w:rsidRPr="005D2C6B">
              <w:fldChar w:fldCharType="separate"/>
            </w:r>
            <w:r w:rsidR="00DC2AB5">
              <w:t>10.10</w:t>
            </w:r>
            <w:r w:rsidRPr="005D2C6B">
              <w:fldChar w:fldCharType="end"/>
            </w:r>
            <w:r w:rsidRPr="005D2C6B">
              <w:t xml:space="preserve"> applies unless otherwise stated)</w:t>
            </w:r>
          </w:p>
          <w:p w14:paraId="607CD38E" w14:textId="74412C69" w:rsidR="00263C8C" w:rsidRPr="005D2C6B" w:rsidRDefault="00263C8C" w:rsidP="00263C8C">
            <w:pPr>
              <w:pStyle w:val="DefenceNormal"/>
              <w:keepNext/>
            </w:pPr>
            <w:r w:rsidRPr="005D2C6B">
              <w:t xml:space="preserve">If clause </w:t>
            </w:r>
            <w:r w:rsidRPr="005D2C6B">
              <w:fldChar w:fldCharType="begin"/>
            </w:r>
            <w:r w:rsidRPr="005D2C6B">
              <w:instrText xml:space="preserve"> REF _Ref71637942 \w \h </w:instrText>
            </w:r>
            <w:r>
              <w:instrText xml:space="preserve"> \* MERGEFORMAT </w:instrText>
            </w:r>
            <w:r w:rsidRPr="005D2C6B">
              <w:fldChar w:fldCharType="separate"/>
            </w:r>
            <w:r w:rsidR="00DC2AB5">
              <w:t>10.10</w:t>
            </w:r>
            <w:r w:rsidRPr="005D2C6B">
              <w:fldChar w:fldCharType="end"/>
            </w:r>
            <w:r w:rsidRPr="005D2C6B">
              <w:t xml:space="preserve"> applies:</w:t>
            </w:r>
          </w:p>
        </w:tc>
      </w:tr>
      <w:tr w:rsidR="00263C8C" w:rsidRPr="005D2C6B" w14:paraId="6221EB0F" w14:textId="77777777" w:rsidTr="00E75F59">
        <w:trPr>
          <w:trHeight w:val="1022"/>
        </w:trPr>
        <w:tc>
          <w:tcPr>
            <w:tcW w:w="3832" w:type="dxa"/>
            <w:vMerge/>
          </w:tcPr>
          <w:p w14:paraId="5FE10755" w14:textId="77777777" w:rsidR="00263C8C" w:rsidRPr="005D2C6B" w:rsidRDefault="00263C8C" w:rsidP="00263C8C">
            <w:pPr>
              <w:pStyle w:val="DefenceNormal"/>
            </w:pPr>
          </w:p>
        </w:tc>
        <w:tc>
          <w:tcPr>
            <w:tcW w:w="4707" w:type="dxa"/>
            <w:gridSpan w:val="11"/>
          </w:tcPr>
          <w:p w14:paraId="56E33B44" w14:textId="68A990C6" w:rsidR="00263C8C" w:rsidRPr="005D2C6B" w:rsidRDefault="00263C8C" w:rsidP="00263C8C">
            <w:pPr>
              <w:pStyle w:val="DefenceNormal"/>
            </w:pPr>
            <w:r w:rsidRPr="005D2C6B">
              <w:t xml:space="preserve">Where there are no </w:t>
            </w:r>
            <w:r w:rsidRPr="00E2361C">
              <w:t>Stages</w:t>
            </w:r>
            <w:r w:rsidRPr="005D2C6B">
              <w:t xml:space="preserve">, the </w:t>
            </w:r>
            <w:r>
              <w:t>daily cap is</w:t>
            </w:r>
            <w:r w:rsidRPr="005D2C6B">
              <w:t>:</w:t>
            </w:r>
          </w:p>
          <w:p w14:paraId="6665956A" w14:textId="27803A4E" w:rsidR="00263C8C" w:rsidRPr="005D2C6B" w:rsidRDefault="00263C8C" w:rsidP="00263C8C">
            <w:pPr>
              <w:pStyle w:val="DefenceNormal"/>
            </w:pPr>
            <w:r>
              <w:t xml:space="preserve">$[To be inserted following selection of the successful Tenderer] </w:t>
            </w:r>
            <w:r w:rsidRPr="005D2C6B">
              <w:t>per working day</w:t>
            </w:r>
          </w:p>
        </w:tc>
      </w:tr>
      <w:tr w:rsidR="00263C8C" w:rsidRPr="005D2C6B" w14:paraId="2DAC6B72" w14:textId="77777777" w:rsidTr="005C6F25">
        <w:trPr>
          <w:trHeight w:val="455"/>
        </w:trPr>
        <w:tc>
          <w:tcPr>
            <w:tcW w:w="3832" w:type="dxa"/>
            <w:vMerge/>
          </w:tcPr>
          <w:p w14:paraId="4A437956" w14:textId="77777777" w:rsidR="00263C8C" w:rsidRPr="005D2C6B" w:rsidRDefault="00263C8C" w:rsidP="00263C8C">
            <w:pPr>
              <w:pStyle w:val="DefenceNormal"/>
              <w:widowControl w:val="0"/>
            </w:pPr>
          </w:p>
        </w:tc>
        <w:tc>
          <w:tcPr>
            <w:tcW w:w="4707" w:type="dxa"/>
            <w:gridSpan w:val="11"/>
          </w:tcPr>
          <w:p w14:paraId="1992BEBF" w14:textId="133F5BEB" w:rsidR="00263C8C" w:rsidRPr="005D2C6B" w:rsidRDefault="00263C8C" w:rsidP="00263C8C">
            <w:pPr>
              <w:pStyle w:val="DefenceNormal"/>
              <w:keepNext/>
              <w:keepLines/>
              <w:tabs>
                <w:tab w:val="left" w:pos="2271"/>
              </w:tabs>
            </w:pPr>
            <w:r w:rsidRPr="005D2C6B">
              <w:t xml:space="preserve">If there are </w:t>
            </w:r>
            <w:r w:rsidRPr="00E2361C">
              <w:t>Stages</w:t>
            </w:r>
            <w:r w:rsidRPr="005D2C6B">
              <w:t xml:space="preserve">, the </w:t>
            </w:r>
            <w:r>
              <w:t>daily cap is</w:t>
            </w:r>
            <w:r w:rsidRPr="005D2C6B">
              <w:t>:</w:t>
            </w:r>
          </w:p>
        </w:tc>
      </w:tr>
      <w:tr w:rsidR="00263C8C" w:rsidRPr="005D2C6B" w14:paraId="6FBA69A2" w14:textId="77777777" w:rsidTr="005C6F25">
        <w:trPr>
          <w:trHeight w:val="429"/>
        </w:trPr>
        <w:tc>
          <w:tcPr>
            <w:tcW w:w="3832" w:type="dxa"/>
            <w:vMerge/>
          </w:tcPr>
          <w:p w14:paraId="4AA2C7E2" w14:textId="77777777" w:rsidR="00263C8C" w:rsidRPr="005D2C6B" w:rsidRDefault="00263C8C" w:rsidP="00263C8C">
            <w:pPr>
              <w:pStyle w:val="DefenceNormal"/>
              <w:widowControl w:val="0"/>
            </w:pPr>
          </w:p>
        </w:tc>
        <w:tc>
          <w:tcPr>
            <w:tcW w:w="2229" w:type="dxa"/>
            <w:gridSpan w:val="7"/>
          </w:tcPr>
          <w:p w14:paraId="61DB1047" w14:textId="02AD8E16" w:rsidR="00263C8C" w:rsidRPr="005D2C6B" w:rsidRDefault="00263C8C" w:rsidP="00263C8C">
            <w:pPr>
              <w:pStyle w:val="DefenceNormal"/>
              <w:keepNext/>
              <w:keepLines/>
              <w:tabs>
                <w:tab w:val="left" w:pos="2282"/>
              </w:tabs>
              <w:rPr>
                <w:b/>
              </w:rPr>
            </w:pPr>
            <w:r w:rsidRPr="00E2361C">
              <w:rPr>
                <w:b/>
              </w:rPr>
              <w:t>Stage</w:t>
            </w:r>
          </w:p>
        </w:tc>
        <w:tc>
          <w:tcPr>
            <w:tcW w:w="2478" w:type="dxa"/>
            <w:gridSpan w:val="4"/>
          </w:tcPr>
          <w:p w14:paraId="2C0C5234" w14:textId="49D7F754" w:rsidR="00263C8C" w:rsidRPr="005D2C6B" w:rsidRDefault="00263C8C" w:rsidP="00263C8C">
            <w:pPr>
              <w:pStyle w:val="DefenceNormal"/>
              <w:keepNext/>
              <w:keepLines/>
              <w:rPr>
                <w:b/>
              </w:rPr>
            </w:pPr>
            <w:r>
              <w:rPr>
                <w:b/>
              </w:rPr>
              <w:t>Maximum delay</w:t>
            </w:r>
            <w:r w:rsidRPr="005D2C6B">
              <w:rPr>
                <w:b/>
              </w:rPr>
              <w:t xml:space="preserve"> damages</w:t>
            </w:r>
          </w:p>
        </w:tc>
      </w:tr>
      <w:tr w:rsidR="00263C8C" w:rsidRPr="005D2C6B" w14:paraId="30C9910F" w14:textId="77777777" w:rsidTr="005C6F25">
        <w:trPr>
          <w:trHeight w:val="429"/>
        </w:trPr>
        <w:tc>
          <w:tcPr>
            <w:tcW w:w="3832" w:type="dxa"/>
            <w:vMerge/>
          </w:tcPr>
          <w:p w14:paraId="5D735666" w14:textId="77777777" w:rsidR="00263C8C" w:rsidRPr="005D2C6B" w:rsidRDefault="00263C8C" w:rsidP="00263C8C">
            <w:pPr>
              <w:pStyle w:val="DefenceNormal"/>
              <w:widowControl w:val="0"/>
            </w:pPr>
          </w:p>
        </w:tc>
        <w:tc>
          <w:tcPr>
            <w:tcW w:w="2229" w:type="dxa"/>
            <w:gridSpan w:val="7"/>
          </w:tcPr>
          <w:p w14:paraId="2CC66C49" w14:textId="77777777" w:rsidR="00263C8C" w:rsidRPr="005D2C6B" w:rsidRDefault="00263C8C" w:rsidP="00263C8C">
            <w:pPr>
              <w:pStyle w:val="DefenceNormal"/>
              <w:keepNext/>
              <w:keepLines/>
              <w:widowControl w:val="0"/>
              <w:tabs>
                <w:tab w:val="left" w:pos="2285"/>
              </w:tabs>
            </w:pPr>
          </w:p>
        </w:tc>
        <w:tc>
          <w:tcPr>
            <w:tcW w:w="2478" w:type="dxa"/>
            <w:gridSpan w:val="4"/>
          </w:tcPr>
          <w:p w14:paraId="5334EF34" w14:textId="7D499162" w:rsidR="00263C8C" w:rsidRPr="005D2C6B" w:rsidRDefault="00263C8C" w:rsidP="00263C8C">
            <w:pPr>
              <w:pStyle w:val="DefenceNormal"/>
              <w:keepNext/>
              <w:keepLines/>
              <w:widowControl w:val="0"/>
              <w:tabs>
                <w:tab w:val="left" w:pos="2285"/>
              </w:tabs>
            </w:pPr>
            <w:r w:rsidRPr="005D2C6B">
              <w:t>$</w:t>
            </w:r>
            <w:r>
              <w:t>[To be inserted following selection of the successful Tenderer]</w:t>
            </w:r>
            <w:r w:rsidRPr="005D2C6B">
              <w:t xml:space="preserve"> per working day</w:t>
            </w:r>
          </w:p>
        </w:tc>
      </w:tr>
      <w:tr w:rsidR="00263C8C" w:rsidRPr="005D2C6B" w14:paraId="2137A63D" w14:textId="77777777" w:rsidTr="005C6F25">
        <w:trPr>
          <w:trHeight w:val="429"/>
        </w:trPr>
        <w:tc>
          <w:tcPr>
            <w:tcW w:w="3832" w:type="dxa"/>
            <w:vMerge/>
          </w:tcPr>
          <w:p w14:paraId="3FCEA6E5" w14:textId="77777777" w:rsidR="00263C8C" w:rsidRPr="005D2C6B" w:rsidRDefault="00263C8C" w:rsidP="00263C8C">
            <w:pPr>
              <w:pStyle w:val="DefenceNormal"/>
              <w:widowControl w:val="0"/>
            </w:pPr>
          </w:p>
        </w:tc>
        <w:tc>
          <w:tcPr>
            <w:tcW w:w="2229" w:type="dxa"/>
            <w:gridSpan w:val="7"/>
          </w:tcPr>
          <w:p w14:paraId="75E56CBD" w14:textId="77777777" w:rsidR="00263C8C" w:rsidRPr="005D2C6B" w:rsidRDefault="00263C8C" w:rsidP="00263C8C">
            <w:pPr>
              <w:pStyle w:val="DefenceNormal"/>
              <w:keepNext/>
              <w:keepLines/>
              <w:widowControl w:val="0"/>
              <w:tabs>
                <w:tab w:val="left" w:pos="2285"/>
              </w:tabs>
            </w:pPr>
          </w:p>
        </w:tc>
        <w:tc>
          <w:tcPr>
            <w:tcW w:w="2478" w:type="dxa"/>
            <w:gridSpan w:val="4"/>
          </w:tcPr>
          <w:p w14:paraId="7D898EC9" w14:textId="0A5B4EA5" w:rsidR="00263C8C" w:rsidRDefault="00263C8C" w:rsidP="00263C8C">
            <w:pPr>
              <w:keepNext/>
              <w:keepLines/>
            </w:pPr>
            <w:r w:rsidRPr="00931022">
              <w:t>$</w:t>
            </w:r>
            <w:r>
              <w:t>[To be inserted following selection of the successful Tenderer]</w:t>
            </w:r>
            <w:r w:rsidRPr="00931022">
              <w:t xml:space="preserve"> per working day</w:t>
            </w:r>
          </w:p>
        </w:tc>
      </w:tr>
      <w:tr w:rsidR="00263C8C" w:rsidRPr="005D2C6B" w14:paraId="1A02FF61" w14:textId="77777777" w:rsidTr="005C6F25">
        <w:trPr>
          <w:trHeight w:val="429"/>
        </w:trPr>
        <w:tc>
          <w:tcPr>
            <w:tcW w:w="3832" w:type="dxa"/>
            <w:vMerge/>
          </w:tcPr>
          <w:p w14:paraId="6EF13751" w14:textId="77777777" w:rsidR="00263C8C" w:rsidRPr="005D2C6B" w:rsidRDefault="00263C8C" w:rsidP="00263C8C">
            <w:pPr>
              <w:pStyle w:val="DefenceNormal"/>
              <w:widowControl w:val="0"/>
            </w:pPr>
          </w:p>
        </w:tc>
        <w:tc>
          <w:tcPr>
            <w:tcW w:w="2229" w:type="dxa"/>
            <w:gridSpan w:val="7"/>
          </w:tcPr>
          <w:p w14:paraId="36E4115E" w14:textId="77777777" w:rsidR="00263C8C" w:rsidRPr="005D2C6B" w:rsidRDefault="00263C8C" w:rsidP="00263C8C">
            <w:pPr>
              <w:pStyle w:val="DefenceNormal"/>
              <w:keepNext/>
              <w:keepLines/>
              <w:widowControl w:val="0"/>
              <w:tabs>
                <w:tab w:val="left" w:pos="2285"/>
              </w:tabs>
            </w:pPr>
          </w:p>
        </w:tc>
        <w:tc>
          <w:tcPr>
            <w:tcW w:w="2478" w:type="dxa"/>
            <w:gridSpan w:val="4"/>
          </w:tcPr>
          <w:p w14:paraId="667B0F33" w14:textId="6BE4D519" w:rsidR="00263C8C" w:rsidRDefault="00263C8C" w:rsidP="00263C8C">
            <w:pPr>
              <w:keepNext/>
              <w:keepLines/>
            </w:pPr>
            <w:r w:rsidRPr="00931022">
              <w:t>$</w:t>
            </w:r>
            <w:r>
              <w:t>[To be inserted following selection of the successful Tenderer]</w:t>
            </w:r>
            <w:r w:rsidRPr="00931022">
              <w:t xml:space="preserve"> per working day</w:t>
            </w:r>
          </w:p>
        </w:tc>
      </w:tr>
      <w:tr w:rsidR="00263C8C" w:rsidRPr="005D2C6B" w14:paraId="0E158E15" w14:textId="77777777" w:rsidTr="005C6F25">
        <w:trPr>
          <w:trHeight w:val="429"/>
        </w:trPr>
        <w:tc>
          <w:tcPr>
            <w:tcW w:w="3832" w:type="dxa"/>
            <w:vMerge/>
          </w:tcPr>
          <w:p w14:paraId="000BFCA4" w14:textId="77777777" w:rsidR="00263C8C" w:rsidRPr="005D2C6B" w:rsidRDefault="00263C8C" w:rsidP="00263C8C">
            <w:pPr>
              <w:pStyle w:val="DefenceNormal"/>
              <w:widowControl w:val="0"/>
            </w:pPr>
          </w:p>
        </w:tc>
        <w:tc>
          <w:tcPr>
            <w:tcW w:w="2229" w:type="dxa"/>
            <w:gridSpan w:val="7"/>
          </w:tcPr>
          <w:p w14:paraId="66E7CF3B" w14:textId="77777777" w:rsidR="00263C8C" w:rsidRPr="005D2C6B" w:rsidRDefault="00263C8C" w:rsidP="00263C8C">
            <w:pPr>
              <w:pStyle w:val="DefenceNormal"/>
              <w:keepNext/>
              <w:keepLines/>
              <w:widowControl w:val="0"/>
              <w:tabs>
                <w:tab w:val="left" w:pos="2285"/>
              </w:tabs>
            </w:pPr>
          </w:p>
        </w:tc>
        <w:tc>
          <w:tcPr>
            <w:tcW w:w="2478" w:type="dxa"/>
            <w:gridSpan w:val="4"/>
          </w:tcPr>
          <w:p w14:paraId="6605F85A" w14:textId="44D01306" w:rsidR="00263C8C" w:rsidRDefault="00263C8C" w:rsidP="00263C8C">
            <w:pPr>
              <w:keepNext/>
              <w:keepLines/>
            </w:pPr>
            <w:r w:rsidRPr="00931022">
              <w:t>$</w:t>
            </w:r>
            <w:r>
              <w:t>[To be inserted following selection of the successful Tenderer]</w:t>
            </w:r>
            <w:r w:rsidRPr="00931022">
              <w:t xml:space="preserve"> per working day</w:t>
            </w:r>
          </w:p>
        </w:tc>
      </w:tr>
      <w:tr w:rsidR="00263C8C" w:rsidRPr="005D2C6B" w14:paraId="4E5E51CA" w14:textId="77777777" w:rsidTr="005C6F25">
        <w:trPr>
          <w:cantSplit/>
        </w:trPr>
        <w:tc>
          <w:tcPr>
            <w:tcW w:w="3832" w:type="dxa"/>
          </w:tcPr>
          <w:p w14:paraId="6BF878FE" w14:textId="6E84DDD2" w:rsidR="00263C8C" w:rsidRPr="005D2C6B" w:rsidRDefault="00263C8C" w:rsidP="00263C8C">
            <w:pPr>
              <w:pStyle w:val="DefenceNormal"/>
            </w:pPr>
            <w:r w:rsidRPr="005D2C6B">
              <w:rPr>
                <w:b/>
              </w:rPr>
              <w:t>Percentage of extra costs reasonably incurred due to acceleration:</w:t>
            </w:r>
            <w:r w:rsidRPr="005D2C6B">
              <w:rPr>
                <w:b/>
              </w:rPr>
              <w:br/>
            </w:r>
            <w:r w:rsidRPr="005D2C6B">
              <w:t xml:space="preserve">(Clause </w:t>
            </w:r>
            <w:r w:rsidRPr="005D2C6B">
              <w:fldChar w:fldCharType="begin"/>
            </w:r>
            <w:r w:rsidRPr="005D2C6B">
              <w:instrText xml:space="preserve"> REF _Ref71642768 \w \h </w:instrText>
            </w:r>
            <w:r>
              <w:instrText xml:space="preserve"> \* MERGEFORMAT </w:instrText>
            </w:r>
            <w:r w:rsidRPr="005D2C6B">
              <w:fldChar w:fldCharType="separate"/>
            </w:r>
            <w:r w:rsidR="00DC2AB5">
              <w:t>10.14(b)(ii)</w:t>
            </w:r>
            <w:r w:rsidRPr="005D2C6B">
              <w:fldChar w:fldCharType="end"/>
            </w:r>
            <w:r w:rsidRPr="005D2C6B">
              <w:t>)</w:t>
            </w:r>
          </w:p>
        </w:tc>
        <w:tc>
          <w:tcPr>
            <w:tcW w:w="4707" w:type="dxa"/>
            <w:gridSpan w:val="11"/>
          </w:tcPr>
          <w:p w14:paraId="36469F69" w14:textId="5F2BFF52" w:rsidR="00263C8C" w:rsidRPr="005D2C6B" w:rsidRDefault="00263C8C" w:rsidP="00263C8C">
            <w:pPr>
              <w:pStyle w:val="DefenceNormal"/>
            </w:pPr>
            <w:r>
              <w:t xml:space="preserve">[To be inserted following selection of the successful Tenderer] </w:t>
            </w:r>
            <w:r w:rsidRPr="005D2C6B">
              <w:t>%</w:t>
            </w:r>
            <w:r w:rsidRPr="005D2C6B">
              <w:br/>
              <w:t>(5% unless otherwise stated)</w:t>
            </w:r>
          </w:p>
        </w:tc>
      </w:tr>
      <w:tr w:rsidR="00263C8C" w:rsidRPr="005D2C6B" w14:paraId="7B36C13A" w14:textId="77777777" w:rsidTr="005C6F25">
        <w:tc>
          <w:tcPr>
            <w:tcW w:w="8539" w:type="dxa"/>
            <w:gridSpan w:val="12"/>
          </w:tcPr>
          <w:p w14:paraId="137499A3" w14:textId="53DCCFAB" w:rsidR="00263C8C" w:rsidRPr="005D2C6B" w:rsidRDefault="00263C8C" w:rsidP="00263C8C">
            <w:pPr>
              <w:pStyle w:val="DefenceSubTitle"/>
              <w:keepNext/>
            </w:pPr>
            <w:r w:rsidRPr="005D2C6B">
              <w:t xml:space="preserve">CLAUSE </w:t>
            </w:r>
            <w:r w:rsidRPr="005D2C6B">
              <w:fldChar w:fldCharType="begin"/>
            </w:r>
            <w:r w:rsidRPr="005D2C6B">
              <w:instrText xml:space="preserve"> REF _Ref71642790 \w \h </w:instrText>
            </w:r>
            <w:r>
              <w:instrText xml:space="preserve"> \* MERGEFORMAT </w:instrText>
            </w:r>
            <w:r w:rsidRPr="005D2C6B">
              <w:fldChar w:fldCharType="separate"/>
            </w:r>
            <w:r w:rsidR="00DC2AB5">
              <w:t>11</w:t>
            </w:r>
            <w:r w:rsidRPr="005D2C6B">
              <w:fldChar w:fldCharType="end"/>
            </w:r>
            <w:r w:rsidRPr="005D2C6B">
              <w:t xml:space="preserve"> - </w:t>
            </w:r>
            <w:r w:rsidRPr="00E2361C">
              <w:t>VARIATIONS</w:t>
            </w:r>
          </w:p>
        </w:tc>
      </w:tr>
      <w:tr w:rsidR="00263C8C" w:rsidRPr="005D2C6B" w14:paraId="5E7D49E5" w14:textId="77777777" w:rsidTr="005C6F25">
        <w:tc>
          <w:tcPr>
            <w:tcW w:w="3832" w:type="dxa"/>
          </w:tcPr>
          <w:p w14:paraId="7E9FC50E" w14:textId="1275BA3D" w:rsidR="00263C8C" w:rsidRPr="005D2C6B" w:rsidRDefault="00263C8C" w:rsidP="00263C8C">
            <w:pPr>
              <w:pStyle w:val="DefenceNormal"/>
            </w:pPr>
            <w:r w:rsidRPr="005D2C6B">
              <w:rPr>
                <w:b/>
              </w:rPr>
              <w:t xml:space="preserve">Percentage adjustments for valuing a </w:t>
            </w:r>
            <w:r w:rsidRPr="00E2361C">
              <w:rPr>
                <w:b/>
              </w:rPr>
              <w:t>Variation</w:t>
            </w:r>
            <w:r w:rsidRPr="005D2C6B">
              <w:rPr>
                <w:b/>
              </w:rPr>
              <w:t>:</w:t>
            </w:r>
            <w:r w:rsidRPr="005D2C6B">
              <w:rPr>
                <w:b/>
              </w:rPr>
              <w:br/>
            </w:r>
            <w:r w:rsidRPr="005D2C6B">
              <w:t xml:space="preserve">(Clauses </w:t>
            </w:r>
            <w:r w:rsidRPr="005D2C6B">
              <w:fldChar w:fldCharType="begin"/>
            </w:r>
            <w:r w:rsidRPr="005D2C6B">
              <w:instrText xml:space="preserve"> REF _Ref117402557 \w \h </w:instrText>
            </w:r>
            <w:r>
              <w:instrText xml:space="preserve"> \* MERGEFORMAT </w:instrText>
            </w:r>
            <w:r w:rsidRPr="005D2C6B">
              <w:fldChar w:fldCharType="separate"/>
            </w:r>
            <w:r w:rsidR="00DC2AB5">
              <w:t>11.3(b)(i)</w:t>
            </w:r>
            <w:r w:rsidRPr="005D2C6B">
              <w:fldChar w:fldCharType="end"/>
            </w:r>
            <w:r w:rsidRPr="005D2C6B">
              <w:t xml:space="preserve">, </w:t>
            </w:r>
            <w:r w:rsidRPr="00A822E7">
              <w:fldChar w:fldCharType="begin"/>
            </w:r>
            <w:r w:rsidRPr="00A822E7">
              <w:instrText xml:space="preserve"> REF _Ref117402604 \w \h  \* MERGEFORMAT </w:instrText>
            </w:r>
            <w:r w:rsidRPr="00A822E7">
              <w:fldChar w:fldCharType="separate"/>
            </w:r>
            <w:r w:rsidR="00DC2AB5">
              <w:t>11.3(c)(iii)</w:t>
            </w:r>
            <w:r w:rsidRPr="00A822E7">
              <w:fldChar w:fldCharType="end"/>
            </w:r>
            <w:r w:rsidRPr="00A822E7">
              <w:t xml:space="preserve"> and</w:t>
            </w:r>
            <w:r>
              <w:t xml:space="preserve"> </w:t>
            </w:r>
            <w:r>
              <w:fldChar w:fldCharType="begin"/>
            </w:r>
            <w:r>
              <w:instrText xml:space="preserve"> REF _Ref459976061 \w \h  \* MERGEFORMAT </w:instrText>
            </w:r>
            <w:r>
              <w:fldChar w:fldCharType="separate"/>
            </w:r>
            <w:r w:rsidR="00DC2AB5">
              <w:t>11.6(f)</w:t>
            </w:r>
            <w:r>
              <w:fldChar w:fldCharType="end"/>
            </w:r>
            <w:r w:rsidRPr="00A822E7">
              <w:t>)</w:t>
            </w:r>
          </w:p>
        </w:tc>
        <w:tc>
          <w:tcPr>
            <w:tcW w:w="4707" w:type="dxa"/>
            <w:gridSpan w:val="11"/>
          </w:tcPr>
          <w:p w14:paraId="52579502" w14:textId="031CF8E9" w:rsidR="00263C8C" w:rsidRPr="005D2C6B" w:rsidRDefault="00263C8C" w:rsidP="00263C8C">
            <w:pPr>
              <w:pStyle w:val="DefenceNormal"/>
            </w:pPr>
            <w:r>
              <w:t>[To be inserted following selection of the successful Tenderer]</w:t>
            </w:r>
            <w:r w:rsidRPr="005D2C6B">
              <w:t>% of amount determined for off-site overheads and profit</w:t>
            </w:r>
          </w:p>
          <w:p w14:paraId="04FC4F5D" w14:textId="4E8682EA" w:rsidR="00263C8C" w:rsidRPr="005D2C6B" w:rsidRDefault="00263C8C" w:rsidP="00263C8C">
            <w:pPr>
              <w:pStyle w:val="DefenceNormal"/>
            </w:pPr>
            <w:r>
              <w:t>[To be inserted following selection of the successful Tenderer]</w:t>
            </w:r>
            <w:r w:rsidRPr="005D2C6B">
              <w:t>% of amount determined for non-time related on-site overheads and preliminaries</w:t>
            </w:r>
          </w:p>
        </w:tc>
      </w:tr>
      <w:tr w:rsidR="00263C8C" w:rsidRPr="005D2C6B" w14:paraId="370D9174" w14:textId="77777777" w:rsidTr="005C6F25">
        <w:tc>
          <w:tcPr>
            <w:tcW w:w="3832" w:type="dxa"/>
          </w:tcPr>
          <w:p w14:paraId="0788CF5B" w14:textId="5F889AD5" w:rsidR="00263C8C" w:rsidRPr="005D2C6B" w:rsidRDefault="00263C8C" w:rsidP="00263C8C">
            <w:pPr>
              <w:pStyle w:val="DefenceNormal"/>
            </w:pPr>
            <w:r w:rsidRPr="005D2C6B">
              <w:rPr>
                <w:b/>
              </w:rPr>
              <w:t>Percentage of wages:</w:t>
            </w:r>
            <w:r w:rsidRPr="005D2C6B">
              <w:rPr>
                <w:b/>
              </w:rPr>
              <w:br/>
            </w:r>
            <w:r w:rsidRPr="005D2C6B">
              <w:t xml:space="preserve">(Clause </w:t>
            </w:r>
            <w:r w:rsidRPr="005D2C6B">
              <w:fldChar w:fldCharType="begin"/>
            </w:r>
            <w:r w:rsidRPr="005D2C6B">
              <w:instrText xml:space="preserve"> REF _Ref71642894 \w \h </w:instrText>
            </w:r>
            <w:r>
              <w:instrText xml:space="preserve"> \* MERGEFORMAT </w:instrText>
            </w:r>
            <w:r w:rsidRPr="005D2C6B">
              <w:fldChar w:fldCharType="separate"/>
            </w:r>
            <w:r w:rsidR="00DC2AB5">
              <w:t>11.6(b)</w:t>
            </w:r>
            <w:r w:rsidRPr="005D2C6B">
              <w:fldChar w:fldCharType="end"/>
            </w:r>
            <w:r w:rsidRPr="005D2C6B">
              <w:t>)</w:t>
            </w:r>
          </w:p>
        </w:tc>
        <w:tc>
          <w:tcPr>
            <w:tcW w:w="4707" w:type="dxa"/>
            <w:gridSpan w:val="11"/>
          </w:tcPr>
          <w:p w14:paraId="26877E86" w14:textId="3333B718" w:rsidR="00263C8C" w:rsidRPr="005D2C6B" w:rsidRDefault="00263C8C" w:rsidP="00A143C4">
            <w:pPr>
              <w:pStyle w:val="DefenceNormal"/>
            </w:pPr>
            <w:r>
              <w:t>[To be inserted following selection of the successful Tenderer]</w:t>
            </w:r>
            <w:r w:rsidRPr="005D2C6B">
              <w:t>%</w:t>
            </w:r>
          </w:p>
        </w:tc>
      </w:tr>
      <w:tr w:rsidR="00263C8C" w:rsidRPr="005D2C6B" w14:paraId="5D5EE578" w14:textId="77777777" w:rsidTr="005C6F25">
        <w:tc>
          <w:tcPr>
            <w:tcW w:w="8539" w:type="dxa"/>
            <w:gridSpan w:val="12"/>
          </w:tcPr>
          <w:p w14:paraId="1E91E084" w14:textId="643B91FA" w:rsidR="00263C8C" w:rsidRPr="005D2C6B" w:rsidRDefault="00263C8C" w:rsidP="00263C8C">
            <w:pPr>
              <w:pStyle w:val="DefenceSubTitle"/>
              <w:keepNext/>
              <w:keepLines/>
            </w:pPr>
            <w:r w:rsidRPr="005D2C6B">
              <w:t xml:space="preserve">CLAUSE </w:t>
            </w:r>
            <w:r w:rsidRPr="005D2C6B">
              <w:fldChar w:fldCharType="begin"/>
            </w:r>
            <w:r w:rsidRPr="005D2C6B">
              <w:instrText xml:space="preserve"> REF _Ref71642917 \w \h </w:instrText>
            </w:r>
            <w:r>
              <w:instrText xml:space="preserve"> \* MERGEFORMAT </w:instrText>
            </w:r>
            <w:r w:rsidRPr="005D2C6B">
              <w:fldChar w:fldCharType="separate"/>
            </w:r>
            <w:r w:rsidR="00DC2AB5">
              <w:t>12</w:t>
            </w:r>
            <w:r w:rsidRPr="005D2C6B">
              <w:fldChar w:fldCharType="end"/>
            </w:r>
            <w:r w:rsidRPr="005D2C6B">
              <w:t xml:space="preserve"> – PAYMENT</w:t>
            </w:r>
          </w:p>
        </w:tc>
      </w:tr>
      <w:tr w:rsidR="00263C8C" w:rsidRPr="005D2C6B" w14:paraId="716281C3" w14:textId="77777777" w:rsidTr="005C6F25">
        <w:tc>
          <w:tcPr>
            <w:tcW w:w="3832" w:type="dxa"/>
          </w:tcPr>
          <w:p w14:paraId="1C960B4E" w14:textId="514FC05B" w:rsidR="00263C8C" w:rsidRPr="005D2C6B" w:rsidRDefault="00263C8C" w:rsidP="00263C8C">
            <w:pPr>
              <w:pStyle w:val="DefenceNormal"/>
            </w:pPr>
            <w:r w:rsidRPr="005D2C6B">
              <w:rPr>
                <w:b/>
              </w:rPr>
              <w:t xml:space="preserve">Times for submission of payment claims by the </w:t>
            </w:r>
            <w:r w:rsidRPr="00E2361C">
              <w:rPr>
                <w:b/>
              </w:rPr>
              <w:t>Contractor</w:t>
            </w:r>
            <w:r w:rsidRPr="005D2C6B">
              <w:rPr>
                <w:b/>
              </w:rPr>
              <w:t xml:space="preserve"> to </w:t>
            </w:r>
            <w:r>
              <w:rPr>
                <w:b/>
              </w:rPr>
              <w:t xml:space="preserve">the </w:t>
            </w:r>
            <w:r w:rsidRPr="00E2361C">
              <w:rPr>
                <w:b/>
              </w:rPr>
              <w:t>Contract Administrator</w:t>
            </w:r>
            <w:r w:rsidRPr="005D2C6B">
              <w:rPr>
                <w:b/>
              </w:rPr>
              <w:t>:</w:t>
            </w:r>
            <w:r w:rsidRPr="005D2C6B">
              <w:rPr>
                <w:b/>
              </w:rPr>
              <w:br/>
            </w:r>
            <w:r w:rsidRPr="005D2C6B">
              <w:t xml:space="preserve">(Clause </w:t>
            </w:r>
            <w:r w:rsidRPr="005D2C6B">
              <w:fldChar w:fldCharType="begin"/>
            </w:r>
            <w:r w:rsidRPr="005D2C6B">
              <w:instrText xml:space="preserve"> REF _Ref100476092 \w \h  \* MERGEFORMAT </w:instrText>
            </w:r>
            <w:r w:rsidRPr="005D2C6B">
              <w:fldChar w:fldCharType="separate"/>
            </w:r>
            <w:r w:rsidR="00DC2AB5">
              <w:t>12.2(a)</w:t>
            </w:r>
            <w:r w:rsidRPr="005D2C6B">
              <w:fldChar w:fldCharType="end"/>
            </w:r>
            <w:r w:rsidRPr="005D2C6B">
              <w:t>)</w:t>
            </w:r>
          </w:p>
        </w:tc>
        <w:tc>
          <w:tcPr>
            <w:tcW w:w="4707" w:type="dxa"/>
            <w:gridSpan w:val="11"/>
          </w:tcPr>
          <w:p w14:paraId="433C7997" w14:textId="00B5F91A" w:rsidR="00263C8C" w:rsidRPr="005D2C6B" w:rsidRDefault="00263C8C" w:rsidP="00263C8C">
            <w:pPr>
              <w:pStyle w:val="DefenceNormal"/>
            </w:pPr>
            <w:r w:rsidRPr="005D2C6B">
              <w:t xml:space="preserve">Monthly on the </w:t>
            </w:r>
            <w:r>
              <w:t>[To be inserted following selection of the successful Tenderer]</w:t>
            </w:r>
            <w:r w:rsidRPr="005D2C6B">
              <w:t xml:space="preserve"> day of each month</w:t>
            </w:r>
          </w:p>
          <w:p w14:paraId="6F9CE74E" w14:textId="77777777" w:rsidR="00263C8C" w:rsidRPr="005D2C6B" w:rsidRDefault="00263C8C" w:rsidP="00263C8C">
            <w:pPr>
              <w:pStyle w:val="DefenceNormal"/>
            </w:pPr>
          </w:p>
        </w:tc>
      </w:tr>
      <w:tr w:rsidR="00263C8C" w:rsidRPr="005D2C6B" w14:paraId="570D81D9" w14:textId="77777777" w:rsidTr="005C6F25">
        <w:trPr>
          <w:cantSplit/>
        </w:trPr>
        <w:tc>
          <w:tcPr>
            <w:tcW w:w="3841" w:type="dxa"/>
            <w:gridSpan w:val="2"/>
          </w:tcPr>
          <w:p w14:paraId="75B5454E" w14:textId="5E096D65" w:rsidR="00263C8C" w:rsidRPr="00E454B2" w:rsidRDefault="00263C8C" w:rsidP="00263C8C">
            <w:pPr>
              <w:pStyle w:val="DefenceNormal"/>
              <w:rPr>
                <w:bCs/>
                <w:shd w:val="clear" w:color="000000" w:fill="auto"/>
              </w:rPr>
            </w:pPr>
            <w:r>
              <w:rPr>
                <w:b/>
                <w:bCs/>
                <w:shd w:val="clear" w:color="000000" w:fill="auto"/>
              </w:rPr>
              <w:lastRenderedPageBreak/>
              <w:t>Defence Invoicing email address for tax invoice:</w:t>
            </w:r>
            <w:r>
              <w:rPr>
                <w:b/>
                <w:bCs/>
                <w:shd w:val="clear" w:color="000000" w:fill="auto"/>
              </w:rPr>
              <w:br/>
            </w:r>
            <w:r>
              <w:rPr>
                <w:bCs/>
                <w:shd w:val="clear" w:color="000000" w:fill="auto"/>
              </w:rPr>
              <w:t xml:space="preserve">(Clause </w:t>
            </w:r>
            <w:r>
              <w:rPr>
                <w:bCs/>
                <w:shd w:val="clear" w:color="000000" w:fill="auto"/>
              </w:rPr>
              <w:fldChar w:fldCharType="begin"/>
            </w:r>
            <w:r>
              <w:rPr>
                <w:bCs/>
                <w:shd w:val="clear" w:color="000000" w:fill="auto"/>
              </w:rPr>
              <w:instrText xml:space="preserve"> REF _Ref446573110 \r \h </w:instrText>
            </w:r>
            <w:r>
              <w:rPr>
                <w:bCs/>
                <w:shd w:val="clear" w:color="000000" w:fill="auto"/>
              </w:rPr>
            </w:r>
            <w:r>
              <w:rPr>
                <w:bCs/>
                <w:shd w:val="clear" w:color="000000" w:fill="auto"/>
              </w:rPr>
              <w:fldChar w:fldCharType="separate"/>
            </w:r>
            <w:r w:rsidR="00DC2AB5">
              <w:rPr>
                <w:bCs/>
                <w:shd w:val="clear" w:color="000000" w:fill="auto"/>
              </w:rPr>
              <w:t>12.5(a)</w:t>
            </w:r>
            <w:r>
              <w:rPr>
                <w:bCs/>
                <w:shd w:val="clear" w:color="000000" w:fill="auto"/>
              </w:rPr>
              <w:fldChar w:fldCharType="end"/>
            </w:r>
            <w:r>
              <w:rPr>
                <w:bCs/>
                <w:shd w:val="clear" w:color="000000" w:fill="auto"/>
              </w:rPr>
              <w:t>)</w:t>
            </w:r>
          </w:p>
        </w:tc>
        <w:tc>
          <w:tcPr>
            <w:tcW w:w="4698" w:type="dxa"/>
            <w:gridSpan w:val="10"/>
            <w:tcMar>
              <w:left w:w="340" w:type="dxa"/>
            </w:tcMar>
          </w:tcPr>
          <w:p w14:paraId="4630BE9E" w14:textId="59DDF8CF" w:rsidR="00263C8C" w:rsidRPr="005D2C6B" w:rsidRDefault="00263C8C" w:rsidP="00263C8C">
            <w:pPr>
              <w:pStyle w:val="DefenceNormal"/>
              <w:ind w:left="-258"/>
              <w:rPr>
                <w:shd w:val="clear" w:color="000000" w:fill="auto"/>
              </w:rPr>
            </w:pPr>
            <w:r w:rsidRPr="00024FC8">
              <w:rPr>
                <w:shd w:val="clear" w:color="000000" w:fill="auto"/>
              </w:rPr>
              <w:t>invoices@defence.gov.au</w:t>
            </w:r>
          </w:p>
        </w:tc>
      </w:tr>
      <w:tr w:rsidR="00263C8C" w:rsidRPr="005D2C6B" w14:paraId="3074F569" w14:textId="77777777" w:rsidTr="005C6F25">
        <w:trPr>
          <w:cantSplit/>
        </w:trPr>
        <w:tc>
          <w:tcPr>
            <w:tcW w:w="3841" w:type="dxa"/>
            <w:gridSpan w:val="2"/>
          </w:tcPr>
          <w:p w14:paraId="6B18FB5E" w14:textId="39095A49" w:rsidR="00263C8C" w:rsidRPr="005D2C6B" w:rsidRDefault="00263C8C" w:rsidP="00263C8C">
            <w:pPr>
              <w:pStyle w:val="DefenceNormal"/>
              <w:rPr>
                <w:shd w:val="clear" w:color="000000" w:fill="auto"/>
              </w:rPr>
            </w:pPr>
            <w:r w:rsidRPr="005D2C6B">
              <w:rPr>
                <w:b/>
                <w:bCs/>
                <w:shd w:val="clear" w:color="000000" w:fill="auto"/>
              </w:rPr>
              <w:t>Number of business days for payment:</w:t>
            </w:r>
            <w:r w:rsidRPr="005D2C6B">
              <w:rPr>
                <w:b/>
                <w:bCs/>
                <w:shd w:val="clear" w:color="000000" w:fill="auto"/>
              </w:rPr>
              <w:br/>
            </w:r>
            <w:r w:rsidRPr="005D2C6B">
              <w:rPr>
                <w:bCs/>
                <w:shd w:val="clear" w:color="000000" w:fill="auto"/>
              </w:rPr>
              <w:t xml:space="preserve">(Clause </w:t>
            </w:r>
            <w:r>
              <w:rPr>
                <w:bCs/>
                <w:shd w:val="clear" w:color="000000" w:fill="auto"/>
              </w:rPr>
              <w:fldChar w:fldCharType="begin"/>
            </w:r>
            <w:r>
              <w:rPr>
                <w:bCs/>
                <w:shd w:val="clear" w:color="000000" w:fill="auto"/>
              </w:rPr>
              <w:instrText xml:space="preserve"> REF _Ref445908139 \w </w:instrText>
            </w:r>
            <w:r>
              <w:rPr>
                <w:bCs/>
                <w:shd w:val="clear" w:color="000000" w:fill="auto"/>
              </w:rPr>
              <w:fldChar w:fldCharType="separate"/>
            </w:r>
            <w:r w:rsidR="00DC2AB5">
              <w:rPr>
                <w:bCs/>
                <w:shd w:val="clear" w:color="000000" w:fill="auto"/>
              </w:rPr>
              <w:t>12.5(b)</w:t>
            </w:r>
            <w:r>
              <w:rPr>
                <w:bCs/>
                <w:shd w:val="clear" w:color="000000" w:fill="auto"/>
              </w:rPr>
              <w:fldChar w:fldCharType="end"/>
            </w:r>
            <w:r w:rsidRPr="005D2C6B">
              <w:rPr>
                <w:bCs/>
                <w:shd w:val="clear" w:color="000000" w:fill="auto"/>
              </w:rPr>
              <w:t>)</w:t>
            </w:r>
          </w:p>
        </w:tc>
        <w:tc>
          <w:tcPr>
            <w:tcW w:w="4698" w:type="dxa"/>
            <w:gridSpan w:val="10"/>
            <w:tcMar>
              <w:left w:w="340" w:type="dxa"/>
            </w:tcMar>
          </w:tcPr>
          <w:p w14:paraId="387023C9" w14:textId="3FF4C09D" w:rsidR="00263C8C" w:rsidRPr="005D2C6B" w:rsidRDefault="00263C8C" w:rsidP="00263C8C">
            <w:pPr>
              <w:pStyle w:val="DefenceNormal"/>
              <w:ind w:left="-258"/>
              <w:rPr>
                <w:shd w:val="clear" w:color="000000" w:fill="auto"/>
              </w:rPr>
            </w:pPr>
            <w:r w:rsidRPr="005D2C6B">
              <w:rPr>
                <w:shd w:val="clear" w:color="000000" w:fill="auto"/>
              </w:rPr>
              <w:t xml:space="preserve">To the extent that the relevant part of the </w:t>
            </w:r>
            <w:r w:rsidRPr="00E2361C">
              <w:t>Contractor's Activities</w:t>
            </w:r>
            <w:r w:rsidRPr="005D2C6B">
              <w:rPr>
                <w:shd w:val="clear" w:color="000000" w:fill="auto"/>
              </w:rPr>
              <w:t xml:space="preserve"> is carried out in:</w:t>
            </w:r>
          </w:p>
          <w:p w14:paraId="41199961" w14:textId="54841869" w:rsidR="00263C8C" w:rsidRPr="005D2C6B" w:rsidRDefault="00263C8C" w:rsidP="00263C8C">
            <w:pPr>
              <w:pStyle w:val="DefenceNormal"/>
              <w:tabs>
                <w:tab w:val="left" w:pos="635"/>
              </w:tabs>
              <w:ind w:left="673" w:hanging="931"/>
              <w:rPr>
                <w:shd w:val="clear" w:color="000000" w:fill="auto"/>
              </w:rPr>
            </w:pPr>
            <w:r w:rsidRPr="005D2C6B">
              <w:rPr>
                <w:shd w:val="clear" w:color="000000" w:fill="auto"/>
              </w:rPr>
              <w:t>1.</w:t>
            </w:r>
            <w:r w:rsidRPr="005D2C6B">
              <w:rPr>
                <w:shd w:val="clear" w:color="000000" w:fill="auto"/>
              </w:rPr>
              <w:tab/>
              <w:t>Queensland</w:t>
            </w:r>
            <w:r>
              <w:rPr>
                <w:shd w:val="clear" w:color="000000" w:fill="auto"/>
              </w:rPr>
              <w:t>, New South Wales or the Australian Capital Territory</w:t>
            </w:r>
            <w:r w:rsidRPr="005D2C6B">
              <w:rPr>
                <w:shd w:val="clear" w:color="000000" w:fill="auto"/>
              </w:rPr>
              <w:t>: 5; or</w:t>
            </w:r>
          </w:p>
          <w:p w14:paraId="0E1E0365" w14:textId="77777777" w:rsidR="00263C8C" w:rsidRPr="005D2C6B" w:rsidRDefault="00263C8C" w:rsidP="00263C8C">
            <w:pPr>
              <w:pStyle w:val="DefenceNormal"/>
              <w:tabs>
                <w:tab w:val="left" w:pos="634"/>
              </w:tabs>
              <w:ind w:left="-258"/>
              <w:rPr>
                <w:shd w:val="clear" w:color="000000" w:fill="auto"/>
              </w:rPr>
            </w:pPr>
            <w:r w:rsidRPr="005D2C6B">
              <w:rPr>
                <w:shd w:val="clear" w:color="000000" w:fill="auto"/>
              </w:rPr>
              <w:t>2.</w:t>
            </w:r>
            <w:r w:rsidRPr="005D2C6B">
              <w:rPr>
                <w:shd w:val="clear" w:color="000000" w:fill="auto"/>
              </w:rPr>
              <w:tab/>
            </w:r>
            <w:proofErr w:type="gramStart"/>
            <w:r w:rsidRPr="005D2C6B">
              <w:rPr>
                <w:shd w:val="clear" w:color="000000" w:fill="auto"/>
              </w:rPr>
              <w:t>any</w:t>
            </w:r>
            <w:proofErr w:type="gramEnd"/>
            <w:r w:rsidRPr="005D2C6B">
              <w:rPr>
                <w:shd w:val="clear" w:color="000000" w:fill="auto"/>
              </w:rPr>
              <w:t xml:space="preserve"> other State or Territory: 10.</w:t>
            </w:r>
          </w:p>
        </w:tc>
      </w:tr>
      <w:tr w:rsidR="00263C8C" w:rsidRPr="005D2C6B" w14:paraId="4632B26F" w14:textId="77777777" w:rsidTr="005C6F25">
        <w:tc>
          <w:tcPr>
            <w:tcW w:w="3832" w:type="dxa"/>
          </w:tcPr>
          <w:p w14:paraId="11F78E12" w14:textId="51595D86" w:rsidR="00263C8C" w:rsidRPr="005D2C6B" w:rsidRDefault="00263C8C" w:rsidP="00263C8C">
            <w:pPr>
              <w:pStyle w:val="DefenceNormal"/>
            </w:pPr>
            <w:r w:rsidRPr="005D2C6B">
              <w:rPr>
                <w:b/>
              </w:rPr>
              <w:t>Interest rate:</w:t>
            </w:r>
            <w:r w:rsidRPr="005D2C6B">
              <w:rPr>
                <w:b/>
              </w:rPr>
              <w:br/>
            </w:r>
            <w:r w:rsidRPr="005D2C6B">
              <w:t xml:space="preserve">(Clause </w:t>
            </w:r>
            <w:r w:rsidRPr="005D2C6B">
              <w:fldChar w:fldCharType="begin"/>
            </w:r>
            <w:r w:rsidRPr="005D2C6B">
              <w:instrText xml:space="preserve"> REF _Ref71642967 \w \h  \* MERGEFORMAT </w:instrText>
            </w:r>
            <w:r w:rsidRPr="005D2C6B">
              <w:fldChar w:fldCharType="separate"/>
            </w:r>
            <w:r w:rsidR="00DC2AB5">
              <w:t>12.13</w:t>
            </w:r>
            <w:r w:rsidRPr="005D2C6B">
              <w:fldChar w:fldCharType="end"/>
            </w:r>
            <w:r w:rsidRPr="005D2C6B">
              <w:t>)</w:t>
            </w:r>
          </w:p>
        </w:tc>
        <w:tc>
          <w:tcPr>
            <w:tcW w:w="4707" w:type="dxa"/>
            <w:gridSpan w:val="11"/>
          </w:tcPr>
          <w:p w14:paraId="5AAC6A42" w14:textId="7D76993A" w:rsidR="00263C8C" w:rsidRDefault="00263C8C" w:rsidP="00263C8C">
            <w:pPr>
              <w:pStyle w:val="DefenceNormal"/>
              <w:ind w:left="964" w:hanging="964"/>
              <w:rPr>
                <w:shd w:val="clear" w:color="000000" w:fill="auto"/>
              </w:rPr>
            </w:pPr>
            <w:r w:rsidRPr="005D2C6B">
              <w:rPr>
                <w:shd w:val="clear" w:color="000000" w:fill="auto"/>
              </w:rPr>
              <w:t>In the case of</w:t>
            </w:r>
            <w:r>
              <w:rPr>
                <w:shd w:val="clear" w:color="000000" w:fill="auto"/>
              </w:rPr>
              <w:t>:</w:t>
            </w:r>
            <w:r w:rsidRPr="005D2C6B">
              <w:rPr>
                <w:shd w:val="clear" w:color="000000" w:fill="auto"/>
              </w:rPr>
              <w:t xml:space="preserve"> </w:t>
            </w:r>
          </w:p>
          <w:p w14:paraId="6112029B" w14:textId="097E12C7" w:rsidR="00263C8C" w:rsidRPr="005D2C6B" w:rsidRDefault="00263C8C" w:rsidP="00263C8C">
            <w:pPr>
              <w:pStyle w:val="DefenceNormal"/>
              <w:ind w:left="917" w:hanging="917"/>
              <w:rPr>
                <w:shd w:val="clear" w:color="000000" w:fill="auto"/>
              </w:rPr>
            </w:pPr>
            <w:r>
              <w:rPr>
                <w:shd w:val="clear" w:color="000000" w:fill="auto"/>
              </w:rPr>
              <w:t>1</w:t>
            </w:r>
            <w:r w:rsidRPr="005D2C6B">
              <w:rPr>
                <w:shd w:val="clear" w:color="000000" w:fill="auto"/>
              </w:rPr>
              <w:t>.</w:t>
            </w:r>
            <w:r w:rsidRPr="005D2C6B">
              <w:rPr>
                <w:shd w:val="clear" w:color="000000" w:fill="auto"/>
              </w:rPr>
              <w:tab/>
              <w:t xml:space="preserve">damages - the Australian Taxation Office-sourced General Interest Charge Rate current at the due date for payment or such other rate nominated in writing from time to time by the </w:t>
            </w:r>
            <w:r w:rsidRPr="00E2361C">
              <w:t>Contract Administrator</w:t>
            </w:r>
            <w:r w:rsidRPr="005D2C6B">
              <w:rPr>
                <w:shd w:val="clear" w:color="000000" w:fill="auto"/>
              </w:rPr>
              <w:t>; or</w:t>
            </w:r>
          </w:p>
          <w:p w14:paraId="0AFAEBBF" w14:textId="49E15449" w:rsidR="00263C8C" w:rsidRPr="005D2C6B" w:rsidRDefault="00263C8C" w:rsidP="00263C8C">
            <w:pPr>
              <w:pStyle w:val="DefenceNormal"/>
              <w:ind w:left="917" w:hanging="917"/>
              <w:rPr>
                <w:shd w:val="clear" w:color="000000" w:fill="auto"/>
              </w:rPr>
            </w:pPr>
            <w:r w:rsidRPr="005D2C6B">
              <w:rPr>
                <w:shd w:val="clear" w:color="000000" w:fill="auto"/>
              </w:rPr>
              <w:t>2.</w:t>
            </w:r>
            <w:r w:rsidRPr="005D2C6B">
              <w:rPr>
                <w:shd w:val="clear" w:color="000000" w:fill="auto"/>
              </w:rPr>
              <w:tab/>
              <w:t>late payments - the greater of:</w:t>
            </w:r>
          </w:p>
          <w:p w14:paraId="5732C664" w14:textId="77777777" w:rsidR="00263C8C" w:rsidRPr="005D2C6B" w:rsidRDefault="00263C8C" w:rsidP="00263C8C">
            <w:pPr>
              <w:pStyle w:val="DefenceNormal"/>
              <w:ind w:left="964"/>
              <w:rPr>
                <w:shd w:val="clear" w:color="000000" w:fill="auto"/>
              </w:rPr>
            </w:pPr>
            <w:r w:rsidRPr="005D2C6B">
              <w:rPr>
                <w:shd w:val="clear" w:color="000000" w:fill="auto"/>
              </w:rPr>
              <w:t>(a)</w:t>
            </w:r>
            <w:r w:rsidRPr="005D2C6B">
              <w:rPr>
                <w:shd w:val="clear" w:color="000000" w:fill="auto"/>
              </w:rPr>
              <w:tab/>
              <w:t>the rate in paragraph (1); and</w:t>
            </w:r>
          </w:p>
          <w:p w14:paraId="51F1D985" w14:textId="25AEF2F9" w:rsidR="00263C8C" w:rsidRPr="005D2C6B" w:rsidRDefault="00263C8C" w:rsidP="00263C8C">
            <w:pPr>
              <w:pStyle w:val="DefenceNormal"/>
              <w:ind w:left="1928" w:hanging="964"/>
              <w:rPr>
                <w:shd w:val="clear" w:color="000000" w:fill="auto"/>
              </w:rPr>
            </w:pPr>
            <w:r w:rsidRPr="005D2C6B">
              <w:rPr>
                <w:shd w:val="clear" w:color="000000" w:fill="auto"/>
              </w:rPr>
              <w:t>(b)</w:t>
            </w:r>
            <w:r w:rsidRPr="005D2C6B">
              <w:rPr>
                <w:shd w:val="clear" w:color="000000" w:fill="auto"/>
              </w:rPr>
              <w:tab/>
            </w:r>
            <w:proofErr w:type="gramStart"/>
            <w:r w:rsidRPr="005D2C6B">
              <w:rPr>
                <w:shd w:val="clear" w:color="000000" w:fill="auto"/>
              </w:rPr>
              <w:t>the</w:t>
            </w:r>
            <w:proofErr w:type="gramEnd"/>
            <w:r w:rsidRPr="005D2C6B">
              <w:rPr>
                <w:shd w:val="clear" w:color="000000" w:fill="auto"/>
              </w:rPr>
              <w:t xml:space="preserve"> rate of interest prescribed under any applicable </w:t>
            </w:r>
            <w:r w:rsidRPr="00E2361C">
              <w:t>Security of Payment Legislation</w:t>
            </w:r>
            <w:r w:rsidRPr="005D2C6B">
              <w:rPr>
                <w:shd w:val="clear" w:color="000000" w:fill="auto"/>
              </w:rPr>
              <w:t>.</w:t>
            </w:r>
          </w:p>
        </w:tc>
      </w:tr>
      <w:tr w:rsidR="00263C8C" w:rsidRPr="005D2C6B" w14:paraId="590F0F8C" w14:textId="77777777" w:rsidTr="005C6F25">
        <w:tc>
          <w:tcPr>
            <w:tcW w:w="3841" w:type="dxa"/>
            <w:gridSpan w:val="2"/>
          </w:tcPr>
          <w:p w14:paraId="7BFA3FD8" w14:textId="1577B868" w:rsidR="00263C8C" w:rsidRPr="005D2C6B" w:rsidRDefault="00263C8C" w:rsidP="00263C8C">
            <w:pPr>
              <w:pStyle w:val="DefenceNormal"/>
              <w:rPr>
                <w:shd w:val="clear" w:color="000000" w:fill="auto"/>
              </w:rPr>
            </w:pPr>
            <w:r w:rsidRPr="005D2C6B">
              <w:rPr>
                <w:b/>
                <w:bCs/>
                <w:shd w:val="clear" w:color="000000" w:fill="auto"/>
              </w:rPr>
              <w:t>Appointed Adjudicator/Prescribed Appointer/Authorised Nominating Authority:</w:t>
            </w:r>
            <w:r w:rsidRPr="005D2C6B">
              <w:rPr>
                <w:b/>
                <w:bCs/>
                <w:shd w:val="clear" w:color="000000" w:fill="auto"/>
              </w:rPr>
              <w:br/>
            </w:r>
            <w:r w:rsidRPr="005D2C6B">
              <w:rPr>
                <w:bCs/>
                <w:shd w:val="clear" w:color="000000" w:fill="auto"/>
              </w:rPr>
              <w:t xml:space="preserve">(Clause </w:t>
            </w:r>
            <w:r w:rsidRPr="005D2C6B">
              <w:rPr>
                <w:bCs/>
                <w:shd w:val="clear" w:color="000000" w:fill="auto"/>
              </w:rPr>
              <w:fldChar w:fldCharType="begin"/>
            </w:r>
            <w:r w:rsidRPr="005D2C6B">
              <w:rPr>
                <w:bCs/>
                <w:shd w:val="clear" w:color="000000" w:fill="auto"/>
              </w:rPr>
              <w:instrText xml:space="preserve"> REF _Ref99940883 \w \h  \* MERGEFORMAT </w:instrText>
            </w:r>
            <w:r w:rsidRPr="005D2C6B">
              <w:rPr>
                <w:bCs/>
                <w:shd w:val="clear" w:color="000000" w:fill="auto"/>
              </w:rPr>
            </w:r>
            <w:r w:rsidRPr="005D2C6B">
              <w:rPr>
                <w:bCs/>
                <w:shd w:val="clear" w:color="000000" w:fill="auto"/>
              </w:rPr>
              <w:fldChar w:fldCharType="separate"/>
            </w:r>
            <w:r w:rsidR="00DC2AB5">
              <w:rPr>
                <w:bCs/>
                <w:shd w:val="clear" w:color="000000" w:fill="auto"/>
              </w:rPr>
              <w:t>12.18(d)</w:t>
            </w:r>
            <w:r w:rsidRPr="005D2C6B">
              <w:rPr>
                <w:bCs/>
                <w:shd w:val="clear" w:color="000000" w:fill="auto"/>
              </w:rPr>
              <w:fldChar w:fldCharType="end"/>
            </w:r>
            <w:r w:rsidRPr="005D2C6B">
              <w:rPr>
                <w:bCs/>
                <w:shd w:val="clear" w:color="000000" w:fill="auto"/>
              </w:rPr>
              <w:t>)</w:t>
            </w:r>
          </w:p>
        </w:tc>
        <w:tc>
          <w:tcPr>
            <w:tcW w:w="4698" w:type="dxa"/>
            <w:gridSpan w:val="10"/>
          </w:tcPr>
          <w:p w14:paraId="4A70492A" w14:textId="0E58B914" w:rsidR="00263C8C" w:rsidRPr="005D2C6B" w:rsidRDefault="00263C8C" w:rsidP="00263C8C">
            <w:pPr>
              <w:pStyle w:val="DefenceSchedule1"/>
              <w:numPr>
                <w:ilvl w:val="0"/>
                <w:numId w:val="0"/>
              </w:numPr>
              <w:ind w:right="42"/>
              <w:rPr>
                <w:shd w:val="clear" w:color="000000" w:fill="auto"/>
              </w:rPr>
            </w:pPr>
            <w:r w:rsidRPr="005D2C6B">
              <w:rPr>
                <w:shd w:val="clear" w:color="000000" w:fill="auto"/>
              </w:rPr>
              <w:t xml:space="preserve">To the extent that the relevant part of the </w:t>
            </w:r>
            <w:r w:rsidRPr="00E2361C">
              <w:t>Contractor's Activities</w:t>
            </w:r>
            <w:r w:rsidRPr="005D2C6B">
              <w:rPr>
                <w:shd w:val="clear" w:color="000000" w:fill="auto"/>
              </w:rPr>
              <w:t xml:space="preserve"> is carried out in:</w:t>
            </w:r>
          </w:p>
          <w:p w14:paraId="56069139" w14:textId="52EAF51F" w:rsidR="00263C8C" w:rsidRPr="009D1884" w:rsidRDefault="00263C8C" w:rsidP="00263C8C">
            <w:pPr>
              <w:pStyle w:val="DefenceNormal"/>
              <w:ind w:left="964" w:hanging="964"/>
              <w:rPr>
                <w:shd w:val="clear" w:color="000000" w:fill="auto"/>
              </w:rPr>
            </w:pPr>
            <w:r w:rsidRPr="005D2C6B">
              <w:rPr>
                <w:shd w:val="clear" w:color="000000" w:fill="auto"/>
              </w:rPr>
              <w:t>1.</w:t>
            </w:r>
            <w:r w:rsidRPr="005D2C6B">
              <w:rPr>
                <w:shd w:val="clear" w:color="000000" w:fill="auto"/>
              </w:rPr>
              <w:tab/>
              <w:t>the Northern Territory</w:t>
            </w:r>
            <w:r>
              <w:rPr>
                <w:shd w:val="clear" w:color="000000" w:fill="auto"/>
              </w:rPr>
              <w:t>,</w:t>
            </w:r>
            <w:r w:rsidRPr="009D1884">
              <w:rPr>
                <w:shd w:val="clear" w:color="000000" w:fill="auto"/>
              </w:rPr>
              <w:t xml:space="preserve"> the Resolution Institute of the Northern Territory Chapter; </w:t>
            </w:r>
          </w:p>
          <w:p w14:paraId="537F0B7D" w14:textId="797623AD" w:rsidR="00263C8C" w:rsidRPr="009D1884" w:rsidRDefault="00263C8C" w:rsidP="00263C8C">
            <w:pPr>
              <w:pStyle w:val="DefenceNormal"/>
              <w:ind w:left="964" w:hanging="964"/>
              <w:rPr>
                <w:shd w:val="clear" w:color="000000" w:fill="auto"/>
              </w:rPr>
            </w:pPr>
            <w:r>
              <w:rPr>
                <w:shd w:val="clear" w:color="000000" w:fill="auto"/>
              </w:rPr>
              <w:t>2</w:t>
            </w:r>
            <w:r w:rsidRPr="005D2C6B">
              <w:rPr>
                <w:shd w:val="clear" w:color="000000" w:fill="auto"/>
              </w:rPr>
              <w:t>.</w:t>
            </w:r>
            <w:r w:rsidRPr="005D2C6B">
              <w:rPr>
                <w:shd w:val="clear" w:color="000000" w:fill="auto"/>
              </w:rPr>
              <w:tab/>
            </w:r>
            <w:r>
              <w:rPr>
                <w:shd w:val="clear" w:color="000000" w:fill="auto"/>
              </w:rPr>
              <w:t>Western Australia,</w:t>
            </w:r>
            <w:r w:rsidRPr="009D1884">
              <w:rPr>
                <w:shd w:val="clear" w:color="000000" w:fill="auto"/>
              </w:rPr>
              <w:t xml:space="preserve"> the Resolution Institute of the Western Australian Chapter; </w:t>
            </w:r>
          </w:p>
          <w:p w14:paraId="54FE0B40" w14:textId="2730A0E1" w:rsidR="00263C8C" w:rsidRDefault="00263C8C" w:rsidP="00263C8C">
            <w:pPr>
              <w:pStyle w:val="DefenceNormal"/>
              <w:ind w:left="964" w:hanging="964"/>
              <w:rPr>
                <w:shd w:val="clear" w:color="000000" w:fill="auto"/>
              </w:rPr>
            </w:pPr>
            <w:r>
              <w:rPr>
                <w:shd w:val="clear" w:color="000000" w:fill="auto"/>
              </w:rPr>
              <w:t>3</w:t>
            </w:r>
            <w:r w:rsidRPr="005D2C6B">
              <w:rPr>
                <w:shd w:val="clear" w:color="000000" w:fill="auto"/>
              </w:rPr>
              <w:t>.</w:t>
            </w:r>
            <w:r w:rsidRPr="005D2C6B">
              <w:rPr>
                <w:shd w:val="clear" w:color="000000" w:fill="auto"/>
              </w:rPr>
              <w:tab/>
            </w:r>
            <w:r>
              <w:rPr>
                <w:shd w:val="clear" w:color="000000" w:fill="auto"/>
              </w:rPr>
              <w:t>Victoria, any one of the following:</w:t>
            </w:r>
          </w:p>
          <w:p w14:paraId="31028465" w14:textId="77777777" w:rsidR="00263C8C" w:rsidRDefault="00263C8C" w:rsidP="00263C8C">
            <w:pPr>
              <w:pStyle w:val="DefenceNormal"/>
              <w:ind w:left="1928" w:hanging="964"/>
              <w:rPr>
                <w:shd w:val="clear" w:color="000000" w:fill="auto"/>
              </w:rPr>
            </w:pPr>
            <w:r>
              <w:rPr>
                <w:shd w:val="clear" w:color="000000" w:fill="auto"/>
              </w:rPr>
              <w:t>(a)</w:t>
            </w:r>
            <w:r>
              <w:rPr>
                <w:shd w:val="clear" w:color="000000" w:fill="auto"/>
              </w:rPr>
              <w:tab/>
              <w:t>Resolution Institute, Victorian Chapter;</w:t>
            </w:r>
          </w:p>
          <w:p w14:paraId="489DF0FB" w14:textId="77777777" w:rsidR="00263C8C" w:rsidRDefault="00263C8C" w:rsidP="00263C8C">
            <w:pPr>
              <w:pStyle w:val="DefenceNormal"/>
              <w:ind w:left="1928" w:hanging="964"/>
              <w:rPr>
                <w:shd w:val="clear" w:color="000000" w:fill="auto"/>
              </w:rPr>
            </w:pPr>
            <w:r>
              <w:rPr>
                <w:shd w:val="clear" w:color="000000" w:fill="auto"/>
              </w:rPr>
              <w:t>(b)</w:t>
            </w:r>
            <w:r>
              <w:rPr>
                <w:shd w:val="clear" w:color="000000" w:fill="auto"/>
              </w:rPr>
              <w:tab/>
              <w:t xml:space="preserve">Building Adjudication Victoria Inc; or </w:t>
            </w:r>
          </w:p>
          <w:p w14:paraId="6E32A24D" w14:textId="77777777" w:rsidR="00263C8C" w:rsidRDefault="00263C8C" w:rsidP="00263C8C">
            <w:pPr>
              <w:pStyle w:val="DefenceNormal"/>
              <w:ind w:left="1928" w:hanging="964"/>
              <w:rPr>
                <w:shd w:val="clear" w:color="000000" w:fill="auto"/>
              </w:rPr>
            </w:pPr>
            <w:r>
              <w:rPr>
                <w:shd w:val="clear" w:color="000000" w:fill="auto"/>
              </w:rPr>
              <w:t>(c)</w:t>
            </w:r>
            <w:r>
              <w:rPr>
                <w:shd w:val="clear" w:color="000000" w:fill="auto"/>
              </w:rPr>
              <w:tab/>
              <w:t xml:space="preserve">Rialto Adjudications Pty Ltd; or </w:t>
            </w:r>
          </w:p>
          <w:p w14:paraId="27894B00" w14:textId="0F988FB7" w:rsidR="00263C8C" w:rsidRPr="005D2C6B" w:rsidRDefault="00263C8C" w:rsidP="00263C8C">
            <w:pPr>
              <w:pStyle w:val="DefenceNormal"/>
              <w:ind w:left="964" w:hanging="964"/>
              <w:rPr>
                <w:shd w:val="clear" w:color="000000" w:fill="auto"/>
              </w:rPr>
            </w:pPr>
            <w:r>
              <w:rPr>
                <w:shd w:val="clear" w:color="000000" w:fill="auto"/>
              </w:rPr>
              <w:t>4.</w:t>
            </w:r>
            <w:r>
              <w:rPr>
                <w:shd w:val="clear" w:color="000000" w:fill="auto"/>
              </w:rPr>
              <w:tab/>
            </w:r>
            <w:proofErr w:type="gramStart"/>
            <w:r w:rsidRPr="005D2C6B">
              <w:rPr>
                <w:shd w:val="clear" w:color="000000" w:fill="auto"/>
              </w:rPr>
              <w:t>any</w:t>
            </w:r>
            <w:proofErr w:type="gramEnd"/>
            <w:r w:rsidRPr="005D2C6B">
              <w:rPr>
                <w:shd w:val="clear" w:color="000000" w:fill="auto"/>
              </w:rPr>
              <w:t xml:space="preserve"> other State or Territory</w:t>
            </w:r>
            <w:r>
              <w:rPr>
                <w:shd w:val="clear" w:color="000000" w:fill="auto"/>
              </w:rPr>
              <w:t xml:space="preserve"> (save for Queensland)</w:t>
            </w:r>
            <w:r w:rsidRPr="005D2C6B">
              <w:rPr>
                <w:shd w:val="clear" w:color="000000" w:fill="auto"/>
              </w:rPr>
              <w:t xml:space="preserve">, the </w:t>
            </w:r>
            <w:r>
              <w:rPr>
                <w:shd w:val="clear" w:color="000000" w:fill="auto"/>
              </w:rPr>
              <w:t xml:space="preserve">Resolution Institute </w:t>
            </w:r>
            <w:r w:rsidRPr="005D2C6B">
              <w:rPr>
                <w:shd w:val="clear" w:color="000000" w:fill="auto"/>
              </w:rPr>
              <w:t xml:space="preserve">of the Chapter in that State or Territory. </w:t>
            </w:r>
          </w:p>
        </w:tc>
      </w:tr>
      <w:tr w:rsidR="00436B4B" w:rsidRPr="005D2C6B" w14:paraId="1C63A81B" w14:textId="77777777" w:rsidTr="009C2BCF">
        <w:trPr>
          <w:trHeight w:val="967"/>
        </w:trPr>
        <w:tc>
          <w:tcPr>
            <w:tcW w:w="3841" w:type="dxa"/>
            <w:gridSpan w:val="2"/>
          </w:tcPr>
          <w:p w14:paraId="53BCE720" w14:textId="2C24BCFF" w:rsidR="00436B4B" w:rsidRPr="005D2C6B" w:rsidRDefault="00436B4B" w:rsidP="00436B4B">
            <w:pPr>
              <w:pStyle w:val="DefenceNormal"/>
              <w:rPr>
                <w:b/>
              </w:rPr>
            </w:pPr>
            <w:r w:rsidRPr="005D2C6B">
              <w:rPr>
                <w:b/>
              </w:rPr>
              <w:t>Facilities and infrastructure accounting (additional):</w:t>
            </w:r>
            <w:r w:rsidRPr="005D2C6B">
              <w:br/>
              <w:t xml:space="preserve">(Clause </w:t>
            </w:r>
            <w:r w:rsidRPr="005D2C6B">
              <w:fldChar w:fldCharType="begin"/>
            </w:r>
            <w:r w:rsidRPr="005D2C6B">
              <w:instrText xml:space="preserve"> REF _Ref121202495 \r \h </w:instrText>
            </w:r>
            <w:r>
              <w:instrText xml:space="preserve"> \* MERGEFORMAT </w:instrText>
            </w:r>
            <w:r w:rsidRPr="005D2C6B">
              <w:fldChar w:fldCharType="separate"/>
            </w:r>
            <w:r w:rsidR="00DC2AB5">
              <w:t>12.21(b)</w:t>
            </w:r>
            <w:r w:rsidRPr="005D2C6B">
              <w:fldChar w:fldCharType="end"/>
            </w:r>
            <w:r w:rsidRPr="005D2C6B">
              <w:t>)</w:t>
            </w:r>
          </w:p>
        </w:tc>
        <w:tc>
          <w:tcPr>
            <w:tcW w:w="4698" w:type="dxa"/>
            <w:gridSpan w:val="10"/>
            <w:vAlign w:val="center"/>
          </w:tcPr>
          <w:p w14:paraId="10FB8680" w14:textId="77777777" w:rsidR="00436B4B" w:rsidRPr="005D2C6B" w:rsidRDefault="00436B4B" w:rsidP="00436B4B">
            <w:pPr>
              <w:pStyle w:val="DefenceNormal"/>
              <w:keepNext/>
              <w:keepLines/>
              <w:tabs>
                <w:tab w:val="left" w:leader="dot" w:pos="4536"/>
              </w:tabs>
              <w:ind w:right="162"/>
            </w:pPr>
          </w:p>
        </w:tc>
      </w:tr>
      <w:tr w:rsidR="00436B4B" w:rsidRPr="005D2C6B" w14:paraId="40211217" w14:textId="77777777" w:rsidTr="005C6F25">
        <w:trPr>
          <w:trHeight w:val="967"/>
        </w:trPr>
        <w:tc>
          <w:tcPr>
            <w:tcW w:w="3841" w:type="dxa"/>
            <w:gridSpan w:val="2"/>
          </w:tcPr>
          <w:p w14:paraId="31D451D1" w14:textId="1A4861AC" w:rsidR="00436B4B" w:rsidRPr="005D2C6B" w:rsidDel="00C616AA" w:rsidRDefault="00436B4B" w:rsidP="00436B4B">
            <w:pPr>
              <w:pStyle w:val="DefenceNormal"/>
              <w:rPr>
                <w:b/>
              </w:rPr>
            </w:pPr>
            <w:r w:rsidRPr="005D2C6B">
              <w:rPr>
                <w:b/>
              </w:rPr>
              <w:t xml:space="preserve">Limits of accuracy for quantities in </w:t>
            </w:r>
            <w:r w:rsidRPr="00E2361C">
              <w:rPr>
                <w:b/>
              </w:rPr>
              <w:t>Schedule of Rates</w:t>
            </w:r>
            <w:r w:rsidRPr="005D2C6B">
              <w:rPr>
                <w:b/>
              </w:rPr>
              <w:t>:</w:t>
            </w:r>
            <w:r w:rsidRPr="005D2C6B">
              <w:rPr>
                <w:b/>
              </w:rPr>
              <w:br/>
            </w:r>
            <w:r w:rsidRPr="005D2C6B">
              <w:t xml:space="preserve">(Clause </w:t>
            </w:r>
            <w:r w:rsidRPr="005D2C6B">
              <w:fldChar w:fldCharType="begin"/>
            </w:r>
            <w:r w:rsidRPr="005D2C6B">
              <w:instrText xml:space="preserve"> REF _Ref100396815 \r \h </w:instrText>
            </w:r>
            <w:r>
              <w:instrText xml:space="preserve"> \* MERGEFORMAT </w:instrText>
            </w:r>
            <w:r w:rsidRPr="005D2C6B">
              <w:fldChar w:fldCharType="separate"/>
            </w:r>
            <w:r w:rsidR="00DC2AB5">
              <w:t>12.23(c)</w:t>
            </w:r>
            <w:r w:rsidRPr="005D2C6B">
              <w:fldChar w:fldCharType="end"/>
            </w:r>
            <w:r w:rsidRPr="005D2C6B">
              <w:t>)</w:t>
            </w:r>
          </w:p>
        </w:tc>
        <w:tc>
          <w:tcPr>
            <w:tcW w:w="4698" w:type="dxa"/>
            <w:gridSpan w:val="10"/>
          </w:tcPr>
          <w:p w14:paraId="39537E3E" w14:textId="77777777" w:rsidR="00436B4B" w:rsidRPr="005D2C6B" w:rsidRDefault="00436B4B" w:rsidP="00436B4B">
            <w:pPr>
              <w:pStyle w:val="DefenceNormal"/>
              <w:keepNext/>
              <w:keepLines/>
              <w:tabs>
                <w:tab w:val="left" w:leader="dot" w:pos="4536"/>
              </w:tabs>
              <w:ind w:right="162"/>
            </w:pPr>
            <w:r w:rsidRPr="005D2C6B">
              <w:t>Upper Limit:</w:t>
            </w:r>
            <w:r>
              <w:t xml:space="preserve"> </w:t>
            </w:r>
          </w:p>
          <w:p w14:paraId="531ED6A8" w14:textId="77777777" w:rsidR="00436B4B" w:rsidRPr="005D2C6B" w:rsidRDefault="00436B4B" w:rsidP="00436B4B">
            <w:pPr>
              <w:pStyle w:val="DefenceNormal"/>
              <w:keepNext/>
              <w:keepLines/>
            </w:pPr>
            <w:r w:rsidRPr="005D2C6B">
              <w:t>(115% unless otherwise stated)</w:t>
            </w:r>
          </w:p>
          <w:p w14:paraId="611DC578" w14:textId="77777777" w:rsidR="00436B4B" w:rsidRPr="005D2C6B" w:rsidRDefault="00436B4B" w:rsidP="00436B4B">
            <w:pPr>
              <w:pStyle w:val="DefenceNormal"/>
              <w:keepNext/>
              <w:keepLines/>
              <w:tabs>
                <w:tab w:val="left" w:leader="dot" w:pos="4536"/>
              </w:tabs>
              <w:ind w:right="162"/>
            </w:pPr>
            <w:r w:rsidRPr="005D2C6B">
              <w:t xml:space="preserve">Lower Limit: </w:t>
            </w:r>
          </w:p>
          <w:p w14:paraId="4E2D6FA6" w14:textId="77777777" w:rsidR="00436B4B" w:rsidRPr="005D2C6B" w:rsidRDefault="00436B4B" w:rsidP="00436B4B">
            <w:pPr>
              <w:pStyle w:val="DefenceNormal"/>
              <w:tabs>
                <w:tab w:val="left" w:leader="dot" w:pos="4536"/>
              </w:tabs>
            </w:pPr>
            <w:r w:rsidRPr="005D2C6B">
              <w:t>(85% unless otherwise stated)</w:t>
            </w:r>
          </w:p>
        </w:tc>
      </w:tr>
      <w:tr w:rsidR="00436B4B" w:rsidRPr="005D2C6B" w14:paraId="001F8C16" w14:textId="77777777" w:rsidTr="005C6F25">
        <w:tc>
          <w:tcPr>
            <w:tcW w:w="8539" w:type="dxa"/>
            <w:gridSpan w:val="12"/>
          </w:tcPr>
          <w:p w14:paraId="2C317343" w14:textId="1F704E98" w:rsidR="00436B4B" w:rsidRPr="005D2C6B" w:rsidRDefault="00436B4B" w:rsidP="00436B4B">
            <w:pPr>
              <w:pStyle w:val="DefenceSubTitle"/>
            </w:pPr>
            <w:r w:rsidRPr="005D2C6B">
              <w:lastRenderedPageBreak/>
              <w:t xml:space="preserve">CLAUSE </w:t>
            </w:r>
            <w:r>
              <w:fldChar w:fldCharType="begin"/>
            </w:r>
            <w:r>
              <w:instrText xml:space="preserve"> REF _Ref449971737 \w \h </w:instrText>
            </w:r>
            <w:r>
              <w:fldChar w:fldCharType="separate"/>
            </w:r>
            <w:r w:rsidR="00DC2AB5">
              <w:t>13</w:t>
            </w:r>
            <w:r>
              <w:fldChar w:fldCharType="end"/>
            </w:r>
            <w:r>
              <w:t xml:space="preserve"> </w:t>
            </w:r>
            <w:r w:rsidRPr="005D2C6B">
              <w:t xml:space="preserve">– </w:t>
            </w:r>
            <w:r w:rsidRPr="00CE4628">
              <w:t>COMPLETION</w:t>
            </w:r>
          </w:p>
        </w:tc>
      </w:tr>
      <w:tr w:rsidR="00436B4B" w:rsidRPr="005D2C6B" w14:paraId="7ABB8DBC" w14:textId="77777777" w:rsidTr="005C6F25">
        <w:trPr>
          <w:trHeight w:val="430"/>
        </w:trPr>
        <w:tc>
          <w:tcPr>
            <w:tcW w:w="3841" w:type="dxa"/>
            <w:gridSpan w:val="2"/>
            <w:vMerge w:val="restart"/>
          </w:tcPr>
          <w:p w14:paraId="554DEB0D" w14:textId="07823BFA" w:rsidR="00436B4B" w:rsidRPr="005D2C6B" w:rsidRDefault="00436B4B" w:rsidP="00436B4B">
            <w:pPr>
              <w:pStyle w:val="DefenceNormal"/>
            </w:pPr>
            <w:r w:rsidRPr="005D2C6B">
              <w:rPr>
                <w:b/>
              </w:rPr>
              <w:t xml:space="preserve">Liquidated damages payable by </w:t>
            </w:r>
            <w:r w:rsidRPr="00E2361C">
              <w:rPr>
                <w:b/>
              </w:rPr>
              <w:t>Contractor</w:t>
            </w:r>
            <w:r>
              <w:rPr>
                <w:b/>
              </w:rPr>
              <w:t xml:space="preserve"> </w:t>
            </w:r>
            <w:r w:rsidRPr="005D2C6B">
              <w:rPr>
                <w:b/>
              </w:rPr>
              <w:t xml:space="preserve">when </w:t>
            </w:r>
            <w:r w:rsidRPr="00E2361C">
              <w:rPr>
                <w:b/>
              </w:rPr>
              <w:t>Date of Completion</w:t>
            </w:r>
            <w:r w:rsidRPr="005D2C6B">
              <w:rPr>
                <w:b/>
              </w:rPr>
              <w:t xml:space="preserve"> occurs after </w:t>
            </w:r>
            <w:r w:rsidRPr="00E2361C">
              <w:rPr>
                <w:b/>
              </w:rPr>
              <w:t>Date for Completion</w:t>
            </w:r>
            <w:r w:rsidRPr="005D2C6B">
              <w:rPr>
                <w:b/>
              </w:rPr>
              <w:t>:</w:t>
            </w:r>
            <w:r w:rsidRPr="005D2C6B">
              <w:rPr>
                <w:b/>
              </w:rPr>
              <w:br/>
            </w:r>
            <w:r w:rsidRPr="005D2C6B">
              <w:t xml:space="preserve">(Clause </w:t>
            </w:r>
            <w:r w:rsidRPr="005D2C6B">
              <w:fldChar w:fldCharType="begin"/>
            </w:r>
            <w:r w:rsidRPr="005D2C6B">
              <w:instrText xml:space="preserve"> REF _Ref71643006 \w \h </w:instrText>
            </w:r>
            <w:r>
              <w:instrText xml:space="preserve"> \* MERGEFORMAT </w:instrText>
            </w:r>
            <w:r w:rsidRPr="005D2C6B">
              <w:fldChar w:fldCharType="separate"/>
            </w:r>
            <w:r w:rsidR="00DC2AB5">
              <w:t>13.7</w:t>
            </w:r>
            <w:r w:rsidRPr="005D2C6B">
              <w:fldChar w:fldCharType="end"/>
            </w:r>
            <w:r w:rsidRPr="005D2C6B">
              <w:t>)</w:t>
            </w:r>
          </w:p>
        </w:tc>
        <w:tc>
          <w:tcPr>
            <w:tcW w:w="4698" w:type="dxa"/>
            <w:gridSpan w:val="10"/>
          </w:tcPr>
          <w:p w14:paraId="293F415E" w14:textId="71A35DBA" w:rsidR="00436B4B" w:rsidRPr="005D2C6B" w:rsidRDefault="00436B4B" w:rsidP="00436B4B">
            <w:pPr>
              <w:pStyle w:val="DefenceNormal"/>
              <w:tabs>
                <w:tab w:val="left" w:pos="2282"/>
              </w:tabs>
            </w:pPr>
            <w:r w:rsidRPr="005D2C6B">
              <w:t xml:space="preserve">If there are no </w:t>
            </w:r>
            <w:r w:rsidRPr="00E2361C">
              <w:t>Stages</w:t>
            </w:r>
            <w:r w:rsidRPr="005D2C6B">
              <w:t xml:space="preserve">, for the </w:t>
            </w:r>
            <w:r w:rsidRPr="00E2361C">
              <w:t>Works</w:t>
            </w:r>
            <w:r w:rsidRPr="005D2C6B">
              <w:t xml:space="preserve"> is:</w:t>
            </w:r>
          </w:p>
        </w:tc>
      </w:tr>
      <w:tr w:rsidR="00436B4B" w:rsidRPr="005D2C6B" w14:paraId="737EC691" w14:textId="77777777" w:rsidTr="005C6F25">
        <w:trPr>
          <w:trHeight w:val="430"/>
        </w:trPr>
        <w:tc>
          <w:tcPr>
            <w:tcW w:w="3841" w:type="dxa"/>
            <w:gridSpan w:val="2"/>
            <w:vMerge/>
          </w:tcPr>
          <w:p w14:paraId="0839564B" w14:textId="77777777" w:rsidR="00436B4B" w:rsidRPr="005D2C6B" w:rsidRDefault="00436B4B" w:rsidP="00436B4B">
            <w:pPr>
              <w:pStyle w:val="DefenceNormal"/>
              <w:rPr>
                <w:b/>
              </w:rPr>
            </w:pPr>
          </w:p>
        </w:tc>
        <w:tc>
          <w:tcPr>
            <w:tcW w:w="4698" w:type="dxa"/>
            <w:gridSpan w:val="10"/>
          </w:tcPr>
          <w:p w14:paraId="1AB02B6D" w14:textId="77777777" w:rsidR="00436B4B" w:rsidRPr="005D2C6B" w:rsidRDefault="00436B4B" w:rsidP="00436B4B">
            <w:pPr>
              <w:pStyle w:val="DefenceNormal"/>
            </w:pPr>
            <w:r w:rsidRPr="005D2C6B">
              <w:t>$</w:t>
            </w:r>
            <w:r>
              <w:t xml:space="preserve">    </w:t>
            </w:r>
            <w:proofErr w:type="gramStart"/>
            <w:r w:rsidRPr="005D2C6B">
              <w:t>per</w:t>
            </w:r>
            <w:proofErr w:type="gramEnd"/>
            <w:r w:rsidRPr="005D2C6B">
              <w:t xml:space="preserve"> day.</w:t>
            </w:r>
          </w:p>
        </w:tc>
      </w:tr>
      <w:tr w:rsidR="00436B4B" w:rsidRPr="005D2C6B" w14:paraId="34F4BE5E" w14:textId="77777777" w:rsidTr="005C6F25">
        <w:trPr>
          <w:trHeight w:val="430"/>
        </w:trPr>
        <w:tc>
          <w:tcPr>
            <w:tcW w:w="3841" w:type="dxa"/>
            <w:gridSpan w:val="2"/>
            <w:vMerge/>
          </w:tcPr>
          <w:p w14:paraId="61949DF0" w14:textId="77777777" w:rsidR="00436B4B" w:rsidRPr="005D2C6B" w:rsidRDefault="00436B4B" w:rsidP="00436B4B">
            <w:pPr>
              <w:pStyle w:val="DefenceNormal"/>
              <w:rPr>
                <w:b/>
              </w:rPr>
            </w:pPr>
          </w:p>
        </w:tc>
        <w:tc>
          <w:tcPr>
            <w:tcW w:w="4698" w:type="dxa"/>
            <w:gridSpan w:val="10"/>
          </w:tcPr>
          <w:p w14:paraId="1D7BE45E" w14:textId="720D1A9B" w:rsidR="00436B4B" w:rsidRPr="005D2C6B" w:rsidRDefault="00436B4B" w:rsidP="00436B4B">
            <w:pPr>
              <w:pStyle w:val="DefenceNormal"/>
            </w:pPr>
            <w:r w:rsidRPr="005D2C6B">
              <w:t xml:space="preserve">If there are </w:t>
            </w:r>
            <w:r w:rsidRPr="00E2361C">
              <w:t>Stages</w:t>
            </w:r>
            <w:r w:rsidRPr="005D2C6B">
              <w:t xml:space="preserve">, for each </w:t>
            </w:r>
            <w:r w:rsidRPr="00E2361C">
              <w:t>Stage</w:t>
            </w:r>
            <w:r w:rsidRPr="005D2C6B">
              <w:t xml:space="preserve"> is:</w:t>
            </w:r>
          </w:p>
        </w:tc>
      </w:tr>
      <w:tr w:rsidR="00436B4B" w:rsidRPr="005D2C6B" w14:paraId="1C0402A7" w14:textId="77777777" w:rsidTr="005C6F25">
        <w:trPr>
          <w:trHeight w:val="435"/>
        </w:trPr>
        <w:tc>
          <w:tcPr>
            <w:tcW w:w="3841" w:type="dxa"/>
            <w:gridSpan w:val="2"/>
            <w:vMerge/>
          </w:tcPr>
          <w:p w14:paraId="2C37FC48" w14:textId="77777777" w:rsidR="00436B4B" w:rsidRPr="005D2C6B" w:rsidRDefault="00436B4B" w:rsidP="00436B4B">
            <w:pPr>
              <w:pStyle w:val="DefenceNormal"/>
              <w:rPr>
                <w:b/>
              </w:rPr>
            </w:pPr>
          </w:p>
        </w:tc>
        <w:tc>
          <w:tcPr>
            <w:tcW w:w="2220" w:type="dxa"/>
            <w:gridSpan w:val="6"/>
          </w:tcPr>
          <w:p w14:paraId="7AD631B7" w14:textId="4EB2C146" w:rsidR="00436B4B" w:rsidRPr="005D2C6B" w:rsidRDefault="00436B4B" w:rsidP="00436B4B">
            <w:pPr>
              <w:pStyle w:val="DefenceNormal"/>
            </w:pPr>
            <w:r w:rsidRPr="00E2361C">
              <w:rPr>
                <w:b/>
              </w:rPr>
              <w:t>Stage</w:t>
            </w:r>
          </w:p>
        </w:tc>
        <w:tc>
          <w:tcPr>
            <w:tcW w:w="2478" w:type="dxa"/>
            <w:gridSpan w:val="4"/>
          </w:tcPr>
          <w:p w14:paraId="063E3857" w14:textId="77777777" w:rsidR="00436B4B" w:rsidRPr="005D2C6B" w:rsidRDefault="00436B4B" w:rsidP="00436B4B">
            <w:pPr>
              <w:pStyle w:val="DefenceNormal"/>
            </w:pPr>
            <w:r w:rsidRPr="005D2C6B">
              <w:rPr>
                <w:b/>
              </w:rPr>
              <w:t>Liquidated Damages</w:t>
            </w:r>
          </w:p>
        </w:tc>
      </w:tr>
      <w:tr w:rsidR="00436B4B" w:rsidRPr="005D2C6B" w14:paraId="6AB60311" w14:textId="77777777" w:rsidTr="005C6F25">
        <w:trPr>
          <w:trHeight w:val="435"/>
        </w:trPr>
        <w:tc>
          <w:tcPr>
            <w:tcW w:w="3841" w:type="dxa"/>
            <w:gridSpan w:val="2"/>
            <w:vMerge/>
          </w:tcPr>
          <w:p w14:paraId="60E6781D" w14:textId="77777777" w:rsidR="00436B4B" w:rsidRPr="005D2C6B" w:rsidRDefault="00436B4B" w:rsidP="00436B4B">
            <w:pPr>
              <w:pStyle w:val="DefenceNormal"/>
              <w:rPr>
                <w:b/>
              </w:rPr>
            </w:pPr>
          </w:p>
        </w:tc>
        <w:tc>
          <w:tcPr>
            <w:tcW w:w="2220" w:type="dxa"/>
            <w:gridSpan w:val="6"/>
          </w:tcPr>
          <w:p w14:paraId="049ADA43" w14:textId="77777777" w:rsidR="00436B4B" w:rsidRPr="005D2C6B" w:rsidRDefault="00436B4B" w:rsidP="00436B4B">
            <w:pPr>
              <w:pStyle w:val="DefenceNormal"/>
            </w:pPr>
          </w:p>
        </w:tc>
        <w:tc>
          <w:tcPr>
            <w:tcW w:w="2478" w:type="dxa"/>
            <w:gridSpan w:val="4"/>
          </w:tcPr>
          <w:p w14:paraId="43B3FB21" w14:textId="77777777" w:rsidR="00436B4B" w:rsidRPr="005D2C6B" w:rsidRDefault="00436B4B" w:rsidP="00436B4B">
            <w:pPr>
              <w:pStyle w:val="DefenceNormal"/>
            </w:pPr>
            <w:r w:rsidRPr="005D2C6B">
              <w:t>$</w:t>
            </w:r>
            <w:r>
              <w:t xml:space="preserve">                   </w:t>
            </w:r>
            <w:r w:rsidRPr="005D2C6B">
              <w:t xml:space="preserve"> per day</w:t>
            </w:r>
          </w:p>
        </w:tc>
      </w:tr>
      <w:tr w:rsidR="00436B4B" w:rsidRPr="005D2C6B" w14:paraId="746DEC5D" w14:textId="77777777" w:rsidTr="005C6F25">
        <w:trPr>
          <w:trHeight w:val="435"/>
        </w:trPr>
        <w:tc>
          <w:tcPr>
            <w:tcW w:w="3841" w:type="dxa"/>
            <w:gridSpan w:val="2"/>
            <w:vMerge/>
          </w:tcPr>
          <w:p w14:paraId="63A09A76" w14:textId="77777777" w:rsidR="00436B4B" w:rsidRPr="005D2C6B" w:rsidRDefault="00436B4B" w:rsidP="00436B4B">
            <w:pPr>
              <w:pStyle w:val="DefenceNormal"/>
              <w:rPr>
                <w:b/>
              </w:rPr>
            </w:pPr>
          </w:p>
        </w:tc>
        <w:tc>
          <w:tcPr>
            <w:tcW w:w="2220" w:type="dxa"/>
            <w:gridSpan w:val="6"/>
          </w:tcPr>
          <w:p w14:paraId="2352814D" w14:textId="77777777" w:rsidR="00436B4B" w:rsidRPr="005D2C6B" w:rsidRDefault="00436B4B" w:rsidP="00436B4B">
            <w:pPr>
              <w:pStyle w:val="DefenceNormal"/>
            </w:pPr>
          </w:p>
        </w:tc>
        <w:tc>
          <w:tcPr>
            <w:tcW w:w="2478" w:type="dxa"/>
            <w:gridSpan w:val="4"/>
          </w:tcPr>
          <w:p w14:paraId="2F37380C" w14:textId="77777777" w:rsidR="00436B4B" w:rsidRPr="005D2C6B" w:rsidRDefault="00436B4B" w:rsidP="00436B4B">
            <w:pPr>
              <w:pStyle w:val="DefenceNormal"/>
            </w:pPr>
            <w:r w:rsidRPr="005D2C6B">
              <w:t>$</w:t>
            </w:r>
            <w:r>
              <w:t xml:space="preserve">                   </w:t>
            </w:r>
            <w:r w:rsidRPr="005D2C6B">
              <w:t xml:space="preserve"> per day</w:t>
            </w:r>
          </w:p>
        </w:tc>
      </w:tr>
      <w:tr w:rsidR="00436B4B" w:rsidRPr="005D2C6B" w14:paraId="0B280503" w14:textId="77777777" w:rsidTr="005C6F25">
        <w:tc>
          <w:tcPr>
            <w:tcW w:w="8539" w:type="dxa"/>
            <w:gridSpan w:val="12"/>
          </w:tcPr>
          <w:p w14:paraId="51537E7B" w14:textId="7CD5DBDE" w:rsidR="00436B4B" w:rsidRPr="005D2C6B" w:rsidRDefault="00436B4B" w:rsidP="00436B4B">
            <w:pPr>
              <w:pStyle w:val="DefenceSubTitle"/>
              <w:keepNext/>
              <w:keepLines/>
            </w:pPr>
            <w:r w:rsidRPr="005D2C6B">
              <w:t xml:space="preserve">CLAUSE </w:t>
            </w:r>
            <w:r w:rsidRPr="005D2C6B">
              <w:fldChar w:fldCharType="begin"/>
            </w:r>
            <w:r w:rsidRPr="005D2C6B">
              <w:instrText xml:space="preserve"> REF _Ref71643064 \w \h </w:instrText>
            </w:r>
            <w:r>
              <w:instrText xml:space="preserve"> \* MERGEFORMAT </w:instrText>
            </w:r>
            <w:r w:rsidRPr="005D2C6B">
              <w:fldChar w:fldCharType="separate"/>
            </w:r>
            <w:r w:rsidR="00DC2AB5">
              <w:t>14</w:t>
            </w:r>
            <w:r w:rsidRPr="005D2C6B">
              <w:fldChar w:fldCharType="end"/>
            </w:r>
            <w:r w:rsidRPr="005D2C6B">
              <w:t xml:space="preserve"> - TERMINATION</w:t>
            </w:r>
          </w:p>
        </w:tc>
      </w:tr>
      <w:tr w:rsidR="00436B4B" w:rsidRPr="005D2C6B" w14:paraId="76E46A77" w14:textId="77777777" w:rsidTr="005C6F25">
        <w:tc>
          <w:tcPr>
            <w:tcW w:w="3841" w:type="dxa"/>
            <w:gridSpan w:val="2"/>
          </w:tcPr>
          <w:p w14:paraId="1954ECC7" w14:textId="181F8EFB" w:rsidR="00436B4B" w:rsidRPr="005D2C6B" w:rsidRDefault="00436B4B" w:rsidP="00436B4B">
            <w:pPr>
              <w:pStyle w:val="DefenceNormal"/>
              <w:keepNext/>
              <w:keepLines/>
            </w:pPr>
            <w:r w:rsidRPr="005D2C6B">
              <w:rPr>
                <w:b/>
              </w:rPr>
              <w:t>Number of days to remedy breach:</w:t>
            </w:r>
            <w:r w:rsidRPr="005D2C6B">
              <w:rPr>
                <w:b/>
              </w:rPr>
              <w:br/>
            </w:r>
            <w:r w:rsidRPr="005D2C6B">
              <w:rPr>
                <w:bCs/>
              </w:rPr>
              <w:t xml:space="preserve">(Clauses </w:t>
            </w:r>
            <w:r w:rsidRPr="005D2C6B">
              <w:rPr>
                <w:bCs/>
              </w:rPr>
              <w:fldChar w:fldCharType="begin"/>
            </w:r>
            <w:r w:rsidRPr="005D2C6B">
              <w:rPr>
                <w:bCs/>
              </w:rPr>
              <w:instrText xml:space="preserve"> REF _Ref71638383 \w \h </w:instrText>
            </w:r>
            <w:r>
              <w:rPr>
                <w:bCs/>
              </w:rPr>
              <w:instrText xml:space="preserve"> \* MERGEFORMAT </w:instrText>
            </w:r>
            <w:r w:rsidRPr="005D2C6B">
              <w:rPr>
                <w:bCs/>
              </w:rPr>
            </w:r>
            <w:r w:rsidRPr="005D2C6B">
              <w:rPr>
                <w:bCs/>
              </w:rPr>
              <w:fldChar w:fldCharType="separate"/>
            </w:r>
            <w:r w:rsidR="00DC2AB5">
              <w:rPr>
                <w:bCs/>
              </w:rPr>
              <w:t>14.3(c)</w:t>
            </w:r>
            <w:r w:rsidRPr="005D2C6B">
              <w:rPr>
                <w:bCs/>
              </w:rPr>
              <w:fldChar w:fldCharType="end"/>
            </w:r>
            <w:r w:rsidRPr="005D2C6B">
              <w:rPr>
                <w:bCs/>
              </w:rPr>
              <w:t xml:space="preserve"> and </w:t>
            </w:r>
            <w:r w:rsidRPr="005D2C6B">
              <w:rPr>
                <w:bCs/>
              </w:rPr>
              <w:fldChar w:fldCharType="begin"/>
            </w:r>
            <w:r w:rsidRPr="005D2C6B">
              <w:rPr>
                <w:bCs/>
              </w:rPr>
              <w:instrText xml:space="preserve"> REF _Ref71638397 \w \h </w:instrText>
            </w:r>
            <w:r>
              <w:rPr>
                <w:bCs/>
              </w:rPr>
              <w:instrText xml:space="preserve"> \* MERGEFORMAT </w:instrText>
            </w:r>
            <w:r w:rsidRPr="005D2C6B">
              <w:rPr>
                <w:bCs/>
              </w:rPr>
            </w:r>
            <w:r w:rsidRPr="005D2C6B">
              <w:rPr>
                <w:bCs/>
              </w:rPr>
              <w:fldChar w:fldCharType="separate"/>
            </w:r>
            <w:r w:rsidR="00DC2AB5">
              <w:rPr>
                <w:bCs/>
              </w:rPr>
              <w:t>14.4(b)</w:t>
            </w:r>
            <w:r w:rsidRPr="005D2C6B">
              <w:rPr>
                <w:bCs/>
              </w:rPr>
              <w:fldChar w:fldCharType="end"/>
            </w:r>
            <w:r w:rsidRPr="005D2C6B">
              <w:rPr>
                <w:bCs/>
              </w:rPr>
              <w:t>)</w:t>
            </w:r>
          </w:p>
        </w:tc>
        <w:tc>
          <w:tcPr>
            <w:tcW w:w="4698" w:type="dxa"/>
            <w:gridSpan w:val="10"/>
            <w:vAlign w:val="center"/>
          </w:tcPr>
          <w:p w14:paraId="6A0C59F8" w14:textId="77777777" w:rsidR="00436B4B" w:rsidRPr="005D2C6B" w:rsidRDefault="00436B4B" w:rsidP="00436B4B">
            <w:pPr>
              <w:pStyle w:val="DefenceNormal"/>
              <w:keepNext/>
              <w:keepLines/>
              <w:tabs>
                <w:tab w:val="left" w:leader="dot" w:pos="4536"/>
              </w:tabs>
            </w:pPr>
            <w:r>
              <w:t xml:space="preserve">   days</w:t>
            </w:r>
          </w:p>
        </w:tc>
      </w:tr>
      <w:tr w:rsidR="00436B4B" w:rsidRPr="005D2C6B" w14:paraId="16749DF2" w14:textId="77777777" w:rsidTr="005C6F25">
        <w:tc>
          <w:tcPr>
            <w:tcW w:w="8539" w:type="dxa"/>
            <w:gridSpan w:val="12"/>
          </w:tcPr>
          <w:p w14:paraId="33D53C3C" w14:textId="26172E78" w:rsidR="00436B4B" w:rsidRPr="005D2C6B" w:rsidRDefault="00436B4B" w:rsidP="00436B4B">
            <w:pPr>
              <w:pStyle w:val="DefenceSubTitle"/>
              <w:keepNext/>
              <w:keepLines/>
            </w:pPr>
            <w:r w:rsidRPr="005D2C6B">
              <w:t xml:space="preserve">CLAUSE </w:t>
            </w:r>
            <w:r>
              <w:fldChar w:fldCharType="begin"/>
            </w:r>
            <w:r>
              <w:instrText xml:space="preserve"> REF _Ref71638717 \n \h </w:instrText>
            </w:r>
            <w:r>
              <w:fldChar w:fldCharType="separate"/>
            </w:r>
            <w:r w:rsidR="00DC2AB5">
              <w:t>15</w:t>
            </w:r>
            <w:r>
              <w:fldChar w:fldCharType="end"/>
            </w:r>
            <w:r w:rsidRPr="005D2C6B">
              <w:t xml:space="preserve"> - DISPUTES</w:t>
            </w:r>
          </w:p>
        </w:tc>
      </w:tr>
      <w:tr w:rsidR="00436B4B" w:rsidRPr="005D2C6B" w14:paraId="6EFCF65F" w14:textId="77777777" w:rsidTr="005C6F25">
        <w:tc>
          <w:tcPr>
            <w:tcW w:w="3841" w:type="dxa"/>
            <w:gridSpan w:val="2"/>
          </w:tcPr>
          <w:p w14:paraId="12DBFFB8" w14:textId="5DB96E48" w:rsidR="00436B4B" w:rsidRPr="005D2C6B" w:rsidRDefault="00436B4B" w:rsidP="00436B4B">
            <w:pPr>
              <w:pStyle w:val="DefenceNormal"/>
            </w:pPr>
            <w:r w:rsidRPr="00E2361C">
              <w:rPr>
                <w:b/>
              </w:rPr>
              <w:t>Direction</w:t>
            </w:r>
            <w:r w:rsidRPr="005D2C6B">
              <w:rPr>
                <w:b/>
              </w:rPr>
              <w:t>s to be subject of an expert determination if disputed:</w:t>
            </w:r>
            <w:r w:rsidRPr="005D2C6B">
              <w:rPr>
                <w:b/>
              </w:rPr>
              <w:br/>
            </w:r>
            <w:r w:rsidRPr="005D2C6B">
              <w:t>(Clause </w:t>
            </w:r>
            <w:r w:rsidRPr="005D2C6B">
              <w:fldChar w:fldCharType="begin"/>
            </w:r>
            <w:r w:rsidRPr="005D2C6B">
              <w:instrText xml:space="preserve"> REF _Ref71638797 \w \h </w:instrText>
            </w:r>
            <w:r>
              <w:instrText xml:space="preserve"> \* MERGEFORMAT </w:instrText>
            </w:r>
            <w:r w:rsidRPr="005D2C6B">
              <w:fldChar w:fldCharType="separate"/>
            </w:r>
            <w:r w:rsidR="00DC2AB5">
              <w:t>15.2</w:t>
            </w:r>
            <w:r w:rsidRPr="005D2C6B">
              <w:fldChar w:fldCharType="end"/>
            </w:r>
            <w:r w:rsidRPr="005D2C6B">
              <w:t>)</w:t>
            </w:r>
          </w:p>
        </w:tc>
        <w:tc>
          <w:tcPr>
            <w:tcW w:w="4698" w:type="dxa"/>
            <w:gridSpan w:val="10"/>
          </w:tcPr>
          <w:p w14:paraId="1CEDEF2B" w14:textId="2516FB6A" w:rsidR="00436B4B" w:rsidRPr="005D2C6B" w:rsidRDefault="00436B4B" w:rsidP="00436B4B">
            <w:pPr>
              <w:pStyle w:val="DefenceNormal"/>
            </w:pPr>
            <w:r w:rsidRPr="00E2361C">
              <w:t>Direction</w:t>
            </w:r>
            <w:r w:rsidRPr="005D2C6B">
              <w:t>s under clauses:</w:t>
            </w:r>
            <w:r>
              <w:t xml:space="preserve"> </w:t>
            </w:r>
            <w:r>
              <w:fldChar w:fldCharType="begin"/>
            </w:r>
            <w:r>
              <w:instrText xml:space="preserve"> REF _Ref465344601 \r \h </w:instrText>
            </w:r>
            <w:r>
              <w:fldChar w:fldCharType="separate"/>
            </w:r>
            <w:r w:rsidR="00DC2AB5">
              <w:t>2.3(a)(ii)</w:t>
            </w:r>
            <w:r>
              <w:fldChar w:fldCharType="end"/>
            </w:r>
            <w:r w:rsidRPr="005D2C6B">
              <w:t xml:space="preserve">, </w:t>
            </w:r>
            <w:r>
              <w:rPr>
                <w:highlight w:val="green"/>
              </w:rPr>
              <w:fldChar w:fldCharType="begin"/>
            </w:r>
            <w:r>
              <w:instrText xml:space="preserve"> REF _Ref450206398 \r \h </w:instrText>
            </w:r>
            <w:r>
              <w:rPr>
                <w:highlight w:val="green"/>
              </w:rPr>
            </w:r>
            <w:r>
              <w:rPr>
                <w:highlight w:val="green"/>
              </w:rPr>
              <w:fldChar w:fldCharType="separate"/>
            </w:r>
            <w:r w:rsidR="00DC2AB5">
              <w:t>4.2</w:t>
            </w:r>
            <w:r>
              <w:rPr>
                <w:highlight w:val="green"/>
              </w:rPr>
              <w:fldChar w:fldCharType="end"/>
            </w:r>
            <w:r w:rsidRPr="005D2C6B">
              <w:t xml:space="preserve">, </w:t>
            </w:r>
            <w:r w:rsidRPr="005D2C6B">
              <w:fldChar w:fldCharType="begin"/>
            </w:r>
            <w:r w:rsidRPr="005D2C6B">
              <w:instrText xml:space="preserve"> REF _Ref72043005 \w \h </w:instrText>
            </w:r>
            <w:r>
              <w:instrText xml:space="preserve"> \* MERGEFORMAT </w:instrText>
            </w:r>
            <w:r w:rsidRPr="005D2C6B">
              <w:fldChar w:fldCharType="separate"/>
            </w:r>
            <w:r w:rsidR="00DC2AB5">
              <w:t>7.3(b)(i)</w:t>
            </w:r>
            <w:r w:rsidRPr="005D2C6B">
              <w:fldChar w:fldCharType="end"/>
            </w:r>
            <w:r w:rsidRPr="005D2C6B">
              <w:t xml:space="preserve">, </w:t>
            </w:r>
            <w:r w:rsidRPr="005D2C6B">
              <w:fldChar w:fldCharType="begin"/>
            </w:r>
            <w:r w:rsidRPr="005D2C6B">
              <w:instrText xml:space="preserve"> REF _Ref72043021 \w \h </w:instrText>
            </w:r>
            <w:r>
              <w:instrText xml:space="preserve"> \* MERGEFORMAT </w:instrText>
            </w:r>
            <w:r w:rsidRPr="005D2C6B">
              <w:fldChar w:fldCharType="separate"/>
            </w:r>
            <w:r w:rsidR="00DC2AB5">
              <w:t>7.4(a)(ii)</w:t>
            </w:r>
            <w:r w:rsidRPr="005D2C6B">
              <w:fldChar w:fldCharType="end"/>
            </w:r>
            <w:r w:rsidRPr="005D2C6B">
              <w:t xml:space="preserve">, </w:t>
            </w:r>
            <w:r>
              <w:fldChar w:fldCharType="begin"/>
            </w:r>
            <w:r>
              <w:instrText xml:space="preserve"> REF _Ref459717840 \w \h </w:instrText>
            </w:r>
            <w:r>
              <w:fldChar w:fldCharType="separate"/>
            </w:r>
            <w:r w:rsidR="00DC2AB5">
              <w:t>8.4(c)(ii)</w:t>
            </w:r>
            <w:r>
              <w:fldChar w:fldCharType="end"/>
            </w:r>
            <w:r>
              <w:t xml:space="preserve">, </w:t>
            </w:r>
            <w:r>
              <w:fldChar w:fldCharType="begin"/>
            </w:r>
            <w:r>
              <w:instrText xml:space="preserve"> REF _Ref459303858 \w \h </w:instrText>
            </w:r>
            <w:r>
              <w:fldChar w:fldCharType="separate"/>
            </w:r>
            <w:r w:rsidR="00DC2AB5">
              <w:t>8.4(d)</w:t>
            </w:r>
            <w:r>
              <w:fldChar w:fldCharType="end"/>
            </w:r>
            <w:r w:rsidRPr="005D2C6B">
              <w:t xml:space="preserve">, </w:t>
            </w:r>
            <w:r>
              <w:fldChar w:fldCharType="begin"/>
            </w:r>
            <w:r>
              <w:instrText xml:space="preserve"> REF _Ref460318854 \r \h </w:instrText>
            </w:r>
            <w:r>
              <w:fldChar w:fldCharType="separate"/>
            </w:r>
            <w:r w:rsidR="00DC2AB5">
              <w:t>8.21(d)(ii)</w:t>
            </w:r>
            <w:r>
              <w:fldChar w:fldCharType="end"/>
            </w:r>
            <w:r>
              <w:t xml:space="preserve">, </w:t>
            </w:r>
            <w:r>
              <w:fldChar w:fldCharType="begin"/>
            </w:r>
            <w:r>
              <w:instrText xml:space="preserve"> REF _Ref57621845 \r \h </w:instrText>
            </w:r>
            <w:r>
              <w:fldChar w:fldCharType="separate"/>
            </w:r>
            <w:r w:rsidR="00DC2AB5">
              <w:t>8.29</w:t>
            </w:r>
            <w:r>
              <w:fldChar w:fldCharType="end"/>
            </w:r>
            <w:r>
              <w:t xml:space="preserve">, </w:t>
            </w:r>
            <w:r w:rsidRPr="005D2C6B">
              <w:fldChar w:fldCharType="begin"/>
            </w:r>
            <w:r w:rsidRPr="005D2C6B">
              <w:instrText xml:space="preserve"> REF _Ref72043114 \w \h </w:instrText>
            </w:r>
            <w:r>
              <w:instrText xml:space="preserve"> \* MERGEFORMAT </w:instrText>
            </w:r>
            <w:r w:rsidRPr="005D2C6B">
              <w:fldChar w:fldCharType="separate"/>
            </w:r>
            <w:r w:rsidR="00DC2AB5">
              <w:t>9.5</w:t>
            </w:r>
            <w:r w:rsidRPr="005D2C6B">
              <w:fldChar w:fldCharType="end"/>
            </w:r>
            <w:r w:rsidRPr="005D2C6B">
              <w:t xml:space="preserve">, </w:t>
            </w:r>
            <w:r>
              <w:fldChar w:fldCharType="begin"/>
            </w:r>
            <w:r>
              <w:instrText xml:space="preserve"> REF _Ref459921091 \w \h </w:instrText>
            </w:r>
            <w:r>
              <w:fldChar w:fldCharType="separate"/>
            </w:r>
            <w:r w:rsidR="00DC2AB5">
              <w:t>9.9(b)(i)</w:t>
            </w:r>
            <w:r>
              <w:fldChar w:fldCharType="end"/>
            </w:r>
            <w:r>
              <w:t>,</w:t>
            </w:r>
            <w:r w:rsidRPr="005D2C6B">
              <w:t xml:space="preserve"> </w:t>
            </w:r>
            <w:r>
              <w:fldChar w:fldCharType="begin"/>
            </w:r>
            <w:r>
              <w:instrText xml:space="preserve"> REF _Ref459976146 \w \h </w:instrText>
            </w:r>
            <w:r>
              <w:fldChar w:fldCharType="separate"/>
            </w:r>
            <w:r w:rsidR="00DC2AB5">
              <w:t>9.10</w:t>
            </w:r>
            <w:r>
              <w:fldChar w:fldCharType="end"/>
            </w:r>
            <w:r>
              <w:t xml:space="preserve">, </w:t>
            </w:r>
            <w:r w:rsidRPr="005D2C6B">
              <w:fldChar w:fldCharType="begin"/>
            </w:r>
            <w:r w:rsidRPr="005D2C6B">
              <w:instrText xml:space="preserve"> REF _Ref71632433 \w \h </w:instrText>
            </w:r>
            <w:r>
              <w:instrText xml:space="preserve"> \* MERGEFORMAT </w:instrText>
            </w:r>
            <w:r w:rsidRPr="005D2C6B">
              <w:fldChar w:fldCharType="separate"/>
            </w:r>
            <w:r w:rsidR="00DC2AB5">
              <w:t>10.8</w:t>
            </w:r>
            <w:r w:rsidRPr="005D2C6B">
              <w:fldChar w:fldCharType="end"/>
            </w:r>
            <w:r w:rsidRPr="005D2C6B">
              <w:t xml:space="preserve">, </w:t>
            </w:r>
            <w:r>
              <w:rPr>
                <w:highlight w:val="green"/>
              </w:rPr>
              <w:fldChar w:fldCharType="begin"/>
            </w:r>
            <w:r>
              <w:instrText xml:space="preserve"> REF _Ref460318903 \r \h </w:instrText>
            </w:r>
            <w:r>
              <w:rPr>
                <w:highlight w:val="green"/>
              </w:rPr>
            </w:r>
            <w:r>
              <w:rPr>
                <w:highlight w:val="green"/>
              </w:rPr>
              <w:fldChar w:fldCharType="separate"/>
            </w:r>
            <w:r w:rsidR="00DC2AB5">
              <w:t>10.11(b)(ii)B</w:t>
            </w:r>
            <w:r>
              <w:rPr>
                <w:highlight w:val="green"/>
              </w:rPr>
              <w:fldChar w:fldCharType="end"/>
            </w:r>
            <w:r w:rsidRPr="005D2C6B">
              <w:t xml:space="preserve">, </w:t>
            </w:r>
            <w:r w:rsidRPr="005D2C6B">
              <w:fldChar w:fldCharType="begin"/>
            </w:r>
            <w:r w:rsidRPr="005D2C6B">
              <w:instrText xml:space="preserve"> REF _Ref71635361 \w \h </w:instrText>
            </w:r>
            <w:r>
              <w:instrText xml:space="preserve"> \* MERGEFORMAT </w:instrText>
            </w:r>
            <w:r w:rsidRPr="005D2C6B">
              <w:fldChar w:fldCharType="separate"/>
            </w:r>
            <w:r w:rsidR="00DC2AB5">
              <w:t>11.3(b)</w:t>
            </w:r>
            <w:r w:rsidRPr="005D2C6B">
              <w:fldChar w:fldCharType="end"/>
            </w:r>
            <w:r w:rsidRPr="005D2C6B">
              <w:t xml:space="preserve">, </w:t>
            </w:r>
            <w:r w:rsidRPr="005D2C6B">
              <w:fldChar w:fldCharType="begin"/>
            </w:r>
            <w:r w:rsidRPr="005D2C6B">
              <w:instrText xml:space="preserve"> REF _Ref71635420 \w \h </w:instrText>
            </w:r>
            <w:r>
              <w:instrText xml:space="preserve"> \* MERGEFORMAT </w:instrText>
            </w:r>
            <w:r w:rsidRPr="005D2C6B">
              <w:fldChar w:fldCharType="separate"/>
            </w:r>
            <w:r w:rsidR="00DC2AB5">
              <w:t>11.3(c)(ii)</w:t>
            </w:r>
            <w:r w:rsidRPr="005D2C6B">
              <w:fldChar w:fldCharType="end"/>
            </w:r>
            <w:r w:rsidRPr="005D2C6B">
              <w:t xml:space="preserve">, </w:t>
            </w:r>
            <w:r>
              <w:fldChar w:fldCharType="begin"/>
            </w:r>
            <w:r>
              <w:instrText xml:space="preserve"> REF _Ref71636571 \w \h </w:instrText>
            </w:r>
            <w:r>
              <w:fldChar w:fldCharType="separate"/>
            </w:r>
            <w:r w:rsidR="00DC2AB5">
              <w:t>11.3(d)</w:t>
            </w:r>
            <w:r>
              <w:fldChar w:fldCharType="end"/>
            </w:r>
            <w:r w:rsidRPr="005D2C6B">
              <w:t xml:space="preserve">, </w:t>
            </w:r>
            <w:r w:rsidRPr="005D2C6B">
              <w:fldChar w:fldCharType="begin"/>
            </w:r>
            <w:r w:rsidRPr="005D2C6B">
              <w:instrText xml:space="preserve"> REF _Ref71636710 \w \h </w:instrText>
            </w:r>
            <w:r>
              <w:instrText xml:space="preserve"> \* MERGEFORMAT </w:instrText>
            </w:r>
            <w:r w:rsidRPr="005D2C6B">
              <w:fldChar w:fldCharType="separate"/>
            </w:r>
            <w:r w:rsidR="00DC2AB5">
              <w:t>11.6</w:t>
            </w:r>
            <w:r w:rsidRPr="005D2C6B">
              <w:fldChar w:fldCharType="end"/>
            </w:r>
            <w:r w:rsidRPr="005D2C6B">
              <w:t xml:space="preserve">, </w:t>
            </w:r>
            <w:r w:rsidRPr="005D2C6B">
              <w:fldChar w:fldCharType="begin"/>
            </w:r>
            <w:r w:rsidRPr="005D2C6B">
              <w:instrText xml:space="preserve"> REF _Ref100397519 \r \h </w:instrText>
            </w:r>
            <w:r>
              <w:instrText xml:space="preserve"> \* MERGEFORMAT </w:instrText>
            </w:r>
            <w:r w:rsidRPr="005D2C6B">
              <w:fldChar w:fldCharType="separate"/>
            </w:r>
            <w:r w:rsidR="00DC2AB5">
              <w:t>12.4</w:t>
            </w:r>
            <w:r w:rsidRPr="005D2C6B">
              <w:fldChar w:fldCharType="end"/>
            </w:r>
            <w:r w:rsidRPr="005D2C6B">
              <w:t xml:space="preserve">, </w:t>
            </w:r>
            <w:r w:rsidRPr="005D2C6B">
              <w:fldChar w:fldCharType="begin"/>
            </w:r>
            <w:r w:rsidRPr="005D2C6B">
              <w:instrText xml:space="preserve"> REF _Ref115520174 \w \h </w:instrText>
            </w:r>
            <w:r>
              <w:instrText xml:space="preserve"> \* MERGEFORMAT </w:instrText>
            </w:r>
            <w:r w:rsidRPr="005D2C6B">
              <w:fldChar w:fldCharType="separate"/>
            </w:r>
            <w:r w:rsidR="00DC2AB5">
              <w:t>12.23(e)(ii)</w:t>
            </w:r>
            <w:r w:rsidRPr="005D2C6B">
              <w:fldChar w:fldCharType="end"/>
            </w:r>
            <w:r w:rsidRPr="005D2C6B">
              <w:t xml:space="preserve">, </w:t>
            </w:r>
            <w:r w:rsidRPr="005D2C6B">
              <w:fldChar w:fldCharType="begin"/>
            </w:r>
            <w:r w:rsidRPr="005D2C6B">
              <w:instrText xml:space="preserve"> REF _Ref72554060 \w \h </w:instrText>
            </w:r>
            <w:r>
              <w:instrText xml:space="preserve"> \* MERGEFORMAT </w:instrText>
            </w:r>
            <w:r w:rsidRPr="005D2C6B">
              <w:fldChar w:fldCharType="separate"/>
            </w:r>
            <w:r w:rsidR="00DC2AB5">
              <w:t>13.2(b)(ii)</w:t>
            </w:r>
            <w:r w:rsidRPr="005D2C6B">
              <w:fldChar w:fldCharType="end"/>
            </w:r>
            <w:r w:rsidRPr="005D2C6B">
              <w:t xml:space="preserve">, </w:t>
            </w:r>
            <w:r w:rsidRPr="005D2C6B">
              <w:fldChar w:fldCharType="begin"/>
            </w:r>
            <w:r w:rsidRPr="005D2C6B">
              <w:instrText xml:space="preserve"> REF _Ref71638603 \w \h </w:instrText>
            </w:r>
            <w:r>
              <w:instrText xml:space="preserve"> \* MERGEFORMAT </w:instrText>
            </w:r>
            <w:r w:rsidRPr="005D2C6B">
              <w:fldChar w:fldCharType="separate"/>
            </w:r>
            <w:r w:rsidR="00DC2AB5">
              <w:t>14.8(a)</w:t>
            </w:r>
            <w:r w:rsidRPr="005D2C6B">
              <w:fldChar w:fldCharType="end"/>
            </w:r>
            <w:r w:rsidRPr="005D2C6B">
              <w:t xml:space="preserve">, </w:t>
            </w:r>
            <w:r>
              <w:fldChar w:fldCharType="begin"/>
            </w:r>
            <w:r>
              <w:instrText xml:space="preserve"> REF _Ref409083764 \w \h </w:instrText>
            </w:r>
            <w:r>
              <w:fldChar w:fldCharType="separate"/>
            </w:r>
            <w:r w:rsidR="00DC2AB5">
              <w:t>18.4(e)(ii)</w:t>
            </w:r>
            <w:r>
              <w:fldChar w:fldCharType="end"/>
            </w:r>
            <w:r>
              <w:t xml:space="preserve"> and </w:t>
            </w:r>
            <w:r w:rsidRPr="00A82082">
              <w:fldChar w:fldCharType="begin"/>
            </w:r>
            <w:r w:rsidRPr="00A82082">
              <w:instrText xml:space="preserve"> REF _Ref416418255 \r \h </w:instrText>
            </w:r>
            <w:r>
              <w:instrText xml:space="preserve"> \* MERGEFORMAT </w:instrText>
            </w:r>
            <w:r w:rsidRPr="00A82082">
              <w:fldChar w:fldCharType="separate"/>
            </w:r>
            <w:r w:rsidR="00DC2AB5">
              <w:t>18.4(e)(iii)</w:t>
            </w:r>
            <w:r w:rsidRPr="00A82082">
              <w:fldChar w:fldCharType="end"/>
            </w:r>
            <w:r w:rsidRPr="00A82082">
              <w:t xml:space="preserve"> and if clause </w:t>
            </w:r>
            <w:r w:rsidRPr="00A82082">
              <w:fldChar w:fldCharType="begin"/>
            </w:r>
            <w:r w:rsidRPr="00A82082">
              <w:instrText xml:space="preserve"> REF _Ref459965426 \r \h </w:instrText>
            </w:r>
            <w:r>
              <w:instrText xml:space="preserve"> \* MERGEFORMAT </w:instrText>
            </w:r>
            <w:r w:rsidRPr="00A82082">
              <w:fldChar w:fldCharType="separate"/>
            </w:r>
            <w:r w:rsidR="00DC2AB5">
              <w:t>1</w:t>
            </w:r>
            <w:r w:rsidRPr="00A82082">
              <w:fldChar w:fldCharType="end"/>
            </w:r>
            <w:r w:rsidRPr="00A82082">
              <w:t xml:space="preserve"> of the </w:t>
            </w:r>
            <w:r w:rsidRPr="00E2361C">
              <w:t>Special Conditions</w:t>
            </w:r>
            <w:r w:rsidRPr="00A82082">
              <w:t xml:space="preserve"> applies, clause </w:t>
            </w:r>
            <w:r w:rsidRPr="00A82082">
              <w:fldChar w:fldCharType="begin"/>
            </w:r>
            <w:r w:rsidRPr="00A82082">
              <w:instrText xml:space="preserve"> REF _Ref460319095 \r \h </w:instrText>
            </w:r>
            <w:r>
              <w:instrText xml:space="preserve"> \* MERGEFORMAT </w:instrText>
            </w:r>
            <w:r w:rsidRPr="00A82082">
              <w:fldChar w:fldCharType="separate"/>
            </w:r>
            <w:r w:rsidR="00DC2AB5">
              <w:t>1.1(b)(i)</w:t>
            </w:r>
            <w:r w:rsidRPr="00A82082">
              <w:fldChar w:fldCharType="end"/>
            </w:r>
            <w:r w:rsidRPr="00A82082">
              <w:t xml:space="preserve"> of the </w:t>
            </w:r>
            <w:r w:rsidRPr="00E2361C">
              <w:t>Special Conditions</w:t>
            </w:r>
            <w:r w:rsidRPr="00A82082">
              <w:t xml:space="preserve"> and clause </w:t>
            </w:r>
            <w:r w:rsidRPr="00A82082">
              <w:fldChar w:fldCharType="begin"/>
            </w:r>
            <w:r w:rsidRPr="00A82082">
              <w:instrText xml:space="preserve"> REF _Ref460319111 \r \h </w:instrText>
            </w:r>
            <w:r>
              <w:instrText xml:space="preserve"> \* MERGEFORMAT </w:instrText>
            </w:r>
            <w:r w:rsidRPr="00A82082">
              <w:fldChar w:fldCharType="separate"/>
            </w:r>
            <w:r w:rsidR="00DC2AB5">
              <w:t>1.2(b)</w:t>
            </w:r>
            <w:r w:rsidRPr="00A82082">
              <w:fldChar w:fldCharType="end"/>
            </w:r>
            <w:r w:rsidRPr="00A82082">
              <w:t xml:space="preserve"> of the </w:t>
            </w:r>
            <w:r w:rsidRPr="00E2361C">
              <w:t>Special Conditions</w:t>
            </w:r>
            <w:r w:rsidRPr="00A82082">
              <w:t>.</w:t>
            </w:r>
            <w:r>
              <w:t xml:space="preserve"> </w:t>
            </w:r>
          </w:p>
        </w:tc>
      </w:tr>
      <w:tr w:rsidR="00436B4B" w:rsidRPr="005D2C6B" w14:paraId="7FB4475E" w14:textId="77777777" w:rsidTr="005C6F25">
        <w:tc>
          <w:tcPr>
            <w:tcW w:w="3841" w:type="dxa"/>
            <w:gridSpan w:val="2"/>
          </w:tcPr>
          <w:p w14:paraId="79848BBA" w14:textId="11F23C59" w:rsidR="00436B4B" w:rsidRPr="005D2C6B" w:rsidRDefault="00436B4B" w:rsidP="00436B4B">
            <w:pPr>
              <w:pStyle w:val="DefenceNormal"/>
            </w:pPr>
            <w:r w:rsidRPr="005D2C6B">
              <w:rPr>
                <w:b/>
              </w:rPr>
              <w:t>Industry expert who will conduct expert determinations:</w:t>
            </w:r>
            <w:r w:rsidRPr="005D2C6B">
              <w:rPr>
                <w:b/>
              </w:rPr>
              <w:br/>
            </w:r>
            <w:r w:rsidRPr="005D2C6B">
              <w:t xml:space="preserve">(Clause </w:t>
            </w:r>
            <w:r w:rsidRPr="005D2C6B">
              <w:fldChar w:fldCharType="begin"/>
            </w:r>
            <w:r w:rsidRPr="005D2C6B">
              <w:instrText xml:space="preserve"> REF _Ref71643124 \w \h  \* MERGEFORMAT </w:instrText>
            </w:r>
            <w:r w:rsidRPr="005D2C6B">
              <w:fldChar w:fldCharType="separate"/>
            </w:r>
            <w:r w:rsidR="00DC2AB5">
              <w:t>15.3(a)(i)</w:t>
            </w:r>
            <w:r w:rsidRPr="005D2C6B">
              <w:fldChar w:fldCharType="end"/>
            </w:r>
            <w:r w:rsidRPr="005D2C6B">
              <w:t>)</w:t>
            </w:r>
          </w:p>
        </w:tc>
        <w:tc>
          <w:tcPr>
            <w:tcW w:w="4698" w:type="dxa"/>
            <w:gridSpan w:val="10"/>
            <w:vAlign w:val="center"/>
          </w:tcPr>
          <w:p w14:paraId="6CF14A17" w14:textId="77777777" w:rsidR="00436B4B" w:rsidRPr="005D2C6B" w:rsidRDefault="00436B4B" w:rsidP="00436B4B">
            <w:pPr>
              <w:pStyle w:val="DefenceNormal"/>
              <w:tabs>
                <w:tab w:val="left" w:leader="dot" w:pos="4536"/>
              </w:tabs>
            </w:pPr>
          </w:p>
        </w:tc>
      </w:tr>
      <w:tr w:rsidR="00436B4B" w:rsidRPr="005D2C6B" w14:paraId="4671C078" w14:textId="77777777" w:rsidTr="005C6F25">
        <w:tc>
          <w:tcPr>
            <w:tcW w:w="3841" w:type="dxa"/>
            <w:gridSpan w:val="2"/>
          </w:tcPr>
          <w:p w14:paraId="4222DA75" w14:textId="00D08AC2" w:rsidR="00436B4B" w:rsidRPr="005D2C6B" w:rsidRDefault="00436B4B" w:rsidP="00A143C4">
            <w:pPr>
              <w:pStyle w:val="DefenceNormal"/>
              <w:spacing w:after="120"/>
            </w:pPr>
            <w:r w:rsidRPr="005D2C6B">
              <w:rPr>
                <w:b/>
              </w:rPr>
              <w:t>Nominating authority for industry expert:</w:t>
            </w:r>
            <w:r w:rsidRPr="005D2C6B">
              <w:br/>
              <w:t xml:space="preserve">(Clause </w:t>
            </w:r>
            <w:r w:rsidRPr="005D2C6B">
              <w:fldChar w:fldCharType="begin"/>
            </w:r>
            <w:r w:rsidRPr="005D2C6B">
              <w:instrText xml:space="preserve"> REF _Ref100560387 \r \h </w:instrText>
            </w:r>
            <w:r>
              <w:instrText xml:space="preserve"> \* MERGEFORMAT </w:instrText>
            </w:r>
            <w:r w:rsidRPr="005D2C6B">
              <w:fldChar w:fldCharType="separate"/>
            </w:r>
            <w:r w:rsidR="00DC2AB5">
              <w:t>15.3(a)(ii)</w:t>
            </w:r>
            <w:r w:rsidRPr="005D2C6B">
              <w:fldChar w:fldCharType="end"/>
            </w:r>
            <w:r w:rsidRPr="005D2C6B">
              <w:t>)</w:t>
            </w:r>
          </w:p>
        </w:tc>
        <w:tc>
          <w:tcPr>
            <w:tcW w:w="4698" w:type="dxa"/>
            <w:gridSpan w:val="10"/>
          </w:tcPr>
          <w:p w14:paraId="4E239757" w14:textId="241F4BC2" w:rsidR="00436B4B" w:rsidRPr="005D2C6B" w:rsidRDefault="00436B4B" w:rsidP="00A143C4">
            <w:pPr>
              <w:pStyle w:val="DefenceNormal"/>
              <w:spacing w:after="120"/>
            </w:pPr>
            <w:r w:rsidRPr="005D2C6B">
              <w:t xml:space="preserve">(The </w:t>
            </w:r>
            <w:r>
              <w:t>Chair</w:t>
            </w:r>
            <w:r w:rsidRPr="005D2C6B">
              <w:t xml:space="preserve"> for the time being of the </w:t>
            </w:r>
            <w:r>
              <w:t xml:space="preserve">Resolution </w:t>
            </w:r>
            <w:r w:rsidRPr="005D2C6B">
              <w:t xml:space="preserve">Institute unless otherwise </w:t>
            </w:r>
            <w:r>
              <w:t>specified</w:t>
            </w:r>
            <w:r w:rsidRPr="005D2C6B">
              <w:t>)</w:t>
            </w:r>
          </w:p>
        </w:tc>
      </w:tr>
      <w:tr w:rsidR="00436B4B" w:rsidRPr="005D2C6B" w14:paraId="1138696F" w14:textId="77777777" w:rsidTr="005C6F25">
        <w:tc>
          <w:tcPr>
            <w:tcW w:w="8539" w:type="dxa"/>
            <w:gridSpan w:val="12"/>
          </w:tcPr>
          <w:p w14:paraId="14F18999" w14:textId="3A57630B" w:rsidR="00436B4B" w:rsidRPr="005D2C6B" w:rsidRDefault="00436B4B" w:rsidP="00436B4B">
            <w:pPr>
              <w:pStyle w:val="DefenceSubTitle"/>
            </w:pPr>
            <w:r w:rsidRPr="005D2C6B">
              <w:t xml:space="preserve">CLAUSE </w:t>
            </w:r>
            <w:r w:rsidRPr="005D2C6B">
              <w:fldChar w:fldCharType="begin"/>
            </w:r>
            <w:r w:rsidRPr="005D2C6B">
              <w:instrText xml:space="preserve"> REF _Ref71643194 \w \h </w:instrText>
            </w:r>
            <w:r>
              <w:instrText xml:space="preserve"> \* MERGEFORMAT </w:instrText>
            </w:r>
            <w:r w:rsidRPr="005D2C6B">
              <w:fldChar w:fldCharType="separate"/>
            </w:r>
            <w:r w:rsidR="00DC2AB5">
              <w:t>16</w:t>
            </w:r>
            <w:r w:rsidRPr="005D2C6B">
              <w:fldChar w:fldCharType="end"/>
            </w:r>
            <w:r w:rsidRPr="005D2C6B">
              <w:t xml:space="preserve"> - NOTICES</w:t>
            </w:r>
          </w:p>
        </w:tc>
      </w:tr>
      <w:tr w:rsidR="00436B4B" w:rsidRPr="005D2C6B" w14:paraId="49B1F6A9" w14:textId="77777777" w:rsidTr="005C6F25">
        <w:trPr>
          <w:trHeight w:val="295"/>
        </w:trPr>
        <w:tc>
          <w:tcPr>
            <w:tcW w:w="3869" w:type="dxa"/>
            <w:gridSpan w:val="3"/>
            <w:vMerge w:val="restart"/>
          </w:tcPr>
          <w:p w14:paraId="3C31794D" w14:textId="422A8D84" w:rsidR="00436B4B" w:rsidRPr="005D2C6B" w:rsidRDefault="00436B4B" w:rsidP="00436B4B">
            <w:r w:rsidRPr="005D2C6B">
              <w:rPr>
                <w:b/>
              </w:rPr>
              <w:t xml:space="preserve">Address and </w:t>
            </w:r>
            <w:r>
              <w:rPr>
                <w:b/>
              </w:rPr>
              <w:t>email address</w:t>
            </w:r>
            <w:r w:rsidRPr="005D2C6B">
              <w:rPr>
                <w:b/>
              </w:rPr>
              <w:t>, for the giving or serving of notices, upon:</w:t>
            </w:r>
            <w:r w:rsidRPr="005D2C6B">
              <w:rPr>
                <w:b/>
              </w:rPr>
              <w:br/>
            </w:r>
            <w:r w:rsidRPr="005D2C6B">
              <w:t xml:space="preserve">(Clause </w:t>
            </w:r>
            <w:r w:rsidRPr="005D2C6B">
              <w:fldChar w:fldCharType="begin"/>
            </w:r>
            <w:r w:rsidRPr="005D2C6B">
              <w:instrText xml:space="preserve"> REF _Ref71643216 \w \h  \* MERGEFORMAT </w:instrText>
            </w:r>
            <w:r w:rsidRPr="005D2C6B">
              <w:fldChar w:fldCharType="separate"/>
            </w:r>
            <w:r w:rsidR="00DC2AB5">
              <w:t>16.7(b)(i)</w:t>
            </w:r>
            <w:r w:rsidRPr="005D2C6B">
              <w:fldChar w:fldCharType="end"/>
            </w:r>
            <w:r w:rsidRPr="005D2C6B">
              <w:t>)</w:t>
            </w:r>
          </w:p>
        </w:tc>
        <w:tc>
          <w:tcPr>
            <w:tcW w:w="4670" w:type="dxa"/>
            <w:gridSpan w:val="9"/>
          </w:tcPr>
          <w:p w14:paraId="51075EBB" w14:textId="0FD9E4FB" w:rsidR="00436B4B" w:rsidRPr="005D2C6B" w:rsidRDefault="00436B4B" w:rsidP="00436B4B">
            <w:pPr>
              <w:pStyle w:val="TableText"/>
              <w:tabs>
                <w:tab w:val="right" w:leader="dot" w:pos="4394"/>
              </w:tabs>
              <w:spacing w:after="220"/>
              <w:rPr>
                <w:shd w:val="clear" w:color="000000" w:fill="auto"/>
              </w:rPr>
            </w:pPr>
            <w:r w:rsidRPr="00E2361C">
              <w:rPr>
                <w:b/>
              </w:rPr>
              <w:t>Commonwealth</w:t>
            </w:r>
            <w:r w:rsidRPr="005D2C6B">
              <w:rPr>
                <w:b/>
                <w:bCs/>
                <w:shd w:val="clear" w:color="000000" w:fill="auto"/>
              </w:rPr>
              <w:t>:</w:t>
            </w:r>
          </w:p>
          <w:p w14:paraId="22CA0B05" w14:textId="77777777" w:rsidR="00436B4B" w:rsidRDefault="00436B4B" w:rsidP="00436B4B">
            <w:pPr>
              <w:pStyle w:val="TableText"/>
              <w:keepNext/>
              <w:keepLines/>
              <w:tabs>
                <w:tab w:val="right" w:leader="dot" w:pos="4394"/>
              </w:tabs>
              <w:spacing w:after="220"/>
              <w:rPr>
                <w:shd w:val="clear" w:color="000000" w:fill="auto"/>
              </w:rPr>
            </w:pPr>
            <w:r>
              <w:rPr>
                <w:shd w:val="clear" w:color="000000" w:fill="auto"/>
              </w:rPr>
              <w:t xml:space="preserve">Address (not PO Box): </w:t>
            </w:r>
          </w:p>
          <w:p w14:paraId="3C15858D" w14:textId="77777777" w:rsidR="00436B4B" w:rsidRDefault="00436B4B" w:rsidP="00436B4B">
            <w:pPr>
              <w:pStyle w:val="TableText"/>
              <w:keepNext/>
              <w:keepLines/>
              <w:tabs>
                <w:tab w:val="right" w:leader="dot" w:pos="4394"/>
              </w:tabs>
              <w:spacing w:after="220"/>
              <w:rPr>
                <w:shd w:val="clear" w:color="000000" w:fill="auto"/>
              </w:rPr>
            </w:pPr>
            <w:r>
              <w:rPr>
                <w:shd w:val="clear" w:color="000000" w:fill="auto"/>
              </w:rPr>
              <w:t>Email address:</w:t>
            </w:r>
          </w:p>
          <w:p w14:paraId="20B137AF" w14:textId="77777777" w:rsidR="00436B4B" w:rsidRPr="005D2C6B" w:rsidRDefault="00436B4B" w:rsidP="00A143C4">
            <w:pPr>
              <w:pStyle w:val="TableText"/>
              <w:keepNext/>
              <w:keepLines/>
              <w:tabs>
                <w:tab w:val="right" w:leader="dot" w:pos="4394"/>
              </w:tabs>
              <w:spacing w:after="120"/>
              <w:rPr>
                <w:shd w:val="clear" w:color="000000" w:fill="auto"/>
              </w:rPr>
            </w:pPr>
            <w:r>
              <w:rPr>
                <w:shd w:val="clear" w:color="000000" w:fill="auto"/>
              </w:rPr>
              <w:t>Attention:</w:t>
            </w:r>
          </w:p>
        </w:tc>
      </w:tr>
      <w:tr w:rsidR="00436B4B" w:rsidRPr="005D2C6B" w14:paraId="04930987" w14:textId="77777777" w:rsidTr="005C6F25">
        <w:trPr>
          <w:trHeight w:val="295"/>
        </w:trPr>
        <w:tc>
          <w:tcPr>
            <w:tcW w:w="3869" w:type="dxa"/>
            <w:gridSpan w:val="3"/>
            <w:vMerge/>
          </w:tcPr>
          <w:p w14:paraId="4B50932D" w14:textId="77777777" w:rsidR="00436B4B" w:rsidRPr="005D2C6B" w:rsidRDefault="00436B4B" w:rsidP="00436B4B">
            <w:pPr>
              <w:rPr>
                <w:b/>
              </w:rPr>
            </w:pPr>
          </w:p>
        </w:tc>
        <w:tc>
          <w:tcPr>
            <w:tcW w:w="4670" w:type="dxa"/>
            <w:gridSpan w:val="9"/>
          </w:tcPr>
          <w:p w14:paraId="6D2B00C2" w14:textId="4D3E7643" w:rsidR="00436B4B" w:rsidRPr="005D2C6B" w:rsidRDefault="00436B4B" w:rsidP="00436B4B">
            <w:pPr>
              <w:pStyle w:val="TableText"/>
              <w:tabs>
                <w:tab w:val="right" w:leader="dot" w:pos="4394"/>
              </w:tabs>
              <w:spacing w:after="220"/>
              <w:rPr>
                <w:shd w:val="clear" w:color="000000" w:fill="auto"/>
              </w:rPr>
            </w:pPr>
            <w:r w:rsidRPr="00E2361C">
              <w:rPr>
                <w:b/>
              </w:rPr>
              <w:t>Contract Administrator</w:t>
            </w:r>
            <w:r w:rsidRPr="005D2C6B">
              <w:rPr>
                <w:b/>
                <w:bCs/>
                <w:shd w:val="clear" w:color="000000" w:fill="auto"/>
              </w:rPr>
              <w:t>:</w:t>
            </w:r>
            <w:r w:rsidRPr="005D2C6B">
              <w:rPr>
                <w:shd w:val="clear" w:color="000000" w:fill="auto"/>
              </w:rPr>
              <w:t xml:space="preserve"> </w:t>
            </w:r>
          </w:p>
          <w:p w14:paraId="25C90365" w14:textId="77777777" w:rsidR="00436B4B" w:rsidRDefault="00436B4B" w:rsidP="00436B4B">
            <w:pPr>
              <w:pStyle w:val="TableText"/>
              <w:tabs>
                <w:tab w:val="right" w:leader="dot" w:pos="4394"/>
              </w:tabs>
              <w:spacing w:after="220"/>
              <w:rPr>
                <w:shd w:val="clear" w:color="000000" w:fill="auto"/>
              </w:rPr>
            </w:pPr>
            <w:r>
              <w:rPr>
                <w:shd w:val="clear" w:color="000000" w:fill="auto"/>
              </w:rPr>
              <w:t>Address (not PO Box):</w:t>
            </w:r>
          </w:p>
          <w:p w14:paraId="2B940957" w14:textId="77777777" w:rsidR="00436B4B" w:rsidRDefault="00436B4B" w:rsidP="00436B4B">
            <w:pPr>
              <w:pStyle w:val="TableText"/>
              <w:tabs>
                <w:tab w:val="right" w:leader="dot" w:pos="4394"/>
              </w:tabs>
              <w:spacing w:after="220"/>
              <w:rPr>
                <w:shd w:val="clear" w:color="000000" w:fill="auto"/>
              </w:rPr>
            </w:pPr>
            <w:r>
              <w:rPr>
                <w:shd w:val="clear" w:color="000000" w:fill="auto"/>
              </w:rPr>
              <w:t>Email address:</w:t>
            </w:r>
          </w:p>
          <w:p w14:paraId="69372BAA" w14:textId="77777777" w:rsidR="00436B4B" w:rsidRPr="005D2C6B" w:rsidRDefault="00436B4B" w:rsidP="00A143C4">
            <w:pPr>
              <w:pStyle w:val="TableText"/>
              <w:tabs>
                <w:tab w:val="right" w:leader="dot" w:pos="4394"/>
              </w:tabs>
              <w:spacing w:after="120"/>
              <w:rPr>
                <w:shd w:val="clear" w:color="000000" w:fill="auto"/>
              </w:rPr>
            </w:pPr>
            <w:r>
              <w:rPr>
                <w:shd w:val="clear" w:color="000000" w:fill="auto"/>
              </w:rPr>
              <w:t>Attention:</w:t>
            </w:r>
          </w:p>
        </w:tc>
      </w:tr>
      <w:tr w:rsidR="00436B4B" w:rsidRPr="005D2C6B" w14:paraId="1793B874" w14:textId="77777777" w:rsidTr="005C6F25">
        <w:trPr>
          <w:trHeight w:val="295"/>
        </w:trPr>
        <w:tc>
          <w:tcPr>
            <w:tcW w:w="3869" w:type="dxa"/>
            <w:gridSpan w:val="3"/>
            <w:vMerge/>
          </w:tcPr>
          <w:p w14:paraId="17E141AF" w14:textId="77777777" w:rsidR="00436B4B" w:rsidRPr="005D2C6B" w:rsidRDefault="00436B4B" w:rsidP="00436B4B">
            <w:pPr>
              <w:rPr>
                <w:b/>
              </w:rPr>
            </w:pPr>
          </w:p>
        </w:tc>
        <w:tc>
          <w:tcPr>
            <w:tcW w:w="4670" w:type="dxa"/>
            <w:gridSpan w:val="9"/>
          </w:tcPr>
          <w:p w14:paraId="37A18E8C" w14:textId="0E088B19" w:rsidR="00436B4B" w:rsidRPr="005D2C6B" w:rsidRDefault="00436B4B" w:rsidP="00436B4B">
            <w:pPr>
              <w:pStyle w:val="TableText"/>
              <w:keepNext/>
              <w:keepLines/>
              <w:tabs>
                <w:tab w:val="right" w:leader="dot" w:pos="4394"/>
              </w:tabs>
              <w:spacing w:after="220"/>
              <w:rPr>
                <w:shd w:val="clear" w:color="000000" w:fill="auto"/>
              </w:rPr>
            </w:pPr>
            <w:r w:rsidRPr="00E2361C">
              <w:rPr>
                <w:b/>
              </w:rPr>
              <w:t>Contractor</w:t>
            </w:r>
            <w:r w:rsidRPr="005D2C6B">
              <w:rPr>
                <w:b/>
                <w:bCs/>
                <w:shd w:val="clear" w:color="000000" w:fill="auto"/>
              </w:rPr>
              <w:t>:</w:t>
            </w:r>
          </w:p>
          <w:p w14:paraId="4BE65EA2" w14:textId="3FC2ABAD" w:rsidR="00436B4B" w:rsidRDefault="00436B4B" w:rsidP="00436B4B">
            <w:pPr>
              <w:pStyle w:val="TableText"/>
              <w:keepNext/>
              <w:keepLines/>
              <w:tabs>
                <w:tab w:val="right" w:leader="dot" w:pos="4394"/>
              </w:tabs>
              <w:spacing w:after="220"/>
              <w:rPr>
                <w:shd w:val="clear" w:color="000000" w:fill="auto"/>
              </w:rPr>
            </w:pPr>
            <w:r>
              <w:rPr>
                <w:shd w:val="clear" w:color="000000" w:fill="auto"/>
              </w:rPr>
              <w:t>Address (not PO Box):</w:t>
            </w:r>
            <w:r>
              <w:t xml:space="preserve"> [To be inserted following selection of the successful Tenderer]</w:t>
            </w:r>
          </w:p>
          <w:p w14:paraId="5FC95B85" w14:textId="13C184C1" w:rsidR="00436B4B" w:rsidRDefault="00436B4B" w:rsidP="00436B4B">
            <w:pPr>
              <w:pStyle w:val="Header"/>
              <w:tabs>
                <w:tab w:val="right" w:leader="dot" w:pos="4394"/>
              </w:tabs>
              <w:rPr>
                <w:shd w:val="clear" w:color="000000" w:fill="auto"/>
              </w:rPr>
            </w:pPr>
            <w:r>
              <w:rPr>
                <w:shd w:val="clear" w:color="000000" w:fill="auto"/>
              </w:rPr>
              <w:t xml:space="preserve">Email address: </w:t>
            </w:r>
            <w:r>
              <w:t>[To be inserted following selection of the successful Tenderer]</w:t>
            </w:r>
          </w:p>
          <w:p w14:paraId="4AC8E205" w14:textId="06408283" w:rsidR="00436B4B" w:rsidRPr="005D2C6B" w:rsidRDefault="00436B4B" w:rsidP="00436B4B">
            <w:pPr>
              <w:pStyle w:val="TableText"/>
              <w:keepNext/>
              <w:keepLines/>
              <w:tabs>
                <w:tab w:val="right" w:leader="dot" w:pos="4394"/>
              </w:tabs>
              <w:spacing w:after="220"/>
              <w:rPr>
                <w:shd w:val="clear" w:color="000000" w:fill="auto"/>
              </w:rPr>
            </w:pPr>
            <w:r>
              <w:rPr>
                <w:shd w:val="clear" w:color="000000" w:fill="auto"/>
              </w:rPr>
              <w:t>Attention:</w:t>
            </w:r>
            <w:r w:rsidRPr="005D2C6B">
              <w:rPr>
                <w:shd w:val="clear" w:color="000000" w:fill="auto"/>
              </w:rPr>
              <w:t xml:space="preserve"> </w:t>
            </w:r>
            <w:r>
              <w:t>[To be inserted following selection of the successful Tenderer]</w:t>
            </w:r>
          </w:p>
        </w:tc>
      </w:tr>
      <w:tr w:rsidR="00436B4B" w:rsidRPr="005D2C6B" w14:paraId="76F70ADB" w14:textId="77777777" w:rsidTr="005C6F25">
        <w:trPr>
          <w:cantSplit/>
        </w:trPr>
        <w:tc>
          <w:tcPr>
            <w:tcW w:w="3869" w:type="dxa"/>
            <w:gridSpan w:val="3"/>
          </w:tcPr>
          <w:p w14:paraId="1917FD6E" w14:textId="5C3CE8A3" w:rsidR="00436B4B" w:rsidRPr="005D2C6B" w:rsidRDefault="00436B4B" w:rsidP="00436B4B">
            <w:pPr>
              <w:pStyle w:val="DefenceSubTitle"/>
              <w:keepNext/>
            </w:pPr>
            <w:r w:rsidRPr="005D2C6B">
              <w:lastRenderedPageBreak/>
              <w:t xml:space="preserve">CLAUSE </w:t>
            </w:r>
            <w:r w:rsidRPr="005D2C6B">
              <w:fldChar w:fldCharType="begin"/>
            </w:r>
            <w:r w:rsidRPr="005D2C6B">
              <w:instrText xml:space="preserve"> REF _Ref71643229 \w \h </w:instrText>
            </w:r>
            <w:r>
              <w:instrText xml:space="preserve"> \* MERGEFORMAT </w:instrText>
            </w:r>
            <w:r w:rsidRPr="005D2C6B">
              <w:fldChar w:fldCharType="separate"/>
            </w:r>
            <w:r w:rsidR="00DC2AB5">
              <w:t>18</w:t>
            </w:r>
            <w:r w:rsidRPr="005D2C6B">
              <w:fldChar w:fldCharType="end"/>
            </w:r>
            <w:r w:rsidRPr="005D2C6B">
              <w:t xml:space="preserve"> - GENERAL</w:t>
            </w:r>
          </w:p>
        </w:tc>
        <w:tc>
          <w:tcPr>
            <w:tcW w:w="4670" w:type="dxa"/>
            <w:gridSpan w:val="9"/>
          </w:tcPr>
          <w:p w14:paraId="48621CC8" w14:textId="77777777" w:rsidR="00436B4B" w:rsidRPr="005D2C6B" w:rsidRDefault="00436B4B" w:rsidP="00436B4B">
            <w:pPr>
              <w:pStyle w:val="DefenceSubTitle"/>
              <w:keepNext/>
              <w:ind w:left="92"/>
            </w:pPr>
          </w:p>
        </w:tc>
      </w:tr>
      <w:tr w:rsidR="00436B4B" w:rsidRPr="005D2C6B" w14:paraId="76B2FD7B" w14:textId="77777777" w:rsidTr="005C6F25">
        <w:trPr>
          <w:cantSplit/>
        </w:trPr>
        <w:tc>
          <w:tcPr>
            <w:tcW w:w="3869" w:type="dxa"/>
            <w:gridSpan w:val="3"/>
          </w:tcPr>
          <w:p w14:paraId="7E686A77" w14:textId="7AE1E1E5" w:rsidR="00436B4B" w:rsidRPr="005D2C6B" w:rsidRDefault="00436B4B" w:rsidP="00436B4B">
            <w:r>
              <w:rPr>
                <w:b/>
              </w:rPr>
              <w:t xml:space="preserve">Defence's Security </w:t>
            </w:r>
            <w:r w:rsidRPr="00CE4628">
              <w:rPr>
                <w:b/>
              </w:rPr>
              <w:t>Alert System</w:t>
            </w:r>
            <w:r w:rsidRPr="005D2C6B">
              <w:rPr>
                <w:b/>
              </w:rPr>
              <w:t xml:space="preserve"> level:</w:t>
            </w:r>
            <w:r w:rsidRPr="005D2C6B">
              <w:rPr>
                <w:b/>
              </w:rPr>
              <w:br/>
            </w:r>
            <w:r w:rsidRPr="005D2C6B">
              <w:t>(</w:t>
            </w:r>
            <w:r w:rsidRPr="005D2C6B">
              <w:rPr>
                <w:bCs/>
              </w:rPr>
              <w:t xml:space="preserve">Clause </w:t>
            </w:r>
            <w:r>
              <w:rPr>
                <w:bCs/>
              </w:rPr>
              <w:fldChar w:fldCharType="begin"/>
            </w:r>
            <w:r>
              <w:rPr>
                <w:bCs/>
              </w:rPr>
              <w:instrText xml:space="preserve"> REF _Ref416418275 \r \h </w:instrText>
            </w:r>
            <w:r>
              <w:rPr>
                <w:bCs/>
              </w:rPr>
            </w:r>
            <w:r>
              <w:rPr>
                <w:bCs/>
              </w:rPr>
              <w:fldChar w:fldCharType="separate"/>
            </w:r>
            <w:r w:rsidR="00DC2AB5">
              <w:rPr>
                <w:bCs/>
              </w:rPr>
              <w:t>18.4(d)(i)</w:t>
            </w:r>
            <w:r>
              <w:rPr>
                <w:bCs/>
              </w:rPr>
              <w:fldChar w:fldCharType="end"/>
            </w:r>
            <w:r w:rsidRPr="005D2C6B">
              <w:rPr>
                <w:bCs/>
              </w:rPr>
              <w:t>)</w:t>
            </w:r>
          </w:p>
        </w:tc>
        <w:tc>
          <w:tcPr>
            <w:tcW w:w="4670" w:type="dxa"/>
            <w:gridSpan w:val="9"/>
          </w:tcPr>
          <w:p w14:paraId="06C961A0" w14:textId="73DB89F8" w:rsidR="00436B4B" w:rsidRPr="005D2C6B" w:rsidRDefault="00436B4B" w:rsidP="00436B4B">
            <w:pPr>
              <w:pStyle w:val="DefenceNormal"/>
              <w:tabs>
                <w:tab w:val="left" w:leader="dot" w:pos="4536"/>
              </w:tabs>
              <w:spacing w:before="240"/>
            </w:pPr>
            <w:r w:rsidRPr="005D2C6B">
              <w:rPr>
                <w:bCs/>
              </w:rPr>
              <w:t>("</w:t>
            </w:r>
            <w:r w:rsidRPr="00CF17D7">
              <w:rPr>
                <w:bCs/>
              </w:rPr>
              <w:t>Aware</w:t>
            </w:r>
            <w:r w:rsidRPr="005D2C6B">
              <w:rPr>
                <w:bCs/>
              </w:rPr>
              <w:t>" if not otherwise s</w:t>
            </w:r>
            <w:r>
              <w:rPr>
                <w:bCs/>
              </w:rPr>
              <w:t>pecified</w:t>
            </w:r>
            <w:r w:rsidRPr="005D2C6B">
              <w:rPr>
                <w:bCs/>
              </w:rPr>
              <w:t>)</w:t>
            </w:r>
          </w:p>
        </w:tc>
      </w:tr>
      <w:tr w:rsidR="00436B4B" w14:paraId="30A5E848" w14:textId="77777777" w:rsidTr="005C6F25">
        <w:tblPrEx>
          <w:tblCellMar>
            <w:left w:w="0" w:type="dxa"/>
            <w:right w:w="0" w:type="dxa"/>
          </w:tblCellMar>
        </w:tblPrEx>
        <w:trPr>
          <w:trHeight w:val="57"/>
        </w:trPr>
        <w:tc>
          <w:tcPr>
            <w:tcW w:w="3869" w:type="dxa"/>
            <w:gridSpan w:val="3"/>
          </w:tcPr>
          <w:p w14:paraId="5EEAD537" w14:textId="1D1A8F18" w:rsidR="00436B4B" w:rsidRDefault="00436B4B" w:rsidP="00436B4B">
            <w:pPr>
              <w:spacing w:after="0"/>
              <w:ind w:left="142"/>
              <w:rPr>
                <w:b/>
              </w:rPr>
            </w:pPr>
            <w:r>
              <w:rPr>
                <w:b/>
              </w:rPr>
              <w:t>Shadow</w:t>
            </w:r>
            <w:r w:rsidRPr="00E2361C">
              <w:rPr>
                <w:b/>
              </w:rPr>
              <w:t xml:space="preserve"> Economy Procurement Connected Policy</w:t>
            </w:r>
            <w:r>
              <w:rPr>
                <w:b/>
              </w:rPr>
              <w:t>:</w:t>
            </w:r>
          </w:p>
          <w:p w14:paraId="720275D2" w14:textId="1B7BF076" w:rsidR="00436B4B" w:rsidRPr="00047257" w:rsidRDefault="00436B4B" w:rsidP="00436B4B">
            <w:pPr>
              <w:spacing w:after="0"/>
              <w:ind w:left="140"/>
            </w:pPr>
            <w:r w:rsidRPr="00047257">
              <w:t xml:space="preserve">(Clause </w:t>
            </w:r>
            <w:r>
              <w:fldChar w:fldCharType="begin"/>
            </w:r>
            <w:r>
              <w:instrText xml:space="preserve"> REF _Ref13396536 \r \h  \* MERGEFORMAT </w:instrText>
            </w:r>
            <w:r>
              <w:fldChar w:fldCharType="separate"/>
            </w:r>
            <w:r w:rsidR="00DC2AB5">
              <w:t>18.14</w:t>
            </w:r>
            <w:r>
              <w:fldChar w:fldCharType="end"/>
            </w:r>
            <w:r w:rsidRPr="00047257">
              <w:t>)</w:t>
            </w:r>
            <w:r>
              <w:br/>
            </w:r>
          </w:p>
        </w:tc>
        <w:tc>
          <w:tcPr>
            <w:tcW w:w="4670" w:type="dxa"/>
            <w:gridSpan w:val="9"/>
          </w:tcPr>
          <w:p w14:paraId="636EE722" w14:textId="0CA85542" w:rsidR="00436B4B" w:rsidRPr="00D94F9D" w:rsidRDefault="00436B4B" w:rsidP="00436B4B">
            <w:pPr>
              <w:tabs>
                <w:tab w:val="right" w:leader="dot" w:pos="4950"/>
              </w:tabs>
              <w:spacing w:before="240"/>
              <w:ind w:left="110"/>
            </w:pPr>
            <w:r>
              <w:t>Clause </w:t>
            </w:r>
            <w:r>
              <w:fldChar w:fldCharType="begin"/>
            </w:r>
            <w:r>
              <w:instrText xml:space="preserve"> REF _Ref13396495 \r \h  \* MERGEFORMAT </w:instrText>
            </w:r>
            <w:r>
              <w:fldChar w:fldCharType="separate"/>
            </w:r>
            <w:r w:rsidR="00DC2AB5">
              <w:t>18.14</w:t>
            </w:r>
            <w:r>
              <w:fldChar w:fldCharType="end"/>
            </w:r>
            <w:r>
              <w:t xml:space="preserve"> </w:t>
            </w:r>
            <w:r>
              <w:rPr>
                <w:b/>
                <w:bCs/>
                <w:i/>
              </w:rPr>
              <w:t xml:space="preserve">[DOES/DOES NOT] </w:t>
            </w:r>
            <w:r>
              <w:t>apply.</w:t>
            </w:r>
            <w:r>
              <w:br/>
              <w:t xml:space="preserve">(Clause </w:t>
            </w:r>
            <w:r>
              <w:fldChar w:fldCharType="begin"/>
            </w:r>
            <w:r>
              <w:instrText xml:space="preserve"> REF _Ref13396513 \r \h  \* MERGEFORMAT </w:instrText>
            </w:r>
            <w:r>
              <w:fldChar w:fldCharType="separate"/>
            </w:r>
            <w:r w:rsidR="00DC2AB5">
              <w:t>18.14</w:t>
            </w:r>
            <w:r>
              <w:fldChar w:fldCharType="end"/>
            </w:r>
            <w:r>
              <w:t xml:space="preserve"> does apply unless otherwise stated)</w:t>
            </w:r>
          </w:p>
        </w:tc>
      </w:tr>
      <w:tr w:rsidR="00436B4B" w14:paraId="7D0321C6" w14:textId="77777777" w:rsidTr="005C6F25">
        <w:tblPrEx>
          <w:tblCellMar>
            <w:left w:w="0" w:type="dxa"/>
            <w:right w:w="0" w:type="dxa"/>
          </w:tblCellMar>
        </w:tblPrEx>
        <w:tc>
          <w:tcPr>
            <w:tcW w:w="3869" w:type="dxa"/>
            <w:gridSpan w:val="3"/>
          </w:tcPr>
          <w:p w14:paraId="7F3A6215" w14:textId="6B0434B4" w:rsidR="00436B4B" w:rsidRDefault="00436B4B" w:rsidP="00436B4B">
            <w:pPr>
              <w:spacing w:after="0"/>
              <w:ind w:left="142"/>
              <w:rPr>
                <w:b/>
              </w:rPr>
            </w:pPr>
            <w:r>
              <w:rPr>
                <w:b/>
              </w:rPr>
              <w:t>Flagship Construction Project:</w:t>
            </w:r>
          </w:p>
          <w:p w14:paraId="09CCFB53" w14:textId="6FB6FFA7" w:rsidR="00436B4B" w:rsidRPr="00DD0A33" w:rsidRDefault="00436B4B" w:rsidP="00436B4B">
            <w:pPr>
              <w:spacing w:after="0"/>
              <w:ind w:left="142"/>
              <w:rPr>
                <w:bCs/>
              </w:rPr>
            </w:pPr>
            <w:r>
              <w:rPr>
                <w:bCs/>
              </w:rPr>
              <w:t xml:space="preserve">(Clause </w:t>
            </w:r>
            <w:r>
              <w:rPr>
                <w:bCs/>
              </w:rPr>
              <w:fldChar w:fldCharType="begin"/>
            </w:r>
            <w:r>
              <w:rPr>
                <w:bCs/>
              </w:rPr>
              <w:instrText xml:space="preserve"> REF _Ref177718610 \r \h </w:instrText>
            </w:r>
            <w:r>
              <w:rPr>
                <w:bCs/>
              </w:rPr>
            </w:r>
            <w:r>
              <w:rPr>
                <w:bCs/>
              </w:rPr>
              <w:fldChar w:fldCharType="separate"/>
            </w:r>
            <w:r w:rsidR="00DC2AB5">
              <w:rPr>
                <w:bCs/>
              </w:rPr>
              <w:t>18.20</w:t>
            </w:r>
            <w:r>
              <w:rPr>
                <w:bCs/>
              </w:rPr>
              <w:fldChar w:fldCharType="end"/>
            </w:r>
            <w:r>
              <w:rPr>
                <w:bCs/>
              </w:rPr>
              <w:t>)</w:t>
            </w:r>
          </w:p>
        </w:tc>
        <w:tc>
          <w:tcPr>
            <w:tcW w:w="4670" w:type="dxa"/>
            <w:gridSpan w:val="9"/>
          </w:tcPr>
          <w:p w14:paraId="7BB1B52C" w14:textId="1BAAA37E" w:rsidR="00436B4B" w:rsidRDefault="00436B4B" w:rsidP="00436B4B">
            <w:pPr>
              <w:tabs>
                <w:tab w:val="right" w:leader="dot" w:pos="4950"/>
              </w:tabs>
              <w:spacing w:before="240"/>
              <w:ind w:left="110"/>
            </w:pPr>
            <w:r w:rsidRPr="0049447D">
              <w:rPr>
                <w:szCs w:val="20"/>
              </w:rPr>
              <w:t>Clause </w:t>
            </w:r>
            <w:r w:rsidRPr="0049447D">
              <w:rPr>
                <w:bCs/>
                <w:szCs w:val="20"/>
              </w:rPr>
              <w:fldChar w:fldCharType="begin"/>
            </w:r>
            <w:r w:rsidRPr="0049447D">
              <w:rPr>
                <w:bCs/>
                <w:szCs w:val="20"/>
              </w:rPr>
              <w:instrText xml:space="preserve"> REF _Ref177718610 \r \h </w:instrText>
            </w:r>
            <w:r>
              <w:rPr>
                <w:bCs/>
                <w:szCs w:val="20"/>
              </w:rPr>
              <w:instrText xml:space="preserve"> \* MERGEFORMAT </w:instrText>
            </w:r>
            <w:r w:rsidRPr="0049447D">
              <w:rPr>
                <w:bCs/>
                <w:szCs w:val="20"/>
              </w:rPr>
            </w:r>
            <w:r w:rsidRPr="0049447D">
              <w:rPr>
                <w:bCs/>
                <w:szCs w:val="20"/>
              </w:rPr>
              <w:fldChar w:fldCharType="separate"/>
            </w:r>
            <w:r w:rsidR="00DC2AB5">
              <w:rPr>
                <w:bCs/>
                <w:szCs w:val="20"/>
              </w:rPr>
              <w:t>18.20</w:t>
            </w:r>
            <w:r w:rsidRPr="0049447D">
              <w:rPr>
                <w:bCs/>
                <w:szCs w:val="20"/>
              </w:rPr>
              <w:fldChar w:fldCharType="end"/>
            </w:r>
            <w:r w:rsidRPr="0049447D">
              <w:rPr>
                <w:szCs w:val="20"/>
              </w:rPr>
              <w:t xml:space="preserve"> </w:t>
            </w:r>
            <w:r w:rsidRPr="0049447D">
              <w:rPr>
                <w:b/>
                <w:bCs/>
                <w:i/>
                <w:szCs w:val="20"/>
              </w:rPr>
              <w:t xml:space="preserve">[DOES/DOES NOT] </w:t>
            </w:r>
            <w:r w:rsidRPr="0049447D">
              <w:rPr>
                <w:szCs w:val="20"/>
              </w:rPr>
              <w:t>apply.</w:t>
            </w:r>
            <w:r w:rsidRPr="0049447D">
              <w:rPr>
                <w:szCs w:val="20"/>
              </w:rPr>
              <w:br/>
              <w:t xml:space="preserve">(Clause </w:t>
            </w:r>
            <w:r w:rsidRPr="0049447D">
              <w:rPr>
                <w:bCs/>
                <w:szCs w:val="20"/>
              </w:rPr>
              <w:fldChar w:fldCharType="begin"/>
            </w:r>
            <w:r w:rsidRPr="0049447D">
              <w:rPr>
                <w:bCs/>
                <w:szCs w:val="20"/>
              </w:rPr>
              <w:instrText xml:space="preserve"> REF _Ref177718610 \r \h </w:instrText>
            </w:r>
            <w:r>
              <w:rPr>
                <w:bCs/>
                <w:szCs w:val="20"/>
              </w:rPr>
              <w:instrText xml:space="preserve"> \* MERGEFORMAT </w:instrText>
            </w:r>
            <w:r w:rsidRPr="0049447D">
              <w:rPr>
                <w:bCs/>
                <w:szCs w:val="20"/>
              </w:rPr>
            </w:r>
            <w:r w:rsidRPr="0049447D">
              <w:rPr>
                <w:bCs/>
                <w:szCs w:val="20"/>
              </w:rPr>
              <w:fldChar w:fldCharType="separate"/>
            </w:r>
            <w:r w:rsidR="00DC2AB5">
              <w:rPr>
                <w:bCs/>
                <w:szCs w:val="20"/>
              </w:rPr>
              <w:t>18.20</w:t>
            </w:r>
            <w:r w:rsidRPr="0049447D">
              <w:rPr>
                <w:bCs/>
                <w:szCs w:val="20"/>
              </w:rPr>
              <w:fldChar w:fldCharType="end"/>
            </w:r>
            <w:r w:rsidRPr="0049447D">
              <w:rPr>
                <w:szCs w:val="20"/>
              </w:rPr>
              <w:t xml:space="preserve"> does</w:t>
            </w:r>
            <w:r>
              <w:t xml:space="preserve"> not apply unless otherwise stated)</w:t>
            </w:r>
          </w:p>
          <w:p w14:paraId="17D261EB" w14:textId="7A7F310F" w:rsidR="00436B4B" w:rsidRPr="00DD0A33" w:rsidRDefault="00436B4B" w:rsidP="00436B4B">
            <w:pPr>
              <w:tabs>
                <w:tab w:val="right" w:leader="dot" w:pos="4950"/>
              </w:tabs>
              <w:spacing w:before="240"/>
              <w:ind w:left="110"/>
              <w:rPr>
                <w:b/>
                <w:bCs/>
                <w:i/>
                <w:iCs/>
              </w:rPr>
            </w:pPr>
            <w:r>
              <w:rPr>
                <w:b/>
                <w:bCs/>
                <w:i/>
                <w:iCs/>
              </w:rPr>
              <w:t>[</w:t>
            </w:r>
            <w:r w:rsidRPr="0049447D">
              <w:rPr>
                <w:b/>
                <w:bCs/>
                <w:i/>
                <w:iCs/>
              </w:rPr>
              <w:t xml:space="preserve">CLAUSE </w:t>
            </w:r>
            <w:r w:rsidRPr="005C6F25">
              <w:rPr>
                <w:b/>
                <w:bCs/>
                <w:i/>
                <w:iCs/>
              </w:rPr>
              <w:fldChar w:fldCharType="begin"/>
            </w:r>
            <w:r w:rsidRPr="005C6F25">
              <w:rPr>
                <w:b/>
                <w:bCs/>
                <w:i/>
                <w:iCs/>
              </w:rPr>
              <w:instrText xml:space="preserve"> REF _Ref177718610 \r \h  \* MERGEFORMAT </w:instrText>
            </w:r>
            <w:r w:rsidRPr="005C6F25">
              <w:rPr>
                <w:b/>
                <w:bCs/>
                <w:i/>
                <w:iCs/>
              </w:rPr>
            </w:r>
            <w:r w:rsidRPr="005C6F25">
              <w:rPr>
                <w:b/>
                <w:bCs/>
                <w:i/>
                <w:iCs/>
              </w:rPr>
              <w:fldChar w:fldCharType="separate"/>
            </w:r>
            <w:r w:rsidR="00DC2AB5">
              <w:rPr>
                <w:b/>
                <w:bCs/>
                <w:i/>
                <w:iCs/>
              </w:rPr>
              <w:t>18.20</w:t>
            </w:r>
            <w:r w:rsidRPr="005C6F25">
              <w:rPr>
                <w:b/>
                <w:bCs/>
                <w:i/>
                <w:iCs/>
              </w:rPr>
              <w:fldChar w:fldCharType="end"/>
            </w:r>
            <w:r w:rsidRPr="0049447D">
              <w:rPr>
                <w:b/>
                <w:bCs/>
                <w:i/>
                <w:iCs/>
              </w:rPr>
              <w:t xml:space="preserve"> WILL</w:t>
            </w:r>
            <w:r>
              <w:rPr>
                <w:b/>
                <w:bCs/>
                <w:i/>
                <w:iCs/>
              </w:rPr>
              <w:t xml:space="preserve"> APPLY WHERE THE PROJECT IS A "FLAGSHIP CONSTRUCTION PROJECT" (VALUED AT OR ABOVE $100 MILLION (GST INCLUSIVE))]</w:t>
            </w:r>
          </w:p>
        </w:tc>
      </w:tr>
      <w:tr w:rsidR="00436B4B" w:rsidRPr="005D2C6B" w14:paraId="76EA5615" w14:textId="77777777" w:rsidTr="005C6F25">
        <w:trPr>
          <w:cantSplit/>
        </w:trPr>
        <w:tc>
          <w:tcPr>
            <w:tcW w:w="8539" w:type="dxa"/>
            <w:gridSpan w:val="12"/>
          </w:tcPr>
          <w:p w14:paraId="7AFDD53C" w14:textId="5695BA1B" w:rsidR="00436B4B" w:rsidRPr="005D2C6B" w:rsidRDefault="00436B4B" w:rsidP="00436B4B">
            <w:pPr>
              <w:keepNext/>
              <w:keepLines/>
              <w:tabs>
                <w:tab w:val="right" w:leader="dot" w:pos="4315"/>
              </w:tabs>
              <w:spacing w:before="120"/>
              <w:rPr>
                <w:bCs/>
              </w:rPr>
            </w:pPr>
            <w:r w:rsidRPr="005D2C6B">
              <w:rPr>
                <w:rFonts w:ascii="Arial" w:hAnsi="Arial" w:cs="Arial"/>
                <w:b/>
              </w:rPr>
              <w:t xml:space="preserve">CLAUSE </w:t>
            </w:r>
            <w:r w:rsidRPr="005D2C6B">
              <w:rPr>
                <w:rFonts w:ascii="Arial" w:hAnsi="Arial" w:cs="Arial"/>
                <w:b/>
              </w:rPr>
              <w:fldChar w:fldCharType="begin"/>
            </w:r>
            <w:r w:rsidRPr="005D2C6B">
              <w:rPr>
                <w:rFonts w:ascii="Arial" w:hAnsi="Arial" w:cs="Arial"/>
                <w:b/>
              </w:rPr>
              <w:instrText xml:space="preserve"> REF _Ref97466428 \r \h </w:instrText>
            </w:r>
            <w:r>
              <w:rPr>
                <w:rFonts w:ascii="Arial" w:hAnsi="Arial" w:cs="Arial"/>
                <w:b/>
              </w:rPr>
              <w:instrText xml:space="preserve"> \* MERGEFORMAT </w:instrText>
            </w:r>
            <w:r w:rsidRPr="005D2C6B">
              <w:rPr>
                <w:rFonts w:ascii="Arial" w:hAnsi="Arial" w:cs="Arial"/>
                <w:b/>
              </w:rPr>
            </w:r>
            <w:r w:rsidRPr="005D2C6B">
              <w:rPr>
                <w:rFonts w:ascii="Arial" w:hAnsi="Arial" w:cs="Arial"/>
                <w:b/>
              </w:rPr>
              <w:fldChar w:fldCharType="separate"/>
            </w:r>
            <w:r w:rsidR="00DC2AB5">
              <w:rPr>
                <w:rFonts w:ascii="Arial" w:hAnsi="Arial" w:cs="Arial"/>
                <w:b/>
              </w:rPr>
              <w:t>19</w:t>
            </w:r>
            <w:r w:rsidRPr="005D2C6B">
              <w:rPr>
                <w:rFonts w:ascii="Arial" w:hAnsi="Arial" w:cs="Arial"/>
                <w:b/>
              </w:rPr>
              <w:fldChar w:fldCharType="end"/>
            </w:r>
            <w:r w:rsidRPr="005D2C6B">
              <w:rPr>
                <w:rFonts w:ascii="Arial" w:hAnsi="Arial" w:cs="Arial"/>
                <w:b/>
              </w:rPr>
              <w:t xml:space="preserve"> - COMMERCIAL-IN-CONFIDENCE INFORMATION</w:t>
            </w:r>
          </w:p>
        </w:tc>
      </w:tr>
      <w:tr w:rsidR="00436B4B" w:rsidRPr="005D2C6B" w14:paraId="5DDE6181" w14:textId="77777777" w:rsidTr="005C6F25">
        <w:trPr>
          <w:cantSplit/>
        </w:trPr>
        <w:tc>
          <w:tcPr>
            <w:tcW w:w="3917" w:type="dxa"/>
            <w:gridSpan w:val="5"/>
          </w:tcPr>
          <w:p w14:paraId="16F54F9A" w14:textId="3D9273B4" w:rsidR="00436B4B" w:rsidRPr="005D2C6B" w:rsidRDefault="00436B4B" w:rsidP="00436B4B">
            <w:pPr>
              <w:pStyle w:val="DefenceNormal"/>
            </w:pPr>
            <w:r w:rsidRPr="005D2C6B">
              <w:rPr>
                <w:b/>
              </w:rPr>
              <w:t>Commercial-in-Confidence Information:</w:t>
            </w:r>
            <w:r w:rsidRPr="005D2C6B">
              <w:br/>
              <w:t>(Clause</w:t>
            </w:r>
            <w:r>
              <w:t xml:space="preserve"> </w:t>
            </w:r>
            <w:r>
              <w:fldChar w:fldCharType="begin"/>
            </w:r>
            <w:r>
              <w:instrText xml:space="preserve"> REF _Ref97466428 \w \h </w:instrText>
            </w:r>
            <w:r>
              <w:fldChar w:fldCharType="separate"/>
            </w:r>
            <w:r w:rsidR="00DC2AB5">
              <w:t>19</w:t>
            </w:r>
            <w:r>
              <w:fldChar w:fldCharType="end"/>
            </w:r>
            <w:r w:rsidRPr="005D2C6B">
              <w:t>)</w:t>
            </w:r>
          </w:p>
        </w:tc>
        <w:tc>
          <w:tcPr>
            <w:tcW w:w="4622" w:type="dxa"/>
            <w:gridSpan w:val="7"/>
            <w:tcMar>
              <w:left w:w="340" w:type="dxa"/>
            </w:tcMar>
          </w:tcPr>
          <w:p w14:paraId="5BFB970B" w14:textId="1A740A8D" w:rsidR="00436B4B" w:rsidRPr="005D2C6B" w:rsidRDefault="00436B4B" w:rsidP="00436B4B">
            <w:pPr>
              <w:pStyle w:val="DefenceNormal"/>
              <w:ind w:left="-256"/>
            </w:pPr>
            <w:r w:rsidRPr="005D2C6B">
              <w:rPr>
                <w:bCs/>
              </w:rPr>
              <w:t xml:space="preserve">Clause </w:t>
            </w:r>
            <w:r>
              <w:fldChar w:fldCharType="begin"/>
            </w:r>
            <w:r>
              <w:instrText xml:space="preserve"> REF _Ref97466428 \w \h </w:instrText>
            </w:r>
            <w:r>
              <w:fldChar w:fldCharType="separate"/>
            </w:r>
            <w:r w:rsidR="00DC2AB5">
              <w:t>19</w:t>
            </w:r>
            <w:r>
              <w:fldChar w:fldCharType="end"/>
            </w:r>
            <w:r w:rsidRPr="005D2C6B">
              <w:rPr>
                <w:bCs/>
              </w:rPr>
              <w:t xml:space="preserve"> </w:t>
            </w:r>
            <w:r w:rsidRPr="00D13648">
              <w:rPr>
                <w:iCs/>
              </w:rPr>
              <w:t>[does/does not]</w:t>
            </w:r>
            <w:r w:rsidRPr="005D2C6B">
              <w:rPr>
                <w:bCs/>
              </w:rPr>
              <w:t xml:space="preserve"> apply.</w:t>
            </w:r>
            <w:r>
              <w:t xml:space="preserve"> [To be inserted following selection of the successful Tenderer]</w:t>
            </w:r>
            <w:r w:rsidRPr="005D2C6B">
              <w:rPr>
                <w:bCs/>
              </w:rPr>
              <w:br/>
              <w:t xml:space="preserve">(Clause </w:t>
            </w:r>
            <w:r>
              <w:fldChar w:fldCharType="begin"/>
            </w:r>
            <w:r>
              <w:instrText xml:space="preserve"> REF _Ref97466428 \w \h </w:instrText>
            </w:r>
            <w:r>
              <w:fldChar w:fldCharType="separate"/>
            </w:r>
            <w:r w:rsidR="00DC2AB5">
              <w:t>19</w:t>
            </w:r>
            <w:r>
              <w:fldChar w:fldCharType="end"/>
            </w:r>
            <w:r w:rsidRPr="005D2C6B">
              <w:rPr>
                <w:bCs/>
              </w:rPr>
              <w:t xml:space="preserve"> does not apply unless otherwise </w:t>
            </w:r>
            <w:r>
              <w:rPr>
                <w:bCs/>
              </w:rPr>
              <w:t>stated</w:t>
            </w:r>
            <w:r w:rsidRPr="005D2C6B">
              <w:rPr>
                <w:bCs/>
              </w:rPr>
              <w:t>)</w:t>
            </w:r>
          </w:p>
        </w:tc>
      </w:tr>
      <w:tr w:rsidR="00436B4B" w:rsidRPr="005D2C6B" w14:paraId="4DEF57BD" w14:textId="77777777" w:rsidTr="005C6F25">
        <w:trPr>
          <w:cantSplit/>
        </w:trPr>
        <w:tc>
          <w:tcPr>
            <w:tcW w:w="3917" w:type="dxa"/>
            <w:gridSpan w:val="5"/>
            <w:vMerge w:val="restart"/>
          </w:tcPr>
          <w:p w14:paraId="374F69E8" w14:textId="661C1805" w:rsidR="00436B4B" w:rsidRPr="00056A3C" w:rsidRDefault="00436B4B" w:rsidP="00436B4B">
            <w:pPr>
              <w:pStyle w:val="DefenceNormal"/>
              <w:rPr>
                <w:b/>
                <w:shd w:val="clear" w:color="000000" w:fill="auto"/>
              </w:rPr>
            </w:pPr>
            <w:r w:rsidRPr="005D2C6B">
              <w:rPr>
                <w:b/>
              </w:rPr>
              <w:t>Information which is Commercial-in-Confidence Information:</w:t>
            </w:r>
            <w:r w:rsidRPr="005D2C6B">
              <w:rPr>
                <w:b/>
              </w:rPr>
              <w:br/>
            </w:r>
            <w:r w:rsidRPr="005D2C6B">
              <w:rPr>
                <w:bCs/>
              </w:rPr>
              <w:t xml:space="preserve">(Clause </w:t>
            </w:r>
            <w:r>
              <w:fldChar w:fldCharType="begin"/>
            </w:r>
            <w:r>
              <w:instrText xml:space="preserve"> REF _Ref97466428 \w \h </w:instrText>
            </w:r>
            <w:r>
              <w:fldChar w:fldCharType="separate"/>
            </w:r>
            <w:r w:rsidR="00DC2AB5">
              <w:t>19</w:t>
            </w:r>
            <w:r>
              <w:fldChar w:fldCharType="end"/>
            </w:r>
            <w:r w:rsidRPr="005D2C6B">
              <w:rPr>
                <w:bCs/>
              </w:rPr>
              <w:t>)</w:t>
            </w:r>
          </w:p>
        </w:tc>
        <w:tc>
          <w:tcPr>
            <w:tcW w:w="1588" w:type="dxa"/>
            <w:gridSpan w:val="2"/>
          </w:tcPr>
          <w:p w14:paraId="7C9EAD2A" w14:textId="77777777" w:rsidR="00436B4B" w:rsidRPr="005D2C6B" w:rsidRDefault="00436B4B" w:rsidP="00436B4B">
            <w:pPr>
              <w:pStyle w:val="DefenceNormal"/>
              <w:jc w:val="center"/>
            </w:pPr>
            <w:r w:rsidRPr="005D2C6B">
              <w:rPr>
                <w:b/>
                <w:bCs/>
              </w:rPr>
              <w:t>Specific Information</w:t>
            </w:r>
          </w:p>
        </w:tc>
        <w:tc>
          <w:tcPr>
            <w:tcW w:w="1422" w:type="dxa"/>
            <w:gridSpan w:val="4"/>
          </w:tcPr>
          <w:p w14:paraId="6E6613D3" w14:textId="77777777" w:rsidR="00436B4B" w:rsidRPr="005D2C6B" w:rsidRDefault="00436B4B" w:rsidP="00436B4B">
            <w:pPr>
              <w:pStyle w:val="DefenceNormal"/>
              <w:jc w:val="center"/>
            </w:pPr>
            <w:r w:rsidRPr="005D2C6B">
              <w:rPr>
                <w:b/>
                <w:bCs/>
              </w:rPr>
              <w:t>Justification</w:t>
            </w:r>
          </w:p>
        </w:tc>
        <w:tc>
          <w:tcPr>
            <w:tcW w:w="1612" w:type="dxa"/>
            <w:tcMar>
              <w:left w:w="340" w:type="dxa"/>
            </w:tcMar>
          </w:tcPr>
          <w:p w14:paraId="5D137153" w14:textId="77777777" w:rsidR="00436B4B" w:rsidRPr="005D2C6B" w:rsidRDefault="00436B4B" w:rsidP="00436B4B">
            <w:pPr>
              <w:pStyle w:val="DefenceNormal"/>
              <w:ind w:left="-276"/>
              <w:jc w:val="center"/>
              <w:rPr>
                <w:shd w:val="clear" w:color="000000" w:fill="auto"/>
              </w:rPr>
            </w:pPr>
            <w:r w:rsidRPr="005D2C6B">
              <w:rPr>
                <w:b/>
                <w:bCs/>
              </w:rPr>
              <w:t>Period of confidentiality</w:t>
            </w:r>
          </w:p>
        </w:tc>
      </w:tr>
      <w:tr w:rsidR="00436B4B" w:rsidRPr="005D2C6B" w14:paraId="28BB0D1C" w14:textId="77777777" w:rsidTr="005C6F25">
        <w:trPr>
          <w:cantSplit/>
        </w:trPr>
        <w:tc>
          <w:tcPr>
            <w:tcW w:w="3917" w:type="dxa"/>
            <w:gridSpan w:val="5"/>
            <w:vMerge/>
          </w:tcPr>
          <w:p w14:paraId="7205DEA6" w14:textId="77777777" w:rsidR="00436B4B" w:rsidRPr="005D2C6B" w:rsidRDefault="00436B4B" w:rsidP="00436B4B">
            <w:pPr>
              <w:ind w:left="-50"/>
            </w:pPr>
          </w:p>
        </w:tc>
        <w:tc>
          <w:tcPr>
            <w:tcW w:w="1588" w:type="dxa"/>
            <w:gridSpan w:val="2"/>
          </w:tcPr>
          <w:p w14:paraId="663B8335" w14:textId="361163E4" w:rsidR="00436B4B" w:rsidRPr="005D2C6B" w:rsidRDefault="00436B4B" w:rsidP="00436B4B">
            <w:pPr>
              <w:pStyle w:val="DefenceNormal"/>
            </w:pPr>
            <w:r>
              <w:t>[To be inserted following selection of the successful Tenderer]</w:t>
            </w:r>
          </w:p>
        </w:tc>
        <w:tc>
          <w:tcPr>
            <w:tcW w:w="1422" w:type="dxa"/>
            <w:gridSpan w:val="4"/>
          </w:tcPr>
          <w:p w14:paraId="142580AB" w14:textId="1C8DC0ED" w:rsidR="00436B4B" w:rsidRPr="005D2C6B" w:rsidRDefault="00436B4B" w:rsidP="00436B4B">
            <w:pPr>
              <w:pStyle w:val="DefenceNormal"/>
            </w:pPr>
            <w:r>
              <w:t>[To be inserted following selection of the successful Tenderer]</w:t>
            </w:r>
          </w:p>
        </w:tc>
        <w:tc>
          <w:tcPr>
            <w:tcW w:w="1612" w:type="dxa"/>
            <w:tcMar>
              <w:left w:w="340" w:type="dxa"/>
            </w:tcMar>
          </w:tcPr>
          <w:p w14:paraId="7DC5CF9F" w14:textId="76696DBC" w:rsidR="00436B4B" w:rsidRPr="005D2C6B" w:rsidRDefault="00436B4B" w:rsidP="00436B4B">
            <w:pPr>
              <w:pStyle w:val="DefenceNormal"/>
              <w:ind w:left="-248"/>
            </w:pPr>
            <w:r>
              <w:t>[To be inserted following selection of the successful Tenderer]</w:t>
            </w:r>
          </w:p>
        </w:tc>
      </w:tr>
      <w:tr w:rsidR="00436B4B" w:rsidRPr="005D2C6B" w14:paraId="5A2D4EC0" w14:textId="77777777" w:rsidTr="0048791C">
        <w:tc>
          <w:tcPr>
            <w:tcW w:w="8539" w:type="dxa"/>
            <w:gridSpan w:val="12"/>
          </w:tcPr>
          <w:p w14:paraId="68C7F5CB" w14:textId="48ACC802" w:rsidR="00436B4B" w:rsidRDefault="00436B4B" w:rsidP="00436B4B">
            <w:pPr>
              <w:tabs>
                <w:tab w:val="right" w:leader="dot" w:pos="4315"/>
              </w:tabs>
              <w:spacing w:before="120"/>
            </w:pPr>
            <w:r w:rsidRPr="005D2C6B">
              <w:rPr>
                <w:rFonts w:ascii="Arial" w:hAnsi="Arial" w:cs="Arial"/>
                <w:b/>
              </w:rPr>
              <w:t xml:space="preserve">CLAUSE </w:t>
            </w:r>
            <w:r>
              <w:rPr>
                <w:rFonts w:ascii="Arial" w:hAnsi="Arial" w:cs="Arial"/>
                <w:b/>
              </w:rPr>
              <w:fldChar w:fldCharType="begin"/>
            </w:r>
            <w:r>
              <w:rPr>
                <w:rFonts w:ascii="Arial" w:hAnsi="Arial" w:cs="Arial"/>
                <w:b/>
              </w:rPr>
              <w:instrText xml:space="preserve"> REF _Ref445715532 \r \h </w:instrText>
            </w:r>
            <w:r>
              <w:rPr>
                <w:rFonts w:ascii="Arial" w:hAnsi="Arial" w:cs="Arial"/>
                <w:b/>
              </w:rPr>
            </w:r>
            <w:r>
              <w:rPr>
                <w:rFonts w:ascii="Arial" w:hAnsi="Arial" w:cs="Arial"/>
                <w:b/>
              </w:rPr>
              <w:fldChar w:fldCharType="separate"/>
            </w:r>
            <w:r w:rsidR="00DC2AB5">
              <w:rPr>
                <w:rFonts w:ascii="Arial" w:hAnsi="Arial" w:cs="Arial"/>
                <w:b/>
              </w:rPr>
              <w:t>20</w:t>
            </w:r>
            <w:r>
              <w:rPr>
                <w:rFonts w:ascii="Arial" w:hAnsi="Arial" w:cs="Arial"/>
                <w:b/>
              </w:rPr>
              <w:fldChar w:fldCharType="end"/>
            </w:r>
            <w:r w:rsidRPr="005D2C6B">
              <w:rPr>
                <w:rFonts w:ascii="Arial" w:hAnsi="Arial" w:cs="Arial"/>
                <w:b/>
              </w:rPr>
              <w:t xml:space="preserve"> - INFORMATION</w:t>
            </w:r>
            <w:r>
              <w:rPr>
                <w:rFonts w:ascii="Arial" w:hAnsi="Arial" w:cs="Arial"/>
                <w:b/>
              </w:rPr>
              <w:t xml:space="preserve"> SECURITY</w:t>
            </w:r>
          </w:p>
        </w:tc>
      </w:tr>
      <w:tr w:rsidR="00436B4B" w14:paraId="73C7C0E8" w14:textId="77777777" w:rsidTr="0048791C">
        <w:trPr>
          <w:trHeight w:val="159"/>
        </w:trPr>
        <w:tc>
          <w:tcPr>
            <w:tcW w:w="3917" w:type="dxa"/>
            <w:gridSpan w:val="5"/>
            <w:vMerge w:val="restart"/>
          </w:tcPr>
          <w:p w14:paraId="18962A71" w14:textId="036D5017" w:rsidR="00436B4B" w:rsidRPr="00B934A8" w:rsidRDefault="00436B4B" w:rsidP="00436B4B">
            <w:pPr>
              <w:spacing w:after="0"/>
              <w:rPr>
                <w:b/>
              </w:rPr>
            </w:pPr>
            <w:r w:rsidRPr="00B934A8">
              <w:rPr>
                <w:b/>
              </w:rPr>
              <w:t xml:space="preserve">DISP </w:t>
            </w:r>
            <w:r>
              <w:rPr>
                <w:b/>
              </w:rPr>
              <w:t>m</w:t>
            </w:r>
            <w:r w:rsidRPr="00B934A8">
              <w:rPr>
                <w:b/>
              </w:rPr>
              <w:t>embership:</w:t>
            </w:r>
          </w:p>
          <w:p w14:paraId="53E6E114" w14:textId="3BD28BD8" w:rsidR="00436B4B" w:rsidDel="00F81467" w:rsidRDefault="00436B4B" w:rsidP="00436B4B">
            <w:pPr>
              <w:pStyle w:val="DefenceNormal"/>
              <w:rPr>
                <w:b/>
              </w:rPr>
            </w:pPr>
            <w:r w:rsidRPr="009343EA">
              <w:t xml:space="preserve">(Clause </w:t>
            </w:r>
            <w:r>
              <w:fldChar w:fldCharType="begin"/>
            </w:r>
            <w:r>
              <w:instrText xml:space="preserve"> REF _Ref135226090 \w \h </w:instrText>
            </w:r>
            <w:r>
              <w:fldChar w:fldCharType="separate"/>
            </w:r>
            <w:r w:rsidR="00DC2AB5">
              <w:t>20.1(a)</w:t>
            </w:r>
            <w:r>
              <w:fldChar w:fldCharType="end"/>
            </w:r>
            <w:r w:rsidRPr="009343EA">
              <w:t>)</w:t>
            </w:r>
          </w:p>
        </w:tc>
        <w:tc>
          <w:tcPr>
            <w:tcW w:w="4622" w:type="dxa"/>
            <w:gridSpan w:val="7"/>
          </w:tcPr>
          <w:p w14:paraId="5B55A6AA" w14:textId="6D0C9FC9" w:rsidR="00436B4B" w:rsidRDefault="00436B4B" w:rsidP="00436B4B">
            <w:pPr>
              <w:tabs>
                <w:tab w:val="right" w:leader="dot" w:pos="4315"/>
              </w:tabs>
              <w:spacing w:before="120"/>
            </w:pPr>
            <w:r w:rsidRPr="00440767">
              <w:t xml:space="preserve">DISP </w:t>
            </w:r>
            <w:r>
              <w:t>m</w:t>
            </w:r>
            <w:r w:rsidRPr="00440767">
              <w:t xml:space="preserve">embership </w:t>
            </w:r>
            <w:r w:rsidRPr="00440767">
              <w:rPr>
                <w:b/>
                <w:bCs/>
                <w:i/>
              </w:rPr>
              <w:t xml:space="preserve">[IS/IS NOT] </w:t>
            </w:r>
            <w:r w:rsidRPr="00440767">
              <w:rPr>
                <w:bCs/>
              </w:rPr>
              <w:t>required</w:t>
            </w:r>
            <w:r w:rsidRPr="00440767">
              <w:t>.</w:t>
            </w:r>
          </w:p>
          <w:p w14:paraId="74526964" w14:textId="185ADC88" w:rsidR="00436B4B" w:rsidRDefault="00436B4B" w:rsidP="00436B4B">
            <w:pPr>
              <w:tabs>
                <w:tab w:val="right" w:leader="dot" w:pos="4315"/>
              </w:tabs>
              <w:spacing w:before="120"/>
            </w:pPr>
            <w:r w:rsidRPr="00440767">
              <w:t xml:space="preserve">Where DISP </w:t>
            </w:r>
            <w:r>
              <w:t>m</w:t>
            </w:r>
            <w:r w:rsidRPr="00440767">
              <w:t>embership is required:</w:t>
            </w:r>
          </w:p>
          <w:p w14:paraId="7FE79EE5" w14:textId="5FAA0F4A" w:rsidR="00436B4B" w:rsidRPr="009D1884" w:rsidRDefault="00436B4B" w:rsidP="00436B4B">
            <w:pPr>
              <w:tabs>
                <w:tab w:val="right" w:leader="dot" w:pos="4315"/>
              </w:tabs>
              <w:spacing w:before="120"/>
              <w:rPr>
                <w:b/>
                <w:bCs/>
                <w:i/>
                <w:iCs/>
              </w:rPr>
            </w:pPr>
            <w:r>
              <w:rPr>
                <w:b/>
                <w:bCs/>
                <w:i/>
                <w:iCs/>
              </w:rPr>
              <w:t xml:space="preserve">[REFER TO CONTROL 16.1 OF THE DSPF (AVAILABLE AT </w:t>
            </w:r>
            <w:r w:rsidRPr="002C5D7C">
              <w:rPr>
                <w:b/>
                <w:bCs/>
                <w:i/>
                <w:iCs/>
              </w:rPr>
              <w:t>https://www.defence.gov.au/business-industry/industry-governance/defence-security-principles-framework</w:t>
            </w:r>
            <w:r>
              <w:rPr>
                <w:b/>
                <w:bCs/>
                <w:i/>
                <w:iCs/>
              </w:rPr>
              <w:t xml:space="preserve">) FOR GUIDANCE AS TO WHEN DISP MEMBERSHIP SHOULD BE REQUIRED AND THE RELEVANT LEVELS FOR EACH DOMAIN] </w:t>
            </w:r>
          </w:p>
        </w:tc>
      </w:tr>
      <w:tr w:rsidR="00436B4B" w:rsidRPr="00686774" w14:paraId="56F48D50" w14:textId="77777777" w:rsidTr="0048791C">
        <w:trPr>
          <w:trHeight w:val="159"/>
        </w:trPr>
        <w:tc>
          <w:tcPr>
            <w:tcW w:w="3917" w:type="dxa"/>
            <w:gridSpan w:val="5"/>
            <w:vMerge/>
          </w:tcPr>
          <w:p w14:paraId="51407F17" w14:textId="77777777" w:rsidR="00436B4B" w:rsidRPr="009343EA" w:rsidRDefault="00436B4B" w:rsidP="00436B4B">
            <w:pPr>
              <w:ind w:left="-50"/>
            </w:pPr>
          </w:p>
        </w:tc>
        <w:tc>
          <w:tcPr>
            <w:tcW w:w="2338" w:type="dxa"/>
            <w:gridSpan w:val="4"/>
          </w:tcPr>
          <w:p w14:paraId="3258641B" w14:textId="77777777" w:rsidR="00436B4B" w:rsidRPr="00E454B2" w:rsidRDefault="00436B4B" w:rsidP="00436B4B">
            <w:pPr>
              <w:tabs>
                <w:tab w:val="right" w:leader="dot" w:pos="4315"/>
              </w:tabs>
              <w:spacing w:before="120"/>
              <w:rPr>
                <w:b/>
                <w:i/>
              </w:rPr>
            </w:pPr>
            <w:r>
              <w:rPr>
                <w:b/>
              </w:rPr>
              <w:t xml:space="preserve">DISP Membership / Security </w:t>
            </w:r>
            <w:r w:rsidRPr="00CC6AB2">
              <w:rPr>
                <w:b/>
              </w:rPr>
              <w:t>Domain</w:t>
            </w:r>
          </w:p>
        </w:tc>
        <w:tc>
          <w:tcPr>
            <w:tcW w:w="2284" w:type="dxa"/>
            <w:gridSpan w:val="3"/>
          </w:tcPr>
          <w:p w14:paraId="040535FB" w14:textId="77777777" w:rsidR="00436B4B" w:rsidRPr="00686774" w:rsidRDefault="00436B4B" w:rsidP="00436B4B">
            <w:pPr>
              <w:tabs>
                <w:tab w:val="right" w:leader="dot" w:pos="4315"/>
              </w:tabs>
              <w:spacing w:before="120"/>
              <w:rPr>
                <w:b/>
              </w:rPr>
            </w:pPr>
            <w:r>
              <w:rPr>
                <w:b/>
              </w:rPr>
              <w:t xml:space="preserve">Level </w:t>
            </w:r>
          </w:p>
        </w:tc>
      </w:tr>
      <w:tr w:rsidR="00436B4B" w:rsidRPr="00E454B2" w:rsidDel="00F81467" w14:paraId="65CC4D23" w14:textId="77777777" w:rsidTr="003B7849">
        <w:tc>
          <w:tcPr>
            <w:tcW w:w="3917" w:type="dxa"/>
            <w:gridSpan w:val="5"/>
            <w:vMerge/>
          </w:tcPr>
          <w:p w14:paraId="7EDE1990" w14:textId="77777777" w:rsidR="00436B4B" w:rsidDel="00F81467" w:rsidRDefault="00436B4B" w:rsidP="00436B4B">
            <w:pPr>
              <w:spacing w:after="0"/>
              <w:rPr>
                <w:b/>
              </w:rPr>
            </w:pPr>
          </w:p>
        </w:tc>
        <w:tc>
          <w:tcPr>
            <w:tcW w:w="2338" w:type="dxa"/>
            <w:gridSpan w:val="4"/>
          </w:tcPr>
          <w:p w14:paraId="2987B1E9" w14:textId="70CB0048" w:rsidR="00436B4B" w:rsidRPr="00686774" w:rsidDel="00F81467" w:rsidRDefault="00436B4B" w:rsidP="00436B4B">
            <w:pPr>
              <w:tabs>
                <w:tab w:val="right" w:leader="dot" w:pos="4315"/>
              </w:tabs>
              <w:spacing w:before="120"/>
            </w:pPr>
            <w:r>
              <w:t>Governance</w:t>
            </w:r>
          </w:p>
        </w:tc>
        <w:tc>
          <w:tcPr>
            <w:tcW w:w="2284" w:type="dxa"/>
            <w:gridSpan w:val="3"/>
          </w:tcPr>
          <w:p w14:paraId="55C0F037" w14:textId="5ABE0E22" w:rsidR="00436B4B" w:rsidRPr="00E454B2" w:rsidDel="00F81467" w:rsidRDefault="00436B4B" w:rsidP="00436B4B">
            <w:pPr>
              <w:tabs>
                <w:tab w:val="right" w:leader="dot" w:pos="4315"/>
              </w:tabs>
              <w:spacing w:before="120"/>
              <w:rPr>
                <w:b/>
                <w:i/>
              </w:rPr>
            </w:pPr>
            <w:r w:rsidRPr="001122F3">
              <w:rPr>
                <w:b/>
                <w:i/>
              </w:rPr>
              <w:t>[INSERT LEVEL AND SPECIFIC DETAILS (AS REQUIRED)</w:t>
            </w:r>
            <w:r>
              <w:rPr>
                <w:b/>
                <w:i/>
              </w:rPr>
              <w:t xml:space="preserve"> NOTING THAT, IN ACCORDANCE WITH CONTROL 16.1 OF THE DSPF, THIS MUST EQUAL THE </w:t>
            </w:r>
            <w:r>
              <w:rPr>
                <w:b/>
                <w:i/>
              </w:rPr>
              <w:lastRenderedPageBreak/>
              <w:t>HIGHEST LEVEL REQUIRED FOR THE OTHER THREE DOMAINS BELOW.  INSERT "NOT APPLICABLE" IN THIS AND BELOW ROWS IF DISP MEMBERSHIP IS NOT REQUIRED</w:t>
            </w:r>
            <w:r w:rsidRPr="001122F3">
              <w:rPr>
                <w:b/>
                <w:i/>
              </w:rPr>
              <w:t>]</w:t>
            </w:r>
          </w:p>
        </w:tc>
      </w:tr>
      <w:tr w:rsidR="00436B4B" w:rsidRPr="00E454B2" w:rsidDel="00F81467" w14:paraId="77E2DB23" w14:textId="77777777" w:rsidTr="0048791C">
        <w:trPr>
          <w:trHeight w:val="156"/>
        </w:trPr>
        <w:tc>
          <w:tcPr>
            <w:tcW w:w="3917" w:type="dxa"/>
            <w:gridSpan w:val="5"/>
            <w:vMerge/>
          </w:tcPr>
          <w:p w14:paraId="575138C6" w14:textId="77777777" w:rsidR="00436B4B" w:rsidDel="00F81467" w:rsidRDefault="00436B4B" w:rsidP="00436B4B">
            <w:pPr>
              <w:spacing w:after="0"/>
              <w:rPr>
                <w:b/>
              </w:rPr>
            </w:pPr>
          </w:p>
        </w:tc>
        <w:tc>
          <w:tcPr>
            <w:tcW w:w="2338" w:type="dxa"/>
            <w:gridSpan w:val="4"/>
          </w:tcPr>
          <w:p w14:paraId="61FBF6B8" w14:textId="77777777" w:rsidR="00436B4B" w:rsidRPr="00686774" w:rsidDel="00F81467" w:rsidRDefault="00436B4B" w:rsidP="00436B4B">
            <w:pPr>
              <w:tabs>
                <w:tab w:val="right" w:leader="dot" w:pos="4315"/>
              </w:tabs>
              <w:spacing w:before="120"/>
            </w:pPr>
            <w:r>
              <w:t>Personnel Security</w:t>
            </w:r>
          </w:p>
        </w:tc>
        <w:tc>
          <w:tcPr>
            <w:tcW w:w="2284" w:type="dxa"/>
            <w:gridSpan w:val="3"/>
          </w:tcPr>
          <w:p w14:paraId="1A34D52D" w14:textId="77777777" w:rsidR="00436B4B" w:rsidRPr="00E454B2" w:rsidDel="00F81467" w:rsidRDefault="00436B4B" w:rsidP="00436B4B">
            <w:pPr>
              <w:tabs>
                <w:tab w:val="right" w:leader="dot" w:pos="4315"/>
              </w:tabs>
              <w:spacing w:before="120"/>
              <w:rPr>
                <w:b/>
                <w:i/>
              </w:rPr>
            </w:pPr>
            <w:r w:rsidRPr="001122F3">
              <w:rPr>
                <w:b/>
                <w:i/>
              </w:rPr>
              <w:t>[INSERT LEVEL AND SPECIFIC DETAILS (AS REQUIRED)]</w:t>
            </w:r>
          </w:p>
        </w:tc>
      </w:tr>
      <w:tr w:rsidR="00436B4B" w:rsidRPr="00E454B2" w:rsidDel="00F81467" w14:paraId="1D391DD0" w14:textId="77777777" w:rsidTr="0048791C">
        <w:trPr>
          <w:trHeight w:val="156"/>
        </w:trPr>
        <w:tc>
          <w:tcPr>
            <w:tcW w:w="3917" w:type="dxa"/>
            <w:gridSpan w:val="5"/>
            <w:vMerge/>
          </w:tcPr>
          <w:p w14:paraId="54FDCBF8" w14:textId="77777777" w:rsidR="00436B4B" w:rsidDel="00F81467" w:rsidRDefault="00436B4B" w:rsidP="00436B4B">
            <w:pPr>
              <w:spacing w:after="0"/>
              <w:rPr>
                <w:b/>
              </w:rPr>
            </w:pPr>
          </w:p>
        </w:tc>
        <w:tc>
          <w:tcPr>
            <w:tcW w:w="2338" w:type="dxa"/>
            <w:gridSpan w:val="4"/>
          </w:tcPr>
          <w:p w14:paraId="2786C57B" w14:textId="77777777" w:rsidR="00436B4B" w:rsidRPr="00686774" w:rsidDel="00F81467" w:rsidRDefault="00436B4B" w:rsidP="00436B4B">
            <w:pPr>
              <w:tabs>
                <w:tab w:val="right" w:leader="dot" w:pos="4315"/>
              </w:tabs>
              <w:spacing w:before="120"/>
            </w:pPr>
            <w:r>
              <w:t>Physical Security</w:t>
            </w:r>
          </w:p>
        </w:tc>
        <w:tc>
          <w:tcPr>
            <w:tcW w:w="2284" w:type="dxa"/>
            <w:gridSpan w:val="3"/>
          </w:tcPr>
          <w:p w14:paraId="7852D819" w14:textId="77777777" w:rsidR="00436B4B" w:rsidRPr="00E454B2" w:rsidDel="00F81467" w:rsidRDefault="00436B4B" w:rsidP="00436B4B">
            <w:pPr>
              <w:tabs>
                <w:tab w:val="right" w:leader="dot" w:pos="4315"/>
              </w:tabs>
              <w:spacing w:before="120"/>
              <w:rPr>
                <w:b/>
                <w:i/>
              </w:rPr>
            </w:pPr>
            <w:r w:rsidRPr="001122F3">
              <w:rPr>
                <w:b/>
                <w:i/>
              </w:rPr>
              <w:t>[INSERT LEVEL AND SPECIFIC DETAILS (AS REQUIRED)]</w:t>
            </w:r>
          </w:p>
        </w:tc>
      </w:tr>
      <w:tr w:rsidR="00436B4B" w:rsidRPr="00E454B2" w:rsidDel="00F81467" w14:paraId="1C97170B" w14:textId="77777777" w:rsidTr="0048791C">
        <w:trPr>
          <w:trHeight w:val="156"/>
        </w:trPr>
        <w:tc>
          <w:tcPr>
            <w:tcW w:w="3917" w:type="dxa"/>
            <w:gridSpan w:val="5"/>
            <w:vMerge/>
          </w:tcPr>
          <w:p w14:paraId="3339693D" w14:textId="77777777" w:rsidR="00436B4B" w:rsidDel="00F81467" w:rsidRDefault="00436B4B" w:rsidP="00436B4B">
            <w:pPr>
              <w:spacing w:after="0"/>
              <w:rPr>
                <w:b/>
              </w:rPr>
            </w:pPr>
          </w:p>
        </w:tc>
        <w:tc>
          <w:tcPr>
            <w:tcW w:w="2338" w:type="dxa"/>
            <w:gridSpan w:val="4"/>
          </w:tcPr>
          <w:p w14:paraId="3C87173C" w14:textId="77777777" w:rsidR="00436B4B" w:rsidRPr="00686774" w:rsidDel="00F81467" w:rsidRDefault="00436B4B" w:rsidP="00436B4B">
            <w:pPr>
              <w:tabs>
                <w:tab w:val="right" w:leader="dot" w:pos="4315"/>
              </w:tabs>
              <w:spacing w:before="120"/>
            </w:pPr>
            <w:r>
              <w:t>Information / Cyber Security</w:t>
            </w:r>
          </w:p>
        </w:tc>
        <w:tc>
          <w:tcPr>
            <w:tcW w:w="2284" w:type="dxa"/>
            <w:gridSpan w:val="3"/>
          </w:tcPr>
          <w:p w14:paraId="25933CFA" w14:textId="77777777" w:rsidR="00436B4B" w:rsidRPr="00E454B2" w:rsidDel="00F81467" w:rsidRDefault="00436B4B" w:rsidP="00436B4B">
            <w:pPr>
              <w:tabs>
                <w:tab w:val="right" w:leader="dot" w:pos="4315"/>
              </w:tabs>
              <w:spacing w:before="120"/>
              <w:rPr>
                <w:b/>
                <w:i/>
              </w:rPr>
            </w:pPr>
            <w:r w:rsidRPr="001122F3">
              <w:rPr>
                <w:b/>
                <w:i/>
              </w:rPr>
              <w:t>[INSERT LEVEL AND SPECIFIC DETAILS (AS REQUIRED)]</w:t>
            </w:r>
          </w:p>
        </w:tc>
      </w:tr>
      <w:tr w:rsidR="00436B4B" w:rsidRPr="00E454B2" w:rsidDel="00F81467" w14:paraId="576C9A4F" w14:textId="77777777" w:rsidTr="0048791C">
        <w:trPr>
          <w:trHeight w:val="309"/>
        </w:trPr>
        <w:tc>
          <w:tcPr>
            <w:tcW w:w="3917" w:type="dxa"/>
            <w:gridSpan w:val="5"/>
            <w:vMerge w:val="restart"/>
          </w:tcPr>
          <w:p w14:paraId="65E90DD2" w14:textId="50790FB6" w:rsidR="00436B4B" w:rsidRPr="00772CB3" w:rsidRDefault="00436B4B" w:rsidP="00436B4B">
            <w:pPr>
              <w:spacing w:after="120"/>
              <w:rPr>
                <w:b/>
              </w:rPr>
            </w:pPr>
            <w:r w:rsidRPr="00772CB3">
              <w:rPr>
                <w:b/>
              </w:rPr>
              <w:t>Minimum level of security clearance and roles required to hold such clearance:</w:t>
            </w:r>
            <w:r w:rsidRPr="00772CB3">
              <w:rPr>
                <w:b/>
              </w:rPr>
              <w:br/>
            </w:r>
            <w:r w:rsidRPr="00772CB3">
              <w:rPr>
                <w:bCs/>
              </w:rPr>
              <w:t xml:space="preserve">(Clause </w:t>
            </w:r>
            <w:r w:rsidRPr="00772CB3">
              <w:fldChar w:fldCharType="begin"/>
            </w:r>
            <w:r w:rsidRPr="00772CB3">
              <w:rPr>
                <w:bCs/>
              </w:rPr>
              <w:instrText xml:space="preserve"> REF _Ref148697641 \w \h </w:instrText>
            </w:r>
            <w:r w:rsidRPr="00772CB3">
              <w:instrText xml:space="preserve"> \* MERGEFORMAT </w:instrText>
            </w:r>
            <w:r w:rsidRPr="00772CB3">
              <w:fldChar w:fldCharType="separate"/>
            </w:r>
            <w:r w:rsidR="00DC2AB5">
              <w:rPr>
                <w:bCs/>
              </w:rPr>
              <w:t>20.2(e)(ii)A</w:t>
            </w:r>
            <w:r w:rsidRPr="00772CB3">
              <w:fldChar w:fldCharType="end"/>
            </w:r>
            <w:r w:rsidRPr="00772CB3">
              <w:rPr>
                <w:bCs/>
              </w:rPr>
              <w:t>)</w:t>
            </w:r>
          </w:p>
        </w:tc>
        <w:tc>
          <w:tcPr>
            <w:tcW w:w="2338" w:type="dxa"/>
            <w:gridSpan w:val="4"/>
          </w:tcPr>
          <w:p w14:paraId="7EFED153" w14:textId="650B793B" w:rsidR="00436B4B" w:rsidRPr="009D1884" w:rsidRDefault="00436B4B" w:rsidP="00436B4B">
            <w:pPr>
              <w:tabs>
                <w:tab w:val="right" w:leader="dot" w:pos="4315"/>
              </w:tabs>
              <w:spacing w:before="120"/>
              <w:rPr>
                <w:b/>
                <w:iCs/>
              </w:rPr>
            </w:pPr>
            <w:r w:rsidRPr="009D1884">
              <w:rPr>
                <w:b/>
                <w:iCs/>
              </w:rPr>
              <w:t>Role</w:t>
            </w:r>
          </w:p>
        </w:tc>
        <w:tc>
          <w:tcPr>
            <w:tcW w:w="2284" w:type="dxa"/>
            <w:gridSpan w:val="3"/>
          </w:tcPr>
          <w:p w14:paraId="38C42282" w14:textId="63C3F3D6" w:rsidR="00436B4B" w:rsidRPr="009D1884" w:rsidRDefault="00436B4B" w:rsidP="00436B4B">
            <w:pPr>
              <w:tabs>
                <w:tab w:val="right" w:leader="dot" w:pos="4315"/>
              </w:tabs>
              <w:spacing w:before="120"/>
              <w:rPr>
                <w:b/>
                <w:iCs/>
              </w:rPr>
            </w:pPr>
            <w:r w:rsidRPr="009D1884">
              <w:rPr>
                <w:b/>
                <w:iCs/>
              </w:rPr>
              <w:t>Minimum level of security clearance</w:t>
            </w:r>
          </w:p>
        </w:tc>
      </w:tr>
      <w:tr w:rsidR="00436B4B" w:rsidRPr="00E454B2" w:rsidDel="00F81467" w14:paraId="4B694CD1" w14:textId="77777777" w:rsidTr="0048791C">
        <w:trPr>
          <w:trHeight w:val="308"/>
        </w:trPr>
        <w:tc>
          <w:tcPr>
            <w:tcW w:w="3917" w:type="dxa"/>
            <w:gridSpan w:val="5"/>
            <w:vMerge/>
          </w:tcPr>
          <w:p w14:paraId="479E1969" w14:textId="77777777" w:rsidR="00436B4B" w:rsidRPr="00772CB3" w:rsidRDefault="00436B4B" w:rsidP="00436B4B">
            <w:pPr>
              <w:spacing w:after="120"/>
              <w:rPr>
                <w:b/>
              </w:rPr>
            </w:pPr>
          </w:p>
        </w:tc>
        <w:tc>
          <w:tcPr>
            <w:tcW w:w="2338" w:type="dxa"/>
            <w:gridSpan w:val="4"/>
          </w:tcPr>
          <w:p w14:paraId="575C6900" w14:textId="52C483E4" w:rsidR="00436B4B" w:rsidRPr="00772CB3" w:rsidRDefault="00436B4B" w:rsidP="00436B4B">
            <w:pPr>
              <w:tabs>
                <w:tab w:val="right" w:leader="dot" w:pos="4315"/>
              </w:tabs>
              <w:spacing w:before="120"/>
              <w:rPr>
                <w:b/>
                <w:i/>
              </w:rPr>
            </w:pPr>
            <w:r w:rsidRPr="001122F3">
              <w:rPr>
                <w:b/>
                <w:i/>
              </w:rPr>
              <w:t>[INSERT</w:t>
            </w:r>
            <w:r>
              <w:rPr>
                <w:b/>
                <w:i/>
              </w:rPr>
              <w:t>, HAVING REGARD TO THE DSPF]</w:t>
            </w:r>
          </w:p>
        </w:tc>
        <w:tc>
          <w:tcPr>
            <w:tcW w:w="2284" w:type="dxa"/>
            <w:gridSpan w:val="3"/>
          </w:tcPr>
          <w:p w14:paraId="17419E79" w14:textId="5804B13F" w:rsidR="00436B4B" w:rsidRPr="00772CB3" w:rsidRDefault="00436B4B" w:rsidP="00436B4B">
            <w:pPr>
              <w:tabs>
                <w:tab w:val="right" w:leader="dot" w:pos="4315"/>
              </w:tabs>
              <w:spacing w:before="120"/>
              <w:rPr>
                <w:b/>
                <w:i/>
              </w:rPr>
            </w:pPr>
            <w:r w:rsidRPr="001122F3">
              <w:rPr>
                <w:b/>
                <w:i/>
              </w:rPr>
              <w:t>[INSERT</w:t>
            </w:r>
            <w:r>
              <w:rPr>
                <w:b/>
                <w:i/>
              </w:rPr>
              <w:t xml:space="preserve">, HAVING REGARD TO THE DSPF AND TABLE 39 OF THE PROTECTIVE SECURITY POLICY FRAMEWORK GUIDELINES AVAILABLE AT </w:t>
            </w:r>
            <w:r w:rsidRPr="00D47AFA">
              <w:rPr>
                <w:b/>
                <w:bCs/>
                <w:i/>
                <w:iCs/>
              </w:rPr>
              <w:t>https://www.protectivesecurity.gov.au/</w:t>
            </w:r>
            <w:r w:rsidRPr="00E713BB">
              <w:rPr>
                <w:b/>
                <w:bCs/>
                <w:i/>
                <w:iCs/>
              </w:rPr>
              <w:t>]</w:t>
            </w:r>
          </w:p>
        </w:tc>
      </w:tr>
      <w:tr w:rsidR="00436B4B" w:rsidRPr="00E454B2" w:rsidDel="00F81467" w14:paraId="652597A3" w14:textId="77777777" w:rsidTr="0048791C">
        <w:trPr>
          <w:trHeight w:val="156"/>
        </w:trPr>
        <w:tc>
          <w:tcPr>
            <w:tcW w:w="3917" w:type="dxa"/>
            <w:gridSpan w:val="5"/>
          </w:tcPr>
          <w:p w14:paraId="66F6296A" w14:textId="314A26F7" w:rsidR="00436B4B" w:rsidRDefault="00436B4B" w:rsidP="00436B4B">
            <w:pPr>
              <w:spacing w:after="120"/>
              <w:rPr>
                <w:b/>
              </w:rPr>
            </w:pPr>
            <w:r>
              <w:rPr>
                <w:b/>
              </w:rPr>
              <w:t>Anticipated highest security classification of information and assets</w:t>
            </w:r>
            <w:r w:rsidRPr="005D2C6B">
              <w:rPr>
                <w:b/>
              </w:rPr>
              <w:t>:</w:t>
            </w:r>
            <w:r w:rsidRPr="005D2C6B">
              <w:rPr>
                <w:b/>
              </w:rPr>
              <w:br/>
            </w:r>
            <w:r w:rsidRPr="005D2C6B">
              <w:rPr>
                <w:bCs/>
              </w:rPr>
              <w:t xml:space="preserve">(Clause </w:t>
            </w:r>
            <w:r>
              <w:fldChar w:fldCharType="begin"/>
            </w:r>
            <w:r>
              <w:rPr>
                <w:bCs/>
              </w:rPr>
              <w:instrText xml:space="preserve"> REF _Ref141884861 \r \h </w:instrText>
            </w:r>
            <w:r>
              <w:fldChar w:fldCharType="separate"/>
            </w:r>
            <w:r w:rsidR="00DC2AB5">
              <w:rPr>
                <w:bCs/>
              </w:rPr>
              <w:t>20.2(f)</w:t>
            </w:r>
            <w:r>
              <w:fldChar w:fldCharType="end"/>
            </w:r>
            <w:r w:rsidRPr="005D2C6B">
              <w:rPr>
                <w:bCs/>
              </w:rPr>
              <w:t>)</w:t>
            </w:r>
          </w:p>
        </w:tc>
        <w:tc>
          <w:tcPr>
            <w:tcW w:w="4622" w:type="dxa"/>
            <w:gridSpan w:val="7"/>
          </w:tcPr>
          <w:p w14:paraId="0C9FAFBD" w14:textId="47109B8C" w:rsidR="00436B4B" w:rsidRPr="001122F3" w:rsidRDefault="00436B4B" w:rsidP="00436B4B">
            <w:pPr>
              <w:tabs>
                <w:tab w:val="right" w:leader="dot" w:pos="4315"/>
              </w:tabs>
              <w:spacing w:before="120"/>
              <w:rPr>
                <w:b/>
                <w:i/>
              </w:rPr>
            </w:pPr>
            <w:r w:rsidRPr="001122F3">
              <w:rPr>
                <w:b/>
                <w:i/>
              </w:rPr>
              <w:t>[INSERT</w:t>
            </w:r>
            <w:r>
              <w:rPr>
                <w:b/>
                <w:i/>
              </w:rPr>
              <w:t>, HAVING REGARD TO THE DSPF, INCLUDING CONTROL 10.1]</w:t>
            </w:r>
          </w:p>
        </w:tc>
      </w:tr>
      <w:tr w:rsidR="00436B4B" w:rsidRPr="005D2C6B" w14:paraId="70A9E868" w14:textId="77777777" w:rsidTr="0048791C">
        <w:tc>
          <w:tcPr>
            <w:tcW w:w="8539" w:type="dxa"/>
            <w:gridSpan w:val="12"/>
          </w:tcPr>
          <w:p w14:paraId="7DE90D23" w14:textId="2C7C66EC" w:rsidR="00436B4B" w:rsidRPr="005D2C6B" w:rsidRDefault="00436B4B" w:rsidP="00A143C4">
            <w:pPr>
              <w:tabs>
                <w:tab w:val="right" w:leader="dot" w:pos="4315"/>
              </w:tabs>
              <w:spacing w:before="120"/>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_Ref83201029 \r \h </w:instrText>
            </w:r>
            <w:r>
              <w:rPr>
                <w:rFonts w:ascii="Arial" w:hAnsi="Arial" w:cs="Arial"/>
                <w:b/>
              </w:rPr>
            </w:r>
            <w:r>
              <w:rPr>
                <w:rFonts w:ascii="Arial" w:hAnsi="Arial" w:cs="Arial"/>
                <w:b/>
              </w:rPr>
              <w:fldChar w:fldCharType="separate"/>
            </w:r>
            <w:r w:rsidR="00DC2AB5">
              <w:rPr>
                <w:rFonts w:ascii="Arial" w:hAnsi="Arial" w:cs="Arial"/>
                <w:b/>
              </w:rPr>
              <w:t>24</w:t>
            </w:r>
            <w:r>
              <w:rPr>
                <w:rFonts w:ascii="Arial" w:hAnsi="Arial" w:cs="Arial"/>
                <w:b/>
              </w:rPr>
              <w:fldChar w:fldCharType="end"/>
            </w:r>
            <w:r>
              <w:rPr>
                <w:rFonts w:ascii="Arial" w:hAnsi="Arial" w:cs="Arial"/>
                <w:b/>
              </w:rPr>
              <w:t xml:space="preserve"> - PAYMENT TIMES PROCUREMENT CONNECTED POLICY</w:t>
            </w:r>
          </w:p>
        </w:tc>
      </w:tr>
      <w:tr w:rsidR="00436B4B" w:rsidRPr="005D2C6B" w14:paraId="210435FC" w14:textId="77777777" w:rsidTr="0048791C">
        <w:tc>
          <w:tcPr>
            <w:tcW w:w="3889" w:type="dxa"/>
            <w:gridSpan w:val="4"/>
          </w:tcPr>
          <w:p w14:paraId="5CC02F00" w14:textId="00864434" w:rsidR="00436B4B" w:rsidRPr="00E15378" w:rsidRDefault="00436B4B" w:rsidP="00A143C4">
            <w:pPr>
              <w:ind w:left="-50"/>
              <w:rPr>
                <w:b/>
              </w:rPr>
            </w:pPr>
            <w:r>
              <w:rPr>
                <w:b/>
                <w:bCs/>
                <w:shd w:val="clear" w:color="000000" w:fill="auto"/>
              </w:rPr>
              <w:t>Reporting Entity:</w:t>
            </w:r>
            <w:r>
              <w:rPr>
                <w:shd w:val="clear" w:color="000000" w:fill="auto"/>
              </w:rPr>
              <w:br/>
              <w:t>(Clause </w:t>
            </w:r>
            <w:r>
              <w:rPr>
                <w:shd w:val="clear" w:color="000000" w:fill="auto"/>
              </w:rPr>
              <w:fldChar w:fldCharType="begin"/>
            </w:r>
            <w:r>
              <w:rPr>
                <w:shd w:val="clear" w:color="000000" w:fill="auto"/>
              </w:rPr>
              <w:instrText xml:space="preserve"> REF _Ref83201029 \r \h </w:instrText>
            </w:r>
            <w:r>
              <w:rPr>
                <w:shd w:val="clear" w:color="000000" w:fill="auto"/>
              </w:rPr>
            </w:r>
            <w:r>
              <w:rPr>
                <w:shd w:val="clear" w:color="000000" w:fill="auto"/>
              </w:rPr>
              <w:fldChar w:fldCharType="separate"/>
            </w:r>
            <w:r w:rsidR="00DC2AB5">
              <w:rPr>
                <w:shd w:val="clear" w:color="000000" w:fill="auto"/>
              </w:rPr>
              <w:t>24</w:t>
            </w:r>
            <w:r>
              <w:rPr>
                <w:shd w:val="clear" w:color="000000" w:fill="auto"/>
              </w:rPr>
              <w:fldChar w:fldCharType="end"/>
            </w:r>
            <w:r>
              <w:rPr>
                <w:shd w:val="clear" w:color="000000" w:fill="auto"/>
              </w:rPr>
              <w:t>)</w:t>
            </w:r>
          </w:p>
        </w:tc>
        <w:tc>
          <w:tcPr>
            <w:tcW w:w="4650" w:type="dxa"/>
            <w:gridSpan w:val="8"/>
          </w:tcPr>
          <w:p w14:paraId="5226B0EA" w14:textId="40142684" w:rsidR="00436B4B" w:rsidRDefault="00436B4B" w:rsidP="00A143C4">
            <w:pPr>
              <w:tabs>
                <w:tab w:val="right" w:leader="dot" w:pos="4315"/>
              </w:tabs>
              <w:spacing w:before="120"/>
              <w:rPr>
                <w:shd w:val="clear" w:color="000000" w:fill="auto"/>
              </w:rPr>
            </w:pPr>
            <w:r w:rsidRPr="00244558">
              <w:rPr>
                <w:shd w:val="clear" w:color="000000" w:fill="auto"/>
              </w:rPr>
              <w:t>[To be inserted following selection of the successful Tenderer</w:t>
            </w:r>
            <w:r>
              <w:rPr>
                <w:shd w:val="clear" w:color="000000" w:fill="auto"/>
              </w:rPr>
              <w:t xml:space="preserve"> - noting that clause </w:t>
            </w:r>
            <w:r>
              <w:rPr>
                <w:shd w:val="clear" w:color="000000" w:fill="auto"/>
              </w:rPr>
              <w:fldChar w:fldCharType="begin"/>
            </w:r>
            <w:r>
              <w:rPr>
                <w:shd w:val="clear" w:color="000000" w:fill="auto"/>
              </w:rPr>
              <w:instrText xml:space="preserve"> REF _Ref83201029 \r \h </w:instrText>
            </w:r>
            <w:r>
              <w:rPr>
                <w:shd w:val="clear" w:color="000000" w:fill="auto"/>
              </w:rPr>
            </w:r>
            <w:r>
              <w:rPr>
                <w:shd w:val="clear" w:color="000000" w:fill="auto"/>
              </w:rPr>
              <w:fldChar w:fldCharType="separate"/>
            </w:r>
            <w:r w:rsidR="00DC2AB5">
              <w:rPr>
                <w:shd w:val="clear" w:color="000000" w:fill="auto"/>
              </w:rPr>
              <w:t>24</w:t>
            </w:r>
            <w:r>
              <w:rPr>
                <w:shd w:val="clear" w:color="000000" w:fill="auto"/>
              </w:rPr>
              <w:fldChar w:fldCharType="end"/>
            </w:r>
            <w:r>
              <w:rPr>
                <w:shd w:val="clear" w:color="000000" w:fill="auto"/>
              </w:rPr>
              <w:t xml:space="preserve"> will only apply where the successful Tenderer is a Reporting Entity for the purposes of the Payment Times Procurement Connected Policy]</w:t>
            </w:r>
            <w:r w:rsidRPr="00244558">
              <w:rPr>
                <w:shd w:val="clear" w:color="000000" w:fill="auto"/>
              </w:rPr>
              <w:t xml:space="preserve"> </w:t>
            </w:r>
          </w:p>
          <w:p w14:paraId="53D80352" w14:textId="54C65335" w:rsidR="00436B4B" w:rsidRPr="005D2C6B" w:rsidRDefault="00436B4B" w:rsidP="00A143C4">
            <w:pPr>
              <w:tabs>
                <w:tab w:val="right" w:leader="dot" w:pos="4315"/>
              </w:tabs>
              <w:spacing w:before="120"/>
              <w:rPr>
                <w:rFonts w:ascii="Arial" w:hAnsi="Arial" w:cs="Arial"/>
                <w:b/>
              </w:rPr>
            </w:pPr>
            <w:r>
              <w:rPr>
                <w:shd w:val="clear" w:color="000000" w:fill="auto"/>
              </w:rPr>
              <w:t xml:space="preserve">Clause </w:t>
            </w:r>
            <w:r>
              <w:rPr>
                <w:shd w:val="clear" w:color="000000" w:fill="auto"/>
              </w:rPr>
              <w:fldChar w:fldCharType="begin"/>
            </w:r>
            <w:r>
              <w:rPr>
                <w:shd w:val="clear" w:color="000000" w:fill="auto"/>
              </w:rPr>
              <w:instrText xml:space="preserve"> REF _Ref83201029 \r \h </w:instrText>
            </w:r>
            <w:r>
              <w:rPr>
                <w:shd w:val="clear" w:color="000000" w:fill="auto"/>
              </w:rPr>
            </w:r>
            <w:r>
              <w:rPr>
                <w:shd w:val="clear" w:color="000000" w:fill="auto"/>
              </w:rPr>
              <w:fldChar w:fldCharType="separate"/>
            </w:r>
            <w:r w:rsidR="00DC2AB5">
              <w:rPr>
                <w:shd w:val="clear" w:color="000000" w:fill="auto"/>
              </w:rPr>
              <w:t>24</w:t>
            </w:r>
            <w:r>
              <w:rPr>
                <w:shd w:val="clear" w:color="000000" w:fill="auto"/>
              </w:rPr>
              <w:fldChar w:fldCharType="end"/>
            </w:r>
            <w:r>
              <w:rPr>
                <w:shd w:val="clear" w:color="000000" w:fill="auto"/>
              </w:rPr>
              <w:t xml:space="preserve"> </w:t>
            </w:r>
            <w:r w:rsidRPr="00D13648">
              <w:rPr>
                <w:bCs/>
                <w:iCs/>
                <w:shd w:val="clear" w:color="000000" w:fill="auto"/>
              </w:rPr>
              <w:t>[does/does not]</w:t>
            </w:r>
            <w:r>
              <w:rPr>
                <w:b/>
                <w:i/>
                <w:shd w:val="clear" w:color="000000" w:fill="auto"/>
              </w:rPr>
              <w:t xml:space="preserve"> </w:t>
            </w:r>
            <w:r>
              <w:rPr>
                <w:shd w:val="clear" w:color="000000" w:fill="auto"/>
              </w:rPr>
              <w:t>apply</w:t>
            </w:r>
            <w:r w:rsidRPr="00244558">
              <w:rPr>
                <w:shd w:val="clear" w:color="000000" w:fill="auto"/>
              </w:rPr>
              <w:t>.</w:t>
            </w:r>
          </w:p>
        </w:tc>
      </w:tr>
    </w:tbl>
    <w:p w14:paraId="56C7966B" w14:textId="5CF5006A" w:rsidR="00080919" w:rsidRDefault="00080919" w:rsidP="00080919">
      <w:pPr>
        <w:pStyle w:val="DefenceNormal"/>
      </w:pPr>
      <w:bookmarkStart w:id="1779" w:name="_Ref122509712"/>
      <w:bookmarkStart w:id="1780" w:name="_Ref122509715"/>
      <w:r>
        <w:br w:type="page"/>
      </w:r>
    </w:p>
    <w:p w14:paraId="25444E05" w14:textId="7CC93209" w:rsidR="00FC1395" w:rsidRPr="00C45091" w:rsidRDefault="001F1FAF" w:rsidP="00080919">
      <w:pPr>
        <w:pStyle w:val="DEFENCEANNEXUREHEADING"/>
      </w:pPr>
      <w:bookmarkStart w:id="1781" w:name="_Toc46757733"/>
      <w:bookmarkStart w:id="1782" w:name="_Ref97301022"/>
      <w:bookmarkStart w:id="1783" w:name="_Ref112998414"/>
      <w:r>
        <w:lastRenderedPageBreak/>
        <w:t xml:space="preserve"> </w:t>
      </w:r>
      <w:bookmarkStart w:id="1784" w:name="_Toc214903425"/>
      <w:r w:rsidR="00244342" w:rsidRPr="00C45091">
        <w:t xml:space="preserve">- </w:t>
      </w:r>
      <w:bookmarkEnd w:id="1779"/>
      <w:bookmarkEnd w:id="1780"/>
      <w:r w:rsidR="00941C53" w:rsidRPr="00C45091">
        <w:t>ESTATE INFORMATION</w:t>
      </w:r>
      <w:bookmarkEnd w:id="1781"/>
      <w:bookmarkEnd w:id="1782"/>
      <w:bookmarkEnd w:id="1783"/>
      <w:bookmarkEnd w:id="1784"/>
    </w:p>
    <w:p w14:paraId="4871CFD0" w14:textId="11ADFCFB" w:rsidR="00E84356" w:rsidRPr="00C45091" w:rsidRDefault="006B3BE8">
      <w:pPr>
        <w:pStyle w:val="DefenceHeadingNoTOC1"/>
      </w:pPr>
      <w:bookmarkStart w:id="1785" w:name="_Toc451946951"/>
      <w:bookmarkStart w:id="1786" w:name="_Ref39155316"/>
      <w:bookmarkStart w:id="1787" w:name="_Ref442711267"/>
      <w:bookmarkStart w:id="1788" w:name="_Ref449458232"/>
      <w:bookmarkStart w:id="1789" w:name="_Toc119899549"/>
      <w:bookmarkEnd w:id="1785"/>
      <w:r w:rsidRPr="00C45091">
        <w:t>REVIEW BY CONTRACT ADMINISTRATOR</w:t>
      </w:r>
      <w:bookmarkEnd w:id="1786"/>
    </w:p>
    <w:p w14:paraId="1030F29D" w14:textId="714E0917" w:rsidR="006B3BE8" w:rsidRPr="00C45091" w:rsidRDefault="006B3BE8" w:rsidP="00E454B2">
      <w:pPr>
        <w:pStyle w:val="DefenceHeadingNoTOC3"/>
      </w:pPr>
      <w:bookmarkStart w:id="1790" w:name="_Ref39155173"/>
      <w:r w:rsidRPr="00C45091">
        <w:t>The Contract Administrator may:</w:t>
      </w:r>
      <w:bookmarkEnd w:id="1790"/>
      <w:r w:rsidRPr="00C45091">
        <w:t xml:space="preserve"> </w:t>
      </w:r>
    </w:p>
    <w:p w14:paraId="40D828B5" w14:textId="6F14BC05" w:rsidR="006B3BE8" w:rsidRDefault="006B3BE8" w:rsidP="00E454B2">
      <w:pPr>
        <w:pStyle w:val="DefenceHeadingNoTOC4"/>
      </w:pPr>
      <w:r>
        <w:t>review any Estate Information</w:t>
      </w:r>
      <w:r w:rsidR="009B1B28" w:rsidRPr="009B1B28">
        <w:t xml:space="preserve"> </w:t>
      </w:r>
      <w:r w:rsidR="009B1B28">
        <w:t>and any other documents</w:t>
      </w:r>
      <w:r>
        <w:t xml:space="preserve"> prepared and submitted by the Contractor under and in accordance with this </w:t>
      </w:r>
      <w:r w:rsidR="00B923BF">
        <w:fldChar w:fldCharType="begin"/>
      </w:r>
      <w:r w:rsidR="00B923BF">
        <w:instrText xml:space="preserve"> REF _Ref97301022 \w \h </w:instrText>
      </w:r>
      <w:r w:rsidR="00B923BF">
        <w:fldChar w:fldCharType="separate"/>
      </w:r>
      <w:r w:rsidR="00DC2AB5">
        <w:t>Annexure 1</w:t>
      </w:r>
      <w:r w:rsidR="00B923BF">
        <w:fldChar w:fldCharType="end"/>
      </w:r>
      <w:r>
        <w:t xml:space="preserve"> (</w:t>
      </w:r>
      <w:r w:rsidRPr="00E454B2">
        <w:rPr>
          <w:b/>
        </w:rPr>
        <w:t>Annexure 1 Estate Information</w:t>
      </w:r>
      <w:r>
        <w:t xml:space="preserve">), or any resubmitted Annexure 1 Estate Information; and </w:t>
      </w:r>
    </w:p>
    <w:p w14:paraId="3F9E8005" w14:textId="159937E8" w:rsidR="006B3BE8" w:rsidRDefault="006B3BE8" w:rsidP="00E454B2">
      <w:pPr>
        <w:pStyle w:val="DefenceHeadingNoTOC4"/>
      </w:pPr>
      <w:r>
        <w:t>within 14 days, or such longer period as the Contract Administrator may reasonably require, as notified in writing to the Contractor:</w:t>
      </w:r>
    </w:p>
    <w:p w14:paraId="3EA2189B" w14:textId="6588F0E0" w:rsidR="006B3BE8" w:rsidRDefault="006B3BE8" w:rsidP="00E454B2">
      <w:pPr>
        <w:pStyle w:val="DefenceHeadingNoTOC5"/>
      </w:pPr>
      <w:r>
        <w:t>approve the Annexure 1 Estate Information; or</w:t>
      </w:r>
    </w:p>
    <w:p w14:paraId="6B96D583" w14:textId="261063C2" w:rsidR="006B3BE8" w:rsidRDefault="006B3BE8" w:rsidP="00E454B2">
      <w:pPr>
        <w:pStyle w:val="DefenceHeadingNoTOC5"/>
      </w:pPr>
      <w:proofErr w:type="gramStart"/>
      <w:r>
        <w:t>reject</w:t>
      </w:r>
      <w:proofErr w:type="gramEnd"/>
      <w:r>
        <w:t xml:space="preserve"> the Annexure 1 Estate Information if in the Contract Administrator's reasonable opinion the Annexure 1 Estate Information does not comply with the requirements of the Contract. </w:t>
      </w:r>
    </w:p>
    <w:p w14:paraId="1489EF50" w14:textId="3FC03A42" w:rsidR="006B3BE8" w:rsidRDefault="006B3BE8" w:rsidP="00E454B2">
      <w:pPr>
        <w:pStyle w:val="DefenceHeadingNoTOC3"/>
      </w:pPr>
      <w:r>
        <w:t>If any Annexure 1 Estate Information is rejected, the Contractor must promptly (and in any event within 14 days) resubmit amended Annexure 1 Estate Information to the Contra</w:t>
      </w:r>
      <w:r w:rsidR="00647FCD">
        <w:t xml:space="preserve">ct Administrator and paragraph </w:t>
      </w:r>
      <w:r w:rsidR="00647FCD">
        <w:fldChar w:fldCharType="begin"/>
      </w:r>
      <w:r w:rsidR="00647FCD">
        <w:instrText xml:space="preserve"> REF _Ref39155173 \r \h </w:instrText>
      </w:r>
      <w:r w:rsidR="00DA1F45">
        <w:instrText xml:space="preserve"> \* MERGEFORMAT </w:instrText>
      </w:r>
      <w:r w:rsidR="00647FCD">
        <w:fldChar w:fldCharType="separate"/>
      </w:r>
      <w:r w:rsidR="00DC2AB5">
        <w:t>(a)</w:t>
      </w:r>
      <w:r w:rsidR="00647FCD">
        <w:fldChar w:fldCharType="end"/>
      </w:r>
      <w:r>
        <w:t xml:space="preserve"> </w:t>
      </w:r>
      <w:r w:rsidR="004D7A81">
        <w:t xml:space="preserve">will </w:t>
      </w:r>
      <w:r>
        <w:t>reapply</w:t>
      </w:r>
      <w:r w:rsidR="009B1B28" w:rsidRPr="009B1B28">
        <w:t xml:space="preserve"> </w:t>
      </w:r>
      <w:r w:rsidR="009B1B28">
        <w:t>until the Contract Administrator approves the relevant Annexure 1 Estate Information</w:t>
      </w:r>
      <w:r>
        <w:t>.</w:t>
      </w:r>
    </w:p>
    <w:p w14:paraId="0AAE991F" w14:textId="23B845A7" w:rsidR="006B3BE8" w:rsidRDefault="00647FCD" w:rsidP="00E454B2">
      <w:pPr>
        <w:pStyle w:val="DefenceHeadingNoTOC3"/>
      </w:pPr>
      <w:r>
        <w:t xml:space="preserve">Clause </w:t>
      </w:r>
      <w:r>
        <w:fldChar w:fldCharType="begin"/>
      </w:r>
      <w:r>
        <w:instrText xml:space="preserve"> REF _Ref39155302 \r \h </w:instrText>
      </w:r>
      <w:r w:rsidR="00DA1F45">
        <w:instrText xml:space="preserve"> \* MERGEFORMAT </w:instrText>
      </w:r>
      <w:r>
        <w:fldChar w:fldCharType="separate"/>
      </w:r>
      <w:r w:rsidR="00DC2AB5">
        <w:t>23.2</w:t>
      </w:r>
      <w:r>
        <w:fldChar w:fldCharType="end"/>
      </w:r>
      <w:r>
        <w:t xml:space="preserve"> </w:t>
      </w:r>
      <w:r w:rsidR="006B3BE8">
        <w:t xml:space="preserve">of the Conditions of Contract will apply to any review by the Contract Administrator </w:t>
      </w:r>
      <w:r>
        <w:t xml:space="preserve">in accordance with this clause </w:t>
      </w:r>
      <w:r>
        <w:fldChar w:fldCharType="begin"/>
      </w:r>
      <w:r>
        <w:instrText xml:space="preserve"> REF _Ref39155316 \r \h </w:instrText>
      </w:r>
      <w:r w:rsidR="00DA1F45">
        <w:instrText xml:space="preserve"> \* MERGEFORMAT </w:instrText>
      </w:r>
      <w:r>
        <w:fldChar w:fldCharType="separate"/>
      </w:r>
      <w:r w:rsidR="00DC2AB5">
        <w:t>1</w:t>
      </w:r>
      <w:r>
        <w:fldChar w:fldCharType="end"/>
      </w:r>
      <w:r w:rsidR="006B3BE8">
        <w:t>.</w:t>
      </w:r>
    </w:p>
    <w:p w14:paraId="72E86FB0" w14:textId="2A4A4692" w:rsidR="006B3BE8" w:rsidRDefault="006B3BE8" w:rsidP="00E454B2">
      <w:pPr>
        <w:pStyle w:val="DefenceHeadingNoTOC3"/>
      </w:pPr>
      <w:r>
        <w:t>Without limiting any other provision of the Contract</w:t>
      </w:r>
      <w:r w:rsidR="009B1B28">
        <w:t xml:space="preserve">, and notwithstanding any approval by the Contract Administrator under paragraph </w:t>
      </w:r>
      <w:r w:rsidR="009B1B28">
        <w:fldChar w:fldCharType="begin"/>
      </w:r>
      <w:r w:rsidR="009B1B28">
        <w:instrText xml:space="preserve"> REF _Ref39155173 \r \h </w:instrText>
      </w:r>
      <w:r w:rsidR="009B1B28">
        <w:fldChar w:fldCharType="separate"/>
      </w:r>
      <w:r w:rsidR="00DC2AB5">
        <w:t>(a)</w:t>
      </w:r>
      <w:r w:rsidR="009B1B28">
        <w:fldChar w:fldCharType="end"/>
      </w:r>
      <w:r>
        <w:t xml:space="preserve">, where an error, defect or omission in the Annexure 1 Estate Information is identified, the Contractor must revise and resubmit the relevant Annexure 1 Estate Information as directed by the Contract Administrator, and </w:t>
      </w:r>
      <w:r w:rsidR="00647FCD">
        <w:t xml:space="preserve">paragraph </w:t>
      </w:r>
      <w:r w:rsidR="00647FCD">
        <w:fldChar w:fldCharType="begin"/>
      </w:r>
      <w:r w:rsidR="00647FCD">
        <w:instrText xml:space="preserve"> REF _Ref39155173 \r \h </w:instrText>
      </w:r>
      <w:r w:rsidR="00647FCD">
        <w:fldChar w:fldCharType="separate"/>
      </w:r>
      <w:r w:rsidR="00DC2AB5">
        <w:t>(a)</w:t>
      </w:r>
      <w:r w:rsidR="00647FCD">
        <w:fldChar w:fldCharType="end"/>
      </w:r>
      <w:r>
        <w:t xml:space="preserve"> </w:t>
      </w:r>
      <w:r w:rsidR="004D7A81">
        <w:t xml:space="preserve">will </w:t>
      </w:r>
      <w:r>
        <w:t>reapply.</w:t>
      </w:r>
    </w:p>
    <w:p w14:paraId="19E9AF65" w14:textId="30E85473" w:rsidR="00647FCD" w:rsidRDefault="00647FCD">
      <w:pPr>
        <w:pStyle w:val="DefenceHeadingNoTOC1"/>
      </w:pPr>
      <w:bookmarkStart w:id="1791" w:name="_Ref62151726"/>
      <w:r>
        <w:t>"AS-CONSTRUCTED" DRAWINGS AND DOCUMENTS</w:t>
      </w:r>
      <w:bookmarkEnd w:id="1791"/>
    </w:p>
    <w:p w14:paraId="74C2CA4B" w14:textId="1F9D65B8" w:rsidR="00647FCD" w:rsidRDefault="00647FCD" w:rsidP="00E454B2">
      <w:pPr>
        <w:pStyle w:val="DefenceNormal"/>
      </w:pPr>
      <w:r>
        <w:t>The Contractor must</w:t>
      </w:r>
      <w:r w:rsidR="009B1B28">
        <w:t>:</w:t>
      </w:r>
    </w:p>
    <w:p w14:paraId="5BFC7E1E" w14:textId="03C575B6" w:rsidR="00647FCD" w:rsidRDefault="00647FCD" w:rsidP="00E454B2">
      <w:pPr>
        <w:pStyle w:val="DefenceHeadingNoTOC3"/>
      </w:pPr>
      <w:bookmarkStart w:id="1792" w:name="_Ref39155889"/>
      <w:r>
        <w:t xml:space="preserve">by </w:t>
      </w:r>
      <w:r w:rsidR="009B1B28">
        <w:t xml:space="preserve">no later than </w:t>
      </w:r>
      <w:r>
        <w:t xml:space="preserve">the date on which the Contractor provides its 28 day notice of anticipated Completion to the Contract Administrator under clause </w:t>
      </w:r>
      <w:r>
        <w:fldChar w:fldCharType="begin"/>
      </w:r>
      <w:r>
        <w:instrText xml:space="preserve"> REF _Ref71638122 \r \h </w:instrText>
      </w:r>
      <w:r>
        <w:fldChar w:fldCharType="separate"/>
      </w:r>
      <w:r w:rsidR="00DC2AB5">
        <w:t>13.1(b)</w:t>
      </w:r>
      <w:r>
        <w:fldChar w:fldCharType="end"/>
      </w:r>
      <w:r>
        <w:t xml:space="preserve"> of the Conditions of Contract, prepare and submit the complete sets of the draft drawings and </w:t>
      </w:r>
      <w:r w:rsidRPr="00376C89">
        <w:t>documents</w:t>
      </w:r>
      <w:r w:rsidR="0078759D" w:rsidRPr="00512005">
        <w:t xml:space="preserve"> in respect of the Works or the Stage</w:t>
      </w:r>
      <w:r>
        <w:t xml:space="preserve"> (</w:t>
      </w:r>
      <w:r w:rsidRPr="00E454B2">
        <w:rPr>
          <w:rFonts w:cs="Arial"/>
          <w:b/>
          <w:bCs/>
          <w:szCs w:val="26"/>
        </w:rPr>
        <w:t>Draft As-Constructed Documents</w:t>
      </w:r>
      <w:r>
        <w:t xml:space="preserve">) to the Contract Administrator for its review under clause </w:t>
      </w:r>
      <w:r>
        <w:fldChar w:fldCharType="begin"/>
      </w:r>
      <w:r>
        <w:instrText xml:space="preserve"> REF _Ref39155173 \r \h </w:instrText>
      </w:r>
      <w:r>
        <w:fldChar w:fldCharType="separate"/>
      </w:r>
      <w:r w:rsidR="00DC2AB5">
        <w:t>1(a)</w:t>
      </w:r>
      <w:r>
        <w:fldChar w:fldCharType="end"/>
      </w:r>
      <w:r>
        <w:t xml:space="preserve"> as follows:</w:t>
      </w:r>
      <w:bookmarkEnd w:id="1792"/>
    </w:p>
    <w:p w14:paraId="5716860B" w14:textId="1FFD83EC" w:rsidR="009B1B28" w:rsidRDefault="009B1B28" w:rsidP="009B1B28">
      <w:pPr>
        <w:pStyle w:val="DefenceHeadingNoTOC3"/>
        <w:numPr>
          <w:ilvl w:val="0"/>
          <w:numId w:val="0"/>
        </w:numPr>
      </w:pPr>
      <w:r>
        <w:rPr>
          <w:b/>
          <w:i/>
        </w:rPr>
        <w:t xml:space="preserve">[STANDARD DISCIPLINES AND AS-CONSTRUCTED DRAWINGS/DOCUMENTS ARE INCLUDED IN THE TABLE BELOW. </w:t>
      </w:r>
      <w:r w:rsidR="00835A82">
        <w:rPr>
          <w:b/>
          <w:i/>
        </w:rPr>
        <w:t xml:space="preserve"> </w:t>
      </w:r>
      <w:r w:rsidRPr="00E2361C">
        <w:rPr>
          <w:b/>
          <w:i/>
        </w:rPr>
        <w:t>COMMONWEALTH</w:t>
      </w:r>
      <w:r w:rsidRPr="00D247C8">
        <w:rPr>
          <w:b/>
          <w:i/>
        </w:rPr>
        <w:t xml:space="preserve"> AND </w:t>
      </w:r>
      <w:r w:rsidRPr="00E2361C">
        <w:rPr>
          <w:b/>
          <w:i/>
        </w:rPr>
        <w:t>CONTRACT ADMINISTRATOR</w:t>
      </w:r>
      <w:r w:rsidRPr="00D247C8">
        <w:rPr>
          <w:b/>
          <w:i/>
        </w:rPr>
        <w:t xml:space="preserve"> TO </w:t>
      </w:r>
      <w:r>
        <w:rPr>
          <w:b/>
          <w:i/>
        </w:rPr>
        <w:t>CONSIDER AND REMOVE THOSE NOT APPLICABLE TO THE PROJECT AND INCLUDE ANY ADDITIONAL DISCIPLINES</w:t>
      </w:r>
      <w:r w:rsidRPr="00365902">
        <w:rPr>
          <w:b/>
          <w:i/>
        </w:rPr>
        <w:t xml:space="preserve"> </w:t>
      </w:r>
      <w:r>
        <w:rPr>
          <w:b/>
          <w:i/>
        </w:rPr>
        <w:t>AND AS-CONSTRUCTED DRAWINGS/DOCUMENTS 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2"/>
        <w:gridCol w:w="5083"/>
        <w:gridCol w:w="2579"/>
      </w:tblGrid>
      <w:tr w:rsidR="00647FCD" w:rsidRPr="00407366" w14:paraId="55525A74" w14:textId="77777777" w:rsidTr="00DA1F45">
        <w:trPr>
          <w:tblHeader/>
        </w:trPr>
        <w:tc>
          <w:tcPr>
            <w:tcW w:w="900" w:type="pct"/>
          </w:tcPr>
          <w:p w14:paraId="4D7A2364" w14:textId="77777777" w:rsidR="00647FCD" w:rsidRPr="00DA1F45" w:rsidRDefault="00647FCD" w:rsidP="00DA1F45">
            <w:pPr>
              <w:pStyle w:val="DefenceNormal"/>
              <w:rPr>
                <w:b/>
              </w:rPr>
            </w:pPr>
            <w:r w:rsidRPr="00DA1F45">
              <w:rPr>
                <w:b/>
              </w:rPr>
              <w:t>Discipline</w:t>
            </w:r>
          </w:p>
        </w:tc>
        <w:tc>
          <w:tcPr>
            <w:tcW w:w="2720" w:type="pct"/>
          </w:tcPr>
          <w:p w14:paraId="61AC9841" w14:textId="77777777" w:rsidR="00647FCD" w:rsidRPr="00DA1F45" w:rsidRDefault="00647FCD" w:rsidP="00DA1F45">
            <w:pPr>
              <w:pStyle w:val="DefenceNormal"/>
              <w:rPr>
                <w:b/>
              </w:rPr>
            </w:pPr>
            <w:r w:rsidRPr="00DA1F45">
              <w:rPr>
                <w:b/>
              </w:rPr>
              <w:t>As-Constructed Drawings and Documents - General</w:t>
            </w:r>
          </w:p>
        </w:tc>
        <w:tc>
          <w:tcPr>
            <w:tcW w:w="1380" w:type="pct"/>
          </w:tcPr>
          <w:p w14:paraId="3559E927" w14:textId="77777777" w:rsidR="00647FCD" w:rsidRPr="00DA1F45" w:rsidRDefault="00647FCD" w:rsidP="00DA1F45">
            <w:pPr>
              <w:pStyle w:val="DefenceNormal"/>
              <w:rPr>
                <w:b/>
                <w:i/>
              </w:rPr>
            </w:pPr>
            <w:r w:rsidRPr="00DA1F45">
              <w:rPr>
                <w:b/>
              </w:rPr>
              <w:t>As Constructed Drawings and Documents - Works or Stage specific requirements</w:t>
            </w:r>
          </w:p>
        </w:tc>
      </w:tr>
      <w:tr w:rsidR="009B1B28" w:rsidRPr="00683A1E" w14:paraId="72EEED25" w14:textId="77777777" w:rsidTr="00DA1F45">
        <w:tc>
          <w:tcPr>
            <w:tcW w:w="900" w:type="pct"/>
          </w:tcPr>
          <w:p w14:paraId="56F67903" w14:textId="64386F85" w:rsidR="009B1B28" w:rsidRPr="00DA1F45" w:rsidRDefault="009B1B28" w:rsidP="009B1B28">
            <w:pPr>
              <w:pStyle w:val="DefenceNormal"/>
              <w:rPr>
                <w:i/>
              </w:rPr>
            </w:pPr>
            <w:r>
              <w:rPr>
                <w:i/>
              </w:rPr>
              <w:t>Multi-discipline</w:t>
            </w:r>
          </w:p>
        </w:tc>
        <w:tc>
          <w:tcPr>
            <w:tcW w:w="2720" w:type="pct"/>
          </w:tcPr>
          <w:p w14:paraId="641B3381" w14:textId="77777777" w:rsidR="009B1B28" w:rsidRPr="00950DE0" w:rsidRDefault="009B1B28" w:rsidP="009B1B28">
            <w:pPr>
              <w:pStyle w:val="DefenceSchedule5"/>
              <w:numPr>
                <w:ilvl w:val="0"/>
                <w:numId w:val="11"/>
              </w:numPr>
              <w:ind w:left="360"/>
            </w:pPr>
            <w:r>
              <w:t xml:space="preserve">updated Master Site Plan (to reflect the Works or a Stage) in accordance with the Spatial Data Management Plan and so as to </w:t>
            </w:r>
            <w:r w:rsidRPr="00950DE0">
              <w:t xml:space="preserve">show </w:t>
            </w:r>
            <w:r w:rsidRPr="00A179F2">
              <w:t>any change or modification to all infrastructure and asset features; and</w:t>
            </w:r>
          </w:p>
          <w:p w14:paraId="488D4048" w14:textId="0293D52D" w:rsidR="009B1B28" w:rsidRPr="00F4682D" w:rsidRDefault="009B1B28" w:rsidP="009B1B28">
            <w:pPr>
              <w:pStyle w:val="DefenceSchedule5"/>
              <w:numPr>
                <w:ilvl w:val="0"/>
                <w:numId w:val="11"/>
              </w:numPr>
              <w:ind w:left="360"/>
            </w:pPr>
            <w:r>
              <w:t>surveys of the Works or a Stage prepared in accordance with, and to the standard required by, the Spatial Data Management Plan;</w:t>
            </w:r>
          </w:p>
        </w:tc>
        <w:tc>
          <w:tcPr>
            <w:tcW w:w="1380" w:type="pct"/>
          </w:tcPr>
          <w:p w14:paraId="6DE7DBFA" w14:textId="7C65D5BE" w:rsidR="009B1B28" w:rsidRPr="007D047D" w:rsidRDefault="009B1B28" w:rsidP="009B1B28">
            <w:pPr>
              <w:pStyle w:val="DefenceNormal"/>
              <w:rPr>
                <w:b/>
                <w:i/>
              </w:rPr>
            </w:pPr>
            <w:r w:rsidRPr="007D047D">
              <w:rPr>
                <w:b/>
                <w:i/>
              </w:rPr>
              <w:t>[INSERT STAGE</w:t>
            </w:r>
            <w:r>
              <w:rPr>
                <w:b/>
                <w:i/>
              </w:rPr>
              <w:t>/S</w:t>
            </w:r>
            <w:r w:rsidRPr="007D047D">
              <w:rPr>
                <w:b/>
                <w:i/>
              </w:rPr>
              <w:t xml:space="preserve"> (IF APPLICABLE) AND </w:t>
            </w:r>
            <w:r>
              <w:rPr>
                <w:b/>
                <w:i/>
              </w:rPr>
              <w:t xml:space="preserve">ANY </w:t>
            </w:r>
            <w:r w:rsidRPr="007D047D">
              <w:rPr>
                <w:b/>
                <w:i/>
              </w:rPr>
              <w:t>ADDITIONAL</w:t>
            </w:r>
            <w:r>
              <w:rPr>
                <w:b/>
                <w:i/>
              </w:rPr>
              <w:t xml:space="preserve"> REQUIREMENTS</w:t>
            </w:r>
            <w:r w:rsidRPr="007D047D">
              <w:rPr>
                <w:b/>
                <w:i/>
              </w:rPr>
              <w:t>]</w:t>
            </w:r>
          </w:p>
        </w:tc>
      </w:tr>
      <w:tr w:rsidR="009B1B28" w:rsidRPr="00683A1E" w14:paraId="6EA35740" w14:textId="77777777" w:rsidTr="00DA1F45">
        <w:tc>
          <w:tcPr>
            <w:tcW w:w="900" w:type="pct"/>
          </w:tcPr>
          <w:p w14:paraId="5364F373" w14:textId="77777777" w:rsidR="009B1B28" w:rsidRPr="00DA1F45" w:rsidRDefault="009B1B28" w:rsidP="009B1B28">
            <w:pPr>
              <w:pStyle w:val="DefenceNormal"/>
              <w:rPr>
                <w:i/>
              </w:rPr>
            </w:pPr>
            <w:r w:rsidRPr="00DA1F45">
              <w:rPr>
                <w:i/>
              </w:rPr>
              <w:t>Architectural</w:t>
            </w:r>
          </w:p>
        </w:tc>
        <w:tc>
          <w:tcPr>
            <w:tcW w:w="2720" w:type="pct"/>
          </w:tcPr>
          <w:p w14:paraId="62DC5E6A" w14:textId="5963C9EA" w:rsidR="009B1B28" w:rsidRPr="00F4682D" w:rsidRDefault="009B1B28" w:rsidP="009B1B28">
            <w:pPr>
              <w:pStyle w:val="DefenceSchedule5"/>
              <w:numPr>
                <w:ilvl w:val="0"/>
                <w:numId w:val="11"/>
              </w:numPr>
              <w:ind w:left="360"/>
            </w:pPr>
            <w:r w:rsidRPr="00F4682D">
              <w:t>building plans and floor plans</w:t>
            </w:r>
            <w:r>
              <w:t>, including floor types</w:t>
            </w:r>
            <w:r w:rsidRPr="00F4682D">
              <w:t xml:space="preserve">; </w:t>
            </w:r>
            <w:r>
              <w:t>and</w:t>
            </w:r>
          </w:p>
          <w:p w14:paraId="5153AE8C" w14:textId="63252E0D" w:rsidR="009B1B28" w:rsidRPr="00F4682D" w:rsidRDefault="009B1B28">
            <w:pPr>
              <w:pStyle w:val="DefenceSchedule5"/>
              <w:numPr>
                <w:ilvl w:val="0"/>
                <w:numId w:val="11"/>
              </w:numPr>
              <w:ind w:left="360"/>
            </w:pPr>
            <w:r>
              <w:lastRenderedPageBreak/>
              <w:t>p</w:t>
            </w:r>
            <w:r w:rsidRPr="00BA0AE4">
              <w:t>rovision of (or amendment</w:t>
            </w:r>
            <w:r>
              <w:t xml:space="preserve"> </w:t>
            </w:r>
            <w:r w:rsidRPr="00BA0AE4">
              <w:t>to</w:t>
            </w:r>
            <w:r>
              <w:t>)</w:t>
            </w:r>
            <w:r w:rsidRPr="00BA0AE4">
              <w:t xml:space="preserve"> Space</w:t>
            </w:r>
            <w:r>
              <w:t>s</w:t>
            </w:r>
            <w:r w:rsidRPr="00BA0AE4">
              <w:t xml:space="preserve"> Plan</w:t>
            </w:r>
            <w:r>
              <w:t xml:space="preserve"> in accordance with the Spatial Data Management Plan</w:t>
            </w:r>
            <w:r w:rsidRPr="00F4682D">
              <w:t>;</w:t>
            </w:r>
          </w:p>
        </w:tc>
        <w:tc>
          <w:tcPr>
            <w:tcW w:w="1380" w:type="pct"/>
          </w:tcPr>
          <w:p w14:paraId="125C011C" w14:textId="2464826A" w:rsidR="009B1B28" w:rsidRPr="007D047D" w:rsidRDefault="009B1B28">
            <w:pPr>
              <w:pStyle w:val="DefenceNormal"/>
              <w:rPr>
                <w:b/>
                <w:i/>
              </w:rPr>
            </w:pPr>
            <w:r w:rsidRPr="007D047D">
              <w:rPr>
                <w:b/>
                <w:i/>
              </w:rPr>
              <w:lastRenderedPageBreak/>
              <w:t>[INSERT]</w:t>
            </w:r>
          </w:p>
        </w:tc>
      </w:tr>
      <w:tr w:rsidR="009B1B28" w:rsidRPr="00683A1E" w14:paraId="2A3F059D" w14:textId="77777777" w:rsidTr="00DA1F45">
        <w:tc>
          <w:tcPr>
            <w:tcW w:w="900" w:type="pct"/>
          </w:tcPr>
          <w:p w14:paraId="0B57286A" w14:textId="77777777" w:rsidR="009B1B28" w:rsidRPr="00DA1F45" w:rsidRDefault="009B1B28" w:rsidP="009B1B28">
            <w:pPr>
              <w:pStyle w:val="DefenceNormal"/>
              <w:rPr>
                <w:i/>
              </w:rPr>
            </w:pPr>
            <w:r w:rsidRPr="00DA1F45">
              <w:rPr>
                <w:i/>
              </w:rPr>
              <w:t>Landscape</w:t>
            </w:r>
          </w:p>
        </w:tc>
        <w:tc>
          <w:tcPr>
            <w:tcW w:w="2720" w:type="pct"/>
          </w:tcPr>
          <w:p w14:paraId="67CB3E63" w14:textId="77777777" w:rsidR="009B1B28" w:rsidRPr="00F4682D" w:rsidRDefault="009B1B28" w:rsidP="009B1B28">
            <w:pPr>
              <w:pStyle w:val="DefenceSchedule5"/>
              <w:numPr>
                <w:ilvl w:val="0"/>
                <w:numId w:val="12"/>
              </w:numPr>
              <w:ind w:left="360"/>
            </w:pPr>
            <w:r w:rsidRPr="00F4682D">
              <w:t>plans;</w:t>
            </w:r>
          </w:p>
          <w:p w14:paraId="637BAD39" w14:textId="77777777" w:rsidR="009B1B28" w:rsidRPr="00F4682D" w:rsidRDefault="009B1B28" w:rsidP="009B1B28">
            <w:pPr>
              <w:pStyle w:val="DefenceSchedule5"/>
              <w:numPr>
                <w:ilvl w:val="0"/>
                <w:numId w:val="12"/>
              </w:numPr>
              <w:ind w:left="360"/>
            </w:pPr>
            <w:r w:rsidRPr="00F4682D">
              <w:t xml:space="preserve">cabling/systems layout; </w:t>
            </w:r>
          </w:p>
          <w:p w14:paraId="1AB1480A" w14:textId="77777777" w:rsidR="009B1B28" w:rsidRPr="00F4682D" w:rsidRDefault="009B1B28" w:rsidP="009B1B28">
            <w:pPr>
              <w:pStyle w:val="DefenceSchedule5"/>
              <w:numPr>
                <w:ilvl w:val="0"/>
                <w:numId w:val="12"/>
              </w:numPr>
              <w:ind w:left="360"/>
            </w:pPr>
            <w:r w:rsidRPr="00F4682D">
              <w:t xml:space="preserve">underground cabling/systems layout; </w:t>
            </w:r>
          </w:p>
          <w:p w14:paraId="1E25636E" w14:textId="77777777" w:rsidR="009B1B28" w:rsidRPr="00F4682D" w:rsidRDefault="009B1B28" w:rsidP="009B1B28">
            <w:pPr>
              <w:pStyle w:val="DefenceSchedule5"/>
              <w:numPr>
                <w:ilvl w:val="0"/>
                <w:numId w:val="12"/>
              </w:numPr>
              <w:ind w:left="360"/>
            </w:pPr>
            <w:r w:rsidRPr="00F4682D">
              <w:t xml:space="preserve">as-constructed metering strategy; </w:t>
            </w:r>
          </w:p>
          <w:p w14:paraId="1B64247E" w14:textId="4C6E75AC" w:rsidR="009B1B28" w:rsidRPr="00F4682D" w:rsidRDefault="009B1B28" w:rsidP="009B1B28">
            <w:pPr>
              <w:pStyle w:val="DefenceSchedule5"/>
              <w:numPr>
                <w:ilvl w:val="0"/>
                <w:numId w:val="12"/>
              </w:numPr>
              <w:ind w:left="360"/>
            </w:pPr>
            <w:r>
              <w:t>separate l</w:t>
            </w:r>
            <w:r w:rsidRPr="00BA0AE4">
              <w:t>andscape management</w:t>
            </w:r>
            <w:r>
              <w:t>/</w:t>
            </w:r>
            <w:r w:rsidRPr="00BA0AE4">
              <w:t>planting drawings specifying</w:t>
            </w:r>
            <w:r>
              <w:t xml:space="preserve"> G</w:t>
            </w:r>
            <w:r w:rsidRPr="00BA0AE4">
              <w:t>rassed Areas, Garden Beds, Monuments or other important built assets as specified by</w:t>
            </w:r>
            <w:r>
              <w:t xml:space="preserve"> E</w:t>
            </w:r>
            <w:r w:rsidRPr="00BA0AE4">
              <w:t xml:space="preserve">state </w:t>
            </w:r>
            <w:r>
              <w:t>C</w:t>
            </w:r>
            <w:r w:rsidRPr="00BA0AE4">
              <w:t>lass</w:t>
            </w:r>
            <w:r>
              <w:t xml:space="preserve"> </w:t>
            </w:r>
            <w:r w:rsidRPr="00BA0AE4">
              <w:t>2 ‘I.LA’</w:t>
            </w:r>
            <w:r>
              <w:t xml:space="preserve"> in the </w:t>
            </w:r>
            <w:r w:rsidRPr="008825B4">
              <w:t>Estate Register Information Model</w:t>
            </w:r>
            <w:r w:rsidRPr="00BA0AE4">
              <w:t xml:space="preserve"> </w:t>
            </w:r>
            <w:r>
              <w:t>(</w:t>
            </w:r>
            <w:r w:rsidRPr="00BA0AE4">
              <w:t>ERIM</w:t>
            </w:r>
            <w:r>
              <w:t xml:space="preserve">) available on </w:t>
            </w:r>
            <w:r w:rsidR="002E1083">
              <w:t xml:space="preserve">the Defence Website as amended </w:t>
            </w:r>
            <w:r w:rsidR="005E7986">
              <w:t xml:space="preserve">or replaced </w:t>
            </w:r>
            <w:r w:rsidR="002E1083">
              <w:t>from time to time</w:t>
            </w:r>
            <w:r w:rsidRPr="00F4682D">
              <w:t>; and</w:t>
            </w:r>
          </w:p>
          <w:p w14:paraId="2F8C3941" w14:textId="1B63CE40" w:rsidR="009B1B28" w:rsidRPr="00F4682D" w:rsidRDefault="009B1B28" w:rsidP="009B1B28">
            <w:pPr>
              <w:pStyle w:val="DefenceSchedule5"/>
              <w:numPr>
                <w:ilvl w:val="0"/>
                <w:numId w:val="12"/>
              </w:numPr>
              <w:ind w:left="360"/>
            </w:pPr>
            <w:r>
              <w:t>separate document for landscape sustainment support;</w:t>
            </w:r>
          </w:p>
        </w:tc>
        <w:tc>
          <w:tcPr>
            <w:tcW w:w="1380" w:type="pct"/>
          </w:tcPr>
          <w:p w14:paraId="317D2D49" w14:textId="5EEC1BC7" w:rsidR="009B1B28" w:rsidRPr="007D047D" w:rsidRDefault="009B1B28">
            <w:pPr>
              <w:pStyle w:val="DefenceNormal"/>
              <w:rPr>
                <w:b/>
                <w:i/>
              </w:rPr>
            </w:pPr>
            <w:r w:rsidRPr="007D047D">
              <w:rPr>
                <w:b/>
                <w:i/>
              </w:rPr>
              <w:t>[INSERT]</w:t>
            </w:r>
          </w:p>
        </w:tc>
      </w:tr>
      <w:tr w:rsidR="009B1B28" w:rsidRPr="00683A1E" w14:paraId="21053FB5" w14:textId="77777777" w:rsidTr="00DA1F45">
        <w:tc>
          <w:tcPr>
            <w:tcW w:w="900" w:type="pct"/>
          </w:tcPr>
          <w:p w14:paraId="4EC7256F" w14:textId="77777777" w:rsidR="009B1B28" w:rsidRPr="007D047D" w:rsidRDefault="009B1B28" w:rsidP="009B1B28">
            <w:pPr>
              <w:pStyle w:val="DefenceNormal"/>
              <w:rPr>
                <w:i/>
              </w:rPr>
            </w:pPr>
            <w:r w:rsidRPr="007D047D">
              <w:rPr>
                <w:i/>
              </w:rPr>
              <w:t>Engineering Services Civil</w:t>
            </w:r>
          </w:p>
        </w:tc>
        <w:tc>
          <w:tcPr>
            <w:tcW w:w="2720" w:type="pct"/>
          </w:tcPr>
          <w:p w14:paraId="75B97F51" w14:textId="4F0E5632" w:rsidR="009B1B28" w:rsidRDefault="009B1B28" w:rsidP="009B1B28">
            <w:pPr>
              <w:pStyle w:val="DefenceSchedule5"/>
              <w:numPr>
                <w:ilvl w:val="0"/>
                <w:numId w:val="13"/>
              </w:numPr>
              <w:ind w:left="360"/>
            </w:pPr>
            <w:r w:rsidRPr="00F4682D">
              <w:t xml:space="preserve">underground </w:t>
            </w:r>
            <w:r>
              <w:t>infrastructure</w:t>
            </w:r>
            <w:r w:rsidRPr="00F4682D">
              <w:t xml:space="preserve"> systems layout; </w:t>
            </w:r>
          </w:p>
          <w:p w14:paraId="5BCB8385" w14:textId="77777777" w:rsidR="009B1B28" w:rsidRDefault="009B1B28" w:rsidP="009B1B28">
            <w:pPr>
              <w:pStyle w:val="DefenceSchedule5"/>
              <w:numPr>
                <w:ilvl w:val="0"/>
                <w:numId w:val="13"/>
              </w:numPr>
              <w:ind w:left="360"/>
            </w:pPr>
            <w:r w:rsidRPr="00A105F4">
              <w:t>bulk earthworks plan;</w:t>
            </w:r>
          </w:p>
          <w:p w14:paraId="2B69F728" w14:textId="300454FC" w:rsidR="009B1B28" w:rsidRDefault="009B1B28" w:rsidP="009B1B28">
            <w:pPr>
              <w:pStyle w:val="DefenceSchedule5"/>
              <w:numPr>
                <w:ilvl w:val="0"/>
                <w:numId w:val="13"/>
              </w:numPr>
              <w:ind w:left="360"/>
            </w:pPr>
            <w:r w:rsidRPr="002123D3">
              <w:t>roads &amp; paths plan;</w:t>
            </w:r>
            <w:r>
              <w:t xml:space="preserve"> and</w:t>
            </w:r>
          </w:p>
          <w:p w14:paraId="5ACA8D4E" w14:textId="4816304F" w:rsidR="009B1B28" w:rsidRPr="00F4682D" w:rsidRDefault="009B1B28">
            <w:pPr>
              <w:pStyle w:val="DefenceSchedule5"/>
              <w:numPr>
                <w:ilvl w:val="0"/>
                <w:numId w:val="13"/>
              </w:numPr>
              <w:ind w:left="360"/>
            </w:pPr>
            <w:r w:rsidRPr="002123D3">
              <w:t>[</w:t>
            </w:r>
            <w:r w:rsidRPr="007C6A8D">
              <w:rPr>
                <w:b/>
                <w:i/>
              </w:rPr>
              <w:t>INSERT OTHER RELEVANT PLANS</w:t>
            </w:r>
            <w:r w:rsidRPr="002123D3">
              <w:t>]</w:t>
            </w:r>
            <w:r>
              <w:t>;</w:t>
            </w:r>
            <w:r w:rsidRPr="00F4682D">
              <w:t xml:space="preserve"> </w:t>
            </w:r>
          </w:p>
        </w:tc>
        <w:tc>
          <w:tcPr>
            <w:tcW w:w="1380" w:type="pct"/>
          </w:tcPr>
          <w:p w14:paraId="279BD9F4" w14:textId="16482543" w:rsidR="009B1B28" w:rsidRPr="007D047D" w:rsidRDefault="009B1B28" w:rsidP="009B1B28">
            <w:pPr>
              <w:pStyle w:val="DefenceNormal"/>
              <w:rPr>
                <w:b/>
                <w:i/>
              </w:rPr>
            </w:pPr>
            <w:r w:rsidRPr="007D047D">
              <w:rPr>
                <w:b/>
                <w:i/>
              </w:rPr>
              <w:t>[INSERT]</w:t>
            </w:r>
          </w:p>
        </w:tc>
      </w:tr>
      <w:tr w:rsidR="009B1B28" w:rsidRPr="00683A1E" w14:paraId="7D51D78A" w14:textId="77777777" w:rsidTr="00DA1F45">
        <w:tc>
          <w:tcPr>
            <w:tcW w:w="900" w:type="pct"/>
          </w:tcPr>
          <w:p w14:paraId="6169C2F7" w14:textId="77777777" w:rsidR="009B1B28" w:rsidRPr="007D047D" w:rsidRDefault="009B1B28" w:rsidP="009B1B28">
            <w:pPr>
              <w:pStyle w:val="DefenceNormal"/>
              <w:rPr>
                <w:i/>
              </w:rPr>
            </w:pPr>
            <w:r w:rsidRPr="007D047D">
              <w:rPr>
                <w:i/>
              </w:rPr>
              <w:t>Engineering Services Structural</w:t>
            </w:r>
          </w:p>
        </w:tc>
        <w:tc>
          <w:tcPr>
            <w:tcW w:w="2720" w:type="pct"/>
          </w:tcPr>
          <w:p w14:paraId="4E079410" w14:textId="463DA326" w:rsidR="009B1B28" w:rsidRPr="00F4682D" w:rsidRDefault="009B1B28">
            <w:pPr>
              <w:pStyle w:val="DefenceSchedule5"/>
              <w:numPr>
                <w:ilvl w:val="0"/>
                <w:numId w:val="14"/>
              </w:numPr>
            </w:pPr>
            <w:r>
              <w:t xml:space="preserve">structural and sectional </w:t>
            </w:r>
            <w:r w:rsidRPr="00F4682D">
              <w:t>plans</w:t>
            </w:r>
            <w:r>
              <w:t>, elevations and details</w:t>
            </w:r>
            <w:r w:rsidRPr="00F4682D">
              <w:t xml:space="preserve">; </w:t>
            </w:r>
          </w:p>
        </w:tc>
        <w:tc>
          <w:tcPr>
            <w:tcW w:w="1380" w:type="pct"/>
          </w:tcPr>
          <w:p w14:paraId="13C81171" w14:textId="45A8C5F1" w:rsidR="009B1B28" w:rsidRPr="007D047D" w:rsidRDefault="009B1B28" w:rsidP="009B1B28">
            <w:pPr>
              <w:pStyle w:val="DefenceNormal"/>
              <w:rPr>
                <w:b/>
                <w:i/>
              </w:rPr>
            </w:pPr>
            <w:r w:rsidRPr="007D047D">
              <w:rPr>
                <w:b/>
                <w:i/>
              </w:rPr>
              <w:t>[INSERT]</w:t>
            </w:r>
          </w:p>
        </w:tc>
      </w:tr>
      <w:tr w:rsidR="009B1B28" w:rsidRPr="00683A1E" w14:paraId="17299050" w14:textId="77777777" w:rsidTr="00DA1F45">
        <w:tc>
          <w:tcPr>
            <w:tcW w:w="900" w:type="pct"/>
          </w:tcPr>
          <w:p w14:paraId="47C6D1E0" w14:textId="77777777" w:rsidR="009B1B28" w:rsidRPr="007D047D" w:rsidRDefault="009B1B28" w:rsidP="009B1B28">
            <w:pPr>
              <w:pStyle w:val="DefenceNormal"/>
              <w:rPr>
                <w:i/>
              </w:rPr>
            </w:pPr>
            <w:r w:rsidRPr="007D047D">
              <w:rPr>
                <w:i/>
              </w:rPr>
              <w:t>Engineering Services Hydraulic</w:t>
            </w:r>
          </w:p>
        </w:tc>
        <w:tc>
          <w:tcPr>
            <w:tcW w:w="2720" w:type="pct"/>
          </w:tcPr>
          <w:p w14:paraId="316E6B3F" w14:textId="77777777" w:rsidR="009B1B28" w:rsidRPr="00F4682D" w:rsidRDefault="009B1B28" w:rsidP="009B1B28">
            <w:pPr>
              <w:pStyle w:val="DefenceSchedule5"/>
              <w:numPr>
                <w:ilvl w:val="0"/>
                <w:numId w:val="15"/>
              </w:numPr>
              <w:ind w:left="360"/>
            </w:pPr>
            <w:r w:rsidRPr="00F4682D">
              <w:t xml:space="preserve">building plans and floor plans; </w:t>
            </w:r>
          </w:p>
          <w:p w14:paraId="6A7E7B49" w14:textId="77777777" w:rsidR="009B1B28" w:rsidRPr="00F4682D" w:rsidRDefault="009B1B28" w:rsidP="009B1B28">
            <w:pPr>
              <w:pStyle w:val="DefenceSchedule5"/>
              <w:numPr>
                <w:ilvl w:val="0"/>
                <w:numId w:val="15"/>
              </w:numPr>
              <w:ind w:left="360"/>
            </w:pPr>
            <w:r w:rsidRPr="00F4682D">
              <w:t xml:space="preserve">cabling/systems layout; </w:t>
            </w:r>
          </w:p>
          <w:p w14:paraId="114C8041" w14:textId="77777777" w:rsidR="009B1B28" w:rsidRDefault="009B1B28" w:rsidP="009B1B28">
            <w:pPr>
              <w:pStyle w:val="DefenceSchedule5"/>
              <w:numPr>
                <w:ilvl w:val="0"/>
                <w:numId w:val="15"/>
              </w:numPr>
              <w:ind w:left="360"/>
            </w:pPr>
            <w:r w:rsidRPr="00F4682D">
              <w:t>underground cabling/systems layout;</w:t>
            </w:r>
          </w:p>
          <w:p w14:paraId="3EE10432" w14:textId="27CCB95B" w:rsidR="009B1B28" w:rsidRPr="00DC55A0" w:rsidRDefault="009B1B28" w:rsidP="009B1B28">
            <w:pPr>
              <w:pStyle w:val="DefenceSchedule5"/>
              <w:numPr>
                <w:ilvl w:val="0"/>
                <w:numId w:val="15"/>
              </w:numPr>
              <w:ind w:left="360"/>
            </w:pPr>
            <w:r>
              <w:t>circuit/single line</w:t>
            </w:r>
            <w:r w:rsidR="00EC6EBB">
              <w:t>/</w:t>
            </w:r>
            <w:r w:rsidR="00EC6EBB" w:rsidRPr="007C6A8D">
              <w:t xml:space="preserve">P&amp;ID (Piping &amp; Instrumentation Diagram) </w:t>
            </w:r>
            <w:r w:rsidR="00EC6EBB">
              <w:t>schematic</w:t>
            </w:r>
            <w:r>
              <w:t xml:space="preserve"> layout</w:t>
            </w:r>
            <w:r w:rsidRPr="00DC55A0">
              <w:t xml:space="preserve"> diagrams; </w:t>
            </w:r>
            <w:r w:rsidR="00EC6EBB">
              <w:t>and</w:t>
            </w:r>
          </w:p>
          <w:p w14:paraId="5FE4CCC1" w14:textId="2D605D6F" w:rsidR="009B1B28" w:rsidRPr="00F4682D" w:rsidRDefault="009B1B28" w:rsidP="009B1B28">
            <w:pPr>
              <w:pStyle w:val="DefenceSchedule5"/>
              <w:numPr>
                <w:ilvl w:val="0"/>
                <w:numId w:val="15"/>
              </w:numPr>
              <w:ind w:left="360"/>
            </w:pPr>
            <w:r w:rsidRPr="00F4682D">
              <w:t xml:space="preserve">as-constructed metering strategy; </w:t>
            </w:r>
          </w:p>
        </w:tc>
        <w:tc>
          <w:tcPr>
            <w:tcW w:w="1380" w:type="pct"/>
          </w:tcPr>
          <w:p w14:paraId="678FEAA4" w14:textId="64ED37F9" w:rsidR="009B1B28" w:rsidRPr="007D047D" w:rsidRDefault="009B1B28" w:rsidP="000C49A4">
            <w:pPr>
              <w:pStyle w:val="DefenceNormal"/>
              <w:rPr>
                <w:b/>
                <w:i/>
              </w:rPr>
            </w:pPr>
            <w:r w:rsidRPr="007D047D">
              <w:rPr>
                <w:b/>
                <w:i/>
              </w:rPr>
              <w:t>[INSERT]</w:t>
            </w:r>
          </w:p>
        </w:tc>
      </w:tr>
      <w:tr w:rsidR="009B1B28" w:rsidRPr="00683A1E" w14:paraId="5653B3BC" w14:textId="77777777" w:rsidTr="00DA1F45">
        <w:tc>
          <w:tcPr>
            <w:tcW w:w="900" w:type="pct"/>
          </w:tcPr>
          <w:p w14:paraId="309214C5" w14:textId="77777777" w:rsidR="009B1B28" w:rsidRPr="007D047D" w:rsidRDefault="009B1B28" w:rsidP="009B1B28">
            <w:pPr>
              <w:pStyle w:val="DefenceNormal"/>
              <w:rPr>
                <w:i/>
              </w:rPr>
            </w:pPr>
            <w:r w:rsidRPr="007D047D">
              <w:rPr>
                <w:i/>
              </w:rPr>
              <w:t>Engineering Services Mechanical</w:t>
            </w:r>
          </w:p>
        </w:tc>
        <w:tc>
          <w:tcPr>
            <w:tcW w:w="2720" w:type="pct"/>
          </w:tcPr>
          <w:p w14:paraId="6F339CE2" w14:textId="77777777" w:rsidR="009B1B28" w:rsidRPr="00F4682D" w:rsidRDefault="009B1B28" w:rsidP="009B1B28">
            <w:pPr>
              <w:pStyle w:val="DefenceSchedule5"/>
              <w:numPr>
                <w:ilvl w:val="0"/>
                <w:numId w:val="15"/>
              </w:numPr>
              <w:ind w:left="360"/>
            </w:pPr>
            <w:r w:rsidRPr="00F4682D">
              <w:t xml:space="preserve">building plans and floor plans; </w:t>
            </w:r>
          </w:p>
          <w:p w14:paraId="3DADA51E" w14:textId="77777777" w:rsidR="009B1B28" w:rsidRPr="00F4682D" w:rsidRDefault="009B1B28" w:rsidP="009B1B28">
            <w:pPr>
              <w:pStyle w:val="DefenceSchedule5"/>
              <w:numPr>
                <w:ilvl w:val="0"/>
                <w:numId w:val="15"/>
              </w:numPr>
              <w:ind w:left="360"/>
            </w:pPr>
            <w:r w:rsidRPr="00F4682D">
              <w:t xml:space="preserve">cabling/systems layout; </w:t>
            </w:r>
          </w:p>
          <w:p w14:paraId="49A44ADC" w14:textId="77777777" w:rsidR="009B1B28" w:rsidRDefault="009B1B28" w:rsidP="009B1B28">
            <w:pPr>
              <w:pStyle w:val="DefenceSchedule5"/>
              <w:numPr>
                <w:ilvl w:val="0"/>
                <w:numId w:val="15"/>
              </w:numPr>
              <w:ind w:left="360"/>
            </w:pPr>
            <w:r w:rsidRPr="00F4682D">
              <w:t>underground cabling/systems layout;</w:t>
            </w:r>
          </w:p>
          <w:p w14:paraId="3ED8C764" w14:textId="3CED8FBA" w:rsidR="009B1B28" w:rsidRPr="00DC55A0" w:rsidRDefault="009B1B28" w:rsidP="009B1B28">
            <w:pPr>
              <w:pStyle w:val="DefenceSchedule5"/>
              <w:numPr>
                <w:ilvl w:val="0"/>
                <w:numId w:val="15"/>
              </w:numPr>
              <w:ind w:left="360"/>
            </w:pPr>
            <w:r>
              <w:t>circuit/single line</w:t>
            </w:r>
            <w:r w:rsidR="00EC6EBB">
              <w:t>/</w:t>
            </w:r>
            <w:r w:rsidR="00EC6EBB" w:rsidRPr="007C6A8D">
              <w:t xml:space="preserve">P&amp;ID (Piping &amp; Instrumentation Diagram) </w:t>
            </w:r>
            <w:r w:rsidR="00EC6EBB">
              <w:t>schematic</w:t>
            </w:r>
            <w:r>
              <w:t xml:space="preserve"> layout</w:t>
            </w:r>
            <w:r w:rsidRPr="00DC55A0">
              <w:t xml:space="preserve"> diagrams; </w:t>
            </w:r>
            <w:r w:rsidR="00EC6EBB">
              <w:t>and</w:t>
            </w:r>
          </w:p>
          <w:p w14:paraId="7A35CDC2" w14:textId="694E02E7" w:rsidR="009B1B28" w:rsidRPr="00F4682D" w:rsidRDefault="009B1B28" w:rsidP="000C284D">
            <w:pPr>
              <w:pStyle w:val="DefenceSchedule5"/>
              <w:numPr>
                <w:ilvl w:val="0"/>
                <w:numId w:val="15"/>
              </w:numPr>
              <w:ind w:left="360"/>
            </w:pPr>
            <w:r w:rsidRPr="00F4682D">
              <w:t xml:space="preserve">as-constructed metering strategy; </w:t>
            </w:r>
          </w:p>
        </w:tc>
        <w:tc>
          <w:tcPr>
            <w:tcW w:w="1380" w:type="pct"/>
          </w:tcPr>
          <w:p w14:paraId="7D238289" w14:textId="70D24E60" w:rsidR="009B1B28" w:rsidRPr="007D047D" w:rsidRDefault="009B1B28" w:rsidP="009B1B28">
            <w:pPr>
              <w:pStyle w:val="DefenceNormal"/>
              <w:rPr>
                <w:b/>
                <w:i/>
              </w:rPr>
            </w:pPr>
            <w:r w:rsidRPr="007D047D">
              <w:rPr>
                <w:b/>
                <w:i/>
              </w:rPr>
              <w:t>[INSERT</w:t>
            </w:r>
            <w:r w:rsidR="000C49A4">
              <w:rPr>
                <w:b/>
                <w:i/>
              </w:rPr>
              <w:t>]</w:t>
            </w:r>
          </w:p>
        </w:tc>
      </w:tr>
      <w:tr w:rsidR="009B1B28" w:rsidRPr="00683A1E" w14:paraId="46B8520D" w14:textId="77777777" w:rsidTr="00DA1F45">
        <w:tc>
          <w:tcPr>
            <w:tcW w:w="900" w:type="pct"/>
          </w:tcPr>
          <w:p w14:paraId="642317C6" w14:textId="77777777" w:rsidR="009B1B28" w:rsidRPr="007D047D" w:rsidRDefault="009B1B28" w:rsidP="009B1B28">
            <w:pPr>
              <w:pStyle w:val="DefenceNormal"/>
              <w:rPr>
                <w:i/>
              </w:rPr>
            </w:pPr>
            <w:r w:rsidRPr="007D047D">
              <w:rPr>
                <w:i/>
              </w:rPr>
              <w:t>Engineering Services Electrical</w:t>
            </w:r>
          </w:p>
        </w:tc>
        <w:tc>
          <w:tcPr>
            <w:tcW w:w="2720" w:type="pct"/>
          </w:tcPr>
          <w:p w14:paraId="3153F706" w14:textId="77777777" w:rsidR="009B1B28" w:rsidRPr="00F4682D" w:rsidRDefault="009B1B28" w:rsidP="009B1B28">
            <w:pPr>
              <w:pStyle w:val="DefenceSchedule5"/>
              <w:numPr>
                <w:ilvl w:val="0"/>
                <w:numId w:val="15"/>
              </w:numPr>
              <w:ind w:left="360"/>
            </w:pPr>
            <w:r w:rsidRPr="00F4682D">
              <w:t xml:space="preserve">building plans and floor plans; </w:t>
            </w:r>
          </w:p>
          <w:p w14:paraId="794D5213" w14:textId="77777777" w:rsidR="009B1B28" w:rsidRPr="00F4682D" w:rsidRDefault="009B1B28" w:rsidP="009B1B28">
            <w:pPr>
              <w:pStyle w:val="DefenceSchedule5"/>
              <w:numPr>
                <w:ilvl w:val="0"/>
                <w:numId w:val="15"/>
              </w:numPr>
              <w:ind w:left="360"/>
            </w:pPr>
            <w:r w:rsidRPr="00F4682D">
              <w:t xml:space="preserve">wiring diagrams; </w:t>
            </w:r>
          </w:p>
          <w:p w14:paraId="265293D2" w14:textId="77777777" w:rsidR="009B1B28" w:rsidRPr="00F4682D" w:rsidRDefault="009B1B28" w:rsidP="009B1B28">
            <w:pPr>
              <w:pStyle w:val="DefenceSchedule5"/>
              <w:numPr>
                <w:ilvl w:val="0"/>
                <w:numId w:val="15"/>
              </w:numPr>
              <w:ind w:left="360"/>
            </w:pPr>
            <w:r w:rsidRPr="00F4682D">
              <w:lastRenderedPageBreak/>
              <w:t xml:space="preserve">cabling/systems layout; </w:t>
            </w:r>
          </w:p>
          <w:p w14:paraId="48FDAEF0" w14:textId="77777777" w:rsidR="009B1B28" w:rsidRPr="00F4682D" w:rsidRDefault="009B1B28" w:rsidP="009B1B28">
            <w:pPr>
              <w:pStyle w:val="DefenceSchedule5"/>
              <w:numPr>
                <w:ilvl w:val="0"/>
                <w:numId w:val="15"/>
              </w:numPr>
              <w:ind w:left="360"/>
            </w:pPr>
            <w:r w:rsidRPr="00F4682D">
              <w:t>underground cabling/systems layout;</w:t>
            </w:r>
          </w:p>
          <w:p w14:paraId="472D0A40" w14:textId="77777777" w:rsidR="009B1B28" w:rsidRPr="00F4682D" w:rsidRDefault="009B1B28" w:rsidP="009B1B28">
            <w:pPr>
              <w:pStyle w:val="DefenceSchedule5"/>
              <w:numPr>
                <w:ilvl w:val="0"/>
                <w:numId w:val="15"/>
              </w:numPr>
              <w:ind w:left="360"/>
            </w:pPr>
            <w:r w:rsidRPr="00F4682D">
              <w:t>lighting and power layout, including emergency lighting and emergency power layout;</w:t>
            </w:r>
          </w:p>
          <w:p w14:paraId="25EF03A8" w14:textId="77777777" w:rsidR="009B1B28" w:rsidRPr="00F4682D" w:rsidRDefault="009B1B28" w:rsidP="009B1B28">
            <w:pPr>
              <w:pStyle w:val="DefenceSchedule5"/>
              <w:numPr>
                <w:ilvl w:val="0"/>
                <w:numId w:val="15"/>
              </w:numPr>
              <w:ind w:left="360"/>
            </w:pPr>
            <w:r w:rsidRPr="00F4682D">
              <w:t>main switchboard layout;</w:t>
            </w:r>
          </w:p>
          <w:p w14:paraId="5D6C05AB" w14:textId="77777777" w:rsidR="009B1B28" w:rsidRPr="00F4682D" w:rsidRDefault="009B1B28" w:rsidP="009B1B28">
            <w:pPr>
              <w:pStyle w:val="DefenceSchedule5"/>
              <w:numPr>
                <w:ilvl w:val="0"/>
                <w:numId w:val="15"/>
              </w:numPr>
              <w:ind w:left="360"/>
            </w:pPr>
            <w:r w:rsidRPr="00F4682D">
              <w:t>main switchboard schematic drawings;</w:t>
            </w:r>
          </w:p>
          <w:p w14:paraId="14224F75" w14:textId="77777777" w:rsidR="009B1B28" w:rsidRPr="00F4682D" w:rsidRDefault="009B1B28" w:rsidP="009B1B28">
            <w:pPr>
              <w:pStyle w:val="DefenceSchedule5"/>
              <w:numPr>
                <w:ilvl w:val="0"/>
                <w:numId w:val="15"/>
              </w:numPr>
              <w:ind w:left="360"/>
            </w:pPr>
            <w:r w:rsidRPr="00F4682D">
              <w:t>main switchboard circuit index;</w:t>
            </w:r>
          </w:p>
          <w:p w14:paraId="034F0949" w14:textId="77777777" w:rsidR="009B1B28" w:rsidRPr="00F4682D" w:rsidRDefault="009B1B28" w:rsidP="009B1B28">
            <w:pPr>
              <w:pStyle w:val="DefenceSchedule5"/>
              <w:numPr>
                <w:ilvl w:val="0"/>
                <w:numId w:val="15"/>
              </w:numPr>
              <w:ind w:left="360"/>
            </w:pPr>
            <w:r w:rsidRPr="00F4682D">
              <w:t>lightning protection;</w:t>
            </w:r>
          </w:p>
          <w:p w14:paraId="0A23D777" w14:textId="77777777" w:rsidR="009B1B28" w:rsidRPr="00F4682D" w:rsidRDefault="009B1B28" w:rsidP="009B1B28">
            <w:pPr>
              <w:pStyle w:val="DefenceSchedule5"/>
              <w:numPr>
                <w:ilvl w:val="0"/>
                <w:numId w:val="15"/>
              </w:numPr>
              <w:ind w:left="360"/>
            </w:pPr>
            <w:r w:rsidRPr="00F4682D">
              <w:t>distribution board layout;</w:t>
            </w:r>
          </w:p>
          <w:p w14:paraId="1C0DAE93" w14:textId="77777777" w:rsidR="009B1B28" w:rsidRPr="00F4682D" w:rsidRDefault="009B1B28" w:rsidP="009B1B28">
            <w:pPr>
              <w:pStyle w:val="DefenceSchedule5"/>
              <w:numPr>
                <w:ilvl w:val="0"/>
                <w:numId w:val="15"/>
              </w:numPr>
              <w:ind w:left="360"/>
            </w:pPr>
            <w:r w:rsidRPr="00F4682D">
              <w:t>distribution board circuit index;</w:t>
            </w:r>
          </w:p>
          <w:p w14:paraId="53EF0CAB" w14:textId="77777777" w:rsidR="009B1B28" w:rsidRPr="00F4682D" w:rsidRDefault="009B1B28" w:rsidP="009B1B28">
            <w:pPr>
              <w:pStyle w:val="DefenceSchedule5"/>
              <w:numPr>
                <w:ilvl w:val="0"/>
                <w:numId w:val="15"/>
              </w:numPr>
              <w:ind w:left="360"/>
            </w:pPr>
            <w:r w:rsidRPr="00F4682D">
              <w:t>sub mains cabling layout;</w:t>
            </w:r>
          </w:p>
          <w:p w14:paraId="0D8A742F" w14:textId="77777777" w:rsidR="00EC6EBB" w:rsidRDefault="00EC6EBB" w:rsidP="00EC6EBB">
            <w:pPr>
              <w:pStyle w:val="DefenceSchedule5"/>
              <w:numPr>
                <w:ilvl w:val="0"/>
                <w:numId w:val="15"/>
              </w:numPr>
              <w:ind w:left="360"/>
            </w:pPr>
            <w:r>
              <w:t>earthing systems;</w:t>
            </w:r>
          </w:p>
          <w:p w14:paraId="14C5CD75" w14:textId="6D2D798A" w:rsidR="009B1B28" w:rsidRDefault="009B1B28" w:rsidP="009B1B28">
            <w:pPr>
              <w:pStyle w:val="DefenceSchedule5"/>
              <w:numPr>
                <w:ilvl w:val="0"/>
                <w:numId w:val="15"/>
              </w:numPr>
              <w:ind w:left="360"/>
            </w:pPr>
            <w:r w:rsidRPr="00F4682D">
              <w:t xml:space="preserve">metering strategy; </w:t>
            </w:r>
          </w:p>
          <w:p w14:paraId="215871F8" w14:textId="77777777" w:rsidR="00EC6EBB" w:rsidRDefault="00EC6EBB" w:rsidP="00EC6EBB">
            <w:pPr>
              <w:pStyle w:val="DefenceSchedule5"/>
              <w:numPr>
                <w:ilvl w:val="0"/>
                <w:numId w:val="15"/>
              </w:numPr>
              <w:ind w:left="360"/>
            </w:pPr>
            <w:r>
              <w:t>u</w:t>
            </w:r>
            <w:r w:rsidRPr="003A7DCA">
              <w:t xml:space="preserve">pdate to Whole of </w:t>
            </w:r>
            <w:r>
              <w:t>B</w:t>
            </w:r>
            <w:r w:rsidRPr="003A7DCA">
              <w:t>ase HV Electrical Single Line Diagrams</w:t>
            </w:r>
            <w:r>
              <w:t>; and</w:t>
            </w:r>
          </w:p>
          <w:p w14:paraId="4070C67F" w14:textId="13883F32" w:rsidR="009B1B28" w:rsidRPr="00F4682D" w:rsidRDefault="00EC6EBB">
            <w:pPr>
              <w:pStyle w:val="DefenceSchedule5"/>
              <w:numPr>
                <w:ilvl w:val="0"/>
                <w:numId w:val="15"/>
              </w:numPr>
              <w:ind w:left="360"/>
            </w:pPr>
            <w:r w:rsidRPr="0062760A">
              <w:t>LV Single Line Diagrams</w:t>
            </w:r>
            <w:r w:rsidR="009B1B28" w:rsidRPr="00F4682D">
              <w:t xml:space="preserve">; </w:t>
            </w:r>
          </w:p>
        </w:tc>
        <w:tc>
          <w:tcPr>
            <w:tcW w:w="1380" w:type="pct"/>
          </w:tcPr>
          <w:p w14:paraId="417BD572" w14:textId="6148A633" w:rsidR="009B1B28" w:rsidRPr="007D047D" w:rsidRDefault="009B1B28" w:rsidP="009B1B28">
            <w:pPr>
              <w:pStyle w:val="DefenceNormal"/>
              <w:rPr>
                <w:b/>
                <w:i/>
              </w:rPr>
            </w:pPr>
            <w:r w:rsidRPr="007D047D">
              <w:rPr>
                <w:b/>
                <w:i/>
              </w:rPr>
              <w:lastRenderedPageBreak/>
              <w:t>[INSERT]</w:t>
            </w:r>
          </w:p>
        </w:tc>
      </w:tr>
      <w:tr w:rsidR="009B1B28" w:rsidRPr="00683A1E" w14:paraId="490C8F1A" w14:textId="77777777" w:rsidTr="00DA1F45">
        <w:tc>
          <w:tcPr>
            <w:tcW w:w="900" w:type="pct"/>
          </w:tcPr>
          <w:p w14:paraId="28309C2F" w14:textId="77777777" w:rsidR="009B1B28" w:rsidRPr="007D047D" w:rsidRDefault="009B1B28" w:rsidP="009B1B28">
            <w:pPr>
              <w:pStyle w:val="DefenceNormal"/>
              <w:rPr>
                <w:i/>
              </w:rPr>
            </w:pPr>
            <w:r w:rsidRPr="007D047D">
              <w:rPr>
                <w:i/>
              </w:rPr>
              <w:t>Engineering Services Communications</w:t>
            </w:r>
          </w:p>
        </w:tc>
        <w:tc>
          <w:tcPr>
            <w:tcW w:w="2720" w:type="pct"/>
          </w:tcPr>
          <w:p w14:paraId="6BE47A48" w14:textId="77777777" w:rsidR="009B1B28" w:rsidRPr="00F4682D" w:rsidRDefault="009B1B28" w:rsidP="009B1B28">
            <w:pPr>
              <w:pStyle w:val="DefenceSchedule5"/>
              <w:numPr>
                <w:ilvl w:val="0"/>
                <w:numId w:val="16"/>
              </w:numPr>
              <w:ind w:left="360"/>
            </w:pPr>
            <w:r w:rsidRPr="00F4682D">
              <w:t xml:space="preserve">building plans and floor plans; </w:t>
            </w:r>
          </w:p>
          <w:p w14:paraId="64CC2B9E" w14:textId="77777777" w:rsidR="009B1B28" w:rsidRPr="00F4682D" w:rsidRDefault="009B1B28" w:rsidP="009B1B28">
            <w:pPr>
              <w:pStyle w:val="DefenceSchedule5"/>
              <w:numPr>
                <w:ilvl w:val="0"/>
                <w:numId w:val="16"/>
              </w:numPr>
              <w:ind w:left="360"/>
            </w:pPr>
            <w:r w:rsidRPr="00F4682D">
              <w:t xml:space="preserve">wiring diagrams; </w:t>
            </w:r>
          </w:p>
          <w:p w14:paraId="07B242F0" w14:textId="77777777" w:rsidR="009B1B28" w:rsidRPr="00F4682D" w:rsidRDefault="009B1B28" w:rsidP="009B1B28">
            <w:pPr>
              <w:pStyle w:val="DefenceSchedule5"/>
              <w:numPr>
                <w:ilvl w:val="0"/>
                <w:numId w:val="16"/>
              </w:numPr>
              <w:ind w:left="360"/>
            </w:pPr>
            <w:r w:rsidRPr="00F4682D">
              <w:t xml:space="preserve">cabling/systems layout; </w:t>
            </w:r>
          </w:p>
          <w:p w14:paraId="5CBEB24C" w14:textId="77777777" w:rsidR="009B1B28" w:rsidRPr="00F4682D" w:rsidRDefault="009B1B28" w:rsidP="009B1B28">
            <w:pPr>
              <w:pStyle w:val="DefenceSchedule5"/>
              <w:numPr>
                <w:ilvl w:val="0"/>
                <w:numId w:val="16"/>
              </w:numPr>
              <w:ind w:left="360"/>
            </w:pPr>
            <w:r w:rsidRPr="00F4682D">
              <w:t>underground cabling/systems layout;</w:t>
            </w:r>
          </w:p>
          <w:p w14:paraId="47BDD991" w14:textId="77777777" w:rsidR="00EC6EBB" w:rsidRDefault="00EC6EBB" w:rsidP="00EC6EBB">
            <w:pPr>
              <w:pStyle w:val="DefenceSchedule5"/>
              <w:numPr>
                <w:ilvl w:val="0"/>
                <w:numId w:val="16"/>
              </w:numPr>
              <w:ind w:left="360"/>
            </w:pPr>
            <w:r>
              <w:t>network schematic diagrams and building service layout diagram;</w:t>
            </w:r>
          </w:p>
          <w:p w14:paraId="5950761A" w14:textId="77777777" w:rsidR="00EC6EBB" w:rsidRDefault="00EC6EBB" w:rsidP="00EC6EBB">
            <w:pPr>
              <w:pStyle w:val="DefenceSchedule5"/>
              <w:numPr>
                <w:ilvl w:val="0"/>
                <w:numId w:val="16"/>
              </w:numPr>
              <w:ind w:left="360"/>
            </w:pPr>
            <w:r>
              <w:t>cabinet layout diagram and cable patching register;</w:t>
            </w:r>
          </w:p>
          <w:p w14:paraId="7ECFA8E5" w14:textId="77777777" w:rsidR="00EC6EBB" w:rsidRDefault="00EC6EBB" w:rsidP="00EC6EBB">
            <w:pPr>
              <w:pStyle w:val="DefenceSchedule5"/>
              <w:numPr>
                <w:ilvl w:val="0"/>
                <w:numId w:val="16"/>
              </w:numPr>
              <w:ind w:left="360"/>
            </w:pPr>
            <w:r>
              <w:t>IP address register, Site/cabinet/key register;</w:t>
            </w:r>
          </w:p>
          <w:p w14:paraId="7F8F5724" w14:textId="77777777" w:rsidR="00EC6EBB" w:rsidRDefault="00EC6EBB" w:rsidP="00EC6EBB">
            <w:pPr>
              <w:pStyle w:val="DefenceSchedule5"/>
              <w:numPr>
                <w:ilvl w:val="0"/>
                <w:numId w:val="16"/>
              </w:numPr>
              <w:ind w:left="360"/>
            </w:pPr>
            <w:r>
              <w:t>User and Group register, audit and change logs, security settings;</w:t>
            </w:r>
          </w:p>
          <w:p w14:paraId="390F0D52" w14:textId="77777777" w:rsidR="00EC6EBB" w:rsidRDefault="00EC6EBB" w:rsidP="00EC6EBB">
            <w:pPr>
              <w:pStyle w:val="DefenceSchedule5"/>
              <w:numPr>
                <w:ilvl w:val="0"/>
                <w:numId w:val="16"/>
              </w:numPr>
              <w:ind w:left="360"/>
            </w:pPr>
            <w:r>
              <w:t>room operating parameter requirements notice; and</w:t>
            </w:r>
          </w:p>
          <w:p w14:paraId="1EEA47D4" w14:textId="46BFCBED" w:rsidR="009B1B28" w:rsidRPr="00F4682D" w:rsidRDefault="00EC6EBB" w:rsidP="000C284D">
            <w:pPr>
              <w:pStyle w:val="DefenceSchedule5"/>
              <w:numPr>
                <w:ilvl w:val="0"/>
                <w:numId w:val="16"/>
              </w:numPr>
              <w:ind w:left="360"/>
            </w:pPr>
            <w:r>
              <w:t>critical recovery/restoration software files, standard operating environment configuration settings</w:t>
            </w:r>
            <w:r w:rsidR="009B1B28" w:rsidRPr="00F4682D">
              <w:t xml:space="preserve">; </w:t>
            </w:r>
          </w:p>
        </w:tc>
        <w:tc>
          <w:tcPr>
            <w:tcW w:w="1380" w:type="pct"/>
          </w:tcPr>
          <w:p w14:paraId="1CD240CC" w14:textId="44EBEA83" w:rsidR="009B1B28" w:rsidRPr="007D047D" w:rsidRDefault="009B1B28" w:rsidP="009B1B28">
            <w:pPr>
              <w:pStyle w:val="DefenceNormal"/>
              <w:rPr>
                <w:b/>
                <w:i/>
              </w:rPr>
            </w:pPr>
            <w:r w:rsidRPr="007D047D">
              <w:rPr>
                <w:b/>
                <w:i/>
              </w:rPr>
              <w:t>[INSERT]</w:t>
            </w:r>
          </w:p>
        </w:tc>
      </w:tr>
      <w:tr w:rsidR="009B1B28" w:rsidRPr="00683A1E" w14:paraId="691A81A5" w14:textId="77777777" w:rsidTr="00DA1F45">
        <w:tc>
          <w:tcPr>
            <w:tcW w:w="900" w:type="pct"/>
          </w:tcPr>
          <w:p w14:paraId="01DAACBE" w14:textId="77777777" w:rsidR="009B1B28" w:rsidRPr="007D047D" w:rsidRDefault="009B1B28" w:rsidP="009B1B28">
            <w:pPr>
              <w:pStyle w:val="DefenceNormal"/>
              <w:rPr>
                <w:i/>
              </w:rPr>
            </w:pPr>
            <w:r w:rsidRPr="007D047D">
              <w:rPr>
                <w:i/>
              </w:rPr>
              <w:t>Engineering Services Security</w:t>
            </w:r>
          </w:p>
        </w:tc>
        <w:tc>
          <w:tcPr>
            <w:tcW w:w="2720" w:type="pct"/>
          </w:tcPr>
          <w:p w14:paraId="3D21B5C3" w14:textId="77777777" w:rsidR="009B1B28" w:rsidRPr="00F4682D" w:rsidRDefault="009B1B28" w:rsidP="009B1B28">
            <w:pPr>
              <w:pStyle w:val="DefenceSchedule5"/>
              <w:numPr>
                <w:ilvl w:val="0"/>
                <w:numId w:val="17"/>
              </w:numPr>
            </w:pPr>
            <w:r w:rsidRPr="00F4682D">
              <w:t xml:space="preserve">building plans and floor plans; </w:t>
            </w:r>
          </w:p>
          <w:p w14:paraId="24D7A707" w14:textId="77777777" w:rsidR="009B1B28" w:rsidRPr="00F4682D" w:rsidRDefault="009B1B28" w:rsidP="009B1B28">
            <w:pPr>
              <w:pStyle w:val="DefenceSchedule5"/>
              <w:numPr>
                <w:ilvl w:val="0"/>
                <w:numId w:val="17"/>
              </w:numPr>
            </w:pPr>
            <w:r w:rsidRPr="00F4682D">
              <w:t xml:space="preserve">wiring diagrams; </w:t>
            </w:r>
          </w:p>
          <w:p w14:paraId="002F724A" w14:textId="77777777" w:rsidR="009B1B28" w:rsidRPr="00F4682D" w:rsidRDefault="009B1B28" w:rsidP="009B1B28">
            <w:pPr>
              <w:pStyle w:val="DefenceSchedule5"/>
              <w:numPr>
                <w:ilvl w:val="0"/>
                <w:numId w:val="17"/>
              </w:numPr>
            </w:pPr>
            <w:r w:rsidRPr="00F4682D">
              <w:t xml:space="preserve">cabling/systems layout; </w:t>
            </w:r>
          </w:p>
          <w:p w14:paraId="374043F2" w14:textId="77777777" w:rsidR="009B1B28" w:rsidRPr="00F4682D" w:rsidRDefault="009B1B28" w:rsidP="009B1B28">
            <w:pPr>
              <w:pStyle w:val="DefenceSchedule5"/>
              <w:numPr>
                <w:ilvl w:val="0"/>
                <w:numId w:val="17"/>
              </w:numPr>
            </w:pPr>
            <w:r w:rsidRPr="00F4682D">
              <w:lastRenderedPageBreak/>
              <w:t>underground cabling/systems layout;</w:t>
            </w:r>
          </w:p>
          <w:p w14:paraId="3E7DE4CF" w14:textId="77777777" w:rsidR="00EC6EBB" w:rsidRDefault="00EC6EBB" w:rsidP="00EC6EBB">
            <w:pPr>
              <w:pStyle w:val="DefenceSchedule5"/>
              <w:numPr>
                <w:ilvl w:val="0"/>
                <w:numId w:val="17"/>
              </w:numPr>
            </w:pPr>
            <w:r>
              <w:t>network schematic diagrams and building service layout diagram;</w:t>
            </w:r>
          </w:p>
          <w:p w14:paraId="7EBFA420" w14:textId="77777777" w:rsidR="00EC6EBB" w:rsidRDefault="00EC6EBB" w:rsidP="00EC6EBB">
            <w:pPr>
              <w:pStyle w:val="DefenceSchedule5"/>
              <w:numPr>
                <w:ilvl w:val="0"/>
                <w:numId w:val="17"/>
              </w:numPr>
            </w:pPr>
            <w:r>
              <w:t>cabinet layout diagram and cable patching register;</w:t>
            </w:r>
          </w:p>
          <w:p w14:paraId="1908520B" w14:textId="77777777" w:rsidR="00EC6EBB" w:rsidRDefault="00EC6EBB" w:rsidP="00EC6EBB">
            <w:pPr>
              <w:pStyle w:val="DefenceSchedule5"/>
              <w:numPr>
                <w:ilvl w:val="0"/>
                <w:numId w:val="17"/>
              </w:numPr>
            </w:pPr>
            <w:r>
              <w:t>IP address register, Site/cabinet/key register;</w:t>
            </w:r>
          </w:p>
          <w:p w14:paraId="6F40318E" w14:textId="77777777" w:rsidR="00EC6EBB" w:rsidRDefault="00EC6EBB" w:rsidP="00EC6EBB">
            <w:pPr>
              <w:pStyle w:val="DefenceSchedule5"/>
              <w:numPr>
                <w:ilvl w:val="0"/>
                <w:numId w:val="17"/>
              </w:numPr>
            </w:pPr>
            <w:r>
              <w:t>User and Group register, audit and change logs, security settings; and</w:t>
            </w:r>
          </w:p>
          <w:p w14:paraId="3B5332BE" w14:textId="68DDDBE5" w:rsidR="009B1B28" w:rsidRPr="00F4682D" w:rsidRDefault="00EC6EBB" w:rsidP="000C284D">
            <w:pPr>
              <w:pStyle w:val="DefenceSchedule5"/>
              <w:numPr>
                <w:ilvl w:val="0"/>
                <w:numId w:val="17"/>
              </w:numPr>
            </w:pPr>
            <w:r>
              <w:t>critical recovery/restoration software files, standard operating environment configuration settings</w:t>
            </w:r>
            <w:r w:rsidR="009B1B28" w:rsidRPr="00F4682D">
              <w:t xml:space="preserve">; </w:t>
            </w:r>
          </w:p>
        </w:tc>
        <w:tc>
          <w:tcPr>
            <w:tcW w:w="1380" w:type="pct"/>
          </w:tcPr>
          <w:p w14:paraId="01CE7992" w14:textId="2249C9C4" w:rsidR="009B1B28" w:rsidRPr="007D047D" w:rsidRDefault="009B1B28" w:rsidP="009B1B28">
            <w:pPr>
              <w:pStyle w:val="DefenceNormal"/>
              <w:rPr>
                <w:b/>
                <w:i/>
              </w:rPr>
            </w:pPr>
            <w:r w:rsidRPr="007D047D">
              <w:rPr>
                <w:b/>
                <w:i/>
              </w:rPr>
              <w:lastRenderedPageBreak/>
              <w:t>[INSERT]</w:t>
            </w:r>
          </w:p>
        </w:tc>
      </w:tr>
      <w:tr w:rsidR="009B1B28" w:rsidRPr="00683A1E" w14:paraId="0FB691D7" w14:textId="77777777" w:rsidTr="00DA1F45">
        <w:tc>
          <w:tcPr>
            <w:tcW w:w="900" w:type="pct"/>
          </w:tcPr>
          <w:p w14:paraId="38EC8C35" w14:textId="77777777" w:rsidR="009B1B28" w:rsidRPr="007D047D" w:rsidRDefault="009B1B28" w:rsidP="009B1B28">
            <w:pPr>
              <w:pStyle w:val="DefenceNormal"/>
              <w:rPr>
                <w:i/>
              </w:rPr>
            </w:pPr>
            <w:r w:rsidRPr="007D047D">
              <w:rPr>
                <w:i/>
              </w:rPr>
              <w:t>Engineering Services Fire</w:t>
            </w:r>
          </w:p>
        </w:tc>
        <w:tc>
          <w:tcPr>
            <w:tcW w:w="2720" w:type="pct"/>
          </w:tcPr>
          <w:p w14:paraId="65CBA1FF" w14:textId="77777777" w:rsidR="009B1B28" w:rsidRPr="00F4682D" w:rsidRDefault="009B1B28" w:rsidP="009B1B28">
            <w:pPr>
              <w:pStyle w:val="DefenceSchedule5"/>
              <w:numPr>
                <w:ilvl w:val="0"/>
                <w:numId w:val="18"/>
              </w:numPr>
              <w:ind w:left="360"/>
            </w:pPr>
            <w:r w:rsidRPr="00F4682D">
              <w:t xml:space="preserve">building plans and floor plans; </w:t>
            </w:r>
          </w:p>
          <w:p w14:paraId="754B5626" w14:textId="77777777" w:rsidR="009B1B28" w:rsidRPr="00F4682D" w:rsidRDefault="009B1B28" w:rsidP="009B1B28">
            <w:pPr>
              <w:pStyle w:val="DefenceSchedule5"/>
              <w:numPr>
                <w:ilvl w:val="0"/>
                <w:numId w:val="18"/>
              </w:numPr>
              <w:ind w:left="360"/>
            </w:pPr>
            <w:r w:rsidRPr="00F4682D">
              <w:t xml:space="preserve">wiring diagrams; </w:t>
            </w:r>
          </w:p>
          <w:p w14:paraId="6634F147" w14:textId="77777777" w:rsidR="009B1B28" w:rsidRPr="00F4682D" w:rsidRDefault="009B1B28" w:rsidP="009B1B28">
            <w:pPr>
              <w:pStyle w:val="DefenceSchedule5"/>
              <w:numPr>
                <w:ilvl w:val="0"/>
                <w:numId w:val="18"/>
              </w:numPr>
              <w:ind w:left="360"/>
            </w:pPr>
            <w:r w:rsidRPr="00F4682D">
              <w:t xml:space="preserve">fire detector layout; </w:t>
            </w:r>
          </w:p>
          <w:p w14:paraId="18192C34" w14:textId="77777777" w:rsidR="009B1B28" w:rsidRPr="00F4682D" w:rsidRDefault="009B1B28" w:rsidP="009B1B28">
            <w:pPr>
              <w:pStyle w:val="DefenceSchedule5"/>
              <w:numPr>
                <w:ilvl w:val="0"/>
                <w:numId w:val="18"/>
              </w:numPr>
              <w:ind w:left="360"/>
            </w:pPr>
            <w:r w:rsidRPr="00F4682D">
              <w:t>wiring diagram for the fire alarm control panel;</w:t>
            </w:r>
          </w:p>
          <w:p w14:paraId="18C18097" w14:textId="77777777" w:rsidR="009B1B28" w:rsidRPr="00F4682D" w:rsidRDefault="009B1B28" w:rsidP="009B1B28">
            <w:pPr>
              <w:pStyle w:val="DefenceSchedule5"/>
              <w:numPr>
                <w:ilvl w:val="0"/>
                <w:numId w:val="18"/>
              </w:numPr>
              <w:ind w:left="360"/>
            </w:pPr>
            <w:r w:rsidRPr="00F4682D">
              <w:t xml:space="preserve">cabling/systems layout; </w:t>
            </w:r>
          </w:p>
          <w:p w14:paraId="526ECF16" w14:textId="77777777" w:rsidR="009B1B28" w:rsidRPr="00F4682D" w:rsidRDefault="009B1B28" w:rsidP="009B1B28">
            <w:pPr>
              <w:pStyle w:val="DefenceSchedule5"/>
              <w:numPr>
                <w:ilvl w:val="0"/>
                <w:numId w:val="18"/>
              </w:numPr>
              <w:ind w:left="360"/>
            </w:pPr>
            <w:r w:rsidRPr="00F4682D">
              <w:t>underground cabling/systems layout;</w:t>
            </w:r>
          </w:p>
          <w:p w14:paraId="18B379A6" w14:textId="77777777" w:rsidR="00EC6EBB" w:rsidRDefault="00EC6EBB" w:rsidP="00EC6EBB">
            <w:pPr>
              <w:pStyle w:val="DefenceSchedule5"/>
              <w:numPr>
                <w:ilvl w:val="0"/>
                <w:numId w:val="18"/>
              </w:numPr>
              <w:ind w:left="360"/>
            </w:pPr>
            <w:r>
              <w:t xml:space="preserve">P&amp;ID </w:t>
            </w:r>
            <w:r w:rsidRPr="008825B4">
              <w:t>(Piping &amp; Instrumentation Diagram)</w:t>
            </w:r>
            <w:r>
              <w:t xml:space="preserve"> documentation for wet fire suppression services; and</w:t>
            </w:r>
          </w:p>
          <w:p w14:paraId="616304E6" w14:textId="545C0500" w:rsidR="009B1B28" w:rsidRPr="00F4682D" w:rsidRDefault="00EC6EBB" w:rsidP="000C284D">
            <w:pPr>
              <w:pStyle w:val="DefenceSchedule5"/>
              <w:numPr>
                <w:ilvl w:val="0"/>
                <w:numId w:val="18"/>
              </w:numPr>
              <w:ind w:left="360"/>
            </w:pPr>
            <w:r w:rsidRPr="0069236C">
              <w:t>building system layout plan for wet suppression services</w:t>
            </w:r>
            <w:r w:rsidR="009B1B28" w:rsidRPr="00F4682D">
              <w:t>;</w:t>
            </w:r>
          </w:p>
        </w:tc>
        <w:tc>
          <w:tcPr>
            <w:tcW w:w="1380" w:type="pct"/>
          </w:tcPr>
          <w:p w14:paraId="2EBFD0B6" w14:textId="6938A66B" w:rsidR="009B1B28" w:rsidRPr="007D047D" w:rsidRDefault="009B1B28" w:rsidP="009B1B28">
            <w:pPr>
              <w:pStyle w:val="DefenceNormal"/>
              <w:rPr>
                <w:b/>
                <w:i/>
              </w:rPr>
            </w:pPr>
            <w:r w:rsidRPr="007D047D">
              <w:rPr>
                <w:b/>
                <w:i/>
              </w:rPr>
              <w:t>[INSERT]</w:t>
            </w:r>
          </w:p>
        </w:tc>
      </w:tr>
      <w:tr w:rsidR="009B1B28" w:rsidRPr="00683A1E" w14:paraId="7DD35687" w14:textId="77777777" w:rsidTr="00DA1F45">
        <w:tc>
          <w:tcPr>
            <w:tcW w:w="900" w:type="pct"/>
          </w:tcPr>
          <w:p w14:paraId="6A058FAA" w14:textId="77777777" w:rsidR="009B1B28" w:rsidRPr="007D047D" w:rsidRDefault="009B1B28" w:rsidP="009B1B28">
            <w:pPr>
              <w:pStyle w:val="DefenceNormal"/>
              <w:rPr>
                <w:b/>
                <w:i/>
              </w:rPr>
            </w:pPr>
            <w:r w:rsidRPr="007D047D">
              <w:rPr>
                <w:b/>
                <w:i/>
              </w:rPr>
              <w:t>[OTHER DISCIPLINES - SPECIFY]</w:t>
            </w:r>
          </w:p>
        </w:tc>
        <w:tc>
          <w:tcPr>
            <w:tcW w:w="2720" w:type="pct"/>
          </w:tcPr>
          <w:p w14:paraId="72654D30" w14:textId="77777777" w:rsidR="009B1B28" w:rsidRPr="007D047D" w:rsidRDefault="009B1B28" w:rsidP="009B1B28">
            <w:pPr>
              <w:pStyle w:val="DefenceNormal"/>
              <w:rPr>
                <w:b/>
                <w:i/>
              </w:rPr>
            </w:pPr>
            <w:r w:rsidRPr="007D047D">
              <w:rPr>
                <w:b/>
                <w:i/>
              </w:rPr>
              <w:t>[INSERT]</w:t>
            </w:r>
          </w:p>
        </w:tc>
        <w:tc>
          <w:tcPr>
            <w:tcW w:w="1380" w:type="pct"/>
          </w:tcPr>
          <w:p w14:paraId="334F21E0" w14:textId="77777777" w:rsidR="009B1B28" w:rsidRPr="007D047D" w:rsidRDefault="009B1B28" w:rsidP="009B1B28">
            <w:pPr>
              <w:pStyle w:val="DefenceNormal"/>
              <w:rPr>
                <w:b/>
                <w:i/>
              </w:rPr>
            </w:pPr>
            <w:r w:rsidRPr="007D047D">
              <w:rPr>
                <w:b/>
                <w:i/>
              </w:rPr>
              <w:t>[INSERT]</w:t>
            </w:r>
          </w:p>
        </w:tc>
      </w:tr>
    </w:tbl>
    <w:p w14:paraId="623B48AF" w14:textId="5B052745" w:rsidR="00647FCD" w:rsidRDefault="00647FCD" w:rsidP="00E454B2">
      <w:pPr>
        <w:pStyle w:val="DefenceNormal"/>
      </w:pPr>
    </w:p>
    <w:p w14:paraId="5830F102" w14:textId="710B9F40" w:rsidR="00647FCD" w:rsidRDefault="00647FCD" w:rsidP="00DA1F45">
      <w:pPr>
        <w:pStyle w:val="DefenceHeadingNoTOC3"/>
      </w:pPr>
      <w:bookmarkStart w:id="1793" w:name="_Ref39155898"/>
      <w:r>
        <w:t>without limiting the definiti</w:t>
      </w:r>
      <w:r w:rsidR="003A783D">
        <w:t xml:space="preserve">on of "Completion" in clause </w:t>
      </w:r>
      <w:r w:rsidR="003A783D">
        <w:fldChar w:fldCharType="begin"/>
      </w:r>
      <w:r w:rsidR="003A783D">
        <w:instrText xml:space="preserve"> REF _Ref71631976 \r \h </w:instrText>
      </w:r>
      <w:r w:rsidR="003A783D">
        <w:fldChar w:fldCharType="separate"/>
      </w:r>
      <w:r w:rsidR="00DC2AB5">
        <w:t>1.1</w:t>
      </w:r>
      <w:r w:rsidR="003A783D">
        <w:fldChar w:fldCharType="end"/>
      </w:r>
      <w:r>
        <w:t xml:space="preserve"> of the Conditions of Contract, as a condition precedent to Completion of the Works or a Stage:</w:t>
      </w:r>
      <w:bookmarkEnd w:id="1793"/>
    </w:p>
    <w:p w14:paraId="689AB224" w14:textId="405792E5" w:rsidR="00647FCD" w:rsidRDefault="00647FCD" w:rsidP="00E454B2">
      <w:pPr>
        <w:pStyle w:val="DefenceHeadingNoTOC4"/>
      </w:pPr>
      <w:r>
        <w:t>update as necessary to reflect the completed Works or Stage and resubmit the Draft As-Constructed Documents to the Contract Administra</w:t>
      </w:r>
      <w:r w:rsidR="003A783D">
        <w:t xml:space="preserve">tor for review under clause </w:t>
      </w:r>
      <w:r w:rsidR="003A783D">
        <w:fldChar w:fldCharType="begin"/>
      </w:r>
      <w:r w:rsidR="003A783D">
        <w:instrText xml:space="preserve"> REF _Ref39155173 \r \h </w:instrText>
      </w:r>
      <w:r w:rsidR="00DA1F45">
        <w:instrText xml:space="preserve"> \* MERGEFORMAT </w:instrText>
      </w:r>
      <w:r w:rsidR="003A783D">
        <w:fldChar w:fldCharType="separate"/>
      </w:r>
      <w:r w:rsidR="00DC2AB5">
        <w:t>1(a)</w:t>
      </w:r>
      <w:r w:rsidR="003A783D">
        <w:fldChar w:fldCharType="end"/>
      </w:r>
      <w:r>
        <w:t xml:space="preserve">, with any amendments to be clearly indicated; </w:t>
      </w:r>
    </w:p>
    <w:p w14:paraId="11B0F5CF" w14:textId="6CDF3F7C" w:rsidR="00647FCD" w:rsidRDefault="00647FCD" w:rsidP="00E454B2">
      <w:pPr>
        <w:pStyle w:val="DefenceHeadingNoTOC4"/>
      </w:pPr>
      <w:r>
        <w:t>once approved by the Contract Administrator, submit the final, approved versions of the Draft As-Constructed Documents to the Contract Administrator (</w:t>
      </w:r>
      <w:r w:rsidRPr="00E454B2">
        <w:rPr>
          <w:b/>
        </w:rPr>
        <w:t>Final As-Constructed Documents</w:t>
      </w:r>
      <w:r>
        <w:t>);</w:t>
      </w:r>
      <w:r w:rsidR="00EC6EBB">
        <w:t xml:space="preserve"> and</w:t>
      </w:r>
    </w:p>
    <w:p w14:paraId="496D3116" w14:textId="77777777" w:rsidR="00EC6EBB" w:rsidRDefault="00EC6EBB" w:rsidP="00EC6EBB">
      <w:pPr>
        <w:pStyle w:val="DefenceHeadingNoTOC4"/>
      </w:pPr>
      <w:r>
        <w:t xml:space="preserve">at the same time the Contractor submits the </w:t>
      </w:r>
      <w:r w:rsidRPr="000C284D">
        <w:t>Final As-Constructed Documents</w:t>
      </w:r>
      <w:r>
        <w:t>, provide</w:t>
      </w:r>
      <w:r w:rsidRPr="00BA5070">
        <w:t xml:space="preserve"> </w:t>
      </w:r>
      <w:r>
        <w:t xml:space="preserve">a complete and accurate: </w:t>
      </w:r>
    </w:p>
    <w:p w14:paraId="7D00E6B0" w14:textId="77777777" w:rsidR="00EC6EBB" w:rsidRDefault="00EC6EBB" w:rsidP="000C284D">
      <w:pPr>
        <w:pStyle w:val="DefenceHeadingNoTOC5"/>
      </w:pPr>
      <w:r>
        <w:t>new or updated (as applicable) metadata record for each drawing and document; and</w:t>
      </w:r>
    </w:p>
    <w:p w14:paraId="269EFC01" w14:textId="77777777" w:rsidR="00EC6EBB" w:rsidRDefault="00EC6EBB" w:rsidP="000C284D">
      <w:pPr>
        <w:pStyle w:val="DefenceHeadingNoTOC5"/>
      </w:pPr>
      <w:r>
        <w:t xml:space="preserve">metadata record for each updated Master Site Plan dataset, </w:t>
      </w:r>
    </w:p>
    <w:p w14:paraId="3C3674D3" w14:textId="77777777" w:rsidR="00EC6EBB" w:rsidRDefault="00EC6EBB" w:rsidP="00EC6EBB">
      <w:pPr>
        <w:pStyle w:val="DefenceHeadingNoTOC4"/>
        <w:numPr>
          <w:ilvl w:val="0"/>
          <w:numId w:val="0"/>
        </w:numPr>
        <w:ind w:left="1928"/>
      </w:pPr>
      <w:proofErr w:type="gramStart"/>
      <w:r>
        <w:t>in</w:t>
      </w:r>
      <w:proofErr w:type="gramEnd"/>
      <w:r>
        <w:t xml:space="preserve"> accordance with the requirements of the Spatial Data Management Plan; </w:t>
      </w:r>
    </w:p>
    <w:p w14:paraId="4CD2BACC" w14:textId="1F4AA632" w:rsidR="00647FCD" w:rsidRDefault="003A783D" w:rsidP="00DA1F45">
      <w:pPr>
        <w:pStyle w:val="DefenceHeadingNoTOC3"/>
      </w:pPr>
      <w:r>
        <w:lastRenderedPageBreak/>
        <w:t xml:space="preserve">without limiting paragraphs </w:t>
      </w:r>
      <w:r>
        <w:fldChar w:fldCharType="begin"/>
      </w:r>
      <w:r>
        <w:instrText xml:space="preserve"> REF _Ref39155889 \r \h </w:instrText>
      </w:r>
      <w:r>
        <w:fldChar w:fldCharType="separate"/>
      </w:r>
      <w:r w:rsidR="00DC2AB5">
        <w:t>(a)</w:t>
      </w:r>
      <w:r>
        <w:fldChar w:fldCharType="end"/>
      </w:r>
      <w:r>
        <w:t xml:space="preserve"> and </w:t>
      </w:r>
      <w:r>
        <w:fldChar w:fldCharType="begin"/>
      </w:r>
      <w:r>
        <w:instrText xml:space="preserve"> REF _Ref39155898 \r \h </w:instrText>
      </w:r>
      <w:r>
        <w:fldChar w:fldCharType="separate"/>
      </w:r>
      <w:r w:rsidR="00DC2AB5">
        <w:t>(b)</w:t>
      </w:r>
      <w:r>
        <w:fldChar w:fldCharType="end"/>
      </w:r>
      <w:r w:rsidR="00647FCD">
        <w:t>, ensure that the Draft As-Constructed Documents and Final As-Constructed Documents:</w:t>
      </w:r>
    </w:p>
    <w:p w14:paraId="4B551194" w14:textId="25F6ADB8" w:rsidR="00647FCD" w:rsidRDefault="00647FCD" w:rsidP="00E454B2">
      <w:pPr>
        <w:pStyle w:val="DefenceHeadingNoTOC4"/>
      </w:pPr>
      <w:r>
        <w:t>are provided electronically in accordance with the Spatial Data Management Plan, or such other format directed by the Contract Administrator;</w:t>
      </w:r>
    </w:p>
    <w:p w14:paraId="19904312" w14:textId="67A031A4" w:rsidR="00647FCD" w:rsidRDefault="00647FCD" w:rsidP="00E454B2">
      <w:pPr>
        <w:pStyle w:val="DefenceHeadingNoTOC4"/>
      </w:pPr>
      <w:r>
        <w:t xml:space="preserve">are prepared in accordance with: </w:t>
      </w:r>
    </w:p>
    <w:p w14:paraId="4E69B705" w14:textId="73EEC51C" w:rsidR="00647FCD" w:rsidRDefault="00647FCD" w:rsidP="00E454B2">
      <w:pPr>
        <w:pStyle w:val="DefenceHeadingNoTOC5"/>
      </w:pPr>
      <w:r>
        <w:t>the Spatial Data Management Plan</w:t>
      </w:r>
      <w:r w:rsidR="00EC6EBB">
        <w:t xml:space="preserve"> and the requirements contained in </w:t>
      </w:r>
      <w:r w:rsidR="00E25859">
        <w:t xml:space="preserve">the </w:t>
      </w:r>
      <w:r w:rsidR="00EC6EBB">
        <w:t>EGIS</w:t>
      </w:r>
      <w:r>
        <w:t>; and</w:t>
      </w:r>
    </w:p>
    <w:p w14:paraId="489F1E79" w14:textId="410F414D" w:rsidR="00647FCD" w:rsidRDefault="00647FCD" w:rsidP="00E454B2">
      <w:pPr>
        <w:pStyle w:val="DefenceHeadingNoTOC5"/>
      </w:pPr>
      <w:r>
        <w:t>the requirements of the Contract;</w:t>
      </w:r>
      <w:r w:rsidR="0004431F">
        <w:t xml:space="preserve"> and</w:t>
      </w:r>
    </w:p>
    <w:p w14:paraId="1B60D1C4" w14:textId="77B4572A" w:rsidR="00647FCD" w:rsidRDefault="00647FCD" w:rsidP="00E454B2">
      <w:pPr>
        <w:pStyle w:val="DefenceHeadingNoTOC4"/>
      </w:pPr>
      <w:r>
        <w:t>have the words "As-Constructed" printed in the following locations:</w:t>
      </w:r>
    </w:p>
    <w:p w14:paraId="6C5BFC74" w14:textId="224B1BC7" w:rsidR="00647FCD" w:rsidRDefault="00647FCD" w:rsidP="00E454B2">
      <w:pPr>
        <w:pStyle w:val="DefenceHeadingNoTOC5"/>
      </w:pPr>
      <w:r>
        <w:t>if a document, immediately above the title and reference; and</w:t>
      </w:r>
    </w:p>
    <w:p w14:paraId="1FF0ED72" w14:textId="73769036" w:rsidR="00647FCD" w:rsidRDefault="00647FCD" w:rsidP="00E454B2">
      <w:pPr>
        <w:pStyle w:val="DefenceHeadingNoTOC5"/>
      </w:pPr>
      <w:r>
        <w:t>if a drawing, immediately above the title and drawing number block at the bottom right hand corner of the drawing and immediately to the left of the drawing number block at the top left hand corner of the drawing, parallel to and outside the left hand border of the drawing; and</w:t>
      </w:r>
    </w:p>
    <w:p w14:paraId="78D1F944" w14:textId="37DE96B8" w:rsidR="00647FCD" w:rsidRDefault="00647FCD" w:rsidP="00DA1F45">
      <w:pPr>
        <w:pStyle w:val="DefenceHeadingNoTOC3"/>
      </w:pPr>
      <w:proofErr w:type="gramStart"/>
      <w:r>
        <w:t>for</w:t>
      </w:r>
      <w:proofErr w:type="gramEnd"/>
      <w:r>
        <w:t xml:space="preserve"> each of the Draft As-Constructed Documents and the Final As-Constructed Documents provide to the Contract Administrator a comprehensive document and drawing index setting out all documents and drawings prepared by the Contractor and by its subcontractors.</w:t>
      </w:r>
    </w:p>
    <w:p w14:paraId="5B16F0FE" w14:textId="7C106409" w:rsidR="00EC6EBB" w:rsidRPr="000C284D" w:rsidRDefault="00EC6EBB" w:rsidP="00EC6EBB">
      <w:pPr>
        <w:pStyle w:val="DefenceHeadingNoTOC3"/>
        <w:numPr>
          <w:ilvl w:val="0"/>
          <w:numId w:val="0"/>
        </w:numPr>
      </w:pPr>
      <w:r w:rsidRPr="000C284D">
        <w:t xml:space="preserve">For the purposes of this clause </w:t>
      </w:r>
      <w:r w:rsidRPr="000C284D">
        <w:fldChar w:fldCharType="begin"/>
      </w:r>
      <w:r w:rsidRPr="000C284D">
        <w:instrText xml:space="preserve"> REF _Ref62151726 \w \h </w:instrText>
      </w:r>
      <w:r w:rsidR="000C49A4" w:rsidRPr="000C284D">
        <w:instrText xml:space="preserve"> \* MERGEFORMAT </w:instrText>
      </w:r>
      <w:r w:rsidRPr="000C284D">
        <w:fldChar w:fldCharType="separate"/>
      </w:r>
      <w:r w:rsidR="00DC2AB5">
        <w:t>2</w:t>
      </w:r>
      <w:r w:rsidRPr="000C284D">
        <w:fldChar w:fldCharType="end"/>
      </w:r>
      <w:r w:rsidRPr="000C284D">
        <w:t xml:space="preserve">: </w:t>
      </w:r>
    </w:p>
    <w:p w14:paraId="1A28316B" w14:textId="371598ED" w:rsidR="00EC6EBB" w:rsidRPr="000C49A4" w:rsidRDefault="00EC6EBB" w:rsidP="004C1156">
      <w:pPr>
        <w:pStyle w:val="DefenceHeadingNoTOC3"/>
      </w:pPr>
      <w:r w:rsidRPr="000C49A4">
        <w:t xml:space="preserve">the terms </w:t>
      </w:r>
      <w:r w:rsidRPr="000C284D">
        <w:rPr>
          <w:b/>
        </w:rPr>
        <w:t>Master Site Plan</w:t>
      </w:r>
      <w:r w:rsidRPr="000C49A4">
        <w:t xml:space="preserve"> and </w:t>
      </w:r>
      <w:r w:rsidRPr="000C284D">
        <w:rPr>
          <w:b/>
        </w:rPr>
        <w:t>Spaces Pla</w:t>
      </w:r>
      <w:r w:rsidR="000C49A4" w:rsidRPr="000C284D">
        <w:rPr>
          <w:b/>
        </w:rPr>
        <w:t>n</w:t>
      </w:r>
      <w:r w:rsidRPr="000C49A4">
        <w:t xml:space="preserve"> have the same meaning as in the Spatial Data Management Plan; and</w:t>
      </w:r>
    </w:p>
    <w:p w14:paraId="7148D8EC" w14:textId="3D05A06F" w:rsidR="00EC6EBB" w:rsidRPr="000C49A4" w:rsidRDefault="00EC6EBB" w:rsidP="004C1156">
      <w:pPr>
        <w:pStyle w:val="DefenceHeadingNoTOC3"/>
      </w:pPr>
      <w:r w:rsidRPr="000C284D">
        <w:rPr>
          <w:b/>
        </w:rPr>
        <w:t>EGIS</w:t>
      </w:r>
      <w:r w:rsidRPr="000C284D">
        <w:t xml:space="preserve"> means the </w:t>
      </w:r>
      <w:r w:rsidRPr="000C49A4">
        <w:t>"</w:t>
      </w:r>
      <w:r w:rsidRPr="000C284D">
        <w:t xml:space="preserve">Estate Governance &amp; Integrity System" available on </w:t>
      </w:r>
      <w:r w:rsidR="002E1083">
        <w:t>the Defence Website</w:t>
      </w:r>
      <w:r w:rsidRPr="000C284D">
        <w:t xml:space="preserve">, as </w:t>
      </w:r>
      <w:r w:rsidR="002221E8">
        <w:t>amended</w:t>
      </w:r>
      <w:r w:rsidRPr="000C284D">
        <w:t xml:space="preserve"> </w:t>
      </w:r>
      <w:r w:rsidR="000119E4">
        <w:t xml:space="preserve">or replaced </w:t>
      </w:r>
      <w:r w:rsidRPr="000C284D">
        <w:t>from time to time.</w:t>
      </w:r>
    </w:p>
    <w:p w14:paraId="2A549127" w14:textId="3BCDE335" w:rsidR="00647FCD" w:rsidRDefault="00647FCD" w:rsidP="00E454B2">
      <w:pPr>
        <w:pStyle w:val="DefenceHeadingNoTOC1"/>
      </w:pPr>
      <w:r>
        <w:t>COLLATERAL WARRANTIES</w:t>
      </w:r>
    </w:p>
    <w:p w14:paraId="6FC075D4" w14:textId="36442787" w:rsidR="00647FCD" w:rsidRDefault="00647FCD" w:rsidP="00E454B2">
      <w:pPr>
        <w:pStyle w:val="DefenceHeadingNoTOC3"/>
      </w:pPr>
      <w:r>
        <w:t>Without limiting the definiti</w:t>
      </w:r>
      <w:r w:rsidR="003A783D">
        <w:t xml:space="preserve">on of "Completion" in clause </w:t>
      </w:r>
      <w:r w:rsidR="003A783D">
        <w:fldChar w:fldCharType="begin"/>
      </w:r>
      <w:r w:rsidR="003A783D">
        <w:instrText xml:space="preserve"> REF _Ref71631976 \r \h </w:instrText>
      </w:r>
      <w:r w:rsidR="003A783D">
        <w:fldChar w:fldCharType="separate"/>
      </w:r>
      <w:r w:rsidR="00DC2AB5">
        <w:t>1.1</w:t>
      </w:r>
      <w:r w:rsidR="003A783D">
        <w:fldChar w:fldCharType="end"/>
      </w:r>
      <w:r w:rsidR="003A783D">
        <w:t xml:space="preserve"> and clause </w:t>
      </w:r>
      <w:r w:rsidR="003A783D">
        <w:fldChar w:fldCharType="begin"/>
      </w:r>
      <w:r w:rsidR="003A783D">
        <w:instrText xml:space="preserve"> REF _Ref71639655 \r \h </w:instrText>
      </w:r>
      <w:r w:rsidR="003A783D">
        <w:fldChar w:fldCharType="separate"/>
      </w:r>
      <w:r w:rsidR="00DC2AB5">
        <w:t>8.6</w:t>
      </w:r>
      <w:r w:rsidR="003A783D">
        <w:fldChar w:fldCharType="end"/>
      </w:r>
      <w:r>
        <w:t xml:space="preserve"> of the Conditions of Contract the Contractor must, as a condition precedent to Completion of the Works or a Stage, provide the Contract Administrator with the following minimum warranties (in the form of the Collateral Warranty) for the following warranty periods:</w:t>
      </w:r>
    </w:p>
    <w:tbl>
      <w:tblPr>
        <w:tblW w:w="4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0"/>
        <w:gridCol w:w="2823"/>
      </w:tblGrid>
      <w:tr w:rsidR="00647FCD" w:rsidRPr="007D4B17" w14:paraId="17ED9E59" w14:textId="77777777" w:rsidTr="00D92F5F">
        <w:trPr>
          <w:tblHeader/>
          <w:jc w:val="center"/>
        </w:trPr>
        <w:tc>
          <w:tcPr>
            <w:tcW w:w="3182" w:type="pct"/>
          </w:tcPr>
          <w:p w14:paraId="1B3F726E" w14:textId="77777777" w:rsidR="00647FCD" w:rsidRPr="007D4B17" w:rsidRDefault="00647FCD" w:rsidP="00E8659E">
            <w:pPr>
              <w:outlineLvl w:val="0"/>
              <w:rPr>
                <w:b/>
              </w:rPr>
            </w:pPr>
            <w:r w:rsidRPr="007D4B17">
              <w:rPr>
                <w:b/>
              </w:rPr>
              <w:t>Description</w:t>
            </w:r>
          </w:p>
        </w:tc>
        <w:tc>
          <w:tcPr>
            <w:tcW w:w="1818" w:type="pct"/>
          </w:tcPr>
          <w:p w14:paraId="6C15B5D5" w14:textId="77777777" w:rsidR="00647FCD" w:rsidRPr="007D4B17" w:rsidRDefault="00647FCD" w:rsidP="00E8659E">
            <w:pPr>
              <w:outlineLvl w:val="0"/>
              <w:rPr>
                <w:b/>
                <w:i/>
              </w:rPr>
            </w:pPr>
            <w:r w:rsidRPr="007D4B17">
              <w:rPr>
                <w:b/>
              </w:rPr>
              <w:t xml:space="preserve">Minimum Warranty Period </w:t>
            </w:r>
            <w:r>
              <w:rPr>
                <w:b/>
              </w:rPr>
              <w:t>(from the Date of Completion of the Works or the Stage)</w:t>
            </w:r>
          </w:p>
        </w:tc>
      </w:tr>
      <w:tr w:rsidR="00647FCD" w:rsidRPr="007D4B17" w14:paraId="3317E5E0" w14:textId="77777777" w:rsidTr="00E8659E">
        <w:trPr>
          <w:jc w:val="center"/>
        </w:trPr>
        <w:tc>
          <w:tcPr>
            <w:tcW w:w="3182" w:type="pct"/>
          </w:tcPr>
          <w:p w14:paraId="11E07A73" w14:textId="77777777" w:rsidR="00647FCD" w:rsidRPr="007D4B17" w:rsidRDefault="00647FCD" w:rsidP="00E8659E">
            <w:pPr>
              <w:outlineLvl w:val="0"/>
              <w:rPr>
                <w:b/>
                <w:i/>
              </w:rPr>
            </w:pPr>
            <w:r w:rsidRPr="007D4B17">
              <w:t>Access Floor</w:t>
            </w:r>
          </w:p>
        </w:tc>
        <w:tc>
          <w:tcPr>
            <w:tcW w:w="1818" w:type="pct"/>
          </w:tcPr>
          <w:p w14:paraId="6BC65781" w14:textId="13653E86" w:rsidR="00647FCD" w:rsidRPr="007D4B17" w:rsidRDefault="00CD0ED5" w:rsidP="00E8659E">
            <w:pPr>
              <w:outlineLvl w:val="0"/>
              <w:rPr>
                <w:b/>
                <w:i/>
              </w:rPr>
            </w:pPr>
            <w:r w:rsidRPr="00CD0ED5">
              <w:rPr>
                <w:bCs/>
                <w:iCs/>
              </w:rPr>
              <w:t>[To be inserted following selection of the successful Tenderer]</w:t>
            </w:r>
            <w:r w:rsidR="00647FCD" w:rsidRPr="007D4B17">
              <w:rPr>
                <w:i/>
              </w:rPr>
              <w:t xml:space="preserve"> </w:t>
            </w:r>
            <w:r w:rsidR="00647FCD" w:rsidRPr="007D4B17">
              <w:t>years</w:t>
            </w:r>
          </w:p>
        </w:tc>
      </w:tr>
      <w:tr w:rsidR="00647FCD" w:rsidRPr="007D4B17" w14:paraId="60F1023F" w14:textId="77777777" w:rsidTr="00E8659E">
        <w:trPr>
          <w:jc w:val="center"/>
        </w:trPr>
        <w:tc>
          <w:tcPr>
            <w:tcW w:w="3182" w:type="pct"/>
          </w:tcPr>
          <w:p w14:paraId="36DA9F83" w14:textId="77777777" w:rsidR="00647FCD" w:rsidRPr="007D4B17" w:rsidRDefault="00647FCD" w:rsidP="00E8659E">
            <w:pPr>
              <w:outlineLvl w:val="0"/>
              <w:rPr>
                <w:b/>
                <w:i/>
              </w:rPr>
            </w:pPr>
            <w:r w:rsidRPr="007D4B17">
              <w:t>Aircraft Aprons, Flexible and Rigid Pavements and Seals</w:t>
            </w:r>
          </w:p>
        </w:tc>
        <w:tc>
          <w:tcPr>
            <w:tcW w:w="1818" w:type="pct"/>
          </w:tcPr>
          <w:p w14:paraId="7C2635F5" w14:textId="2E1C440B" w:rsidR="00647FCD" w:rsidRPr="007D4B17" w:rsidRDefault="00CD0ED5" w:rsidP="00E8659E">
            <w:pPr>
              <w:outlineLvl w:val="0"/>
              <w:rPr>
                <w:b/>
                <w:i/>
              </w:rPr>
            </w:pPr>
            <w:r w:rsidRPr="00CD0ED5">
              <w:rPr>
                <w:bCs/>
                <w:iCs/>
              </w:rPr>
              <w:t>[To be inserted following selection of the successful Tenderer]</w:t>
            </w:r>
            <w:r w:rsidR="00647FCD" w:rsidRPr="007D4B17">
              <w:rPr>
                <w:i/>
              </w:rPr>
              <w:t xml:space="preserve"> </w:t>
            </w:r>
            <w:r w:rsidR="00647FCD" w:rsidRPr="007D4B17">
              <w:t>years</w:t>
            </w:r>
          </w:p>
        </w:tc>
      </w:tr>
      <w:tr w:rsidR="00647FCD" w:rsidRPr="007D4B17" w14:paraId="34B2E1B3" w14:textId="77777777" w:rsidTr="00E8659E">
        <w:trPr>
          <w:jc w:val="center"/>
        </w:trPr>
        <w:tc>
          <w:tcPr>
            <w:tcW w:w="3182" w:type="pct"/>
          </w:tcPr>
          <w:p w14:paraId="18F009AC" w14:textId="77777777" w:rsidR="00647FCD" w:rsidRPr="007D4B17" w:rsidRDefault="00647FCD" w:rsidP="00E8659E">
            <w:pPr>
              <w:outlineLvl w:val="0"/>
              <w:rPr>
                <w:b/>
                <w:i/>
              </w:rPr>
            </w:pPr>
            <w:r w:rsidRPr="007D4B17">
              <w:t>Benches and Cupboards and Associated Joinery</w:t>
            </w:r>
          </w:p>
        </w:tc>
        <w:tc>
          <w:tcPr>
            <w:tcW w:w="1818" w:type="pct"/>
          </w:tcPr>
          <w:p w14:paraId="4BAFDCB5" w14:textId="0D6B17AA" w:rsidR="00647FCD" w:rsidRPr="007D4B17" w:rsidRDefault="00CD0ED5" w:rsidP="00E8659E">
            <w:pPr>
              <w:outlineLvl w:val="0"/>
              <w:rPr>
                <w:b/>
                <w:i/>
              </w:rPr>
            </w:pPr>
            <w:r w:rsidRPr="00CD0ED5">
              <w:rPr>
                <w:bCs/>
                <w:iCs/>
              </w:rPr>
              <w:t>[To be inserted following selection of the successful Tenderer]</w:t>
            </w:r>
            <w:r w:rsidRPr="007D4B17">
              <w:rPr>
                <w:i/>
              </w:rPr>
              <w:t xml:space="preserve"> </w:t>
            </w:r>
            <w:r w:rsidRPr="007D4B17">
              <w:t>years</w:t>
            </w:r>
          </w:p>
        </w:tc>
      </w:tr>
      <w:tr w:rsidR="00CD0ED5" w:rsidRPr="007D4B17" w14:paraId="51D22D06" w14:textId="77777777" w:rsidTr="00E8659E">
        <w:trPr>
          <w:jc w:val="center"/>
        </w:trPr>
        <w:tc>
          <w:tcPr>
            <w:tcW w:w="3182" w:type="pct"/>
          </w:tcPr>
          <w:p w14:paraId="4D89509D" w14:textId="77777777" w:rsidR="00CD0ED5" w:rsidRPr="007D4B17" w:rsidRDefault="00CD0ED5" w:rsidP="00CD0ED5">
            <w:pPr>
              <w:outlineLvl w:val="0"/>
              <w:rPr>
                <w:b/>
                <w:i/>
              </w:rPr>
            </w:pPr>
            <w:r w:rsidRPr="007D4B17">
              <w:t xml:space="preserve">Carpentry </w:t>
            </w:r>
          </w:p>
        </w:tc>
        <w:tc>
          <w:tcPr>
            <w:tcW w:w="1818" w:type="pct"/>
          </w:tcPr>
          <w:p w14:paraId="27E686E8" w14:textId="60779B0A"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1397EC10" w14:textId="77777777" w:rsidTr="00E8659E">
        <w:trPr>
          <w:jc w:val="center"/>
        </w:trPr>
        <w:tc>
          <w:tcPr>
            <w:tcW w:w="3182" w:type="pct"/>
          </w:tcPr>
          <w:p w14:paraId="0716289C" w14:textId="77777777" w:rsidR="00CD0ED5" w:rsidRPr="007D4B17" w:rsidRDefault="00CD0ED5" w:rsidP="00CD0ED5">
            <w:pPr>
              <w:outlineLvl w:val="0"/>
              <w:rPr>
                <w:b/>
                <w:i/>
              </w:rPr>
            </w:pPr>
            <w:r w:rsidRPr="007D4B17">
              <w:lastRenderedPageBreak/>
              <w:t>Carpet</w:t>
            </w:r>
          </w:p>
        </w:tc>
        <w:tc>
          <w:tcPr>
            <w:tcW w:w="1818" w:type="pct"/>
          </w:tcPr>
          <w:p w14:paraId="78208B96" w14:textId="6783B701"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2EF39111" w14:textId="77777777" w:rsidTr="00E8659E">
        <w:trPr>
          <w:jc w:val="center"/>
        </w:trPr>
        <w:tc>
          <w:tcPr>
            <w:tcW w:w="3182" w:type="pct"/>
          </w:tcPr>
          <w:p w14:paraId="4647CAF3" w14:textId="77777777" w:rsidR="00CD0ED5" w:rsidRPr="007D4B17" w:rsidRDefault="00CD0ED5" w:rsidP="00CD0ED5">
            <w:pPr>
              <w:outlineLvl w:val="0"/>
              <w:rPr>
                <w:b/>
                <w:i/>
              </w:rPr>
            </w:pPr>
            <w:r w:rsidRPr="007D4B17">
              <w:t>Communications Systems</w:t>
            </w:r>
          </w:p>
        </w:tc>
        <w:tc>
          <w:tcPr>
            <w:tcW w:w="1818" w:type="pct"/>
          </w:tcPr>
          <w:p w14:paraId="4B419B67" w14:textId="4310A28A"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69AAB16C" w14:textId="77777777" w:rsidTr="00E8659E">
        <w:trPr>
          <w:jc w:val="center"/>
        </w:trPr>
        <w:tc>
          <w:tcPr>
            <w:tcW w:w="3182" w:type="pct"/>
          </w:tcPr>
          <w:p w14:paraId="5110FA10" w14:textId="77777777" w:rsidR="00CD0ED5" w:rsidRPr="007D4B17" w:rsidRDefault="00CD0ED5" w:rsidP="00CD0ED5">
            <w:pPr>
              <w:outlineLvl w:val="0"/>
              <w:rPr>
                <w:b/>
                <w:i/>
              </w:rPr>
            </w:pPr>
            <w:r w:rsidRPr="007D4B17">
              <w:t>Concrete Toppings and Repairs</w:t>
            </w:r>
          </w:p>
        </w:tc>
        <w:tc>
          <w:tcPr>
            <w:tcW w:w="1818" w:type="pct"/>
          </w:tcPr>
          <w:p w14:paraId="13561D32" w14:textId="703867AA"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37D477DD" w14:textId="77777777" w:rsidTr="00E8659E">
        <w:trPr>
          <w:jc w:val="center"/>
        </w:trPr>
        <w:tc>
          <w:tcPr>
            <w:tcW w:w="3182" w:type="pct"/>
          </w:tcPr>
          <w:p w14:paraId="54656728" w14:textId="77777777" w:rsidR="00CD0ED5" w:rsidRPr="007D4B17" w:rsidRDefault="00CD0ED5" w:rsidP="00CD0ED5">
            <w:pPr>
              <w:outlineLvl w:val="0"/>
              <w:rPr>
                <w:b/>
                <w:i/>
              </w:rPr>
            </w:pPr>
            <w:r w:rsidRPr="007D4B17">
              <w:t>Drainage</w:t>
            </w:r>
          </w:p>
        </w:tc>
        <w:tc>
          <w:tcPr>
            <w:tcW w:w="1818" w:type="pct"/>
          </w:tcPr>
          <w:p w14:paraId="51334B16" w14:textId="3EEDD54D"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39602F57" w14:textId="77777777" w:rsidTr="00E8659E">
        <w:trPr>
          <w:jc w:val="center"/>
        </w:trPr>
        <w:tc>
          <w:tcPr>
            <w:tcW w:w="3182" w:type="pct"/>
          </w:tcPr>
          <w:p w14:paraId="6D073033" w14:textId="77777777" w:rsidR="00CD0ED5" w:rsidRPr="007D4B17" w:rsidRDefault="00CD0ED5" w:rsidP="00CD0ED5">
            <w:pPr>
              <w:outlineLvl w:val="0"/>
              <w:rPr>
                <w:b/>
                <w:i/>
              </w:rPr>
            </w:pPr>
            <w:r w:rsidRPr="007D4B17">
              <w:t>Doors</w:t>
            </w:r>
          </w:p>
        </w:tc>
        <w:tc>
          <w:tcPr>
            <w:tcW w:w="1818" w:type="pct"/>
          </w:tcPr>
          <w:p w14:paraId="47D10957" w14:textId="451CBE38"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7209E87A" w14:textId="77777777" w:rsidTr="00E8659E">
        <w:trPr>
          <w:jc w:val="center"/>
        </w:trPr>
        <w:tc>
          <w:tcPr>
            <w:tcW w:w="3182" w:type="pct"/>
          </w:tcPr>
          <w:p w14:paraId="3A04E330" w14:textId="77777777" w:rsidR="00CD0ED5" w:rsidRPr="007D4B17" w:rsidRDefault="00CD0ED5" w:rsidP="00CD0ED5">
            <w:pPr>
              <w:outlineLvl w:val="0"/>
              <w:rPr>
                <w:b/>
                <w:i/>
              </w:rPr>
            </w:pPr>
            <w:r w:rsidRPr="007D4B17">
              <w:t>Electrical Services</w:t>
            </w:r>
          </w:p>
        </w:tc>
        <w:tc>
          <w:tcPr>
            <w:tcW w:w="1818" w:type="pct"/>
          </w:tcPr>
          <w:p w14:paraId="688C8652" w14:textId="7ABA3C9D"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7DC58975" w14:textId="77777777" w:rsidTr="00E8659E">
        <w:trPr>
          <w:jc w:val="center"/>
        </w:trPr>
        <w:tc>
          <w:tcPr>
            <w:tcW w:w="3182" w:type="pct"/>
          </w:tcPr>
          <w:p w14:paraId="012897B8" w14:textId="77777777" w:rsidR="00CD0ED5" w:rsidRPr="007D4B17" w:rsidRDefault="00CD0ED5" w:rsidP="00CD0ED5">
            <w:pPr>
              <w:outlineLvl w:val="0"/>
              <w:rPr>
                <w:b/>
                <w:i/>
              </w:rPr>
            </w:pPr>
            <w:r w:rsidRPr="007D4B17">
              <w:t>Electrical Building and Distribution Services</w:t>
            </w:r>
          </w:p>
        </w:tc>
        <w:tc>
          <w:tcPr>
            <w:tcW w:w="1818" w:type="pct"/>
          </w:tcPr>
          <w:p w14:paraId="0D512A04" w14:textId="55B43DCF"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4756E578" w14:textId="77777777" w:rsidTr="00E8659E">
        <w:trPr>
          <w:jc w:val="center"/>
        </w:trPr>
        <w:tc>
          <w:tcPr>
            <w:tcW w:w="3182" w:type="pct"/>
          </w:tcPr>
          <w:p w14:paraId="1E374714" w14:textId="77777777" w:rsidR="00CD0ED5" w:rsidRPr="007D4B17" w:rsidRDefault="00CD0ED5" w:rsidP="00CD0ED5">
            <w:pPr>
              <w:outlineLvl w:val="0"/>
              <w:rPr>
                <w:b/>
                <w:i/>
              </w:rPr>
            </w:pPr>
            <w:r w:rsidRPr="007D4B17">
              <w:t>External Coating Systems</w:t>
            </w:r>
          </w:p>
        </w:tc>
        <w:tc>
          <w:tcPr>
            <w:tcW w:w="1818" w:type="pct"/>
          </w:tcPr>
          <w:p w14:paraId="49AE85FC" w14:textId="7EB401E4"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3C3CF38E" w14:textId="77777777" w:rsidTr="00E8659E">
        <w:trPr>
          <w:jc w:val="center"/>
        </w:trPr>
        <w:tc>
          <w:tcPr>
            <w:tcW w:w="3182" w:type="pct"/>
          </w:tcPr>
          <w:p w14:paraId="6BAE0D06" w14:textId="77777777" w:rsidR="00CD0ED5" w:rsidRPr="007D4B17" w:rsidRDefault="00CD0ED5" w:rsidP="00CD0ED5">
            <w:pPr>
              <w:outlineLvl w:val="0"/>
              <w:rPr>
                <w:b/>
                <w:i/>
              </w:rPr>
            </w:pPr>
            <w:r w:rsidRPr="007D4B17">
              <w:t>External Lighting</w:t>
            </w:r>
          </w:p>
        </w:tc>
        <w:tc>
          <w:tcPr>
            <w:tcW w:w="1818" w:type="pct"/>
          </w:tcPr>
          <w:p w14:paraId="0F36969E" w14:textId="5AB983E8"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52630DF0" w14:textId="77777777" w:rsidTr="00E8659E">
        <w:trPr>
          <w:jc w:val="center"/>
        </w:trPr>
        <w:tc>
          <w:tcPr>
            <w:tcW w:w="3182" w:type="pct"/>
          </w:tcPr>
          <w:p w14:paraId="0958655B" w14:textId="77777777" w:rsidR="00CD0ED5" w:rsidRPr="007D4B17" w:rsidRDefault="00CD0ED5" w:rsidP="00CD0ED5">
            <w:pPr>
              <w:outlineLvl w:val="0"/>
              <w:rPr>
                <w:b/>
                <w:i/>
              </w:rPr>
            </w:pPr>
            <w:r w:rsidRPr="007D4B17">
              <w:t>External Non-Structural Concrete</w:t>
            </w:r>
          </w:p>
        </w:tc>
        <w:tc>
          <w:tcPr>
            <w:tcW w:w="1818" w:type="pct"/>
          </w:tcPr>
          <w:p w14:paraId="1F351493" w14:textId="1A0653B2"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7F99F6BF" w14:textId="77777777" w:rsidTr="00E8659E">
        <w:trPr>
          <w:jc w:val="center"/>
        </w:trPr>
        <w:tc>
          <w:tcPr>
            <w:tcW w:w="3182" w:type="pct"/>
          </w:tcPr>
          <w:p w14:paraId="3D1A956B" w14:textId="77777777" w:rsidR="00CD0ED5" w:rsidRPr="007D4B17" w:rsidRDefault="00CD0ED5" w:rsidP="00CD0ED5">
            <w:pPr>
              <w:outlineLvl w:val="0"/>
              <w:rPr>
                <w:b/>
                <w:i/>
              </w:rPr>
            </w:pPr>
            <w:r w:rsidRPr="007D4B17">
              <w:t>External Signage (sign writing and lettering)</w:t>
            </w:r>
          </w:p>
        </w:tc>
        <w:tc>
          <w:tcPr>
            <w:tcW w:w="1818" w:type="pct"/>
          </w:tcPr>
          <w:p w14:paraId="3FE2EC8F" w14:textId="7FC5832A"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00C49B45" w14:textId="77777777" w:rsidTr="00E8659E">
        <w:trPr>
          <w:jc w:val="center"/>
        </w:trPr>
        <w:tc>
          <w:tcPr>
            <w:tcW w:w="3182" w:type="pct"/>
          </w:tcPr>
          <w:p w14:paraId="509C048F" w14:textId="77777777" w:rsidR="00CD0ED5" w:rsidRPr="007D4B17" w:rsidRDefault="00CD0ED5" w:rsidP="00CD0ED5">
            <w:pPr>
              <w:outlineLvl w:val="0"/>
              <w:rPr>
                <w:b/>
                <w:i/>
              </w:rPr>
            </w:pPr>
            <w:r w:rsidRPr="007D4B17">
              <w:t>External Signage (excluding sign writing and lettering)</w:t>
            </w:r>
          </w:p>
        </w:tc>
        <w:tc>
          <w:tcPr>
            <w:tcW w:w="1818" w:type="pct"/>
          </w:tcPr>
          <w:p w14:paraId="0C67AF81" w14:textId="5745E89A"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0CC8F79A" w14:textId="77777777" w:rsidTr="00E8659E">
        <w:trPr>
          <w:jc w:val="center"/>
        </w:trPr>
        <w:tc>
          <w:tcPr>
            <w:tcW w:w="3182" w:type="pct"/>
          </w:tcPr>
          <w:p w14:paraId="11854A69" w14:textId="77777777" w:rsidR="00CD0ED5" w:rsidRPr="007D4B17" w:rsidRDefault="00CD0ED5" w:rsidP="00CD0ED5">
            <w:pPr>
              <w:outlineLvl w:val="0"/>
              <w:rPr>
                <w:b/>
                <w:i/>
              </w:rPr>
            </w:pPr>
            <w:r w:rsidRPr="007D4B17">
              <w:t>Façade</w:t>
            </w:r>
          </w:p>
        </w:tc>
        <w:tc>
          <w:tcPr>
            <w:tcW w:w="1818" w:type="pct"/>
          </w:tcPr>
          <w:p w14:paraId="4184554B" w14:textId="2FF95003"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7BC06FA7" w14:textId="77777777" w:rsidTr="00E8659E">
        <w:trPr>
          <w:jc w:val="center"/>
        </w:trPr>
        <w:tc>
          <w:tcPr>
            <w:tcW w:w="3182" w:type="pct"/>
          </w:tcPr>
          <w:p w14:paraId="14CF868C" w14:textId="77777777" w:rsidR="00CD0ED5" w:rsidRPr="007D4B17" w:rsidRDefault="00CD0ED5" w:rsidP="00CD0ED5">
            <w:pPr>
              <w:outlineLvl w:val="0"/>
              <w:rPr>
                <w:b/>
                <w:i/>
              </w:rPr>
            </w:pPr>
            <w:r w:rsidRPr="007D4B17">
              <w:t>Fire Services</w:t>
            </w:r>
          </w:p>
        </w:tc>
        <w:tc>
          <w:tcPr>
            <w:tcW w:w="1818" w:type="pct"/>
          </w:tcPr>
          <w:p w14:paraId="786953CA" w14:textId="0A7F446E"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24A242B7" w14:textId="77777777" w:rsidTr="00E8659E">
        <w:trPr>
          <w:jc w:val="center"/>
        </w:trPr>
        <w:tc>
          <w:tcPr>
            <w:tcW w:w="3182" w:type="pct"/>
          </w:tcPr>
          <w:p w14:paraId="208862DD" w14:textId="77777777" w:rsidR="00CD0ED5" w:rsidRPr="007D4B17" w:rsidRDefault="00CD0ED5" w:rsidP="00CD0ED5">
            <w:pPr>
              <w:outlineLvl w:val="0"/>
              <w:rPr>
                <w:b/>
                <w:i/>
              </w:rPr>
            </w:pPr>
            <w:r w:rsidRPr="007D4B17">
              <w:lastRenderedPageBreak/>
              <w:t>Floor and Pavement Markings (internal)</w:t>
            </w:r>
          </w:p>
        </w:tc>
        <w:tc>
          <w:tcPr>
            <w:tcW w:w="1818" w:type="pct"/>
          </w:tcPr>
          <w:p w14:paraId="2B45823E" w14:textId="4F70F26C"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48B92098" w14:textId="77777777" w:rsidTr="00E8659E">
        <w:trPr>
          <w:jc w:val="center"/>
        </w:trPr>
        <w:tc>
          <w:tcPr>
            <w:tcW w:w="3182" w:type="pct"/>
          </w:tcPr>
          <w:p w14:paraId="7FE6372D" w14:textId="77777777" w:rsidR="00CD0ED5" w:rsidRPr="007D4B17" w:rsidRDefault="00CD0ED5" w:rsidP="00CD0ED5">
            <w:pPr>
              <w:outlineLvl w:val="0"/>
              <w:rPr>
                <w:b/>
                <w:i/>
              </w:rPr>
            </w:pPr>
            <w:r w:rsidRPr="007D4B17">
              <w:t>Floor and Pavement Markings (external)</w:t>
            </w:r>
          </w:p>
        </w:tc>
        <w:tc>
          <w:tcPr>
            <w:tcW w:w="1818" w:type="pct"/>
          </w:tcPr>
          <w:p w14:paraId="3DDFAB3D" w14:textId="3B10F77F"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65C1D655" w14:textId="77777777" w:rsidTr="00E8659E">
        <w:trPr>
          <w:jc w:val="center"/>
        </w:trPr>
        <w:tc>
          <w:tcPr>
            <w:tcW w:w="3182" w:type="pct"/>
          </w:tcPr>
          <w:p w14:paraId="01245478" w14:textId="77777777" w:rsidR="00CD0ED5" w:rsidRPr="007D4B17" w:rsidRDefault="00CD0ED5" w:rsidP="00CD0ED5">
            <w:pPr>
              <w:outlineLvl w:val="0"/>
              <w:rPr>
                <w:b/>
                <w:i/>
              </w:rPr>
            </w:pPr>
            <w:r w:rsidRPr="007D4B17">
              <w:t>Furniture Fittings and Equipment</w:t>
            </w:r>
          </w:p>
        </w:tc>
        <w:tc>
          <w:tcPr>
            <w:tcW w:w="1818" w:type="pct"/>
          </w:tcPr>
          <w:p w14:paraId="69C92CA0" w14:textId="14F389F2"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3A702DEF" w14:textId="77777777" w:rsidTr="00E8659E">
        <w:trPr>
          <w:jc w:val="center"/>
        </w:trPr>
        <w:tc>
          <w:tcPr>
            <w:tcW w:w="3182" w:type="pct"/>
          </w:tcPr>
          <w:p w14:paraId="584868DF" w14:textId="77777777" w:rsidR="00CD0ED5" w:rsidRPr="007D4B17" w:rsidRDefault="00CD0ED5" w:rsidP="00CD0ED5">
            <w:pPr>
              <w:outlineLvl w:val="0"/>
              <w:rPr>
                <w:b/>
                <w:i/>
              </w:rPr>
            </w:pPr>
            <w:r w:rsidRPr="007D4B17">
              <w:t>Gates and Fences</w:t>
            </w:r>
          </w:p>
        </w:tc>
        <w:tc>
          <w:tcPr>
            <w:tcW w:w="1818" w:type="pct"/>
          </w:tcPr>
          <w:p w14:paraId="6CEC25B9" w14:textId="5DFFD557"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739AA51C" w14:textId="77777777" w:rsidTr="00E8659E">
        <w:trPr>
          <w:jc w:val="center"/>
        </w:trPr>
        <w:tc>
          <w:tcPr>
            <w:tcW w:w="3182" w:type="pct"/>
          </w:tcPr>
          <w:p w14:paraId="7C9EE9E2" w14:textId="77777777" w:rsidR="00CD0ED5" w:rsidRPr="007D4B17" w:rsidRDefault="00CD0ED5" w:rsidP="00CD0ED5">
            <w:pPr>
              <w:outlineLvl w:val="0"/>
              <w:rPr>
                <w:b/>
                <w:i/>
              </w:rPr>
            </w:pPr>
            <w:r w:rsidRPr="007D4B17">
              <w:t>Gantries</w:t>
            </w:r>
          </w:p>
        </w:tc>
        <w:tc>
          <w:tcPr>
            <w:tcW w:w="1818" w:type="pct"/>
          </w:tcPr>
          <w:p w14:paraId="777F8EEA" w14:textId="3AA84EEF"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564733BD" w14:textId="77777777" w:rsidTr="00E8659E">
        <w:trPr>
          <w:jc w:val="center"/>
        </w:trPr>
        <w:tc>
          <w:tcPr>
            <w:tcW w:w="3182" w:type="pct"/>
          </w:tcPr>
          <w:p w14:paraId="0EBD17FD" w14:textId="77777777" w:rsidR="00CD0ED5" w:rsidRPr="007D4B17" w:rsidRDefault="00CD0ED5" w:rsidP="00CD0ED5">
            <w:pPr>
              <w:outlineLvl w:val="0"/>
              <w:rPr>
                <w:b/>
                <w:i/>
              </w:rPr>
            </w:pPr>
            <w:r w:rsidRPr="007D4B17">
              <w:t>Hardened Structures</w:t>
            </w:r>
          </w:p>
        </w:tc>
        <w:tc>
          <w:tcPr>
            <w:tcW w:w="1818" w:type="pct"/>
          </w:tcPr>
          <w:p w14:paraId="074DFF48" w14:textId="65E908FA"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5D995278" w14:textId="77777777" w:rsidTr="00E8659E">
        <w:trPr>
          <w:jc w:val="center"/>
        </w:trPr>
        <w:tc>
          <w:tcPr>
            <w:tcW w:w="3182" w:type="pct"/>
          </w:tcPr>
          <w:p w14:paraId="0498B78D" w14:textId="77777777" w:rsidR="00CD0ED5" w:rsidRPr="007D4B17" w:rsidRDefault="00CD0ED5" w:rsidP="00CD0ED5">
            <w:pPr>
              <w:outlineLvl w:val="0"/>
              <w:rPr>
                <w:b/>
                <w:i/>
              </w:rPr>
            </w:pPr>
            <w:r w:rsidRPr="007D4B17">
              <w:t>Hardware</w:t>
            </w:r>
          </w:p>
        </w:tc>
        <w:tc>
          <w:tcPr>
            <w:tcW w:w="1818" w:type="pct"/>
          </w:tcPr>
          <w:p w14:paraId="71C6402F" w14:textId="380A5D13"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7764A957" w14:textId="77777777" w:rsidTr="00E8659E">
        <w:trPr>
          <w:jc w:val="center"/>
        </w:trPr>
        <w:tc>
          <w:tcPr>
            <w:tcW w:w="3182" w:type="pct"/>
          </w:tcPr>
          <w:p w14:paraId="5DFDA81F" w14:textId="77777777" w:rsidR="00CD0ED5" w:rsidRPr="007D4B17" w:rsidRDefault="00CD0ED5" w:rsidP="00CD0ED5">
            <w:pPr>
              <w:outlineLvl w:val="0"/>
              <w:rPr>
                <w:b/>
                <w:i/>
              </w:rPr>
            </w:pPr>
            <w:r w:rsidRPr="007D4B17">
              <w:t>High Ropes Structure and Equipment</w:t>
            </w:r>
          </w:p>
        </w:tc>
        <w:tc>
          <w:tcPr>
            <w:tcW w:w="1818" w:type="pct"/>
          </w:tcPr>
          <w:p w14:paraId="6727A7FE" w14:textId="00A17E38"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7D0663FC" w14:textId="77777777" w:rsidTr="00E8659E">
        <w:trPr>
          <w:jc w:val="center"/>
        </w:trPr>
        <w:tc>
          <w:tcPr>
            <w:tcW w:w="3182" w:type="pct"/>
          </w:tcPr>
          <w:p w14:paraId="6BC16849" w14:textId="77777777" w:rsidR="00CD0ED5" w:rsidRPr="007D4B17" w:rsidRDefault="00CD0ED5" w:rsidP="00CD0ED5">
            <w:pPr>
              <w:outlineLvl w:val="0"/>
              <w:rPr>
                <w:b/>
                <w:i/>
              </w:rPr>
            </w:pPr>
            <w:r w:rsidRPr="007D4B17">
              <w:t>Internal Signage</w:t>
            </w:r>
          </w:p>
        </w:tc>
        <w:tc>
          <w:tcPr>
            <w:tcW w:w="1818" w:type="pct"/>
          </w:tcPr>
          <w:p w14:paraId="75CAB81F" w14:textId="4E73D56D"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63566BD1" w14:textId="77777777" w:rsidTr="00E8659E">
        <w:trPr>
          <w:jc w:val="center"/>
        </w:trPr>
        <w:tc>
          <w:tcPr>
            <w:tcW w:w="3182" w:type="pct"/>
          </w:tcPr>
          <w:p w14:paraId="7936BBF2" w14:textId="77777777" w:rsidR="00CD0ED5" w:rsidRPr="007D4B17" w:rsidRDefault="00CD0ED5" w:rsidP="00CD0ED5">
            <w:pPr>
              <w:outlineLvl w:val="0"/>
              <w:rPr>
                <w:b/>
                <w:i/>
              </w:rPr>
            </w:pPr>
            <w:r w:rsidRPr="007D4B17">
              <w:t>Kitchen Equipment</w:t>
            </w:r>
          </w:p>
        </w:tc>
        <w:tc>
          <w:tcPr>
            <w:tcW w:w="1818" w:type="pct"/>
          </w:tcPr>
          <w:p w14:paraId="43D5276D" w14:textId="4CCFA172"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04FD2ED5" w14:textId="77777777" w:rsidTr="00E8659E">
        <w:trPr>
          <w:jc w:val="center"/>
        </w:trPr>
        <w:tc>
          <w:tcPr>
            <w:tcW w:w="3182" w:type="pct"/>
          </w:tcPr>
          <w:p w14:paraId="05732E5C" w14:textId="77777777" w:rsidR="00CD0ED5" w:rsidRPr="007D4B17" w:rsidRDefault="00CD0ED5" w:rsidP="00CD0ED5">
            <w:pPr>
              <w:outlineLvl w:val="0"/>
              <w:rPr>
                <w:b/>
                <w:i/>
              </w:rPr>
            </w:pPr>
            <w:r w:rsidRPr="007D4B17">
              <w:t>Mechanical Services</w:t>
            </w:r>
          </w:p>
        </w:tc>
        <w:tc>
          <w:tcPr>
            <w:tcW w:w="1818" w:type="pct"/>
          </w:tcPr>
          <w:p w14:paraId="2EC63572" w14:textId="54717877"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4FBB012B" w14:textId="77777777" w:rsidTr="00E8659E">
        <w:trPr>
          <w:jc w:val="center"/>
        </w:trPr>
        <w:tc>
          <w:tcPr>
            <w:tcW w:w="3182" w:type="pct"/>
          </w:tcPr>
          <w:p w14:paraId="7FFA61BD" w14:textId="77777777" w:rsidR="00CD0ED5" w:rsidRPr="007D4B17" w:rsidRDefault="00CD0ED5" w:rsidP="00CD0ED5">
            <w:pPr>
              <w:outlineLvl w:val="0"/>
              <w:rPr>
                <w:b/>
                <w:i/>
              </w:rPr>
            </w:pPr>
            <w:r w:rsidRPr="007D4B17">
              <w:t>Membrane Roofing and Tanking</w:t>
            </w:r>
          </w:p>
        </w:tc>
        <w:tc>
          <w:tcPr>
            <w:tcW w:w="1818" w:type="pct"/>
          </w:tcPr>
          <w:p w14:paraId="438490FD" w14:textId="20275635"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2194EC11" w14:textId="77777777" w:rsidTr="00E8659E">
        <w:trPr>
          <w:jc w:val="center"/>
        </w:trPr>
        <w:tc>
          <w:tcPr>
            <w:tcW w:w="3182" w:type="pct"/>
          </w:tcPr>
          <w:p w14:paraId="54289E7E" w14:textId="77777777" w:rsidR="00CD0ED5" w:rsidRPr="007D4B17" w:rsidRDefault="00CD0ED5" w:rsidP="00CD0ED5">
            <w:pPr>
              <w:outlineLvl w:val="0"/>
              <w:rPr>
                <w:b/>
                <w:i/>
              </w:rPr>
            </w:pPr>
            <w:r w:rsidRPr="007D4B17">
              <w:t>Metal Roof and Walling</w:t>
            </w:r>
          </w:p>
        </w:tc>
        <w:tc>
          <w:tcPr>
            <w:tcW w:w="1818" w:type="pct"/>
          </w:tcPr>
          <w:p w14:paraId="355539BE" w14:textId="2022F517"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7BC9CFB0" w14:textId="77777777" w:rsidTr="00E8659E">
        <w:trPr>
          <w:jc w:val="center"/>
        </w:trPr>
        <w:tc>
          <w:tcPr>
            <w:tcW w:w="3182" w:type="pct"/>
          </w:tcPr>
          <w:p w14:paraId="69310AEF" w14:textId="77777777" w:rsidR="00CD0ED5" w:rsidRPr="007D4B17" w:rsidRDefault="00CD0ED5" w:rsidP="00CD0ED5">
            <w:pPr>
              <w:outlineLvl w:val="0"/>
              <w:rPr>
                <w:b/>
                <w:i/>
              </w:rPr>
            </w:pPr>
            <w:r w:rsidRPr="007D4B17">
              <w:t>Noise Attenuation Structures</w:t>
            </w:r>
          </w:p>
        </w:tc>
        <w:tc>
          <w:tcPr>
            <w:tcW w:w="1818" w:type="pct"/>
          </w:tcPr>
          <w:p w14:paraId="197D6CF6" w14:textId="782131EB"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5C82E386" w14:textId="77777777" w:rsidTr="00E8659E">
        <w:trPr>
          <w:jc w:val="center"/>
        </w:trPr>
        <w:tc>
          <w:tcPr>
            <w:tcW w:w="3182" w:type="pct"/>
          </w:tcPr>
          <w:p w14:paraId="0831873B" w14:textId="77777777" w:rsidR="00CD0ED5" w:rsidRPr="007D4B17" w:rsidRDefault="00CD0ED5" w:rsidP="00CD0ED5">
            <w:pPr>
              <w:outlineLvl w:val="0"/>
              <w:rPr>
                <w:b/>
                <w:i/>
              </w:rPr>
            </w:pPr>
            <w:r w:rsidRPr="007D4B17">
              <w:lastRenderedPageBreak/>
              <w:t>Painting</w:t>
            </w:r>
          </w:p>
        </w:tc>
        <w:tc>
          <w:tcPr>
            <w:tcW w:w="1818" w:type="pct"/>
          </w:tcPr>
          <w:p w14:paraId="6F1D924F" w14:textId="2C84F7E9"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66D0E2FD" w14:textId="77777777" w:rsidTr="00E8659E">
        <w:trPr>
          <w:jc w:val="center"/>
        </w:trPr>
        <w:tc>
          <w:tcPr>
            <w:tcW w:w="3182" w:type="pct"/>
          </w:tcPr>
          <w:p w14:paraId="245F6B37" w14:textId="77777777" w:rsidR="00CD0ED5" w:rsidRPr="007D4B17" w:rsidRDefault="00CD0ED5" w:rsidP="00CD0ED5">
            <w:pPr>
              <w:outlineLvl w:val="0"/>
              <w:rPr>
                <w:b/>
                <w:i/>
              </w:rPr>
            </w:pPr>
            <w:r w:rsidRPr="007D4B17">
              <w:t>Partitions</w:t>
            </w:r>
          </w:p>
        </w:tc>
        <w:tc>
          <w:tcPr>
            <w:tcW w:w="1818" w:type="pct"/>
          </w:tcPr>
          <w:p w14:paraId="7BA0E728" w14:textId="04278316"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5FC77739" w14:textId="77777777" w:rsidTr="00E8659E">
        <w:trPr>
          <w:jc w:val="center"/>
        </w:trPr>
        <w:tc>
          <w:tcPr>
            <w:tcW w:w="3182" w:type="pct"/>
          </w:tcPr>
          <w:p w14:paraId="228E7B41" w14:textId="338A94B0" w:rsidR="00CD0ED5" w:rsidRPr="007D4B17" w:rsidRDefault="00CD0ED5" w:rsidP="00CD0ED5">
            <w:pPr>
              <w:outlineLvl w:val="0"/>
            </w:pPr>
            <w:r w:rsidRPr="000C284D">
              <w:t>Piling and foundations</w:t>
            </w:r>
          </w:p>
        </w:tc>
        <w:tc>
          <w:tcPr>
            <w:tcW w:w="1818" w:type="pct"/>
          </w:tcPr>
          <w:p w14:paraId="4F1B2782" w14:textId="7ADC8382" w:rsidR="00CD0ED5" w:rsidRPr="00566F66"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4A42E3EA" w14:textId="77777777" w:rsidTr="00E8659E">
        <w:trPr>
          <w:jc w:val="center"/>
        </w:trPr>
        <w:tc>
          <w:tcPr>
            <w:tcW w:w="3182" w:type="pct"/>
          </w:tcPr>
          <w:p w14:paraId="76A0EEAE" w14:textId="77777777" w:rsidR="00CD0ED5" w:rsidRPr="007D4B17" w:rsidRDefault="00CD0ED5" w:rsidP="00CD0ED5">
            <w:pPr>
              <w:outlineLvl w:val="0"/>
              <w:rPr>
                <w:b/>
                <w:i/>
              </w:rPr>
            </w:pPr>
            <w:r w:rsidRPr="007D4B17">
              <w:t>Plumbing</w:t>
            </w:r>
          </w:p>
        </w:tc>
        <w:tc>
          <w:tcPr>
            <w:tcW w:w="1818" w:type="pct"/>
          </w:tcPr>
          <w:p w14:paraId="16F18332" w14:textId="78AE0BFB"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35E9509D" w14:textId="77777777" w:rsidTr="00E8659E">
        <w:trPr>
          <w:jc w:val="center"/>
        </w:trPr>
        <w:tc>
          <w:tcPr>
            <w:tcW w:w="3182" w:type="pct"/>
          </w:tcPr>
          <w:p w14:paraId="032E5E2E" w14:textId="77777777" w:rsidR="00CD0ED5" w:rsidRPr="007D4B17" w:rsidRDefault="00CD0ED5" w:rsidP="00CD0ED5">
            <w:pPr>
              <w:outlineLvl w:val="0"/>
              <w:rPr>
                <w:b/>
                <w:i/>
              </w:rPr>
            </w:pPr>
            <w:r w:rsidRPr="007D4B17">
              <w:t>Resilient finishes, e.g. Vinyl</w:t>
            </w:r>
          </w:p>
        </w:tc>
        <w:tc>
          <w:tcPr>
            <w:tcW w:w="1818" w:type="pct"/>
          </w:tcPr>
          <w:p w14:paraId="24DFB9D8" w14:textId="480EA2D4"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5C8414EA" w14:textId="77777777" w:rsidTr="00E8659E">
        <w:trPr>
          <w:jc w:val="center"/>
        </w:trPr>
        <w:tc>
          <w:tcPr>
            <w:tcW w:w="3182" w:type="pct"/>
          </w:tcPr>
          <w:p w14:paraId="52C669E8" w14:textId="77777777" w:rsidR="00CD0ED5" w:rsidRPr="007D4B17" w:rsidRDefault="00CD0ED5" w:rsidP="00CD0ED5">
            <w:pPr>
              <w:outlineLvl w:val="0"/>
              <w:rPr>
                <w:b/>
                <w:i/>
              </w:rPr>
            </w:pPr>
            <w:r w:rsidRPr="007D4B17">
              <w:t>Security</w:t>
            </w:r>
          </w:p>
        </w:tc>
        <w:tc>
          <w:tcPr>
            <w:tcW w:w="1818" w:type="pct"/>
          </w:tcPr>
          <w:p w14:paraId="20D9BF14" w14:textId="74898896"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0510A616" w14:textId="77777777" w:rsidTr="00E8659E">
        <w:trPr>
          <w:jc w:val="center"/>
        </w:trPr>
        <w:tc>
          <w:tcPr>
            <w:tcW w:w="3182" w:type="pct"/>
          </w:tcPr>
          <w:p w14:paraId="52234D1E" w14:textId="77777777" w:rsidR="00CD0ED5" w:rsidRPr="007D4B17" w:rsidRDefault="00CD0ED5" w:rsidP="00CD0ED5">
            <w:pPr>
              <w:outlineLvl w:val="0"/>
              <w:rPr>
                <w:b/>
                <w:i/>
              </w:rPr>
            </w:pPr>
            <w:r w:rsidRPr="007D4B17">
              <w:t>Sewers</w:t>
            </w:r>
          </w:p>
        </w:tc>
        <w:tc>
          <w:tcPr>
            <w:tcW w:w="1818" w:type="pct"/>
          </w:tcPr>
          <w:p w14:paraId="2F525842" w14:textId="5B49E012"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70354619" w14:textId="77777777" w:rsidTr="00E8659E">
        <w:trPr>
          <w:jc w:val="center"/>
        </w:trPr>
        <w:tc>
          <w:tcPr>
            <w:tcW w:w="3182" w:type="pct"/>
          </w:tcPr>
          <w:p w14:paraId="6AC03FC1" w14:textId="77777777" w:rsidR="00CD0ED5" w:rsidRPr="007D4B17" w:rsidRDefault="00CD0ED5" w:rsidP="00CD0ED5">
            <w:pPr>
              <w:outlineLvl w:val="0"/>
              <w:rPr>
                <w:b/>
                <w:i/>
              </w:rPr>
            </w:pPr>
            <w:r w:rsidRPr="007D4B17">
              <w:t>Stormwater Drainage</w:t>
            </w:r>
          </w:p>
        </w:tc>
        <w:tc>
          <w:tcPr>
            <w:tcW w:w="1818" w:type="pct"/>
          </w:tcPr>
          <w:p w14:paraId="6C5ABDEE" w14:textId="3C25FCDD"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254DACE0" w14:textId="77777777" w:rsidTr="00E8659E">
        <w:trPr>
          <w:jc w:val="center"/>
        </w:trPr>
        <w:tc>
          <w:tcPr>
            <w:tcW w:w="3182" w:type="pct"/>
          </w:tcPr>
          <w:p w14:paraId="46CF29FD" w14:textId="77777777" w:rsidR="00CD0ED5" w:rsidRPr="007D4B17" w:rsidRDefault="00CD0ED5" w:rsidP="00CD0ED5">
            <w:pPr>
              <w:outlineLvl w:val="0"/>
              <w:rPr>
                <w:b/>
                <w:i/>
              </w:rPr>
            </w:pPr>
            <w:r w:rsidRPr="007D4B17">
              <w:t>Structural Concrete</w:t>
            </w:r>
          </w:p>
        </w:tc>
        <w:tc>
          <w:tcPr>
            <w:tcW w:w="1818" w:type="pct"/>
          </w:tcPr>
          <w:p w14:paraId="148AA0F6" w14:textId="18627A76"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7615D512" w14:textId="77777777" w:rsidTr="00E8659E">
        <w:trPr>
          <w:jc w:val="center"/>
        </w:trPr>
        <w:tc>
          <w:tcPr>
            <w:tcW w:w="3182" w:type="pct"/>
          </w:tcPr>
          <w:p w14:paraId="2FEDC6FF" w14:textId="77777777" w:rsidR="00CD0ED5" w:rsidRPr="007D4B17" w:rsidRDefault="00CD0ED5" w:rsidP="00CD0ED5">
            <w:pPr>
              <w:outlineLvl w:val="0"/>
              <w:rPr>
                <w:b/>
                <w:i/>
              </w:rPr>
            </w:pPr>
            <w:r w:rsidRPr="007D4B17">
              <w:t>Structural Steel</w:t>
            </w:r>
          </w:p>
        </w:tc>
        <w:tc>
          <w:tcPr>
            <w:tcW w:w="1818" w:type="pct"/>
          </w:tcPr>
          <w:p w14:paraId="4FF7F243" w14:textId="1500C1FC"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750AC4E4" w14:textId="77777777" w:rsidTr="00E8659E">
        <w:trPr>
          <w:jc w:val="center"/>
        </w:trPr>
        <w:tc>
          <w:tcPr>
            <w:tcW w:w="3182" w:type="pct"/>
          </w:tcPr>
          <w:p w14:paraId="3E9C007C" w14:textId="77777777" w:rsidR="00CD0ED5" w:rsidRPr="007D4B17" w:rsidRDefault="00CD0ED5" w:rsidP="00CD0ED5">
            <w:pPr>
              <w:outlineLvl w:val="0"/>
              <w:rPr>
                <w:b/>
                <w:i/>
              </w:rPr>
            </w:pPr>
            <w:r w:rsidRPr="007D4B17">
              <w:t>Sun Control Louvres</w:t>
            </w:r>
          </w:p>
        </w:tc>
        <w:tc>
          <w:tcPr>
            <w:tcW w:w="1818" w:type="pct"/>
          </w:tcPr>
          <w:p w14:paraId="01CB7316" w14:textId="591E8E1A"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7D88BFFB" w14:textId="77777777" w:rsidTr="00E8659E">
        <w:trPr>
          <w:jc w:val="center"/>
        </w:trPr>
        <w:tc>
          <w:tcPr>
            <w:tcW w:w="3182" w:type="pct"/>
          </w:tcPr>
          <w:p w14:paraId="39305DFC" w14:textId="77777777" w:rsidR="00CD0ED5" w:rsidRPr="007D4B17" w:rsidRDefault="00CD0ED5" w:rsidP="00CD0ED5">
            <w:pPr>
              <w:outlineLvl w:val="0"/>
              <w:rPr>
                <w:b/>
                <w:i/>
              </w:rPr>
            </w:pPr>
            <w:r w:rsidRPr="007D4B17">
              <w:t>Supervisory / Data Services</w:t>
            </w:r>
          </w:p>
        </w:tc>
        <w:tc>
          <w:tcPr>
            <w:tcW w:w="1818" w:type="pct"/>
          </w:tcPr>
          <w:p w14:paraId="0F926065" w14:textId="043E6612"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71AB4CDF" w14:textId="77777777" w:rsidTr="00E8659E">
        <w:trPr>
          <w:jc w:val="center"/>
        </w:trPr>
        <w:tc>
          <w:tcPr>
            <w:tcW w:w="3182" w:type="pct"/>
          </w:tcPr>
          <w:p w14:paraId="0239F05B" w14:textId="77777777" w:rsidR="00CD0ED5" w:rsidRPr="007D4B17" w:rsidRDefault="00CD0ED5" w:rsidP="00CD0ED5">
            <w:pPr>
              <w:outlineLvl w:val="0"/>
              <w:rPr>
                <w:b/>
                <w:i/>
              </w:rPr>
            </w:pPr>
            <w:r w:rsidRPr="007D4B17">
              <w:t>Suspended Ceilings</w:t>
            </w:r>
          </w:p>
        </w:tc>
        <w:tc>
          <w:tcPr>
            <w:tcW w:w="1818" w:type="pct"/>
          </w:tcPr>
          <w:p w14:paraId="03C68364" w14:textId="68DE8638"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1D72C90A" w14:textId="77777777" w:rsidTr="00E8659E">
        <w:trPr>
          <w:jc w:val="center"/>
        </w:trPr>
        <w:tc>
          <w:tcPr>
            <w:tcW w:w="3182" w:type="pct"/>
          </w:tcPr>
          <w:p w14:paraId="53B10B06" w14:textId="77777777" w:rsidR="00CD0ED5" w:rsidRPr="007D4B17" w:rsidRDefault="00CD0ED5" w:rsidP="00CD0ED5">
            <w:pPr>
              <w:outlineLvl w:val="0"/>
              <w:rPr>
                <w:b/>
                <w:i/>
              </w:rPr>
            </w:pPr>
            <w:r w:rsidRPr="007D4B17">
              <w:t>Tiling</w:t>
            </w:r>
          </w:p>
        </w:tc>
        <w:tc>
          <w:tcPr>
            <w:tcW w:w="1818" w:type="pct"/>
          </w:tcPr>
          <w:p w14:paraId="4A00D832" w14:textId="3BD00FB3"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6605F0C3" w14:textId="77777777" w:rsidTr="00E8659E">
        <w:trPr>
          <w:jc w:val="center"/>
        </w:trPr>
        <w:tc>
          <w:tcPr>
            <w:tcW w:w="3182" w:type="pct"/>
          </w:tcPr>
          <w:p w14:paraId="57973410" w14:textId="77777777" w:rsidR="00CD0ED5" w:rsidRPr="007D4B17" w:rsidRDefault="00CD0ED5" w:rsidP="00CD0ED5">
            <w:pPr>
              <w:outlineLvl w:val="0"/>
              <w:rPr>
                <w:b/>
                <w:i/>
              </w:rPr>
            </w:pPr>
            <w:r w:rsidRPr="007D4B17">
              <w:lastRenderedPageBreak/>
              <w:t>Toilet Partitions</w:t>
            </w:r>
          </w:p>
        </w:tc>
        <w:tc>
          <w:tcPr>
            <w:tcW w:w="1818" w:type="pct"/>
          </w:tcPr>
          <w:p w14:paraId="5EB522D3" w14:textId="37F71B72"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7B0559FA" w14:textId="77777777" w:rsidTr="00E8659E">
        <w:trPr>
          <w:jc w:val="center"/>
        </w:trPr>
        <w:tc>
          <w:tcPr>
            <w:tcW w:w="3182" w:type="pct"/>
          </w:tcPr>
          <w:p w14:paraId="0CF24933" w14:textId="77777777" w:rsidR="00CD0ED5" w:rsidRPr="007D4B17" w:rsidRDefault="00CD0ED5" w:rsidP="00CD0ED5">
            <w:pPr>
              <w:outlineLvl w:val="0"/>
              <w:rPr>
                <w:b/>
                <w:i/>
              </w:rPr>
            </w:pPr>
            <w:r w:rsidRPr="007D4B17">
              <w:t>Water Supply Services</w:t>
            </w:r>
          </w:p>
        </w:tc>
        <w:tc>
          <w:tcPr>
            <w:tcW w:w="1818" w:type="pct"/>
          </w:tcPr>
          <w:p w14:paraId="45EEF3A2" w14:textId="1DE4C0F4"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5DA314D2" w14:textId="77777777" w:rsidTr="00E8659E">
        <w:trPr>
          <w:jc w:val="center"/>
        </w:trPr>
        <w:tc>
          <w:tcPr>
            <w:tcW w:w="3182" w:type="pct"/>
          </w:tcPr>
          <w:p w14:paraId="1759BAA4" w14:textId="77777777" w:rsidR="00CD0ED5" w:rsidRPr="007D4B17" w:rsidRDefault="00CD0ED5" w:rsidP="00CD0ED5">
            <w:pPr>
              <w:outlineLvl w:val="0"/>
              <w:rPr>
                <w:b/>
                <w:i/>
              </w:rPr>
            </w:pPr>
            <w:r w:rsidRPr="007D4B17">
              <w:t>Windows and Glazing</w:t>
            </w:r>
          </w:p>
        </w:tc>
        <w:tc>
          <w:tcPr>
            <w:tcW w:w="1818" w:type="pct"/>
          </w:tcPr>
          <w:p w14:paraId="6859F1EE" w14:textId="6BCB10A1"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095A73A3" w14:textId="77777777" w:rsidTr="00E8659E">
        <w:trPr>
          <w:jc w:val="center"/>
        </w:trPr>
        <w:tc>
          <w:tcPr>
            <w:tcW w:w="3182" w:type="pct"/>
          </w:tcPr>
          <w:p w14:paraId="5462A291" w14:textId="77777777" w:rsidR="00CD0ED5" w:rsidRPr="007D4B17" w:rsidRDefault="00CD0ED5" w:rsidP="00CD0ED5">
            <w:pPr>
              <w:outlineLvl w:val="0"/>
              <w:rPr>
                <w:b/>
                <w:i/>
              </w:rPr>
            </w:pPr>
            <w:r w:rsidRPr="007D4B17">
              <w:t>Vehicle Pavement and Seals</w:t>
            </w:r>
          </w:p>
        </w:tc>
        <w:tc>
          <w:tcPr>
            <w:tcW w:w="1818" w:type="pct"/>
          </w:tcPr>
          <w:p w14:paraId="67036C31" w14:textId="6849CEF9"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409E901A" w14:textId="77777777" w:rsidTr="00E8659E">
        <w:trPr>
          <w:jc w:val="center"/>
        </w:trPr>
        <w:tc>
          <w:tcPr>
            <w:tcW w:w="3182" w:type="pct"/>
          </w:tcPr>
          <w:p w14:paraId="6E12F3E7" w14:textId="73ADA5B3" w:rsidR="00CD0ED5" w:rsidRPr="007D4B17" w:rsidRDefault="00CD0ED5" w:rsidP="00CD0ED5">
            <w:pPr>
              <w:outlineLvl w:val="0"/>
              <w:rPr>
                <w:b/>
                <w:i/>
              </w:rPr>
            </w:pPr>
            <w:r w:rsidRPr="007D4B17">
              <w:rPr>
                <w:b/>
                <w:i/>
              </w:rPr>
              <w:t xml:space="preserve">[THE </w:t>
            </w:r>
            <w:r>
              <w:rPr>
                <w:b/>
                <w:i/>
              </w:rPr>
              <w:t xml:space="preserve">LIST IN THIS TABLE MUST ALIGN WITH THE TABLE SET OUT IN THE TENDER DOCUMENTS. CONTRACT ADMINISTRATOR TO UPDATE THIS TABLE </w:t>
            </w:r>
            <w:r w:rsidR="009931E6">
              <w:rPr>
                <w:b/>
                <w:i/>
              </w:rPr>
              <w:t>ACCORDINGLY</w:t>
            </w:r>
            <w:r w:rsidR="0034322A">
              <w:rPr>
                <w:b/>
                <w:i/>
              </w:rPr>
              <w:t xml:space="preserve">. FOLLOWING SELECTION OF THE SUCCESSFUL TENDERER AND ANY NEGOTIATION, THIS TABLE SHOULD THEN BE </w:t>
            </w:r>
            <w:r w:rsidR="009931E6">
              <w:rPr>
                <w:b/>
                <w:i/>
              </w:rPr>
              <w:t>COMPLETED</w:t>
            </w:r>
            <w:r w:rsidR="0034322A">
              <w:rPr>
                <w:b/>
                <w:i/>
              </w:rPr>
              <w:t xml:space="preserve"> ON A BASIS CONSISTENT WITH THE WARRANTY PERIODS AS SETTLED WITH THE SUCCESSFUL TENDERER</w:t>
            </w:r>
            <w:r w:rsidRPr="007D4B17">
              <w:rPr>
                <w:b/>
                <w:i/>
              </w:rPr>
              <w:t>]</w:t>
            </w:r>
          </w:p>
        </w:tc>
        <w:tc>
          <w:tcPr>
            <w:tcW w:w="1818" w:type="pct"/>
          </w:tcPr>
          <w:p w14:paraId="6823CDE4" w14:textId="67BAC26E"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bl>
    <w:p w14:paraId="057155E5" w14:textId="0113DCD7" w:rsidR="00647FCD" w:rsidRDefault="00647FCD" w:rsidP="00E454B2">
      <w:pPr>
        <w:pStyle w:val="DefenceNormal"/>
      </w:pPr>
    </w:p>
    <w:p w14:paraId="204E03A7" w14:textId="19214944" w:rsidR="00647FCD" w:rsidRDefault="00647FCD" w:rsidP="00E454B2">
      <w:pPr>
        <w:pStyle w:val="DefenceHeadingNoTOC1"/>
      </w:pPr>
      <w:bookmarkStart w:id="1794" w:name="_Ref39156155"/>
      <w:r>
        <w:t>OPERATION AND MAINTENANCE MANUALS</w:t>
      </w:r>
      <w:bookmarkEnd w:id="1794"/>
    </w:p>
    <w:p w14:paraId="6BEED078" w14:textId="77777777" w:rsidR="00647FCD" w:rsidRDefault="00647FCD" w:rsidP="00E454B2">
      <w:pPr>
        <w:pStyle w:val="DefenceNormal"/>
      </w:pPr>
      <w:r>
        <w:t>The Contractor must:</w:t>
      </w:r>
    </w:p>
    <w:p w14:paraId="43C06B47" w14:textId="69D89691" w:rsidR="00647FCD" w:rsidRDefault="00EC6EBB" w:rsidP="00DA1F45">
      <w:pPr>
        <w:pStyle w:val="DefenceHeadingNoTOC3"/>
      </w:pPr>
      <w:bookmarkStart w:id="1795" w:name="_Ref62151851"/>
      <w:r>
        <w:t>ensure that operation and maintenance manuals are prepared or updated (as applicable) in accordance with the O&amp;MM Instructions and any other requirements of the Contract and so as to ensure that such manuals detail</w:t>
      </w:r>
      <w:r w:rsidR="00647FCD">
        <w:t xml:space="preserve"> specific operation and maintenance </w:t>
      </w:r>
      <w:r>
        <w:t>information</w:t>
      </w:r>
      <w:r w:rsidR="00647FCD">
        <w:t xml:space="preserve"> for each aspect of the Works or the Stage</w:t>
      </w:r>
      <w:r w:rsidR="000C49A4">
        <w:t>;</w:t>
      </w:r>
      <w:bookmarkEnd w:id="1795"/>
      <w:r w:rsidR="00647FCD">
        <w:t xml:space="preserve"> </w:t>
      </w:r>
    </w:p>
    <w:p w14:paraId="779D6ED8" w14:textId="63B23BB2" w:rsidR="00EC6EBB" w:rsidRDefault="00EC6EBB" w:rsidP="00DA1F45">
      <w:pPr>
        <w:pStyle w:val="DefenceHeadingNoTOC3"/>
      </w:pPr>
      <w:r>
        <w:t>obtain and co</w:t>
      </w:r>
      <w:r w:rsidR="003A772B">
        <w:t>-</w:t>
      </w:r>
      <w:r>
        <w:t xml:space="preserve">ordinate the provision of information by its subcontractors as is necessary for the preparation or updating (as applicable) of the operation and maintenance manuals that it is required to prepare or update in accordance with paragraph </w:t>
      </w:r>
      <w:r w:rsidR="000019F7">
        <w:fldChar w:fldCharType="begin"/>
      </w:r>
      <w:r w:rsidR="000019F7">
        <w:instrText xml:space="preserve"> REF _Ref62151851 \n \h </w:instrText>
      </w:r>
      <w:r w:rsidR="000019F7">
        <w:fldChar w:fldCharType="separate"/>
      </w:r>
      <w:r w:rsidR="00DC2AB5">
        <w:t>(a)</w:t>
      </w:r>
      <w:r w:rsidR="000019F7">
        <w:fldChar w:fldCharType="end"/>
      </w:r>
      <w:r>
        <w:t>;</w:t>
      </w:r>
    </w:p>
    <w:p w14:paraId="3631C87A" w14:textId="2A09D029" w:rsidR="00647FCD" w:rsidRDefault="00647FCD" w:rsidP="00DA1F45">
      <w:pPr>
        <w:pStyle w:val="DefenceHeadingNoTOC3"/>
      </w:pPr>
      <w:r>
        <w:t xml:space="preserve">by </w:t>
      </w:r>
      <w:r w:rsidR="00EC6EBB">
        <w:t xml:space="preserve">no later than </w:t>
      </w:r>
      <w:r>
        <w:t xml:space="preserve">the date on which the Contractor provides its 28 day notice of anticipated Completion to the Contract Administrator under clause </w:t>
      </w:r>
      <w:r w:rsidR="003A783D">
        <w:fldChar w:fldCharType="begin"/>
      </w:r>
      <w:r w:rsidR="003A783D">
        <w:instrText xml:space="preserve"> REF _Ref71638122 \r \h </w:instrText>
      </w:r>
      <w:r w:rsidR="00DA1F45">
        <w:instrText xml:space="preserve"> \* MERGEFORMAT </w:instrText>
      </w:r>
      <w:r w:rsidR="003A783D">
        <w:fldChar w:fldCharType="separate"/>
      </w:r>
      <w:r w:rsidR="00DC2AB5">
        <w:t>13.1(b)</w:t>
      </w:r>
      <w:r w:rsidR="003A783D">
        <w:fldChar w:fldCharType="end"/>
      </w:r>
      <w:r>
        <w:t xml:space="preserve"> of the Conditions of Contract, provide draft operation and maintenance manuals in </w:t>
      </w:r>
      <w:r w:rsidR="000019F7">
        <w:t xml:space="preserve">accordance with paragraph </w:t>
      </w:r>
      <w:r w:rsidR="000019F7">
        <w:fldChar w:fldCharType="begin"/>
      </w:r>
      <w:r w:rsidR="000019F7">
        <w:instrText xml:space="preserve"> REF _Ref62151851 \n \h </w:instrText>
      </w:r>
      <w:r w:rsidR="000019F7">
        <w:fldChar w:fldCharType="separate"/>
      </w:r>
      <w:r w:rsidR="00DC2AB5">
        <w:t>(a)</w:t>
      </w:r>
      <w:r w:rsidR="000019F7">
        <w:fldChar w:fldCharType="end"/>
      </w:r>
      <w:r>
        <w:t xml:space="preserve"> (</w:t>
      </w:r>
      <w:r w:rsidRPr="00E454B2">
        <w:rPr>
          <w:b/>
        </w:rPr>
        <w:t>Draft Operation and Maintenance Manuals</w:t>
      </w:r>
      <w:r>
        <w:t>) to the Contract Administrator for review under clause</w:t>
      </w:r>
      <w:r w:rsidR="003A783D">
        <w:t xml:space="preserve"> </w:t>
      </w:r>
      <w:r w:rsidR="003A783D">
        <w:fldChar w:fldCharType="begin"/>
      </w:r>
      <w:r w:rsidR="003A783D">
        <w:instrText xml:space="preserve"> REF _Ref39155173 \r \h </w:instrText>
      </w:r>
      <w:r w:rsidR="00DA1F45">
        <w:instrText xml:space="preserve"> \* MERGEFORMAT </w:instrText>
      </w:r>
      <w:r w:rsidR="003A783D">
        <w:fldChar w:fldCharType="separate"/>
      </w:r>
      <w:r w:rsidR="00DC2AB5">
        <w:t>1(a)</w:t>
      </w:r>
      <w:r w:rsidR="003A783D">
        <w:fldChar w:fldCharType="end"/>
      </w:r>
      <w:r>
        <w:t xml:space="preserve">; </w:t>
      </w:r>
      <w:r w:rsidR="001C1B77">
        <w:t>and</w:t>
      </w:r>
    </w:p>
    <w:p w14:paraId="2EE4B64E" w14:textId="2EAC4626" w:rsidR="00647FCD" w:rsidRDefault="00647FCD" w:rsidP="00DA1F45">
      <w:pPr>
        <w:pStyle w:val="DefenceHeadingNoTOC3"/>
      </w:pPr>
      <w:r>
        <w:t>without limiting the definiti</w:t>
      </w:r>
      <w:r w:rsidR="003A783D">
        <w:t xml:space="preserve">on of "Completion" in clause </w:t>
      </w:r>
      <w:r w:rsidR="003A783D">
        <w:fldChar w:fldCharType="begin"/>
      </w:r>
      <w:r w:rsidR="003A783D">
        <w:instrText xml:space="preserve"> REF _Ref71631976 \r \h </w:instrText>
      </w:r>
      <w:r w:rsidR="003A783D">
        <w:fldChar w:fldCharType="separate"/>
      </w:r>
      <w:r w:rsidR="00DC2AB5">
        <w:t>1.1</w:t>
      </w:r>
      <w:r w:rsidR="003A783D">
        <w:fldChar w:fldCharType="end"/>
      </w:r>
      <w:r>
        <w:t xml:space="preserve"> of the Conditions of Contract, as a condition precedent to Completion of the Works or a Stage: </w:t>
      </w:r>
    </w:p>
    <w:p w14:paraId="17329AD7" w14:textId="3E8C5699" w:rsidR="00647FCD" w:rsidRDefault="00647FCD" w:rsidP="00E454B2">
      <w:pPr>
        <w:pStyle w:val="DefenceHeadingNoTOC4"/>
      </w:pPr>
      <w:r>
        <w:t xml:space="preserve">update as necessary to reflect the completed Works or the Stage and resubmit the Draft Operation and Maintenance Manuals to the Contract Administrator for review under clause </w:t>
      </w:r>
      <w:r w:rsidR="003A783D">
        <w:fldChar w:fldCharType="begin"/>
      </w:r>
      <w:r w:rsidR="003A783D">
        <w:instrText xml:space="preserve"> REF _Ref39155173 \r \h </w:instrText>
      </w:r>
      <w:r w:rsidR="00DA1F45">
        <w:instrText xml:space="preserve"> \* MERGEFORMAT </w:instrText>
      </w:r>
      <w:r w:rsidR="003A783D">
        <w:fldChar w:fldCharType="separate"/>
      </w:r>
      <w:r w:rsidR="00DC2AB5">
        <w:t>1(a)</w:t>
      </w:r>
      <w:r w:rsidR="003A783D">
        <w:fldChar w:fldCharType="end"/>
      </w:r>
      <w:r>
        <w:t>, with any amendments to be clearly indicated; and</w:t>
      </w:r>
    </w:p>
    <w:p w14:paraId="0B6AEF0B" w14:textId="2D1BA10E" w:rsidR="00647FCD" w:rsidRDefault="00647FCD" w:rsidP="00E454B2">
      <w:pPr>
        <w:pStyle w:val="DefenceHeadingNoTOC4"/>
      </w:pPr>
      <w:proofErr w:type="gramStart"/>
      <w:r>
        <w:t>once</w:t>
      </w:r>
      <w:proofErr w:type="gramEnd"/>
      <w:r>
        <w:t xml:space="preserve"> approved by the Contract Administrator, submit the final versions of the Draft Ope</w:t>
      </w:r>
      <w:r w:rsidR="003A783D">
        <w:t xml:space="preserve">ration and Maintenance Manuals </w:t>
      </w:r>
      <w:r>
        <w:t>(</w:t>
      </w:r>
      <w:r w:rsidRPr="00E454B2">
        <w:rPr>
          <w:b/>
        </w:rPr>
        <w:t>Final Operation and Maintenance Manuals</w:t>
      </w:r>
      <w:r>
        <w:t xml:space="preserve">) to the Contract Administrator. </w:t>
      </w:r>
    </w:p>
    <w:p w14:paraId="206130AC" w14:textId="29C3C15B" w:rsidR="00647FCD" w:rsidRDefault="00647FCD" w:rsidP="001D74F5">
      <w:pPr>
        <w:pStyle w:val="DefenceNormal"/>
        <w:keepNext/>
        <w:keepLines/>
      </w:pPr>
      <w:r w:rsidRPr="00EE29BE">
        <w:lastRenderedPageBreak/>
        <w:t xml:space="preserve">For the purposes of this clause </w:t>
      </w:r>
      <w:r w:rsidR="003A783D" w:rsidRPr="00376C89">
        <w:fldChar w:fldCharType="begin"/>
      </w:r>
      <w:r w:rsidR="003A783D" w:rsidRPr="00EE29BE">
        <w:instrText xml:space="preserve"> REF _Ref39156155 \r \h </w:instrText>
      </w:r>
      <w:r w:rsidR="0078759D" w:rsidRPr="00E454B2">
        <w:instrText xml:space="preserve"> \* MERGEFORMAT </w:instrText>
      </w:r>
      <w:r w:rsidR="003A783D" w:rsidRPr="00376C89">
        <w:fldChar w:fldCharType="separate"/>
      </w:r>
      <w:r w:rsidR="00DC2AB5">
        <w:t>4</w:t>
      </w:r>
      <w:r w:rsidR="003A783D" w:rsidRPr="00376C89">
        <w:fldChar w:fldCharType="end"/>
      </w:r>
      <w:r w:rsidRPr="00EE29BE">
        <w:t>:</w:t>
      </w:r>
    </w:p>
    <w:p w14:paraId="4B94E863" w14:textId="20D974EA" w:rsidR="00647FCD" w:rsidRDefault="00647FCD" w:rsidP="00DA1F45">
      <w:pPr>
        <w:pStyle w:val="DefenceHeadingNoTOC3"/>
      </w:pPr>
      <w:r>
        <w:t xml:space="preserve">catalogues, sales brochures and other documents giving general information in respect of aspects of the Works or the Stage will not be acceptable; </w:t>
      </w:r>
    </w:p>
    <w:p w14:paraId="2AA3F6C2" w14:textId="690B5B2A" w:rsidR="00647FCD" w:rsidRDefault="00647FCD" w:rsidP="00DA1F45">
      <w:pPr>
        <w:pStyle w:val="DefenceHeadingNoTOC3"/>
      </w:pPr>
      <w:r>
        <w:t>all manuals must be sufficiently comprehensive for routine maintenance, overhaul and repairs to be carried out by personnel who are qualified to undertake maintenance work but who are not necessarily familiar with any particular aspect of the Works or the Stage; and</w:t>
      </w:r>
    </w:p>
    <w:p w14:paraId="6F3E2D51" w14:textId="45C188AC" w:rsidR="00647FCD" w:rsidRDefault="00647FCD" w:rsidP="00DA1F45">
      <w:pPr>
        <w:pStyle w:val="DefenceHeadingNoTOC3"/>
      </w:pPr>
      <w:r>
        <w:t xml:space="preserve">all manuals must be prepared in accordance with the “Instructions for Operations and Maintenance Manuals (O&amp;MM) for Defence Facilities” available on </w:t>
      </w:r>
      <w:r w:rsidR="002E1083">
        <w:t>the Defence Website</w:t>
      </w:r>
      <w:r>
        <w:t xml:space="preserve">, as </w:t>
      </w:r>
      <w:r w:rsidR="002221E8">
        <w:t>amended</w:t>
      </w:r>
      <w:r w:rsidR="000119E4">
        <w:t xml:space="preserve"> or replaced</w:t>
      </w:r>
      <w:r>
        <w:t xml:space="preserve"> from time to </w:t>
      </w:r>
      <w:r w:rsidRPr="000C49A4">
        <w:t>time</w:t>
      </w:r>
      <w:r w:rsidR="000019F7" w:rsidRPr="000C49A4">
        <w:t xml:space="preserve"> (</w:t>
      </w:r>
      <w:r w:rsidR="000019F7" w:rsidRPr="000C49A4">
        <w:rPr>
          <w:b/>
        </w:rPr>
        <w:t>O&amp;MM Instructions</w:t>
      </w:r>
      <w:r w:rsidR="000019F7" w:rsidRPr="000C49A4">
        <w:t xml:space="preserve">), including that one operation and maintenance manual </w:t>
      </w:r>
      <w:r w:rsidR="000019F7" w:rsidRPr="000C284D">
        <w:t>is to be provided or updated for each building and base infrastructure system within the project</w:t>
      </w:r>
      <w:r w:rsidRPr="000C49A4">
        <w:t>.</w:t>
      </w:r>
    </w:p>
    <w:p w14:paraId="3F5D6926" w14:textId="35AA15C1" w:rsidR="00647FCD" w:rsidRDefault="00647FCD" w:rsidP="00E454B2">
      <w:pPr>
        <w:pStyle w:val="DefenceHeadingNoTOC1"/>
      </w:pPr>
      <w:r>
        <w:t>TRAINING</w:t>
      </w:r>
    </w:p>
    <w:p w14:paraId="7D979FDB" w14:textId="77777777" w:rsidR="00647FCD" w:rsidRDefault="00647FCD" w:rsidP="00E454B2">
      <w:pPr>
        <w:pStyle w:val="DefenceNormal"/>
      </w:pPr>
      <w:r>
        <w:t>The Contractor must:</w:t>
      </w:r>
    </w:p>
    <w:p w14:paraId="3CDC9895" w14:textId="63237EFB" w:rsidR="00647FCD" w:rsidRDefault="00647FCD" w:rsidP="00DA1F45">
      <w:pPr>
        <w:pStyle w:val="DefenceHeadingNoTOC3"/>
      </w:pPr>
      <w:r>
        <w:t>in accordance with its approved Estate Information program (as contained in the Estate Information Provision Plan), prepare and submit a detailed draft outline of a comprehensive training program in respect of the occupation, use, operation and maintenance of each element of the Works or the Stage to the Contract Administrator;</w:t>
      </w:r>
    </w:p>
    <w:p w14:paraId="75D66810" w14:textId="2D04D0AA" w:rsidR="00647FCD" w:rsidRDefault="00647FCD" w:rsidP="00DA1F45">
      <w:pPr>
        <w:pStyle w:val="DefenceHeadingNoTOC3"/>
      </w:pPr>
      <w:r>
        <w:t xml:space="preserve">without limiting the definition of "Completion" in clause </w:t>
      </w:r>
      <w:r w:rsidR="003A783D">
        <w:fldChar w:fldCharType="begin"/>
      </w:r>
      <w:r w:rsidR="003A783D">
        <w:instrText xml:space="preserve"> REF _Ref71631976 \r \h </w:instrText>
      </w:r>
      <w:r w:rsidR="003A783D">
        <w:fldChar w:fldCharType="separate"/>
      </w:r>
      <w:r w:rsidR="00DC2AB5">
        <w:t>1.1</w:t>
      </w:r>
      <w:r w:rsidR="003A783D">
        <w:fldChar w:fldCharType="end"/>
      </w:r>
      <w:r>
        <w:t xml:space="preserve"> of the Conditions of Contract, as a condition precedent to Completion of the Works or a Stage: </w:t>
      </w:r>
    </w:p>
    <w:p w14:paraId="3D632925" w14:textId="1BDB2F4A" w:rsidR="00647FCD" w:rsidRDefault="00647FCD" w:rsidP="00E454B2">
      <w:pPr>
        <w:pStyle w:val="DefenceHeadingNoTOC4"/>
      </w:pPr>
      <w:r>
        <w:t>obtain and co</w:t>
      </w:r>
      <w:r w:rsidR="003A772B">
        <w:t>-</w:t>
      </w:r>
      <w:r>
        <w:t xml:space="preserve">ordinate all documents and information to be included in the training program, including documents and information provided by subcontractors; </w:t>
      </w:r>
    </w:p>
    <w:p w14:paraId="202E49AF" w14:textId="110C2B1D" w:rsidR="00647FCD" w:rsidRDefault="00647FCD" w:rsidP="00E454B2">
      <w:pPr>
        <w:pStyle w:val="DefenceHeadingNoTOC4"/>
      </w:pPr>
      <w:r>
        <w:t xml:space="preserve">during commissioning of the Works or the Stage, plan, manage and deliver the comprehensive training program in respect of all operational and maintenance aspects of the Works or the Stage for the number of and each category of persons as required by the Contract Administrator, including (where applicable) training on how to instruct other staff by way of a “train the trainer” approach; </w:t>
      </w:r>
    </w:p>
    <w:p w14:paraId="2ACD7EDD" w14:textId="0E8BB64C" w:rsidR="00647FCD" w:rsidRDefault="00647FCD" w:rsidP="00E454B2">
      <w:pPr>
        <w:pStyle w:val="DefenceHeadingNoTOC4"/>
      </w:pPr>
      <w:r>
        <w:t>carry out such training:</w:t>
      </w:r>
    </w:p>
    <w:p w14:paraId="2888B848" w14:textId="524A6958" w:rsidR="00647FCD" w:rsidRDefault="00647FCD" w:rsidP="00E454B2">
      <w:pPr>
        <w:pStyle w:val="DefenceHeadingNoTOC5"/>
      </w:pPr>
      <w:r>
        <w:t xml:space="preserve">using trained instructors, fully experienced in respect of all operational and maintenance aspects of the Works or the Stage; </w:t>
      </w:r>
      <w:r w:rsidR="00FB3C09">
        <w:t>and</w:t>
      </w:r>
    </w:p>
    <w:p w14:paraId="20126D63" w14:textId="04272BDF" w:rsidR="00647FCD" w:rsidRDefault="00647FCD" w:rsidP="00E454B2">
      <w:pPr>
        <w:pStyle w:val="DefenceHeadingNoTOC5"/>
      </w:pPr>
      <w:r>
        <w:t>using the Final Operation and Maintenance Manuals produced by the Contractor, with copies of such manuals to be made available during the training to all trainees; and</w:t>
      </w:r>
    </w:p>
    <w:p w14:paraId="7DFB3086" w14:textId="5DE30CAA" w:rsidR="00647FCD" w:rsidRDefault="00647FCD" w:rsidP="00E454B2">
      <w:pPr>
        <w:pStyle w:val="DefenceHeadingNoTOC4"/>
      </w:pPr>
      <w:r>
        <w:t>provide the Contract Administrator with copies of all documents, information and training materials necessary to enable ongoing training in respect of all operational and maintenance aspects of the Works or the Stage; and</w:t>
      </w:r>
    </w:p>
    <w:p w14:paraId="32107D03" w14:textId="769945C2" w:rsidR="00080919" w:rsidRPr="00080919" w:rsidRDefault="00647FCD" w:rsidP="00EC2DF3">
      <w:pPr>
        <w:pStyle w:val="DefenceHeadingNoTOC3"/>
      </w:pPr>
      <w:proofErr w:type="gramStart"/>
      <w:r>
        <w:t>ensure</w:t>
      </w:r>
      <w:proofErr w:type="gramEnd"/>
      <w:r>
        <w:t xml:space="preserve"> that such training and training program is prepared and conducted in accordance with, and in the manner and at times required by, the Project Lifecycle and HOTO Plan.</w:t>
      </w:r>
      <w:bookmarkEnd w:id="1787"/>
      <w:bookmarkEnd w:id="1788"/>
      <w:bookmarkEnd w:id="1789"/>
      <w:r w:rsidR="00262117" w:rsidRPr="00080919">
        <w:br w:type="page"/>
      </w:r>
      <w:bookmarkStart w:id="1796" w:name="_Toc46757734"/>
    </w:p>
    <w:p w14:paraId="21802852" w14:textId="6D5FB8A3" w:rsidR="00D70DAA" w:rsidRPr="005D2C6B" w:rsidRDefault="00080919" w:rsidP="00080919">
      <w:pPr>
        <w:pStyle w:val="DEFENCEANNEXUREHEADING"/>
      </w:pPr>
      <w:r>
        <w:lastRenderedPageBreak/>
        <w:t xml:space="preserve"> </w:t>
      </w:r>
      <w:bookmarkStart w:id="1797" w:name="_Ref112998483"/>
      <w:bookmarkStart w:id="1798" w:name="_Toc214903426"/>
      <w:r w:rsidR="00D70DAA" w:rsidRPr="005D2C6B">
        <w:t xml:space="preserve">- </w:t>
      </w:r>
      <w:r w:rsidR="00D70DAA">
        <w:t>SPECIAL CONDITIONS</w:t>
      </w:r>
      <w:bookmarkEnd w:id="1796"/>
      <w:bookmarkEnd w:id="1797"/>
      <w:bookmarkEnd w:id="1798"/>
    </w:p>
    <w:p w14:paraId="4C97997F" w14:textId="000C5DA5" w:rsidR="00D70DAA" w:rsidRDefault="00D70DAA" w:rsidP="00B169FC">
      <w:pPr>
        <w:pStyle w:val="DefenceBoldNormal"/>
        <w:jc w:val="center"/>
        <w:rPr>
          <w:i/>
        </w:rPr>
      </w:pPr>
      <w:r w:rsidRPr="0067488A">
        <w:rPr>
          <w:i/>
        </w:rPr>
        <w:t>[DEFENCE AND THE TENDER/</w:t>
      </w:r>
      <w:r w:rsidRPr="00E2361C">
        <w:rPr>
          <w:i/>
        </w:rPr>
        <w:t>CONTRACT</w:t>
      </w:r>
      <w:r w:rsidRPr="0067488A">
        <w:rPr>
          <w:i/>
        </w:rPr>
        <w:t xml:space="preserve"> ADMINISTRATOR ARE TO REVIEW THIS LIST OF POTENTIAL </w:t>
      </w:r>
      <w:r w:rsidRPr="00E2361C">
        <w:rPr>
          <w:i/>
        </w:rPr>
        <w:t>SPECIAL CONDITIONS</w:t>
      </w:r>
      <w:r w:rsidRPr="0067488A">
        <w:rPr>
          <w:i/>
        </w:rPr>
        <w:t xml:space="preserve"> AND ADVISE WHICH ONES ARE REQUIRED FOR THE </w:t>
      </w:r>
      <w:r w:rsidRPr="00E2361C">
        <w:rPr>
          <w:i/>
        </w:rPr>
        <w:t>CONTRACT</w:t>
      </w:r>
      <w:r w:rsidRPr="0067488A">
        <w:rPr>
          <w:i/>
        </w:rPr>
        <w:t>.  DEFENCE AND THE TENDER/</w:t>
      </w:r>
      <w:r w:rsidRPr="00E2361C">
        <w:rPr>
          <w:i/>
        </w:rPr>
        <w:t>CONTRACT</w:t>
      </w:r>
      <w:r w:rsidRPr="0067488A">
        <w:rPr>
          <w:i/>
        </w:rPr>
        <w:t xml:space="preserve"> ADMINISTRATOR ARE ALSO REQUIRED TO IDENTIFY ANY AMENDMENTS TO THESE </w:t>
      </w:r>
      <w:r w:rsidRPr="00E2361C">
        <w:rPr>
          <w:i/>
        </w:rPr>
        <w:t>SPECIAL CONDITIONS</w:t>
      </w:r>
      <w:r w:rsidRPr="0067488A">
        <w:rPr>
          <w:i/>
        </w:rPr>
        <w:t xml:space="preserve"> OR ANY ADDITIONAL </w:t>
      </w:r>
      <w:r w:rsidRPr="00E2361C">
        <w:rPr>
          <w:i/>
        </w:rPr>
        <w:t>SPECIAL CONDITIONS</w:t>
      </w:r>
      <w:r w:rsidRPr="0067488A">
        <w:rPr>
          <w:i/>
        </w:rPr>
        <w:t xml:space="preserve"> WHICH MAY BE REQUIRED AND ADVISE THESE TO THE </w:t>
      </w:r>
      <w:r w:rsidR="00C2240B">
        <w:rPr>
          <w:i/>
        </w:rPr>
        <w:t xml:space="preserve">DELEGATE </w:t>
      </w:r>
      <w:r w:rsidRPr="0067488A">
        <w:rPr>
          <w:i/>
        </w:rPr>
        <w:t>AND THE PROJECT'S LEGAL SERVICES PROVIDER (IF ANY)]</w:t>
      </w:r>
    </w:p>
    <w:p w14:paraId="6EE87074" w14:textId="1D20C122" w:rsidR="009B782F" w:rsidRDefault="00D5272C" w:rsidP="000C284D">
      <w:pPr>
        <w:pStyle w:val="DefenceHeadingNoTOC1"/>
        <w:numPr>
          <w:ilvl w:val="0"/>
          <w:numId w:val="276"/>
        </w:numPr>
      </w:pPr>
      <w:bookmarkStart w:id="1799" w:name="_Ref459550970"/>
      <w:bookmarkStart w:id="1800" w:name="_Ref459965426"/>
      <w:bookmarkStart w:id="1801" w:name="_Ref121289218"/>
      <w:bookmarkStart w:id="1802" w:name="_Toc121302563"/>
      <w:bookmarkStart w:id="1803" w:name="_Toc179176362"/>
      <w:bookmarkStart w:id="1804" w:name="_Toc408919926"/>
      <w:bookmarkStart w:id="1805" w:name="_Toc316717800"/>
      <w:bookmarkStart w:id="1806" w:name="_Toc316787109"/>
      <w:bookmarkStart w:id="1807" w:name="_Toc525625997"/>
      <w:bookmarkStart w:id="1808" w:name="_Toc526137823"/>
      <w:bookmarkStart w:id="1809" w:name="_Toc526324488"/>
      <w:r>
        <w:t xml:space="preserve">LATENT </w:t>
      </w:r>
      <w:r w:rsidR="001A16BA">
        <w:t>HAZARDOUS SUBSTANCE</w:t>
      </w:r>
      <w:r w:rsidR="002368DF" w:rsidRPr="008A73F3">
        <w:t xml:space="preserve">, </w:t>
      </w:r>
      <w:r w:rsidR="00E67EAF" w:rsidRPr="008A73F3">
        <w:t>ASBESTOS</w:t>
      </w:r>
      <w:r w:rsidR="001A16BA">
        <w:t xml:space="preserve">, </w:t>
      </w:r>
      <w:r w:rsidR="00EC498E" w:rsidRPr="00CC399D">
        <w:t>ACM</w:t>
      </w:r>
      <w:bookmarkEnd w:id="1799"/>
      <w:r w:rsidR="001A16BA">
        <w:t xml:space="preserve"> OR GHS MATERIAL</w:t>
      </w:r>
      <w:bookmarkEnd w:id="1800"/>
    </w:p>
    <w:bookmarkEnd w:id="1801"/>
    <w:bookmarkEnd w:id="1802"/>
    <w:bookmarkEnd w:id="1803"/>
    <w:bookmarkEnd w:id="1804"/>
    <w:p w14:paraId="662F11BE" w14:textId="3CCB0760" w:rsidR="00E67EAF" w:rsidRPr="008F4DB0" w:rsidRDefault="00E67EAF" w:rsidP="00065612">
      <w:pPr>
        <w:pStyle w:val="DefenceHeadingNoTOC2"/>
      </w:pPr>
      <w:r w:rsidRPr="008F4DB0">
        <w:t xml:space="preserve">Notice of </w:t>
      </w:r>
      <w:r w:rsidR="00D5272C">
        <w:t xml:space="preserve">Latent </w:t>
      </w:r>
      <w:r w:rsidRPr="008F4DB0">
        <w:t>Hazardous Substance</w:t>
      </w:r>
      <w:r w:rsidR="00BB417E" w:rsidRPr="008F4DB0">
        <w:t>s</w:t>
      </w:r>
      <w:r w:rsidRPr="008F4DB0">
        <w:t xml:space="preserve">, </w:t>
      </w:r>
      <w:r w:rsidR="00EA2371" w:rsidRPr="008F4DB0">
        <w:t>A</w:t>
      </w:r>
      <w:r w:rsidRPr="008F4DB0">
        <w:t>sbestos</w:t>
      </w:r>
      <w:r w:rsidR="001A16BA" w:rsidRPr="008F4DB0">
        <w:t xml:space="preserve">, </w:t>
      </w:r>
      <w:r w:rsidR="00EC498E" w:rsidRPr="00CC399D">
        <w:t>ACM</w:t>
      </w:r>
      <w:r w:rsidRPr="008F4DB0">
        <w:t xml:space="preserve"> </w:t>
      </w:r>
      <w:r w:rsidR="001A16BA" w:rsidRPr="008F4DB0">
        <w:t>or GHS Material</w:t>
      </w:r>
    </w:p>
    <w:p w14:paraId="36C88CC0" w14:textId="4E3CE337" w:rsidR="001A16BA" w:rsidRPr="008F4DB0" w:rsidRDefault="00D70DAA" w:rsidP="001E6F4D">
      <w:pPr>
        <w:pStyle w:val="DefenceHeadingNoTOC3"/>
      </w:pPr>
      <w:bookmarkStart w:id="1810" w:name="_Ref459543018"/>
      <w:bookmarkStart w:id="1811" w:name="_Ref409771868"/>
      <w:r w:rsidRPr="008F4DB0">
        <w:t>If</w:t>
      </w:r>
      <w:r w:rsidR="001E6F4D" w:rsidRPr="001E6F4D">
        <w:t xml:space="preserve"> in carrying out the Contractor's Activities</w:t>
      </w:r>
      <w:r w:rsidRPr="008F4DB0">
        <w:t xml:space="preserve"> the </w:t>
      </w:r>
      <w:r w:rsidR="000E6973" w:rsidRPr="00E2361C">
        <w:t>Contractor</w:t>
      </w:r>
      <w:r w:rsidRPr="008F4DB0">
        <w:t xml:space="preserve"> </w:t>
      </w:r>
      <w:r w:rsidR="00E67EAF" w:rsidRPr="008F4DB0">
        <w:t xml:space="preserve">considers that it has encountered or found </w:t>
      </w:r>
      <w:r w:rsidR="002D4755" w:rsidRPr="00F7103F">
        <w:t>Latent</w:t>
      </w:r>
      <w:r w:rsidR="002D4755">
        <w:t xml:space="preserve"> </w:t>
      </w:r>
      <w:r w:rsidR="00B754E4" w:rsidRPr="00E2361C">
        <w:t>Hazardous Substances</w:t>
      </w:r>
      <w:r w:rsidR="00A901DD" w:rsidRPr="008F4DB0">
        <w:t>,</w:t>
      </w:r>
      <w:r w:rsidR="001A16BA" w:rsidRPr="008F4DB0">
        <w:t xml:space="preserve"> </w:t>
      </w:r>
      <w:r w:rsidR="007519E4">
        <w:t>A</w:t>
      </w:r>
      <w:r w:rsidR="001A16BA" w:rsidRPr="008F4DB0">
        <w:t xml:space="preserve">sbestos, </w:t>
      </w:r>
      <w:r w:rsidR="00CC399D" w:rsidRPr="00E2361C">
        <w:t>ACM</w:t>
      </w:r>
      <w:r w:rsidR="001A16BA" w:rsidRPr="008F4DB0">
        <w:t xml:space="preserve"> or </w:t>
      </w:r>
      <w:r w:rsidR="009E5A3E" w:rsidRPr="004D334B">
        <w:t>GHS Material</w:t>
      </w:r>
      <w:r w:rsidR="001A16BA" w:rsidRPr="008F4DB0">
        <w:t>, it must:</w:t>
      </w:r>
      <w:r w:rsidR="00A901DD" w:rsidRPr="008F4DB0">
        <w:t xml:space="preserve"> </w:t>
      </w:r>
      <w:r w:rsidR="00487A00">
        <w:t xml:space="preserve"> </w:t>
      </w:r>
    </w:p>
    <w:p w14:paraId="46CC7CB6" w14:textId="4766F8CE" w:rsidR="00E67EAF" w:rsidRPr="008F4DB0" w:rsidRDefault="00E67EAF" w:rsidP="00065612">
      <w:pPr>
        <w:pStyle w:val="DefenceHeadingNoTOC4"/>
      </w:pPr>
      <w:bookmarkStart w:id="1812" w:name="_Ref459543022"/>
      <w:bookmarkEnd w:id="1810"/>
      <w:r w:rsidRPr="008F4DB0">
        <w:t xml:space="preserve">immediately give the </w:t>
      </w:r>
      <w:r w:rsidR="00163951" w:rsidRPr="00E2361C">
        <w:t>Contract Administrator</w:t>
      </w:r>
      <w:r w:rsidRPr="008F4DB0">
        <w:t xml:space="preserve"> and the </w:t>
      </w:r>
      <w:r w:rsidR="004D334B" w:rsidRPr="00E2361C">
        <w:t>Commonwealth</w:t>
      </w:r>
      <w:r w:rsidRPr="008F4DB0">
        <w:t xml:space="preserve"> notice in writing</w:t>
      </w:r>
      <w:r w:rsidR="009B782F" w:rsidRPr="008F4DB0">
        <w:t xml:space="preserve">; </w:t>
      </w:r>
      <w:bookmarkEnd w:id="1812"/>
    </w:p>
    <w:p w14:paraId="13015DEC" w14:textId="3E0CBE04" w:rsidR="00CF0D6C" w:rsidRDefault="00003AE9" w:rsidP="00003AE9">
      <w:pPr>
        <w:pStyle w:val="DefenceHeadingNoTOC4"/>
      </w:pPr>
      <w:r w:rsidRPr="008F4DB0">
        <w:t>not disturb the</w:t>
      </w:r>
      <w:r w:rsidR="001A16BA" w:rsidRPr="008F4DB0">
        <w:t xml:space="preserve"> substance or the</w:t>
      </w:r>
      <w:r w:rsidRPr="008F4DB0">
        <w:t xml:space="preserve"> material under any circumstances other than where such disturbance is necessary to comply with subparagraph </w:t>
      </w:r>
      <w:r w:rsidR="00D06044" w:rsidRPr="008F4DB0">
        <w:fldChar w:fldCharType="begin"/>
      </w:r>
      <w:r w:rsidR="00D06044" w:rsidRPr="008F4DB0">
        <w:instrText xml:space="preserve"> REF _Ref459718503 \n \h </w:instrText>
      </w:r>
      <w:r w:rsidR="008F4DB0">
        <w:instrText xml:space="preserve"> \* MERGEFORMAT </w:instrText>
      </w:r>
      <w:r w:rsidR="00D06044" w:rsidRPr="008F4DB0">
        <w:fldChar w:fldCharType="separate"/>
      </w:r>
      <w:r w:rsidR="00DC2AB5">
        <w:t>(iv)</w:t>
      </w:r>
      <w:r w:rsidR="00D06044" w:rsidRPr="008F4DB0">
        <w:fldChar w:fldCharType="end"/>
      </w:r>
      <w:r w:rsidR="00CF0D6C">
        <w:t>;</w:t>
      </w:r>
    </w:p>
    <w:p w14:paraId="2DD93F97" w14:textId="6B6E9446" w:rsidR="00003AE9" w:rsidRPr="00CF0D6C" w:rsidRDefault="00CF0D6C" w:rsidP="00003AE9">
      <w:pPr>
        <w:pStyle w:val="DefenceHeadingNoTOC4"/>
      </w:pPr>
      <w:r w:rsidRPr="009D1884">
        <w:t>cordon off the relevant area preventing access by all unauthorised persons and install a warning sign informing of the suspected Latent Hazardous Substances, Asbestos, ACM or GHS Material</w:t>
      </w:r>
      <w:r w:rsidR="00003AE9" w:rsidRPr="00CF0D6C">
        <w:t xml:space="preserve">; and </w:t>
      </w:r>
    </w:p>
    <w:p w14:paraId="026945CC" w14:textId="43C29A72" w:rsidR="00003AE9" w:rsidRPr="008F4DB0" w:rsidRDefault="00003AE9" w:rsidP="001E6F4D">
      <w:pPr>
        <w:pStyle w:val="DefenceHeadingNoTOC4"/>
      </w:pPr>
      <w:bookmarkStart w:id="1813" w:name="_Ref459718503"/>
      <w:proofErr w:type="gramStart"/>
      <w:r w:rsidRPr="008F4DB0">
        <w:t>ensure</w:t>
      </w:r>
      <w:proofErr w:type="gramEnd"/>
      <w:r w:rsidRPr="008F4DB0">
        <w:t xml:space="preserve"> that all persons are protected from exposure to the </w:t>
      </w:r>
      <w:r w:rsidR="001A16BA" w:rsidRPr="008F4DB0">
        <w:t xml:space="preserve">substance or </w:t>
      </w:r>
      <w:r w:rsidRPr="008F4DB0">
        <w:t>material</w:t>
      </w:r>
      <w:r w:rsidR="001E6F4D" w:rsidRPr="001E6F4D">
        <w:t xml:space="preserve"> (including in accordance with the WHS Legislation)</w:t>
      </w:r>
      <w:r w:rsidRPr="008F4DB0">
        <w:t xml:space="preserve"> until the nature of the </w:t>
      </w:r>
      <w:r w:rsidR="001A16BA" w:rsidRPr="008F4DB0">
        <w:t xml:space="preserve">substance or </w:t>
      </w:r>
      <w:r w:rsidRPr="008F4DB0">
        <w:t>material has been competently determined.</w:t>
      </w:r>
      <w:bookmarkEnd w:id="1813"/>
    </w:p>
    <w:p w14:paraId="1BA75098" w14:textId="4D12696C" w:rsidR="009B782F" w:rsidRPr="008F4DB0" w:rsidRDefault="00EF4A70" w:rsidP="00065612">
      <w:pPr>
        <w:pStyle w:val="DefenceHeadingNoTOC3"/>
        <w:tabs>
          <w:tab w:val="left" w:pos="7513"/>
        </w:tabs>
      </w:pPr>
      <w:r w:rsidRPr="008F4DB0">
        <w:t xml:space="preserve">The </w:t>
      </w:r>
      <w:r w:rsidR="00163951" w:rsidRPr="00E2361C">
        <w:t>Contract Administrator</w:t>
      </w:r>
      <w:r w:rsidR="00003AE9" w:rsidRPr="008F4DB0">
        <w:t xml:space="preserve"> must within </w:t>
      </w:r>
      <w:r w:rsidR="009B782F" w:rsidRPr="008F4DB0">
        <w:t>14</w:t>
      </w:r>
      <w:r w:rsidR="00003AE9" w:rsidRPr="008F4DB0">
        <w:t xml:space="preserve"> days of receipt of the </w:t>
      </w:r>
      <w:r w:rsidR="00003AE9" w:rsidRPr="00E2361C">
        <w:t>Contractor's</w:t>
      </w:r>
      <w:r w:rsidR="00003AE9" w:rsidRPr="008F4DB0">
        <w:t xml:space="preserve"> notice</w:t>
      </w:r>
      <w:r w:rsidR="0021555A" w:rsidRPr="008F4DB0">
        <w:t xml:space="preserve"> under paragraph </w:t>
      </w:r>
      <w:r w:rsidR="0021555A" w:rsidRPr="008F4DB0">
        <w:fldChar w:fldCharType="begin"/>
      </w:r>
      <w:r w:rsidR="0021555A" w:rsidRPr="008F4DB0">
        <w:instrText xml:space="preserve"> REF _Ref459543022 \r \h </w:instrText>
      </w:r>
      <w:r w:rsidR="008F4DB0">
        <w:instrText xml:space="preserve"> \* MERGEFORMAT </w:instrText>
      </w:r>
      <w:r w:rsidR="0021555A" w:rsidRPr="008F4DB0">
        <w:fldChar w:fldCharType="separate"/>
      </w:r>
      <w:r w:rsidR="00DC2AB5">
        <w:t>(a)(i)</w:t>
      </w:r>
      <w:r w:rsidR="0021555A" w:rsidRPr="008F4DB0">
        <w:fldChar w:fldCharType="end"/>
      </w:r>
      <w:r w:rsidR="009B782F" w:rsidRPr="008F4DB0">
        <w:t xml:space="preserve">: </w:t>
      </w:r>
    </w:p>
    <w:p w14:paraId="7CCB9482" w14:textId="5F8E6CBB" w:rsidR="00E83A9F" w:rsidRPr="008F4DB0" w:rsidRDefault="009B782F" w:rsidP="00E83A9F">
      <w:pPr>
        <w:pStyle w:val="DefenceHeadingNoTOC4"/>
      </w:pPr>
      <w:bookmarkStart w:id="1814" w:name="_Ref460319095"/>
      <w:r w:rsidRPr="008F4DB0">
        <w:t xml:space="preserve">notify the </w:t>
      </w:r>
      <w:r w:rsidR="000E6973" w:rsidRPr="00E2361C">
        <w:t>Contractor</w:t>
      </w:r>
      <w:r w:rsidRPr="008F4DB0">
        <w:t xml:space="preserve"> and the </w:t>
      </w:r>
      <w:r w:rsidR="004D334B" w:rsidRPr="00E2361C">
        <w:t>Commonwealth</w:t>
      </w:r>
      <w:r w:rsidRPr="008F4DB0">
        <w:t xml:space="preserve"> of its determination </w:t>
      </w:r>
      <w:r w:rsidR="00E83A9F" w:rsidRPr="008F4DB0">
        <w:t>of</w:t>
      </w:r>
      <w:r w:rsidR="00A273B9" w:rsidRPr="008F4DB0">
        <w:t xml:space="preserve"> whether</w:t>
      </w:r>
      <w:r w:rsidR="00BB417E" w:rsidRPr="008F4DB0">
        <w:t xml:space="preserve"> </w:t>
      </w:r>
      <w:r w:rsidR="00BB417E" w:rsidRPr="00E2361C">
        <w:t xml:space="preserve">Latent Hazardous Substances, Asbestos, </w:t>
      </w:r>
      <w:r w:rsidR="00CC399D" w:rsidRPr="00E2361C">
        <w:t>ACM</w:t>
      </w:r>
      <w:r w:rsidR="00BB417E" w:rsidRPr="00E2361C">
        <w:t xml:space="preserve"> or </w:t>
      </w:r>
      <w:r w:rsidR="004D334B" w:rsidRPr="004D334B">
        <w:t>GHS Material</w:t>
      </w:r>
      <w:r w:rsidR="00BB417E" w:rsidRPr="008F4DB0">
        <w:t xml:space="preserve"> has been encountered or found</w:t>
      </w:r>
      <w:r w:rsidRPr="008F4DB0">
        <w:t xml:space="preserve">; </w:t>
      </w:r>
      <w:r w:rsidR="00BB417E" w:rsidRPr="008F4DB0">
        <w:t>and</w:t>
      </w:r>
      <w:bookmarkEnd w:id="1814"/>
      <w:r w:rsidR="00BB417E" w:rsidRPr="008F4DB0">
        <w:t xml:space="preserve"> </w:t>
      </w:r>
    </w:p>
    <w:p w14:paraId="290D4666" w14:textId="3D202138" w:rsidR="00A901DD" w:rsidRPr="008F4DB0" w:rsidRDefault="009B782F" w:rsidP="009B782F">
      <w:pPr>
        <w:pStyle w:val="DefenceHeadingNoTOC4"/>
      </w:pPr>
      <w:bookmarkStart w:id="1815" w:name="_Ref459550896"/>
      <w:proofErr w:type="gramStart"/>
      <w:r w:rsidRPr="008F4DB0">
        <w:t>instruct</w:t>
      </w:r>
      <w:proofErr w:type="gramEnd"/>
      <w:r w:rsidRPr="008F4DB0">
        <w:t xml:space="preserve"> the </w:t>
      </w:r>
      <w:r w:rsidR="000E6973" w:rsidRPr="00E2361C">
        <w:t>Contractor</w:t>
      </w:r>
      <w:r w:rsidRPr="008F4DB0">
        <w:t xml:space="preserve"> as to the course it must adopt insofar as the </w:t>
      </w:r>
      <w:r w:rsidR="000B3220" w:rsidRPr="00E2361C">
        <w:t>Contractor's Activities</w:t>
      </w:r>
      <w:r w:rsidRPr="008F4DB0">
        <w:t xml:space="preserve"> are affected by the</w:t>
      </w:r>
      <w:r w:rsidR="00F42993">
        <w:t xml:space="preserve"> </w:t>
      </w:r>
      <w:r w:rsidR="00F42993" w:rsidRPr="00F7103F">
        <w:t>Latent</w:t>
      </w:r>
      <w:r w:rsidRPr="008F4DB0">
        <w:t xml:space="preserve"> </w:t>
      </w:r>
      <w:r w:rsidR="00A901DD" w:rsidRPr="00E2361C">
        <w:t>Hazardous Substance</w:t>
      </w:r>
      <w:r w:rsidR="00A901DD" w:rsidRPr="008F4DB0">
        <w:t xml:space="preserve">s, </w:t>
      </w:r>
      <w:r w:rsidR="007519E4">
        <w:t>A</w:t>
      </w:r>
      <w:r w:rsidR="00A901DD" w:rsidRPr="008F4DB0">
        <w:t xml:space="preserve">sbestos, </w:t>
      </w:r>
      <w:r w:rsidR="00CC399D" w:rsidRPr="00E2361C">
        <w:t>ACM</w:t>
      </w:r>
      <w:r w:rsidR="00A901DD" w:rsidRPr="008F4DB0">
        <w:t xml:space="preserve"> or </w:t>
      </w:r>
      <w:r w:rsidR="004D334B" w:rsidRPr="004D334B">
        <w:t>GHS Material</w:t>
      </w:r>
      <w:r w:rsidR="00A901DD" w:rsidRPr="008F4DB0">
        <w:t xml:space="preserve">. </w:t>
      </w:r>
    </w:p>
    <w:p w14:paraId="7D52849A" w14:textId="77777777" w:rsidR="00E83A9F" w:rsidRPr="008F4DB0" w:rsidRDefault="00BB417E" w:rsidP="00E83A9F">
      <w:pPr>
        <w:pStyle w:val="DefenceHeadingNoTOC2"/>
      </w:pPr>
      <w:bookmarkStart w:id="1816" w:name="_Ref459921843"/>
      <w:bookmarkEnd w:id="1815"/>
      <w:r w:rsidRPr="008F4DB0">
        <w:t>Contractor's E</w:t>
      </w:r>
      <w:r w:rsidR="00E83A9F" w:rsidRPr="008F4DB0">
        <w:t>ntitlement</w:t>
      </w:r>
      <w:bookmarkEnd w:id="1816"/>
    </w:p>
    <w:p w14:paraId="61B60812" w14:textId="015434A6" w:rsidR="00BB417E" w:rsidRPr="008F4DB0" w:rsidRDefault="00BB417E" w:rsidP="00783E60">
      <w:pPr>
        <w:pStyle w:val="DefenceNormal"/>
      </w:pPr>
      <w:r w:rsidRPr="008F4DB0">
        <w:t xml:space="preserve">If the </w:t>
      </w:r>
      <w:r w:rsidR="00163951" w:rsidRPr="00E2361C">
        <w:t>Contract Administrator</w:t>
      </w:r>
      <w:r w:rsidRPr="008F4DB0">
        <w:t xml:space="preserve"> determines that </w:t>
      </w:r>
      <w:r w:rsidR="008F4DB0" w:rsidRPr="00E2361C">
        <w:t xml:space="preserve">Latent Hazardous Substances, Asbestos, </w:t>
      </w:r>
      <w:r w:rsidR="00CC399D" w:rsidRPr="00E2361C">
        <w:t>ACM</w:t>
      </w:r>
      <w:r w:rsidR="008F4DB0" w:rsidRPr="00E2361C">
        <w:t xml:space="preserve"> or </w:t>
      </w:r>
      <w:r w:rsidR="004D334B" w:rsidRPr="004D334B">
        <w:t>GHS Material</w:t>
      </w:r>
      <w:r w:rsidR="00A278E8" w:rsidRPr="008F4DB0">
        <w:t xml:space="preserve"> </w:t>
      </w:r>
      <w:r w:rsidR="00A901DD" w:rsidRPr="008F4DB0">
        <w:t>have</w:t>
      </w:r>
      <w:r w:rsidRPr="008F4DB0">
        <w:t xml:space="preserve"> </w:t>
      </w:r>
      <w:r w:rsidR="002979C0">
        <w:t xml:space="preserve">been </w:t>
      </w:r>
      <w:r w:rsidRPr="008F4DB0">
        <w:t xml:space="preserve">encountered or found, the </w:t>
      </w:r>
      <w:r w:rsidR="000E6973" w:rsidRPr="00E2361C">
        <w:t>Contractor</w:t>
      </w:r>
      <w:r w:rsidRPr="008F4DB0">
        <w:t xml:space="preserve"> will be entitled to:</w:t>
      </w:r>
    </w:p>
    <w:p w14:paraId="1F608BC2" w14:textId="36BA5743" w:rsidR="00BB417E" w:rsidRPr="008F4DB0" w:rsidRDefault="00BB417E" w:rsidP="00F26051">
      <w:pPr>
        <w:pStyle w:val="DefenceHeadingNoTOC3"/>
      </w:pPr>
      <w:bookmarkStart w:id="1817" w:name="_Ref465347193"/>
      <w:r w:rsidRPr="008F4DB0">
        <w:t xml:space="preserve">an extension of time to any relevant </w:t>
      </w:r>
      <w:r w:rsidR="000B3220" w:rsidRPr="00E2361C">
        <w:t>Date for Completion</w:t>
      </w:r>
      <w:r w:rsidRPr="008F4DB0">
        <w:t xml:space="preserve"> where it is otherwise so entitled under clause </w:t>
      </w:r>
      <w:r w:rsidR="00C20211">
        <w:fldChar w:fldCharType="begin"/>
      </w:r>
      <w:r w:rsidR="00C20211">
        <w:instrText xml:space="preserve"> REF _Ref71632433 \r \h </w:instrText>
      </w:r>
      <w:r w:rsidR="00C20211">
        <w:fldChar w:fldCharType="separate"/>
      </w:r>
      <w:r w:rsidR="00DC2AB5">
        <w:t>10.8</w:t>
      </w:r>
      <w:r w:rsidR="00C20211">
        <w:fldChar w:fldCharType="end"/>
      </w:r>
      <w:r w:rsidRPr="008F4DB0">
        <w:t xml:space="preserve"> of the Conditions of </w:t>
      </w:r>
      <w:r w:rsidR="00D7026C" w:rsidRPr="00E2361C">
        <w:t>Contract</w:t>
      </w:r>
      <w:r w:rsidRPr="008F4DB0">
        <w:t>; and</w:t>
      </w:r>
      <w:bookmarkEnd w:id="1817"/>
      <w:r w:rsidRPr="008F4DB0">
        <w:t xml:space="preserve"> </w:t>
      </w:r>
    </w:p>
    <w:p w14:paraId="55DE568F" w14:textId="7A1A0EBD" w:rsidR="00BB417E" w:rsidRDefault="001245D5" w:rsidP="00F26051">
      <w:pPr>
        <w:pStyle w:val="DefenceHeadingNoTOC3"/>
      </w:pPr>
      <w:bookmarkStart w:id="1818" w:name="_Ref460319111"/>
      <w:r w:rsidRPr="008F4DB0">
        <w:t xml:space="preserve">have the </w:t>
      </w:r>
      <w:r w:rsidR="000B3220" w:rsidRPr="00E2361C">
        <w:t>Contract Price</w:t>
      </w:r>
      <w:r w:rsidRPr="008F4DB0">
        <w:t xml:space="preserve"> increased by the extra costs reasonably incurred by the </w:t>
      </w:r>
      <w:r w:rsidR="000E6973" w:rsidRPr="00E2361C">
        <w:t>Contractor</w:t>
      </w:r>
      <w:r w:rsidRPr="008F4DB0">
        <w:t xml:space="preserve"> after the giving of the notice under clause </w:t>
      </w:r>
      <w:r w:rsidRPr="008F4DB0">
        <w:fldChar w:fldCharType="begin"/>
      </w:r>
      <w:r w:rsidRPr="008F4DB0">
        <w:instrText xml:space="preserve"> REF _Ref459543018 \w \h </w:instrText>
      </w:r>
      <w:r w:rsidR="008F4DB0">
        <w:instrText xml:space="preserve"> \* MERGEFORMAT </w:instrText>
      </w:r>
      <w:r w:rsidRPr="008F4DB0">
        <w:fldChar w:fldCharType="separate"/>
      </w:r>
      <w:r w:rsidR="00DC2AB5">
        <w:t>1.1(a)</w:t>
      </w:r>
      <w:r w:rsidRPr="008F4DB0">
        <w:fldChar w:fldCharType="end"/>
      </w:r>
      <w:r w:rsidRPr="008F4DB0">
        <w:t xml:space="preserve"> which arise directly from the </w:t>
      </w:r>
      <w:r w:rsidR="008F4DB0" w:rsidRPr="00E2361C">
        <w:t xml:space="preserve">Latent Hazardous Substances, Asbestos, </w:t>
      </w:r>
      <w:r w:rsidR="00CC399D" w:rsidRPr="00E2361C">
        <w:t>ACM</w:t>
      </w:r>
      <w:r w:rsidR="008F4DB0" w:rsidRPr="00E2361C">
        <w:t xml:space="preserve"> or </w:t>
      </w:r>
      <w:r w:rsidR="004D334B" w:rsidRPr="004D334B">
        <w:t>GHS Material</w:t>
      </w:r>
      <w:r w:rsidR="00A278E8" w:rsidRPr="008F4DB0">
        <w:t xml:space="preserve"> </w:t>
      </w:r>
      <w:r w:rsidRPr="008F4DB0">
        <w:t xml:space="preserve">and the </w:t>
      </w:r>
      <w:r w:rsidR="00163951" w:rsidRPr="00E2361C">
        <w:t>Contract Administrator</w:t>
      </w:r>
      <w:r w:rsidRPr="00E2361C">
        <w:t>'s</w:t>
      </w:r>
      <w:r w:rsidRPr="008F4DB0">
        <w:t xml:space="preserve"> instruction under clause </w:t>
      </w:r>
      <w:r w:rsidRPr="008F4DB0">
        <w:fldChar w:fldCharType="begin"/>
      </w:r>
      <w:r w:rsidRPr="008F4DB0">
        <w:instrText xml:space="preserve"> REF _Ref459550896 \w \h </w:instrText>
      </w:r>
      <w:r w:rsidR="008F4DB0">
        <w:instrText xml:space="preserve"> \* MERGEFORMAT </w:instrText>
      </w:r>
      <w:r w:rsidRPr="008F4DB0">
        <w:fldChar w:fldCharType="separate"/>
      </w:r>
      <w:r w:rsidR="00DC2AB5">
        <w:t>1.1(b)(ii)</w:t>
      </w:r>
      <w:r w:rsidRPr="008F4DB0">
        <w:fldChar w:fldCharType="end"/>
      </w:r>
      <w:r w:rsidRPr="008F4DB0">
        <w:t xml:space="preserve">, as determined by the </w:t>
      </w:r>
      <w:r w:rsidR="00163951" w:rsidRPr="00E2361C">
        <w:t>Contract Administrator</w:t>
      </w:r>
      <w:r w:rsidRPr="008F4DB0">
        <w:t>.</w:t>
      </w:r>
      <w:bookmarkEnd w:id="1818"/>
    </w:p>
    <w:p w14:paraId="4DAB97EC" w14:textId="3C39342B" w:rsidR="00603059" w:rsidRPr="008F4DB0" w:rsidRDefault="00603059" w:rsidP="00783E60">
      <w:pPr>
        <w:pStyle w:val="DefenceNormal"/>
      </w:pPr>
      <w:r>
        <w:t>To the extent permitted</w:t>
      </w:r>
      <w:r w:rsidRPr="00440C47">
        <w:t xml:space="preserve"> by law, the </w:t>
      </w:r>
      <w:r w:rsidR="000E6973" w:rsidRPr="00E2361C">
        <w:t>Contractor</w:t>
      </w:r>
      <w:r>
        <w:t xml:space="preserve"> </w:t>
      </w:r>
      <w:r w:rsidRPr="00440C47">
        <w:t xml:space="preserve">will not be entitled to make (nor will the </w:t>
      </w:r>
      <w:r w:rsidR="001C716E" w:rsidRPr="00E2361C">
        <w:t>Commonwealth</w:t>
      </w:r>
      <w:r w:rsidRPr="00440C47">
        <w:t xml:space="preserve"> be liable upon) any </w:t>
      </w:r>
      <w:r w:rsidR="00BF5581" w:rsidRPr="00E2361C">
        <w:t>Claim</w:t>
      </w:r>
      <w:r w:rsidRPr="00440C47">
        <w:t xml:space="preserve"> arisi</w:t>
      </w:r>
      <w:r>
        <w:t xml:space="preserve">ng out of or in connection with </w:t>
      </w:r>
      <w:r w:rsidR="002979C0">
        <w:t xml:space="preserve">any </w:t>
      </w:r>
      <w:r w:rsidRPr="00E2361C">
        <w:t xml:space="preserve">Latent Hazardous Substances, Asbestos, </w:t>
      </w:r>
      <w:r w:rsidR="00CC399D" w:rsidRPr="00E2361C">
        <w:t>ACM</w:t>
      </w:r>
      <w:r w:rsidRPr="00E2361C">
        <w:t xml:space="preserve"> or </w:t>
      </w:r>
      <w:r w:rsidR="004D334B" w:rsidRPr="004D334B">
        <w:t>GHS Material</w:t>
      </w:r>
      <w:r w:rsidRPr="008F4DB0">
        <w:t xml:space="preserve"> </w:t>
      </w:r>
      <w:r>
        <w:t xml:space="preserve">or the </w:t>
      </w:r>
      <w:r w:rsidRPr="00E2361C">
        <w:t>Contract Administrator's</w:t>
      </w:r>
      <w:r>
        <w:t xml:space="preserve"> instruction under clause</w:t>
      </w:r>
      <w:r w:rsidR="00717693">
        <w:t xml:space="preserve"> </w:t>
      </w:r>
      <w:r w:rsidR="00717693" w:rsidRPr="008F4DB0">
        <w:fldChar w:fldCharType="begin"/>
      </w:r>
      <w:r w:rsidR="00717693" w:rsidRPr="008F4DB0">
        <w:instrText xml:space="preserve"> REF _Ref459550896 \w \h </w:instrText>
      </w:r>
      <w:r w:rsidR="00717693">
        <w:instrText xml:space="preserve"> \* MERGEFORMAT </w:instrText>
      </w:r>
      <w:r w:rsidR="00717693" w:rsidRPr="008F4DB0">
        <w:fldChar w:fldCharType="separate"/>
      </w:r>
      <w:r w:rsidR="00DC2AB5">
        <w:t>1.1(b)(ii)</w:t>
      </w:r>
      <w:r w:rsidR="00717693" w:rsidRPr="008F4DB0">
        <w:fldChar w:fldCharType="end"/>
      </w:r>
      <w:r>
        <w:t xml:space="preserve">, other than </w:t>
      </w:r>
      <w:r w:rsidRPr="0085127F">
        <w:t xml:space="preserve">under paragraphs </w:t>
      </w:r>
      <w:r>
        <w:fldChar w:fldCharType="begin"/>
      </w:r>
      <w:r>
        <w:instrText xml:space="preserve"> REF _Ref465347193 \n \h </w:instrText>
      </w:r>
      <w:r>
        <w:fldChar w:fldCharType="separate"/>
      </w:r>
      <w:r w:rsidR="00DC2AB5">
        <w:t>(a)</w:t>
      </w:r>
      <w:r>
        <w:fldChar w:fldCharType="end"/>
      </w:r>
      <w:r>
        <w:t xml:space="preserve"> and </w:t>
      </w:r>
      <w:r>
        <w:fldChar w:fldCharType="begin"/>
      </w:r>
      <w:r>
        <w:instrText xml:space="preserve"> REF _Ref460319111 \n \h </w:instrText>
      </w:r>
      <w:r>
        <w:fldChar w:fldCharType="separate"/>
      </w:r>
      <w:r w:rsidR="00DC2AB5">
        <w:t>(b)</w:t>
      </w:r>
      <w:r>
        <w:fldChar w:fldCharType="end"/>
      </w:r>
      <w:r>
        <w:t>.</w:t>
      </w:r>
    </w:p>
    <w:p w14:paraId="4AF008C2" w14:textId="77777777" w:rsidR="001245D5" w:rsidRDefault="001245D5" w:rsidP="001245D5">
      <w:pPr>
        <w:pStyle w:val="DefenceHeadingNoTOC2"/>
      </w:pPr>
      <w:r>
        <w:t>Contractor's Obligations</w:t>
      </w:r>
    </w:p>
    <w:p w14:paraId="758CD403" w14:textId="00024191" w:rsidR="001245D5" w:rsidRPr="00634209" w:rsidRDefault="001245D5" w:rsidP="00783E60">
      <w:pPr>
        <w:pStyle w:val="DefenceNormal"/>
      </w:pPr>
      <w:r w:rsidRPr="00634209">
        <w:t xml:space="preserve">Without limiting the </w:t>
      </w:r>
      <w:r w:rsidRPr="00E2361C">
        <w:t>Contractor's</w:t>
      </w:r>
      <w:r w:rsidRPr="00634209">
        <w:t xml:space="preserve"> obligations under the </w:t>
      </w:r>
      <w:r w:rsidR="00D7026C" w:rsidRPr="00E2361C">
        <w:t>Contract</w:t>
      </w:r>
      <w:r w:rsidRPr="00634209">
        <w:t xml:space="preserve"> or otherwise at law or in equity, if: </w:t>
      </w:r>
    </w:p>
    <w:p w14:paraId="36AE799E" w14:textId="114F28B2" w:rsidR="001245D5" w:rsidRPr="00634209" w:rsidRDefault="001245D5" w:rsidP="00C602F2">
      <w:pPr>
        <w:pStyle w:val="DefenceHeadingNoTOC3"/>
      </w:pPr>
      <w:r w:rsidRPr="00634209">
        <w:t xml:space="preserve">the </w:t>
      </w:r>
      <w:r w:rsidR="000B3220" w:rsidRPr="00E2361C">
        <w:t>Contractor's Activities</w:t>
      </w:r>
      <w:r w:rsidRPr="00634209">
        <w:t xml:space="preserve"> include </w:t>
      </w:r>
      <w:r w:rsidR="003C3331">
        <w:t>identifying</w:t>
      </w:r>
      <w:r w:rsidRPr="00634209">
        <w:t>,</w:t>
      </w:r>
      <w:r w:rsidR="003C3331">
        <w:t xml:space="preserve"> surveying, treating, removing, </w:t>
      </w:r>
      <w:r w:rsidRPr="00634209">
        <w:t xml:space="preserve">monitoring </w:t>
      </w:r>
      <w:r w:rsidR="003C3331">
        <w:t xml:space="preserve">or doing any other matter or thing in respect of </w:t>
      </w:r>
      <w:r w:rsidRPr="00E2361C">
        <w:t>Hazardous Substance</w:t>
      </w:r>
      <w:r>
        <w:t>s</w:t>
      </w:r>
      <w:r w:rsidRPr="00634209">
        <w:t xml:space="preserve">, </w:t>
      </w:r>
      <w:r w:rsidR="007519E4">
        <w:t>A</w:t>
      </w:r>
      <w:r w:rsidRPr="00634209">
        <w:t xml:space="preserve">sbestos, </w:t>
      </w:r>
      <w:r w:rsidR="00CC399D" w:rsidRPr="00E2361C">
        <w:t>ACM</w:t>
      </w:r>
      <w:r>
        <w:t xml:space="preserve"> </w:t>
      </w:r>
      <w:r w:rsidRPr="00634209">
        <w:t>or</w:t>
      </w:r>
      <w:r>
        <w:t xml:space="preserve"> </w:t>
      </w:r>
      <w:r w:rsidR="004D334B" w:rsidRPr="004D334B">
        <w:t>GHS Material</w:t>
      </w:r>
      <w:r w:rsidRPr="00634209">
        <w:t>; or</w:t>
      </w:r>
    </w:p>
    <w:p w14:paraId="5E7C660F" w14:textId="20623E97" w:rsidR="001245D5" w:rsidRPr="00634209" w:rsidRDefault="001245D5" w:rsidP="00C602F2">
      <w:pPr>
        <w:pStyle w:val="DefenceHeadingNoTOC3"/>
      </w:pPr>
      <w:r w:rsidRPr="00634209">
        <w:lastRenderedPageBreak/>
        <w:t xml:space="preserve">the </w:t>
      </w:r>
      <w:r w:rsidR="00163951" w:rsidRPr="00E2361C">
        <w:t>Contract Administrator</w:t>
      </w:r>
      <w:r w:rsidRPr="00634209">
        <w:t xml:space="preserve"> has </w:t>
      </w:r>
      <w:r w:rsidR="00A901DD">
        <w:t xml:space="preserve">otherwise </w:t>
      </w:r>
      <w:r w:rsidRPr="00634209">
        <w:t xml:space="preserve">instructed the </w:t>
      </w:r>
      <w:r w:rsidR="000E6973" w:rsidRPr="00E2361C">
        <w:t>Contractor</w:t>
      </w:r>
      <w:r w:rsidRPr="00634209">
        <w:t xml:space="preserve"> under </w:t>
      </w:r>
      <w:r>
        <w:t xml:space="preserve">clause </w:t>
      </w:r>
      <w:r>
        <w:fldChar w:fldCharType="begin"/>
      </w:r>
      <w:r>
        <w:instrText xml:space="preserve"> REF _Ref459550896 \r \h </w:instrText>
      </w:r>
      <w:r>
        <w:fldChar w:fldCharType="separate"/>
      </w:r>
      <w:r w:rsidR="00DC2AB5">
        <w:t>1.1(b)(ii)</w:t>
      </w:r>
      <w:r>
        <w:fldChar w:fldCharType="end"/>
      </w:r>
      <w:r w:rsidRPr="00634209">
        <w:t xml:space="preserve"> to i</w:t>
      </w:r>
      <w:r>
        <w:t xml:space="preserve">dentify, survey, treat, remove, </w:t>
      </w:r>
      <w:r w:rsidRPr="00634209">
        <w:t xml:space="preserve">monitor </w:t>
      </w:r>
      <w:r>
        <w:t xml:space="preserve">or do any other matter or thing in respect of </w:t>
      </w:r>
      <w:r w:rsidRPr="00E2361C">
        <w:t>Hazardous Substance</w:t>
      </w:r>
      <w:r w:rsidRPr="00A901DD">
        <w:t xml:space="preserve">s, </w:t>
      </w:r>
      <w:r w:rsidR="007519E4">
        <w:t>A</w:t>
      </w:r>
      <w:r w:rsidRPr="00A901DD">
        <w:t xml:space="preserve">sbestos, </w:t>
      </w:r>
      <w:r w:rsidR="00CC399D" w:rsidRPr="00E2361C">
        <w:t>ACM</w:t>
      </w:r>
      <w:r w:rsidRPr="00A901DD">
        <w:t xml:space="preserve"> or </w:t>
      </w:r>
      <w:r w:rsidR="004D334B" w:rsidRPr="004D334B">
        <w:t>GHS Material</w:t>
      </w:r>
      <w:r w:rsidR="009E5A3E">
        <w:t>,</w:t>
      </w:r>
    </w:p>
    <w:p w14:paraId="6564281C" w14:textId="62070358" w:rsidR="001245D5" w:rsidRDefault="001245D5" w:rsidP="00783E60">
      <w:pPr>
        <w:pStyle w:val="DefenceNormal"/>
      </w:pPr>
      <w:proofErr w:type="gramStart"/>
      <w:r w:rsidRPr="00634209">
        <w:t>the</w:t>
      </w:r>
      <w:proofErr w:type="gramEnd"/>
      <w:r w:rsidRPr="00634209">
        <w:t xml:space="preserve"> </w:t>
      </w:r>
      <w:r w:rsidR="000E6973" w:rsidRPr="00E2361C">
        <w:t>Contractor</w:t>
      </w:r>
      <w:r w:rsidRPr="00634209">
        <w:t xml:space="preserve"> must comply with the requirements of the </w:t>
      </w:r>
      <w:r w:rsidR="00D025B5" w:rsidRPr="00E2361C">
        <w:t>WHS Legislation</w:t>
      </w:r>
      <w:r w:rsidRPr="00634209">
        <w:t xml:space="preserve">, any applicable Code of Practice and any other </w:t>
      </w:r>
      <w:r w:rsidR="00C07B03" w:rsidRPr="00E2361C">
        <w:t>Statutory Requirements</w:t>
      </w:r>
      <w:r w:rsidRPr="00634209">
        <w:t xml:space="preserve"> </w:t>
      </w:r>
      <w:r w:rsidR="003C3331">
        <w:t xml:space="preserve">applicable </w:t>
      </w:r>
      <w:r w:rsidRPr="00634209">
        <w:t xml:space="preserve">in the State or Territory in which the </w:t>
      </w:r>
      <w:r w:rsidR="00D025B5" w:rsidRPr="00E2361C">
        <w:t>Works</w:t>
      </w:r>
      <w:r w:rsidRPr="00634209">
        <w:t xml:space="preserve"> are situated relating to such </w:t>
      </w:r>
      <w:r>
        <w:t xml:space="preserve">substances and </w:t>
      </w:r>
      <w:r w:rsidRPr="00634209">
        <w:t>materials.</w:t>
      </w:r>
    </w:p>
    <w:p w14:paraId="4E63B222" w14:textId="77777777" w:rsidR="001A16BA" w:rsidRDefault="001A16BA" w:rsidP="00E83A9F">
      <w:pPr>
        <w:pStyle w:val="DefenceHeadingNoTOC2"/>
      </w:pPr>
      <w:r>
        <w:t>Definitions</w:t>
      </w:r>
      <w:r w:rsidR="001245D5">
        <w:t xml:space="preserve"> and interpretation</w:t>
      </w:r>
    </w:p>
    <w:p w14:paraId="61B594C5" w14:textId="24C520CE" w:rsidR="001245D5" w:rsidRDefault="001245D5" w:rsidP="001245D5">
      <w:pPr>
        <w:pStyle w:val="DefenceHeadingNoTOC3"/>
      </w:pPr>
      <w:r w:rsidRPr="009B782F">
        <w:t xml:space="preserve">If clause </w:t>
      </w:r>
      <w:r w:rsidRPr="009B782F">
        <w:fldChar w:fldCharType="begin"/>
      </w:r>
      <w:r w:rsidRPr="009B782F">
        <w:instrText xml:space="preserve"> REF _Ref71634101 \r \h </w:instrText>
      </w:r>
      <w:r>
        <w:instrText xml:space="preserve"> \* MERGEFORMAT </w:instrText>
      </w:r>
      <w:r w:rsidRPr="009B782F">
        <w:fldChar w:fldCharType="separate"/>
      </w:r>
      <w:r w:rsidR="00DC2AB5">
        <w:t>7.3</w:t>
      </w:r>
      <w:r w:rsidRPr="009B782F">
        <w:fldChar w:fldCharType="end"/>
      </w:r>
      <w:r w:rsidRPr="009B782F">
        <w:t xml:space="preserve"> and </w:t>
      </w:r>
      <w:r w:rsidRPr="009B782F">
        <w:fldChar w:fldCharType="begin"/>
      </w:r>
      <w:r w:rsidRPr="009B782F">
        <w:instrText xml:space="preserve"> REF _Ref71634114 \r \h </w:instrText>
      </w:r>
      <w:r>
        <w:instrText xml:space="preserve"> \* MERGEFORMAT </w:instrText>
      </w:r>
      <w:r w:rsidRPr="009B782F">
        <w:fldChar w:fldCharType="separate"/>
      </w:r>
      <w:r w:rsidR="00DC2AB5">
        <w:t>7.4</w:t>
      </w:r>
      <w:r w:rsidRPr="009B782F">
        <w:fldChar w:fldCharType="end"/>
      </w:r>
      <w:r w:rsidRPr="009B782F">
        <w:t xml:space="preserve"> of the Conditions of </w:t>
      </w:r>
      <w:r w:rsidR="00D7026C" w:rsidRPr="00E2361C">
        <w:t>Contract</w:t>
      </w:r>
      <w:r w:rsidRPr="009B782F">
        <w:t xml:space="preserve"> apply, this clause </w:t>
      </w:r>
      <w:r w:rsidR="00A901DD">
        <w:fldChar w:fldCharType="begin"/>
      </w:r>
      <w:r w:rsidR="00A901DD">
        <w:instrText xml:space="preserve"> REF _Ref459550970 \w \h </w:instrText>
      </w:r>
      <w:r w:rsidR="00A901DD">
        <w:fldChar w:fldCharType="separate"/>
      </w:r>
      <w:r w:rsidR="00DC2AB5">
        <w:t>1</w:t>
      </w:r>
      <w:r w:rsidR="00A901DD">
        <w:fldChar w:fldCharType="end"/>
      </w:r>
      <w:r w:rsidRPr="009B782F">
        <w:t xml:space="preserve"> takes precedence</w:t>
      </w:r>
      <w:r>
        <w:t xml:space="preserve"> over clause</w:t>
      </w:r>
      <w:r w:rsidR="001E6F4D">
        <w:t>s</w:t>
      </w:r>
      <w:r>
        <w:t xml:space="preserve"> </w:t>
      </w:r>
      <w:r w:rsidRPr="009B782F">
        <w:fldChar w:fldCharType="begin"/>
      </w:r>
      <w:r w:rsidRPr="009B782F">
        <w:instrText xml:space="preserve"> REF _Ref71634101 \r \h </w:instrText>
      </w:r>
      <w:r>
        <w:instrText xml:space="preserve"> \* MERGEFORMAT </w:instrText>
      </w:r>
      <w:r w:rsidRPr="009B782F">
        <w:fldChar w:fldCharType="separate"/>
      </w:r>
      <w:r w:rsidR="00DC2AB5">
        <w:t>7.3</w:t>
      </w:r>
      <w:r w:rsidRPr="009B782F">
        <w:fldChar w:fldCharType="end"/>
      </w:r>
      <w:r w:rsidRPr="009B782F">
        <w:t xml:space="preserve"> and </w:t>
      </w:r>
      <w:r w:rsidRPr="009B782F">
        <w:fldChar w:fldCharType="begin"/>
      </w:r>
      <w:r w:rsidRPr="009B782F">
        <w:instrText xml:space="preserve"> REF _Ref71634114 \r \h </w:instrText>
      </w:r>
      <w:r>
        <w:instrText xml:space="preserve"> \* MERGEFORMAT </w:instrText>
      </w:r>
      <w:r w:rsidRPr="009B782F">
        <w:fldChar w:fldCharType="separate"/>
      </w:r>
      <w:r w:rsidR="00DC2AB5">
        <w:t>7.4</w:t>
      </w:r>
      <w:r w:rsidRPr="009B782F">
        <w:fldChar w:fldCharType="end"/>
      </w:r>
      <w:r w:rsidRPr="009B782F">
        <w:t xml:space="preserve"> of the Conditions of </w:t>
      </w:r>
      <w:r w:rsidR="00D7026C" w:rsidRPr="00E2361C">
        <w:t>Contract</w:t>
      </w:r>
      <w:r w:rsidRPr="009B782F">
        <w:t xml:space="preserve">. </w:t>
      </w:r>
    </w:p>
    <w:p w14:paraId="0E194247" w14:textId="3D012A91" w:rsidR="001245D5" w:rsidRPr="008A73F3" w:rsidRDefault="001245D5" w:rsidP="001245D5">
      <w:pPr>
        <w:pStyle w:val="DefenceHeadingNoTOC3"/>
      </w:pPr>
      <w:r w:rsidRPr="00634209">
        <w:t xml:space="preserve">For the purposes of </w:t>
      </w:r>
      <w:r w:rsidR="00E64B69" w:rsidRPr="009B782F">
        <w:t>clause</w:t>
      </w:r>
      <w:r w:rsidR="00E64B69" w:rsidRPr="00634209">
        <w:t xml:space="preserve"> </w:t>
      </w:r>
      <w:r w:rsidR="00E64B69">
        <w:fldChar w:fldCharType="begin"/>
      </w:r>
      <w:r w:rsidR="00E64B69">
        <w:instrText xml:space="preserve"> REF _Ref459550970 \w \h </w:instrText>
      </w:r>
      <w:r w:rsidR="00E64B69">
        <w:fldChar w:fldCharType="separate"/>
      </w:r>
      <w:r w:rsidR="00DC2AB5">
        <w:t>1</w:t>
      </w:r>
      <w:r w:rsidR="00E64B69">
        <w:fldChar w:fldCharType="end"/>
      </w:r>
      <w:r>
        <w:t>:</w:t>
      </w:r>
    </w:p>
    <w:bookmarkEnd w:id="1811"/>
    <w:p w14:paraId="7A10692B" w14:textId="4D87030B" w:rsidR="003E6CEA" w:rsidRPr="00634209" w:rsidRDefault="003E6CEA" w:rsidP="001245D5">
      <w:pPr>
        <w:pStyle w:val="DefenceHeadingNoTOC4"/>
      </w:pPr>
      <w:r w:rsidRPr="00634209">
        <w:rPr>
          <w:b/>
        </w:rPr>
        <w:t xml:space="preserve">Code of Practice </w:t>
      </w:r>
      <w:r w:rsidRPr="00634209">
        <w:t xml:space="preserve">means a code of practice approved in accordance with the </w:t>
      </w:r>
      <w:r w:rsidR="00D025B5" w:rsidRPr="00E2361C">
        <w:t>WHS Legislation</w:t>
      </w:r>
      <w:r w:rsidRPr="00634209">
        <w:t xml:space="preserve">. </w:t>
      </w:r>
    </w:p>
    <w:p w14:paraId="629F8C7B" w14:textId="3059FE3C" w:rsidR="00CE45F9" w:rsidRPr="00634209" w:rsidRDefault="00CE45F9" w:rsidP="001E6F4D">
      <w:pPr>
        <w:pStyle w:val="DefenceHeadingNoTOC4"/>
      </w:pPr>
      <w:r w:rsidRPr="00634209">
        <w:rPr>
          <w:b/>
        </w:rPr>
        <w:t>Dangerous Goods</w:t>
      </w:r>
      <w:r w:rsidRPr="00634209">
        <w:t xml:space="preserve"> has the meaning given in the Australian Code for the Transport of Dangerous Goods by Road and Rail, </w:t>
      </w:r>
      <w:r w:rsidR="001E6F4D" w:rsidRPr="001E6F4D">
        <w:t>as amended from time to time</w:t>
      </w:r>
      <w:r w:rsidRPr="00634209">
        <w:t xml:space="preserve">. </w:t>
      </w:r>
    </w:p>
    <w:p w14:paraId="1DDD4040" w14:textId="0BD3AD91" w:rsidR="00CE45F9" w:rsidRPr="002811F6" w:rsidRDefault="00CE45F9" w:rsidP="001E6F4D">
      <w:pPr>
        <w:pStyle w:val="DefenceHeadingNoTOC4"/>
      </w:pPr>
      <w:r w:rsidRPr="002811F6">
        <w:rPr>
          <w:b/>
        </w:rPr>
        <w:t xml:space="preserve">GHS </w:t>
      </w:r>
      <w:r w:rsidRPr="002811F6">
        <w:t xml:space="preserve">means the Globally Harmonised System of Classification and Labelling of Chemicals published by the United Nations, </w:t>
      </w:r>
      <w:r w:rsidR="001E6F4D" w:rsidRPr="001E6F4D">
        <w:t>as amended from time to time</w:t>
      </w:r>
      <w:r w:rsidR="00534876">
        <w:t xml:space="preserve"> and</w:t>
      </w:r>
      <w:r w:rsidRPr="002811F6">
        <w:t xml:space="preserve"> as</w:t>
      </w:r>
      <w:r w:rsidR="00534876">
        <w:t xml:space="preserve"> </w:t>
      </w:r>
      <w:r w:rsidRPr="002811F6">
        <w:t xml:space="preserve">modified by the relevant </w:t>
      </w:r>
      <w:r w:rsidR="00D025B5" w:rsidRPr="00E2361C">
        <w:t>WHS Legislation</w:t>
      </w:r>
      <w:r w:rsidRPr="002811F6">
        <w:t xml:space="preserve">. </w:t>
      </w:r>
    </w:p>
    <w:p w14:paraId="4BF68A80" w14:textId="77777777" w:rsidR="001245D5" w:rsidRPr="002811F6" w:rsidRDefault="001245D5" w:rsidP="001245D5">
      <w:pPr>
        <w:pStyle w:val="DefenceHeadingNoTOC4"/>
      </w:pPr>
      <w:r w:rsidRPr="002811F6">
        <w:rPr>
          <w:b/>
        </w:rPr>
        <w:t>GHS Material</w:t>
      </w:r>
      <w:r w:rsidRPr="002811F6">
        <w:t xml:space="preserve"> means material suspected of containing or likely to contain a substance defined or listed in the </w:t>
      </w:r>
      <w:r w:rsidRPr="004D334B">
        <w:t>GHS</w:t>
      </w:r>
      <w:r w:rsidRPr="002811F6">
        <w:t>.</w:t>
      </w:r>
    </w:p>
    <w:p w14:paraId="4C2C33A1" w14:textId="77777777" w:rsidR="00CE45F9" w:rsidRPr="00634209" w:rsidRDefault="00CE45F9" w:rsidP="001245D5">
      <w:pPr>
        <w:pStyle w:val="DefenceHeadingNoTOC4"/>
      </w:pPr>
      <w:r w:rsidRPr="00634209">
        <w:rPr>
          <w:b/>
        </w:rPr>
        <w:t>Hazardous Chemical</w:t>
      </w:r>
      <w:r w:rsidRPr="00634209">
        <w:t xml:space="preserve"> has the meaning given in subregulation 5(1) of the </w:t>
      </w:r>
      <w:r w:rsidRPr="00634209">
        <w:rPr>
          <w:i/>
        </w:rPr>
        <w:t xml:space="preserve">Work Health and Safety Regulations </w:t>
      </w:r>
      <w:r w:rsidRPr="000C284D">
        <w:rPr>
          <w:i/>
        </w:rPr>
        <w:t>2011</w:t>
      </w:r>
      <w:r w:rsidRPr="00634209">
        <w:rPr>
          <w:i/>
        </w:rPr>
        <w:t xml:space="preserve"> </w:t>
      </w:r>
      <w:r w:rsidRPr="00634209">
        <w:t>(Cth) and includes:</w:t>
      </w:r>
    </w:p>
    <w:p w14:paraId="56C58D3D" w14:textId="77777777" w:rsidR="00CE45F9" w:rsidRPr="00634209" w:rsidRDefault="00CE45F9" w:rsidP="001245D5">
      <w:pPr>
        <w:pStyle w:val="DefenceHeadingNoTOC5"/>
      </w:pPr>
      <w:r w:rsidRPr="00634209">
        <w:t xml:space="preserve">prohibited carcinogen, as defined in subregulation 5(1) of the </w:t>
      </w:r>
      <w:r w:rsidRPr="00634209">
        <w:rPr>
          <w:i/>
        </w:rPr>
        <w:t xml:space="preserve">Work Health and Safety Regulations </w:t>
      </w:r>
      <w:r w:rsidRPr="000C284D">
        <w:rPr>
          <w:i/>
        </w:rPr>
        <w:t>2011</w:t>
      </w:r>
      <w:r w:rsidRPr="00634209">
        <w:t xml:space="preserve"> (Cth); </w:t>
      </w:r>
    </w:p>
    <w:p w14:paraId="73C8509F" w14:textId="77777777" w:rsidR="00CE45F9" w:rsidRPr="00634209" w:rsidRDefault="00CE45F9" w:rsidP="001245D5">
      <w:pPr>
        <w:pStyle w:val="DefenceHeadingNoTOC5"/>
      </w:pPr>
      <w:r w:rsidRPr="00634209">
        <w:t xml:space="preserve">restricted carcinogen, as defined in subregulation 5(1) of the </w:t>
      </w:r>
      <w:r w:rsidRPr="00634209">
        <w:rPr>
          <w:i/>
        </w:rPr>
        <w:t xml:space="preserve">Work Health and Safety Regulations </w:t>
      </w:r>
      <w:r w:rsidRPr="000C284D">
        <w:rPr>
          <w:i/>
        </w:rPr>
        <w:t>2011</w:t>
      </w:r>
      <w:r w:rsidRPr="00634209">
        <w:t xml:space="preserve"> (Cth);</w:t>
      </w:r>
    </w:p>
    <w:p w14:paraId="66C9E071" w14:textId="77777777" w:rsidR="00CE45F9" w:rsidRPr="00634209" w:rsidRDefault="00CE45F9" w:rsidP="001245D5">
      <w:pPr>
        <w:pStyle w:val="DefenceHeadingNoTOC5"/>
      </w:pPr>
      <w:r w:rsidRPr="00634209">
        <w:t xml:space="preserve">hazardous chemicals the use of which is restricted under regulation 382 of the </w:t>
      </w:r>
      <w:r w:rsidRPr="00634209">
        <w:rPr>
          <w:i/>
        </w:rPr>
        <w:t xml:space="preserve">Work Health and Safety Regulations </w:t>
      </w:r>
      <w:r w:rsidRPr="000C284D">
        <w:rPr>
          <w:i/>
        </w:rPr>
        <w:t>2011</w:t>
      </w:r>
      <w:r w:rsidRPr="00634209">
        <w:t xml:space="preserve"> (Cth), including polychlorinated biphenyls;</w:t>
      </w:r>
    </w:p>
    <w:p w14:paraId="69B4327A" w14:textId="77777777" w:rsidR="00CE45F9" w:rsidRPr="00634209" w:rsidRDefault="00CE45F9" w:rsidP="001245D5">
      <w:pPr>
        <w:pStyle w:val="DefenceHeadingNoTOC5"/>
      </w:pPr>
      <w:r w:rsidRPr="00634209">
        <w:t>Schedule 11 Hazardous Chemicals;</w:t>
      </w:r>
    </w:p>
    <w:p w14:paraId="410173F2" w14:textId="3F44C3E1" w:rsidR="00CE45F9" w:rsidRPr="00634209" w:rsidRDefault="00CE45F9" w:rsidP="001245D5">
      <w:pPr>
        <w:pStyle w:val="DefenceHeadingNoTOC5"/>
      </w:pPr>
      <w:r w:rsidRPr="00634209">
        <w:t xml:space="preserve">hazardous chemicals listed in Table 14.1 of Schedule 14 of the </w:t>
      </w:r>
      <w:r w:rsidRPr="00634209">
        <w:rPr>
          <w:i/>
        </w:rPr>
        <w:t xml:space="preserve">Work Health and Safety Regulations </w:t>
      </w:r>
      <w:r w:rsidRPr="000C284D">
        <w:rPr>
          <w:i/>
        </w:rPr>
        <w:t>2011</w:t>
      </w:r>
      <w:r w:rsidR="00580D94">
        <w:rPr>
          <w:i/>
        </w:rPr>
        <w:t xml:space="preserve"> </w:t>
      </w:r>
      <w:r w:rsidRPr="00634209">
        <w:t>(Cth);</w:t>
      </w:r>
    </w:p>
    <w:p w14:paraId="6FC9EDE4" w14:textId="77777777" w:rsidR="00CE45F9" w:rsidRPr="00634209" w:rsidRDefault="00CE45F9" w:rsidP="001245D5">
      <w:pPr>
        <w:pStyle w:val="DefenceHeadingNoTOC5"/>
      </w:pPr>
      <w:r w:rsidRPr="00634209">
        <w:t>Schedule 15 Chemical</w:t>
      </w:r>
      <w:r w:rsidR="00242164">
        <w:t>s</w:t>
      </w:r>
      <w:r w:rsidRPr="00634209">
        <w:t>; and</w:t>
      </w:r>
    </w:p>
    <w:p w14:paraId="30B84202" w14:textId="77777777" w:rsidR="00CE45F9" w:rsidRPr="00634209" w:rsidRDefault="00CE45F9" w:rsidP="001245D5">
      <w:pPr>
        <w:pStyle w:val="DefenceHeadingNoTOC5"/>
      </w:pPr>
      <w:proofErr w:type="gramStart"/>
      <w:r w:rsidRPr="00634209">
        <w:t>lead</w:t>
      </w:r>
      <w:proofErr w:type="gramEnd"/>
      <w:r w:rsidRPr="00634209">
        <w:t xml:space="preserve"> as defined in subregulation 5(1) of the </w:t>
      </w:r>
      <w:r w:rsidRPr="00634209">
        <w:rPr>
          <w:i/>
        </w:rPr>
        <w:t xml:space="preserve">Work Health and Safety Regulations </w:t>
      </w:r>
      <w:r w:rsidRPr="000C284D">
        <w:rPr>
          <w:i/>
        </w:rPr>
        <w:t>2011</w:t>
      </w:r>
      <w:r w:rsidRPr="00634209">
        <w:rPr>
          <w:i/>
        </w:rPr>
        <w:t xml:space="preserve"> </w:t>
      </w:r>
      <w:r w:rsidRPr="00634209">
        <w:t>(Cth).</w:t>
      </w:r>
    </w:p>
    <w:p w14:paraId="27C91C12" w14:textId="78B5F226" w:rsidR="00CE45F9" w:rsidRPr="00634209" w:rsidRDefault="00CE45F9" w:rsidP="001245D5">
      <w:pPr>
        <w:pStyle w:val="DefenceHeadingNoTOC4"/>
      </w:pPr>
      <w:r w:rsidRPr="00E2361C">
        <w:rPr>
          <w:b/>
        </w:rPr>
        <w:t>Hazardous Substance</w:t>
      </w:r>
      <w:r w:rsidR="001245D5" w:rsidRPr="00E2361C">
        <w:rPr>
          <w:b/>
        </w:rPr>
        <w:t>s</w:t>
      </w:r>
      <w:r w:rsidRPr="00634209">
        <w:rPr>
          <w:b/>
        </w:rPr>
        <w:t xml:space="preserve"> </w:t>
      </w:r>
      <w:r w:rsidRPr="00634209">
        <w:t xml:space="preserve">means Ozone Depleting Substances, Synthetic Greenhouse Gases, Hazardous Chemicals or Dangerous Goods. </w:t>
      </w:r>
    </w:p>
    <w:p w14:paraId="6946B41B" w14:textId="38A5F461" w:rsidR="001245D5" w:rsidRPr="00E63EA9" w:rsidRDefault="003C3331" w:rsidP="001245D5">
      <w:pPr>
        <w:pStyle w:val="DefenceHeadingNoTOC4"/>
      </w:pPr>
      <w:r w:rsidRPr="002811F6">
        <w:rPr>
          <w:b/>
        </w:rPr>
        <w:t xml:space="preserve">Latent Hazardous Substances, Asbestos, </w:t>
      </w:r>
      <w:r w:rsidR="00EC498E" w:rsidRPr="00CC399D">
        <w:rPr>
          <w:b/>
        </w:rPr>
        <w:t>ACM</w:t>
      </w:r>
      <w:r w:rsidR="00E63EA9" w:rsidRPr="002811F6">
        <w:t xml:space="preserve"> </w:t>
      </w:r>
      <w:r w:rsidR="008F4DB0" w:rsidRPr="008F4DB0">
        <w:rPr>
          <w:b/>
        </w:rPr>
        <w:t>or</w:t>
      </w:r>
      <w:r w:rsidRPr="002811F6">
        <w:t xml:space="preserve"> </w:t>
      </w:r>
      <w:r w:rsidRPr="008F4DB0">
        <w:rPr>
          <w:b/>
        </w:rPr>
        <w:t>GHS Material</w:t>
      </w:r>
      <w:r w:rsidRPr="00E63EA9">
        <w:t xml:space="preserve"> means </w:t>
      </w:r>
      <w:r w:rsidRPr="00E2361C">
        <w:t>Hazardous Substance</w:t>
      </w:r>
      <w:r w:rsidRPr="00E63EA9">
        <w:t xml:space="preserve">s, </w:t>
      </w:r>
      <w:r w:rsidR="00FF7622">
        <w:t>A</w:t>
      </w:r>
      <w:r w:rsidRPr="00E63EA9">
        <w:t xml:space="preserve">sbestos, </w:t>
      </w:r>
      <w:r w:rsidR="00CC399D" w:rsidRPr="00E2361C">
        <w:t>ACM</w:t>
      </w:r>
      <w:r w:rsidR="00E63EA9" w:rsidRPr="00E63EA9">
        <w:t xml:space="preserve"> </w:t>
      </w:r>
      <w:r w:rsidRPr="00E63EA9">
        <w:t xml:space="preserve">or </w:t>
      </w:r>
      <w:r w:rsidR="004D334B" w:rsidRPr="004D334B">
        <w:t>GHS Material</w:t>
      </w:r>
      <w:r w:rsidRPr="00E63EA9">
        <w:t xml:space="preserve"> in, on or in the vicinity of the </w:t>
      </w:r>
      <w:r w:rsidR="00453849" w:rsidRPr="00E2361C">
        <w:t>Site</w:t>
      </w:r>
      <w:r w:rsidRPr="00E63EA9">
        <w:t xml:space="preserve"> which differ materially from the </w:t>
      </w:r>
      <w:r w:rsidRPr="00E2361C">
        <w:t>Hazardous Substance</w:t>
      </w:r>
      <w:r w:rsidRPr="00E63EA9">
        <w:t xml:space="preserve">s, </w:t>
      </w:r>
      <w:r w:rsidR="00FF7622">
        <w:t>A</w:t>
      </w:r>
      <w:r w:rsidRPr="00E63EA9">
        <w:t xml:space="preserve">sbestos, </w:t>
      </w:r>
      <w:r w:rsidR="00CC399D" w:rsidRPr="00E2361C">
        <w:t>ACM</w:t>
      </w:r>
      <w:r w:rsidR="00A901DD" w:rsidRPr="00E63EA9">
        <w:t xml:space="preserve"> </w:t>
      </w:r>
      <w:r w:rsidRPr="00E63EA9">
        <w:t>or</w:t>
      </w:r>
      <w:r w:rsidR="00A901DD" w:rsidRPr="00E63EA9">
        <w:t xml:space="preserve"> </w:t>
      </w:r>
      <w:r w:rsidR="004D334B" w:rsidRPr="004D334B">
        <w:t>GHS Material</w:t>
      </w:r>
      <w:r w:rsidRPr="00E63EA9">
        <w:t xml:space="preserve"> which should have been anticipated by a prudent, competent and experienced contractor if it had done the </w:t>
      </w:r>
      <w:r w:rsidR="005777ED">
        <w:t xml:space="preserve">things that </w:t>
      </w:r>
      <w:r w:rsidRPr="00E63EA9">
        <w:t xml:space="preserve">the </w:t>
      </w:r>
      <w:r w:rsidR="000E6973" w:rsidRPr="00E2361C">
        <w:t>Contractor</w:t>
      </w:r>
      <w:r w:rsidRPr="00E63EA9">
        <w:t xml:space="preserve"> is: </w:t>
      </w:r>
    </w:p>
    <w:p w14:paraId="58785A48" w14:textId="2E808F8D" w:rsidR="003C3331" w:rsidRDefault="003C3331" w:rsidP="003C3331">
      <w:pPr>
        <w:pStyle w:val="DefenceHeadingNoTOC5"/>
      </w:pPr>
      <w:r>
        <w:t xml:space="preserve">deemed to have done under clause </w:t>
      </w:r>
      <w:r w:rsidR="00E63EA9">
        <w:fldChar w:fldCharType="begin"/>
      </w:r>
      <w:r w:rsidR="00E63EA9">
        <w:instrText xml:space="preserve"> REF _Ref71632244 \r \h </w:instrText>
      </w:r>
      <w:r w:rsidR="00E63EA9">
        <w:fldChar w:fldCharType="separate"/>
      </w:r>
      <w:r w:rsidR="00DC2AB5">
        <w:t>7.1</w:t>
      </w:r>
      <w:r w:rsidR="00E63EA9">
        <w:fldChar w:fldCharType="end"/>
      </w:r>
      <w:r>
        <w:t xml:space="preserve"> of the Conditions of </w:t>
      </w:r>
      <w:r w:rsidR="00D7026C" w:rsidRPr="00E2361C">
        <w:t>Contract</w:t>
      </w:r>
      <w:r>
        <w:t xml:space="preserve">; or </w:t>
      </w:r>
    </w:p>
    <w:p w14:paraId="1C2C5A45" w14:textId="55678C2F" w:rsidR="003C3331" w:rsidRPr="003C3331" w:rsidRDefault="003C3331" w:rsidP="003C3331">
      <w:pPr>
        <w:pStyle w:val="DefenceHeadingNoTOC5"/>
      </w:pPr>
      <w:proofErr w:type="gramStart"/>
      <w:r>
        <w:t>required</w:t>
      </w:r>
      <w:proofErr w:type="gramEnd"/>
      <w:r>
        <w:t xml:space="preserve"> to do by the </w:t>
      </w:r>
      <w:r w:rsidR="00D7026C" w:rsidRPr="00E2361C">
        <w:t>Contract</w:t>
      </w:r>
      <w:r>
        <w:t xml:space="preserve">. </w:t>
      </w:r>
    </w:p>
    <w:p w14:paraId="6C8FC1EF" w14:textId="77777777" w:rsidR="00CE45F9" w:rsidRPr="00634209" w:rsidRDefault="00CE45F9" w:rsidP="001245D5">
      <w:pPr>
        <w:pStyle w:val="DefenceHeadingNoTOC4"/>
      </w:pPr>
      <w:r w:rsidRPr="00634209">
        <w:rPr>
          <w:b/>
        </w:rPr>
        <w:lastRenderedPageBreak/>
        <w:t>Ozone Depleting Substance</w:t>
      </w:r>
      <w:r w:rsidRPr="00634209">
        <w:t xml:space="preserve"> means any substance identified as having ozone depleting potential in the </w:t>
      </w:r>
      <w:r w:rsidRPr="00634209">
        <w:rPr>
          <w:i/>
        </w:rPr>
        <w:t xml:space="preserve">Ozone Protection and Synthetic Greenhouse Gas Management Act </w:t>
      </w:r>
      <w:r w:rsidRPr="000C284D">
        <w:rPr>
          <w:i/>
        </w:rPr>
        <w:t>1989</w:t>
      </w:r>
      <w:r w:rsidRPr="00634209">
        <w:t xml:space="preserve"> (Cth) or any regulations made under that Act. </w:t>
      </w:r>
    </w:p>
    <w:p w14:paraId="620FE8DB" w14:textId="77777777" w:rsidR="00CE45F9" w:rsidRPr="00634209" w:rsidRDefault="00CE45F9" w:rsidP="001245D5">
      <w:pPr>
        <w:pStyle w:val="DefenceHeadingNoTOC4"/>
      </w:pPr>
      <w:r w:rsidRPr="00634209">
        <w:rPr>
          <w:b/>
        </w:rPr>
        <w:t>Schedule 11 Hazardous Chemical</w:t>
      </w:r>
      <w:r w:rsidRPr="00634209">
        <w:t xml:space="preserve"> has the meaning given in subregulation 5(1) of the </w:t>
      </w:r>
      <w:r w:rsidRPr="00634209">
        <w:rPr>
          <w:i/>
        </w:rPr>
        <w:t xml:space="preserve">Work Health and Safety Regulations </w:t>
      </w:r>
      <w:r w:rsidRPr="000C284D">
        <w:rPr>
          <w:i/>
        </w:rPr>
        <w:t>2011</w:t>
      </w:r>
      <w:r w:rsidRPr="00634209">
        <w:t xml:space="preserve"> (Cth). </w:t>
      </w:r>
    </w:p>
    <w:p w14:paraId="1764FD4A" w14:textId="77777777" w:rsidR="00CE45F9" w:rsidRPr="00634209" w:rsidRDefault="00CE45F9" w:rsidP="001245D5">
      <w:pPr>
        <w:pStyle w:val="DefenceHeadingNoTOC4"/>
      </w:pPr>
      <w:r w:rsidRPr="00634209">
        <w:rPr>
          <w:b/>
        </w:rPr>
        <w:t xml:space="preserve">Schedule 15 Chemical </w:t>
      </w:r>
      <w:r w:rsidRPr="00634209">
        <w:t xml:space="preserve">has the meaning given in subregulation 5(1) of the </w:t>
      </w:r>
      <w:r w:rsidRPr="00634209">
        <w:rPr>
          <w:i/>
        </w:rPr>
        <w:t xml:space="preserve">Work Health and Safety Regulations </w:t>
      </w:r>
      <w:r w:rsidRPr="000C284D">
        <w:rPr>
          <w:i/>
        </w:rPr>
        <w:t>2011</w:t>
      </w:r>
      <w:r w:rsidRPr="00634209">
        <w:t xml:space="preserve"> (Cth). </w:t>
      </w:r>
    </w:p>
    <w:p w14:paraId="1855D0A9" w14:textId="77777777" w:rsidR="00CE45F9" w:rsidRPr="008A73F3" w:rsidRDefault="00CE45F9" w:rsidP="001245D5">
      <w:pPr>
        <w:pStyle w:val="DefenceHeadingNoTOC4"/>
      </w:pPr>
      <w:r w:rsidRPr="00634209">
        <w:rPr>
          <w:b/>
        </w:rPr>
        <w:t>Synthetic Greenhouse Gas</w:t>
      </w:r>
      <w:r w:rsidRPr="00634209">
        <w:t xml:space="preserve"> means any gas identified as a Synthetic Greenhouse Gas in the </w:t>
      </w:r>
      <w:r w:rsidRPr="00634209">
        <w:rPr>
          <w:i/>
        </w:rPr>
        <w:t xml:space="preserve">Ozone Protection and Synthetic Greenhouse Gas Management Act </w:t>
      </w:r>
      <w:r w:rsidRPr="000C284D">
        <w:rPr>
          <w:i/>
        </w:rPr>
        <w:t>1989</w:t>
      </w:r>
      <w:r w:rsidRPr="00634209">
        <w:t xml:space="preserve"> (Cth) or in any regulations made under that Act.</w:t>
      </w:r>
      <w:r w:rsidRPr="008A73F3">
        <w:t xml:space="preserve"> </w:t>
      </w:r>
    </w:p>
    <w:p w14:paraId="2F328F87" w14:textId="77777777" w:rsidR="00D70DAA" w:rsidRPr="008A73F3" w:rsidRDefault="00D70DAA" w:rsidP="00782A3D">
      <w:pPr>
        <w:pStyle w:val="DefenceHeadingNoTOC1"/>
      </w:pPr>
      <w:bookmarkStart w:id="1819" w:name="_Toc21323834"/>
      <w:bookmarkStart w:id="1820" w:name="_Toc28083020"/>
      <w:bookmarkStart w:id="1821" w:name="_Ref120421063"/>
      <w:bookmarkStart w:id="1822" w:name="_Toc121302564"/>
      <w:bookmarkStart w:id="1823" w:name="_Toc179176363"/>
      <w:bookmarkStart w:id="1824" w:name="_Toc408919927"/>
      <w:bookmarkStart w:id="1825" w:name="_Ref409773165"/>
      <w:r w:rsidRPr="008A73F3">
        <w:t>USE OF HAZARDOUS SUBSTANCES</w:t>
      </w:r>
      <w:bookmarkEnd w:id="1819"/>
      <w:bookmarkEnd w:id="1820"/>
      <w:bookmarkEnd w:id="1821"/>
      <w:bookmarkEnd w:id="1822"/>
      <w:bookmarkEnd w:id="1823"/>
      <w:bookmarkEnd w:id="1824"/>
      <w:r w:rsidRPr="008A73F3">
        <w:t xml:space="preserve"> (INCLUDING HAZARDOUS CHEMICALS)</w:t>
      </w:r>
      <w:bookmarkEnd w:id="1825"/>
      <w:r w:rsidR="00294FE0" w:rsidRPr="008A73F3">
        <w:t xml:space="preserve"> </w:t>
      </w:r>
    </w:p>
    <w:p w14:paraId="41B9075C" w14:textId="77777777" w:rsidR="00D70DAA" w:rsidRPr="008A73F3" w:rsidRDefault="00B20E9D" w:rsidP="00B20E9D">
      <w:pPr>
        <w:pStyle w:val="DefenceHeadingNoTOC2"/>
      </w:pPr>
      <w:r w:rsidRPr="008A73F3">
        <w:t>The Commonwealth</w:t>
      </w:r>
    </w:p>
    <w:p w14:paraId="725C1BAD" w14:textId="7B324755" w:rsidR="00D70DAA" w:rsidRPr="008A73F3" w:rsidRDefault="00D70DAA" w:rsidP="00B20E9D">
      <w:pPr>
        <w:pStyle w:val="DefenceHeadingNoTOC3"/>
      </w:pPr>
      <w:bookmarkStart w:id="1826" w:name="_Toc21323835"/>
      <w:r w:rsidRPr="008A73F3">
        <w:t xml:space="preserve">The </w:t>
      </w:r>
      <w:r w:rsidR="001C716E" w:rsidRPr="00E2361C">
        <w:t>Commonwealth</w:t>
      </w:r>
      <w:r w:rsidRPr="008A73F3">
        <w:t xml:space="preserve"> seeks to ensure that:</w:t>
      </w:r>
    </w:p>
    <w:p w14:paraId="529EB215" w14:textId="1E63768A" w:rsidR="00D70DAA" w:rsidRPr="008A73F3" w:rsidRDefault="00D70DAA" w:rsidP="00B20E9D">
      <w:pPr>
        <w:pStyle w:val="DefenceHeadingNoTOC4"/>
      </w:pPr>
      <w:r w:rsidRPr="008A73F3">
        <w:t xml:space="preserve">workers and other persons are not exposed to </w:t>
      </w:r>
      <w:r w:rsidR="00B754E4" w:rsidRPr="00E2361C">
        <w:t>Hazardous Substances</w:t>
      </w:r>
      <w:r w:rsidRPr="008A73F3">
        <w:t xml:space="preserve"> as a consequence of activities conducted on </w:t>
      </w:r>
      <w:r w:rsidR="001C716E" w:rsidRPr="00E2361C">
        <w:t>Commonwealth</w:t>
      </w:r>
      <w:r w:rsidRPr="008A73F3">
        <w:t xml:space="preserve"> Premises and from work carried out as part of its business or undertaking, unless the </w:t>
      </w:r>
      <w:r w:rsidR="00B754E4" w:rsidRPr="00E2361C">
        <w:t>Hazardous Substances</w:t>
      </w:r>
      <w:r w:rsidRPr="008A73F3">
        <w:t xml:space="preserve"> are managed in accordance with subparagraph </w:t>
      </w:r>
      <w:r w:rsidRPr="008A73F3">
        <w:fldChar w:fldCharType="begin"/>
      </w:r>
      <w:r w:rsidRPr="008A73F3">
        <w:instrText xml:space="preserve"> REF _Ref409771902 \r \h </w:instrText>
      </w:r>
      <w:r w:rsidR="008A73F3">
        <w:instrText xml:space="preserve"> \* MERGEFORMAT </w:instrText>
      </w:r>
      <w:r w:rsidRPr="008A73F3">
        <w:fldChar w:fldCharType="separate"/>
      </w:r>
      <w:r w:rsidR="00DC2AB5">
        <w:t>(ii)</w:t>
      </w:r>
      <w:r w:rsidRPr="008A73F3">
        <w:fldChar w:fldCharType="end"/>
      </w:r>
      <w:r w:rsidRPr="008A73F3">
        <w:t>; and</w:t>
      </w:r>
    </w:p>
    <w:p w14:paraId="2D22C1BF" w14:textId="519D080D" w:rsidR="00D70DAA" w:rsidRPr="008A73F3" w:rsidRDefault="00D70DAA" w:rsidP="00B20E9D">
      <w:pPr>
        <w:pStyle w:val="DefenceHeadingNoTOC4"/>
      </w:pPr>
      <w:bookmarkStart w:id="1827" w:name="_Ref409771902"/>
      <w:proofErr w:type="gramStart"/>
      <w:r w:rsidRPr="008A73F3">
        <w:t>risks</w:t>
      </w:r>
      <w:proofErr w:type="gramEnd"/>
      <w:r w:rsidRPr="008A73F3">
        <w:t xml:space="preserve"> to health and safety concerning </w:t>
      </w:r>
      <w:r w:rsidR="00B754E4" w:rsidRPr="00E2361C">
        <w:t>Hazardous Substances</w:t>
      </w:r>
      <w:r w:rsidRPr="008A73F3">
        <w:t xml:space="preserve"> are managed in accordance with the </w:t>
      </w:r>
      <w:r w:rsidR="00D025B5" w:rsidRPr="00E2361C">
        <w:t>WHS Legislation</w:t>
      </w:r>
      <w:r w:rsidR="001E6F4D">
        <w:t>.</w:t>
      </w:r>
      <w:bookmarkEnd w:id="1827"/>
    </w:p>
    <w:bookmarkEnd w:id="1826"/>
    <w:p w14:paraId="46BDCCA4" w14:textId="6A1CFEE4" w:rsidR="00D70DAA" w:rsidRPr="008A73F3" w:rsidRDefault="00D70DAA" w:rsidP="00B20E9D">
      <w:pPr>
        <w:pStyle w:val="DefenceHeadingNoTOC3"/>
      </w:pPr>
      <w:r w:rsidRPr="008A73F3">
        <w:t xml:space="preserve">To the extent that the </w:t>
      </w:r>
      <w:r w:rsidR="001C716E" w:rsidRPr="00E2361C">
        <w:t>Commonwealth</w:t>
      </w:r>
      <w:r w:rsidRPr="008A73F3">
        <w:t xml:space="preserve"> is legally required to do so, the </w:t>
      </w:r>
      <w:r w:rsidR="001C716E" w:rsidRPr="00E2361C">
        <w:t>Commonwealth</w:t>
      </w:r>
      <w:r w:rsidRPr="008A73F3">
        <w:t xml:space="preserve"> will notify the </w:t>
      </w:r>
      <w:r w:rsidR="000E6973" w:rsidRPr="00E2361C">
        <w:t>Contractor</w:t>
      </w:r>
      <w:r w:rsidRPr="008A73F3">
        <w:t xml:space="preserve"> of </w:t>
      </w:r>
      <w:r w:rsidR="00B754E4" w:rsidRPr="00E2361C">
        <w:t>Hazardous Substances</w:t>
      </w:r>
      <w:r w:rsidRPr="008A73F3">
        <w:t xml:space="preserve"> known to</w:t>
      </w:r>
      <w:r w:rsidR="001E6F4D">
        <w:t xml:space="preserve"> it to</w:t>
      </w:r>
      <w:r w:rsidRPr="008A73F3">
        <w:t xml:space="preserve"> be within:</w:t>
      </w:r>
    </w:p>
    <w:p w14:paraId="7A608538" w14:textId="70CC5E94" w:rsidR="00D70DAA" w:rsidRPr="008A73F3" w:rsidRDefault="001C716E" w:rsidP="00B20E9D">
      <w:pPr>
        <w:pStyle w:val="DefenceHeadingNoTOC4"/>
      </w:pPr>
      <w:r w:rsidRPr="00E2361C">
        <w:t>Commonwealth</w:t>
      </w:r>
      <w:r w:rsidR="0032530D" w:rsidRPr="004D334B">
        <w:t xml:space="preserve"> </w:t>
      </w:r>
      <w:r w:rsidR="00D70DAA" w:rsidRPr="004D334B">
        <w:t>Premises</w:t>
      </w:r>
      <w:r w:rsidR="00D70DAA" w:rsidRPr="008A73F3">
        <w:t xml:space="preserve"> relevant to the </w:t>
      </w:r>
      <w:r w:rsidR="000B3220" w:rsidRPr="00E2361C">
        <w:t>Contractor's Activities</w:t>
      </w:r>
      <w:r w:rsidR="00D70DAA" w:rsidRPr="008A73F3">
        <w:t xml:space="preserve"> and the </w:t>
      </w:r>
      <w:r w:rsidR="00D025B5" w:rsidRPr="00E2361C">
        <w:t>Works</w:t>
      </w:r>
      <w:r w:rsidR="00D70DAA" w:rsidRPr="008A73F3">
        <w:t>; or</w:t>
      </w:r>
    </w:p>
    <w:p w14:paraId="63E3A6C9" w14:textId="33BB8876" w:rsidR="00D70DAA" w:rsidRPr="008A73F3" w:rsidRDefault="00D70DAA" w:rsidP="001E6F4D">
      <w:pPr>
        <w:pStyle w:val="DefenceHeadingNoTOC4"/>
      </w:pPr>
      <w:proofErr w:type="gramStart"/>
      <w:r w:rsidRPr="008A73F3">
        <w:t>any</w:t>
      </w:r>
      <w:proofErr w:type="gramEnd"/>
      <w:r w:rsidRPr="008A73F3">
        <w:t xml:space="preserve"> other </w:t>
      </w:r>
      <w:r w:rsidR="001C716E" w:rsidRPr="00E2361C">
        <w:t>Commonwealth</w:t>
      </w:r>
      <w:r w:rsidRPr="008A73F3">
        <w:t xml:space="preserve"> property</w:t>
      </w:r>
      <w:r w:rsidR="001E6F4D">
        <w:t xml:space="preserve"> </w:t>
      </w:r>
      <w:r w:rsidR="001E6F4D" w:rsidRPr="001E6F4D">
        <w:t>(including plant and equipment)</w:t>
      </w:r>
      <w:r w:rsidRPr="008A73F3">
        <w:t xml:space="preserve"> provided to the </w:t>
      </w:r>
      <w:r w:rsidR="000E6973" w:rsidRPr="00E2361C">
        <w:t>Contractor</w:t>
      </w:r>
      <w:r w:rsidRPr="008A73F3">
        <w:t xml:space="preserve"> for the purposes of the </w:t>
      </w:r>
      <w:r w:rsidR="000B3220" w:rsidRPr="00E2361C">
        <w:t>Contractor's Activities</w:t>
      </w:r>
      <w:r w:rsidRPr="008A73F3">
        <w:t xml:space="preserve"> and the </w:t>
      </w:r>
      <w:r w:rsidR="00D025B5" w:rsidRPr="00E2361C">
        <w:t>Works</w:t>
      </w:r>
      <w:r w:rsidRPr="008A73F3">
        <w:t>.</w:t>
      </w:r>
    </w:p>
    <w:p w14:paraId="2F824729" w14:textId="77777777" w:rsidR="00D70DAA" w:rsidRPr="008A73F3" w:rsidRDefault="00D70DAA" w:rsidP="00056A3C">
      <w:pPr>
        <w:pStyle w:val="DefenceHeadingNoTOC2"/>
      </w:pPr>
      <w:bookmarkStart w:id="1828" w:name="_Ref409164061"/>
      <w:bookmarkStart w:id="1829" w:name="_Ref353806466"/>
      <w:bookmarkStart w:id="1830" w:name="_Ref353871742"/>
      <w:r w:rsidRPr="008A73F3">
        <w:t>The Contractor</w:t>
      </w:r>
    </w:p>
    <w:p w14:paraId="33F0B714" w14:textId="4DB7984E" w:rsidR="00D70DAA" w:rsidRPr="008A73F3" w:rsidRDefault="00D70DAA" w:rsidP="00B20E9D">
      <w:pPr>
        <w:pStyle w:val="DefenceHeadingNoTOC3"/>
      </w:pPr>
      <w:r w:rsidRPr="008A73F3">
        <w:t xml:space="preserve">The </w:t>
      </w:r>
      <w:r w:rsidR="000E6973" w:rsidRPr="00E2361C">
        <w:t>Contractor</w:t>
      </w:r>
      <w:r w:rsidRPr="008A73F3">
        <w:t xml:space="preserve"> acknowledges </w:t>
      </w:r>
      <w:r w:rsidR="00B754E4" w:rsidRPr="00E2361C">
        <w:t>Hazardous Substances</w:t>
      </w:r>
      <w:r w:rsidRPr="008A73F3">
        <w:t xml:space="preserve"> </w:t>
      </w:r>
      <w:r w:rsidR="001E6F4D">
        <w:t xml:space="preserve">may be </w:t>
      </w:r>
      <w:r w:rsidRPr="008A73F3">
        <w:t>present within:</w:t>
      </w:r>
    </w:p>
    <w:p w14:paraId="34AC432C" w14:textId="175ABB36" w:rsidR="00D70DAA" w:rsidRPr="008A73F3" w:rsidRDefault="001C716E" w:rsidP="00B20E9D">
      <w:pPr>
        <w:pStyle w:val="DefenceHeadingNoTOC4"/>
      </w:pPr>
      <w:r w:rsidRPr="00E2361C">
        <w:t>Commonwealth</w:t>
      </w:r>
      <w:r w:rsidR="00122DA2" w:rsidRPr="004D334B">
        <w:t xml:space="preserve"> Premises</w:t>
      </w:r>
      <w:r w:rsidR="00122DA2" w:rsidRPr="008A73F3">
        <w:t xml:space="preserve"> </w:t>
      </w:r>
      <w:r w:rsidR="00D70DAA" w:rsidRPr="008A73F3">
        <w:t xml:space="preserve">relevant to the </w:t>
      </w:r>
      <w:r w:rsidR="000B3220" w:rsidRPr="00E2361C">
        <w:t>Contractor's Activities</w:t>
      </w:r>
      <w:r w:rsidR="00D70DAA" w:rsidRPr="008A73F3">
        <w:t xml:space="preserve"> and the </w:t>
      </w:r>
      <w:r w:rsidR="00D025B5" w:rsidRPr="00E2361C">
        <w:t>Works</w:t>
      </w:r>
      <w:r w:rsidR="00D70DAA" w:rsidRPr="008A73F3">
        <w:t xml:space="preserve">; </w:t>
      </w:r>
      <w:r w:rsidR="001E6F4D">
        <w:t>or</w:t>
      </w:r>
    </w:p>
    <w:p w14:paraId="4F99BEB5" w14:textId="27B7D8E4" w:rsidR="00D70DAA" w:rsidRPr="008A73F3" w:rsidRDefault="00D70DAA" w:rsidP="001E6F4D">
      <w:pPr>
        <w:pStyle w:val="DefenceHeadingNoTOC4"/>
      </w:pPr>
      <w:proofErr w:type="gramStart"/>
      <w:r w:rsidRPr="008A73F3">
        <w:t>any</w:t>
      </w:r>
      <w:proofErr w:type="gramEnd"/>
      <w:r w:rsidRPr="008A73F3">
        <w:t xml:space="preserve"> other </w:t>
      </w:r>
      <w:r w:rsidR="001C716E" w:rsidRPr="00E2361C">
        <w:t>Commonwealth</w:t>
      </w:r>
      <w:r w:rsidRPr="008A73F3">
        <w:t xml:space="preserve"> property </w:t>
      </w:r>
      <w:r w:rsidR="001E6F4D" w:rsidRPr="001E6F4D">
        <w:t>(including plant and equipment)</w:t>
      </w:r>
      <w:r w:rsidR="001E6F4D">
        <w:t xml:space="preserve"> </w:t>
      </w:r>
      <w:r w:rsidRPr="008A73F3">
        <w:t xml:space="preserve">provided to the </w:t>
      </w:r>
      <w:r w:rsidR="000E6973" w:rsidRPr="00E2361C">
        <w:t>Contractor</w:t>
      </w:r>
      <w:r w:rsidRPr="008A73F3">
        <w:t xml:space="preserve"> for the purposes of the </w:t>
      </w:r>
      <w:r w:rsidR="000B3220" w:rsidRPr="00E2361C">
        <w:t>Contractor's Activities</w:t>
      </w:r>
      <w:r w:rsidRPr="008A73F3">
        <w:t xml:space="preserve"> and the </w:t>
      </w:r>
      <w:r w:rsidR="00D025B5" w:rsidRPr="00E2361C">
        <w:t>Works</w:t>
      </w:r>
      <w:r w:rsidRPr="008A73F3">
        <w:t>.</w:t>
      </w:r>
    </w:p>
    <w:p w14:paraId="583609C8" w14:textId="22D8CE5E" w:rsidR="00D70DAA" w:rsidRPr="008A73F3" w:rsidRDefault="00D70DAA" w:rsidP="00B20E9D">
      <w:pPr>
        <w:pStyle w:val="DefenceHeadingNoTOC3"/>
      </w:pPr>
      <w:r w:rsidRPr="008A73F3">
        <w:t xml:space="preserve">Without limiting paragraph </w:t>
      </w:r>
      <w:r w:rsidRPr="008A73F3">
        <w:fldChar w:fldCharType="begin"/>
      </w:r>
      <w:r w:rsidRPr="008A73F3">
        <w:instrText xml:space="preserve"> REF _Ref353803807 \r \h </w:instrText>
      </w:r>
      <w:r w:rsidR="008A73F3">
        <w:instrText xml:space="preserve"> \* MERGEFORMAT </w:instrText>
      </w:r>
      <w:r w:rsidRPr="008A73F3">
        <w:fldChar w:fldCharType="separate"/>
      </w:r>
      <w:r w:rsidR="00DC2AB5">
        <w:t>(d)</w:t>
      </w:r>
      <w:r w:rsidRPr="008A73F3">
        <w:fldChar w:fldCharType="end"/>
      </w:r>
      <w:r w:rsidRPr="008A73F3">
        <w:t xml:space="preserve">, the </w:t>
      </w:r>
      <w:r w:rsidR="000E6973" w:rsidRPr="00E2361C">
        <w:t>Contractor</w:t>
      </w:r>
      <w:r w:rsidRPr="008A73F3">
        <w:t xml:space="preserve"> must</w:t>
      </w:r>
      <w:bookmarkStart w:id="1831" w:name="_Ref353871891"/>
      <w:bookmarkStart w:id="1832" w:name="_Ref353873227"/>
      <w:bookmarkEnd w:id="1828"/>
      <w:r w:rsidRPr="008A73F3">
        <w:t xml:space="preserve"> provide full details of each </w:t>
      </w:r>
      <w:r w:rsidRPr="00E2361C">
        <w:t>Hazardous Substance</w:t>
      </w:r>
      <w:r w:rsidRPr="008A73F3">
        <w:t xml:space="preserve"> (including the proposed location and protective covering) proposed to be used in the </w:t>
      </w:r>
      <w:r w:rsidR="000B3220" w:rsidRPr="00E2361C">
        <w:t>Contractor's Activities</w:t>
      </w:r>
      <w:r w:rsidRPr="008A73F3">
        <w:t xml:space="preserve"> or incorporated into the </w:t>
      </w:r>
      <w:r w:rsidR="00D025B5" w:rsidRPr="00E2361C">
        <w:t>Works</w:t>
      </w:r>
      <w:r w:rsidRPr="008A73F3">
        <w:t xml:space="preserve"> </w:t>
      </w:r>
      <w:bookmarkEnd w:id="1829"/>
      <w:bookmarkEnd w:id="1830"/>
      <w:bookmarkEnd w:id="1831"/>
      <w:bookmarkEnd w:id="1832"/>
      <w:r w:rsidRPr="008A73F3">
        <w:t xml:space="preserve">to the </w:t>
      </w:r>
      <w:r w:rsidR="00163951" w:rsidRPr="00E2361C">
        <w:t>Contract Administrator</w:t>
      </w:r>
      <w:r w:rsidRPr="008A73F3">
        <w:t xml:space="preserve"> as soon as possible after the </w:t>
      </w:r>
      <w:r w:rsidR="00F714BA" w:rsidRPr="00E2361C">
        <w:rPr>
          <w:bCs/>
        </w:rPr>
        <w:t>Award Date</w:t>
      </w:r>
      <w:r w:rsidRPr="008A73F3">
        <w:t xml:space="preserve"> (and in any event no later than 30 days prior to the proposed </w:t>
      </w:r>
      <w:r w:rsidRPr="00E2361C">
        <w:t>Hazardous Substance</w:t>
      </w:r>
      <w:r w:rsidRPr="008A73F3">
        <w:t xml:space="preserve"> being used in the </w:t>
      </w:r>
      <w:r w:rsidR="000B3220" w:rsidRPr="00E2361C">
        <w:t>Contractor's Activities</w:t>
      </w:r>
      <w:r w:rsidRPr="008A73F3">
        <w:t xml:space="preserve"> or incorporated into the </w:t>
      </w:r>
      <w:r w:rsidR="00D025B5" w:rsidRPr="00E2361C">
        <w:t>Works</w:t>
      </w:r>
      <w:r w:rsidRPr="008A73F3">
        <w:t>).</w:t>
      </w:r>
    </w:p>
    <w:p w14:paraId="2C222A4E" w14:textId="106C5C1B" w:rsidR="00D70DAA" w:rsidRPr="008A73F3" w:rsidRDefault="00D70DAA" w:rsidP="00B20E9D">
      <w:pPr>
        <w:pStyle w:val="DefenceHeadingNoTOC3"/>
      </w:pPr>
      <w:r w:rsidRPr="008A73F3">
        <w:t xml:space="preserve">Without limiting paragraph </w:t>
      </w:r>
      <w:r w:rsidRPr="008A73F3">
        <w:fldChar w:fldCharType="begin"/>
      </w:r>
      <w:r w:rsidRPr="008A73F3">
        <w:instrText xml:space="preserve"> REF _Ref353873227 \r \h </w:instrText>
      </w:r>
      <w:r w:rsidR="008A73F3">
        <w:instrText xml:space="preserve"> \* MERGEFORMAT </w:instrText>
      </w:r>
      <w:r w:rsidRPr="008A73F3">
        <w:fldChar w:fldCharType="separate"/>
      </w:r>
      <w:r w:rsidR="00DC2AB5">
        <w:t>(b)</w:t>
      </w:r>
      <w:r w:rsidRPr="008A73F3">
        <w:fldChar w:fldCharType="end"/>
      </w:r>
      <w:r w:rsidRPr="008A73F3">
        <w:t xml:space="preserve">, the </w:t>
      </w:r>
      <w:r w:rsidR="000E6973" w:rsidRPr="00E2361C">
        <w:t>Contractor</w:t>
      </w:r>
      <w:r w:rsidRPr="008A73F3">
        <w:t xml:space="preserve"> must: </w:t>
      </w:r>
    </w:p>
    <w:p w14:paraId="35BDB459" w14:textId="2D5CAEE7" w:rsidR="00D70DAA" w:rsidRPr="008A73F3" w:rsidRDefault="00D70DAA" w:rsidP="00B20E9D">
      <w:pPr>
        <w:pStyle w:val="DefenceHeadingNoTOC4"/>
      </w:pPr>
      <w:bookmarkStart w:id="1833" w:name="_Ref409772453"/>
      <w:r w:rsidRPr="008A73F3">
        <w:t xml:space="preserve">prepare a register of each </w:t>
      </w:r>
      <w:r w:rsidRPr="00E2361C">
        <w:t>Hazardous Substance</w:t>
      </w:r>
      <w:r w:rsidR="00871678">
        <w:t xml:space="preserve"> to be</w:t>
      </w:r>
      <w:r w:rsidRPr="008A73F3">
        <w:t>:</w:t>
      </w:r>
      <w:bookmarkEnd w:id="1833"/>
      <w:r w:rsidRPr="008A73F3">
        <w:t xml:space="preserve"> </w:t>
      </w:r>
    </w:p>
    <w:p w14:paraId="49BC9525" w14:textId="0ECCB60D" w:rsidR="00D70DAA" w:rsidRPr="008A73F3" w:rsidRDefault="00D70DAA" w:rsidP="00E15378">
      <w:pPr>
        <w:pStyle w:val="DefenceHeadingNoTOC5"/>
      </w:pPr>
      <w:r w:rsidRPr="008A73F3">
        <w:t xml:space="preserve">used in the </w:t>
      </w:r>
      <w:r w:rsidR="000B3220" w:rsidRPr="00E2361C">
        <w:t>Contractor's Activities</w:t>
      </w:r>
      <w:r w:rsidRPr="008A73F3">
        <w:t xml:space="preserve">; </w:t>
      </w:r>
    </w:p>
    <w:p w14:paraId="62B28BF9" w14:textId="27040BA0" w:rsidR="00D70DAA" w:rsidRPr="008A73F3" w:rsidRDefault="00D70DAA" w:rsidP="00E15378">
      <w:pPr>
        <w:pStyle w:val="DefenceHeadingNoTOC5"/>
      </w:pPr>
      <w:r w:rsidRPr="008A73F3">
        <w:t xml:space="preserve">incorporated into the </w:t>
      </w:r>
      <w:r w:rsidR="00D025B5" w:rsidRPr="00E2361C">
        <w:t>Works</w:t>
      </w:r>
      <w:r w:rsidRPr="008A73F3">
        <w:t xml:space="preserve">; </w:t>
      </w:r>
    </w:p>
    <w:p w14:paraId="76B0BFFF" w14:textId="613EB31E" w:rsidR="00D70DAA" w:rsidRPr="008A73F3" w:rsidRDefault="00D70DAA" w:rsidP="00E15378">
      <w:pPr>
        <w:pStyle w:val="DefenceHeadingNoTOC5"/>
      </w:pPr>
      <w:r w:rsidRPr="008A73F3">
        <w:t xml:space="preserve">held </w:t>
      </w:r>
      <w:r w:rsidR="00C05A59" w:rsidRPr="008A73F3">
        <w:t xml:space="preserve">or stored </w:t>
      </w:r>
      <w:r w:rsidRPr="008A73F3">
        <w:t xml:space="preserve">by the </w:t>
      </w:r>
      <w:r w:rsidR="000E6973" w:rsidRPr="00E2361C">
        <w:t>Contractor</w:t>
      </w:r>
      <w:r w:rsidRPr="008A73F3">
        <w:t xml:space="preserve"> on </w:t>
      </w:r>
      <w:r w:rsidR="00453849" w:rsidRPr="00E2361C">
        <w:t>Site</w:t>
      </w:r>
      <w:r w:rsidRPr="008A73F3">
        <w:t>; or</w:t>
      </w:r>
    </w:p>
    <w:p w14:paraId="75C29318" w14:textId="3D6A765E" w:rsidR="00D70DAA" w:rsidRPr="008A73F3" w:rsidRDefault="00D70DAA" w:rsidP="00E15378">
      <w:pPr>
        <w:pStyle w:val="DefenceHeadingNoTOC5"/>
      </w:pPr>
      <w:r w:rsidRPr="008A73F3">
        <w:t xml:space="preserve">transported by the </w:t>
      </w:r>
      <w:r w:rsidR="000E6973" w:rsidRPr="00E2361C">
        <w:t>Contractor</w:t>
      </w:r>
      <w:r w:rsidRPr="008A73F3">
        <w:t xml:space="preserve"> to or from </w:t>
      </w:r>
      <w:r w:rsidR="005D26E3">
        <w:t xml:space="preserve">the </w:t>
      </w:r>
      <w:r w:rsidR="00453849" w:rsidRPr="00E2361C">
        <w:t>Site</w:t>
      </w:r>
      <w:r w:rsidRPr="008A73F3">
        <w:t xml:space="preserve"> or in or through </w:t>
      </w:r>
      <w:r w:rsidR="001C716E" w:rsidRPr="00E2361C">
        <w:t>Commonwealth</w:t>
      </w:r>
      <w:r w:rsidR="00122DA2" w:rsidRPr="004D334B">
        <w:t xml:space="preserve"> Premises</w:t>
      </w:r>
      <w:r w:rsidRPr="008A73F3">
        <w:t xml:space="preserve">, </w:t>
      </w:r>
    </w:p>
    <w:p w14:paraId="4491EA7E" w14:textId="77777777" w:rsidR="00D70DAA" w:rsidRPr="008A73F3" w:rsidRDefault="00D70DAA" w:rsidP="00F26051">
      <w:pPr>
        <w:pStyle w:val="DefenceIndent2"/>
      </w:pPr>
      <w:r w:rsidRPr="008A73F3">
        <w:lastRenderedPageBreak/>
        <w:t>(</w:t>
      </w:r>
      <w:r w:rsidRPr="008A73F3">
        <w:rPr>
          <w:b/>
        </w:rPr>
        <w:t>Hazardous Substance Register</w:t>
      </w:r>
      <w:r w:rsidRPr="008A73F3">
        <w:t xml:space="preserve">); </w:t>
      </w:r>
    </w:p>
    <w:p w14:paraId="2CDDB778" w14:textId="2347A17C" w:rsidR="00D70DAA" w:rsidRPr="008A73F3" w:rsidRDefault="00D70DAA" w:rsidP="00871678">
      <w:pPr>
        <w:pStyle w:val="DefenceHeadingNoTOC4"/>
      </w:pPr>
      <w:r w:rsidRPr="008A73F3">
        <w:t xml:space="preserve">provide the Hazardous Substance Register to the </w:t>
      </w:r>
      <w:r w:rsidR="00163951" w:rsidRPr="00E2361C">
        <w:t>Contract Administrator</w:t>
      </w:r>
      <w:r w:rsidR="00871678" w:rsidRPr="00871678">
        <w:t xml:space="preserve"> prior to the Contractor</w:t>
      </w:r>
      <w:r w:rsidRPr="008A73F3">
        <w:t xml:space="preserve">: </w:t>
      </w:r>
    </w:p>
    <w:p w14:paraId="7B806B1B" w14:textId="0DDCFC93" w:rsidR="00D70DAA" w:rsidRPr="008A73F3" w:rsidRDefault="00CA71BE" w:rsidP="00E454B2">
      <w:pPr>
        <w:pStyle w:val="DefenceHeadingNoTOC5"/>
      </w:pPr>
      <w:r w:rsidRPr="008A73F3">
        <w:t xml:space="preserve">handling or storing </w:t>
      </w:r>
      <w:r w:rsidR="00D70DAA" w:rsidRPr="008A73F3">
        <w:t xml:space="preserve">the </w:t>
      </w:r>
      <w:r w:rsidR="00D70DAA" w:rsidRPr="00E2361C">
        <w:t>Hazardous Substance</w:t>
      </w:r>
      <w:r w:rsidR="00D70DAA" w:rsidRPr="008A73F3">
        <w:t xml:space="preserve"> on </w:t>
      </w:r>
      <w:r w:rsidR="00453849" w:rsidRPr="00E2361C">
        <w:t>Site</w:t>
      </w:r>
      <w:r w:rsidR="00D70DAA" w:rsidRPr="008A73F3">
        <w:t>; or</w:t>
      </w:r>
    </w:p>
    <w:p w14:paraId="0899E70B" w14:textId="3D65DEEE" w:rsidR="00D70DAA" w:rsidRPr="008A73F3" w:rsidRDefault="00D70DAA" w:rsidP="00E454B2">
      <w:pPr>
        <w:pStyle w:val="DefenceHeadingNoTOC5"/>
      </w:pPr>
      <w:r w:rsidRPr="008A73F3">
        <w:t xml:space="preserve">transporting the </w:t>
      </w:r>
      <w:r w:rsidR="000276CD" w:rsidRPr="00E2361C">
        <w:t>Hazardous Substance</w:t>
      </w:r>
      <w:r w:rsidRPr="008A73F3">
        <w:t xml:space="preserve"> to or from </w:t>
      </w:r>
      <w:r w:rsidR="00511A05">
        <w:t xml:space="preserve">the </w:t>
      </w:r>
      <w:r w:rsidR="00453849" w:rsidRPr="00E2361C">
        <w:t>Site</w:t>
      </w:r>
      <w:r w:rsidRPr="008A73F3">
        <w:t xml:space="preserve"> or in or throu</w:t>
      </w:r>
      <w:r w:rsidR="008E7249" w:rsidRPr="008A73F3">
        <w:t xml:space="preserve">gh </w:t>
      </w:r>
      <w:r w:rsidR="001C716E" w:rsidRPr="00E2361C">
        <w:t>Commonwealth</w:t>
      </w:r>
      <w:r w:rsidR="00122DA2" w:rsidRPr="004D334B">
        <w:t xml:space="preserve"> Premises</w:t>
      </w:r>
      <w:r w:rsidR="008E7249" w:rsidRPr="008A73F3">
        <w:t xml:space="preserve">; </w:t>
      </w:r>
    </w:p>
    <w:p w14:paraId="64B76AFE" w14:textId="67EEE6B9" w:rsidR="00D70DAA" w:rsidRPr="008A73F3" w:rsidRDefault="00871678" w:rsidP="00871678">
      <w:pPr>
        <w:pStyle w:val="DefenceHeadingNoTOC4"/>
      </w:pPr>
      <w:r w:rsidRPr="00871678">
        <w:t xml:space="preserve">provide the Contract </w:t>
      </w:r>
      <w:r w:rsidR="0036306A">
        <w:t>A</w:t>
      </w:r>
      <w:r w:rsidRPr="00871678">
        <w:t xml:space="preserve">dministrator with an </w:t>
      </w:r>
      <w:r w:rsidR="00D70DAA" w:rsidRPr="008A73F3">
        <w:t>update</w:t>
      </w:r>
      <w:r>
        <w:t>d</w:t>
      </w:r>
      <w:r w:rsidR="00D70DAA" w:rsidRPr="008A73F3">
        <w:t xml:space="preserve"> Hazardous Substance Register: </w:t>
      </w:r>
    </w:p>
    <w:p w14:paraId="6B908F7A" w14:textId="3802A2B6" w:rsidR="00D70DAA" w:rsidRPr="008A73F3" w:rsidRDefault="00871678" w:rsidP="00871678">
      <w:pPr>
        <w:pStyle w:val="DefenceHeadingNoTOC5"/>
      </w:pPr>
      <w:r w:rsidRPr="00871678">
        <w:t>on each occasion that it is updated by the Contractor</w:t>
      </w:r>
      <w:r w:rsidR="00D70DAA" w:rsidRPr="008A73F3">
        <w:t>; and</w:t>
      </w:r>
    </w:p>
    <w:p w14:paraId="23DD292B" w14:textId="63972CF9" w:rsidR="00D70DAA" w:rsidRPr="008A73F3" w:rsidRDefault="00D70DAA" w:rsidP="00B20E9D">
      <w:pPr>
        <w:pStyle w:val="DefenceHeadingNoTOC5"/>
      </w:pPr>
      <w:r w:rsidRPr="008A73F3">
        <w:t xml:space="preserve">otherwise as requested by the </w:t>
      </w:r>
      <w:r w:rsidR="00163951" w:rsidRPr="00E2361C">
        <w:t>Contract Administrator</w:t>
      </w:r>
      <w:r w:rsidRPr="008A73F3">
        <w:t xml:space="preserve">; </w:t>
      </w:r>
    </w:p>
    <w:p w14:paraId="7681152F" w14:textId="74DAE8F3" w:rsidR="00D70DAA" w:rsidRPr="008A73F3" w:rsidRDefault="00D70DAA" w:rsidP="00B20E9D">
      <w:pPr>
        <w:pStyle w:val="DefenceHeadingNoTOC4"/>
      </w:pPr>
      <w:bookmarkStart w:id="1834" w:name="_Ref409772483"/>
      <w:r w:rsidRPr="008A73F3">
        <w:t xml:space="preserve">without limiting subparagraph </w:t>
      </w:r>
      <w:r w:rsidRPr="008A73F3">
        <w:fldChar w:fldCharType="begin"/>
      </w:r>
      <w:r w:rsidRPr="008A73F3">
        <w:instrText xml:space="preserve"> REF _Ref409772453 \r \h  \* MERGEFORMAT </w:instrText>
      </w:r>
      <w:r w:rsidRPr="008A73F3">
        <w:fldChar w:fldCharType="separate"/>
      </w:r>
      <w:r w:rsidR="00DC2AB5">
        <w:t>(i)</w:t>
      </w:r>
      <w:r w:rsidRPr="008A73F3">
        <w:fldChar w:fldCharType="end"/>
      </w:r>
      <w:r w:rsidR="00242164">
        <w:t>,</w:t>
      </w:r>
      <w:r w:rsidRPr="008A73F3">
        <w:t xml:space="preserve"> </w:t>
      </w:r>
      <w:r w:rsidR="00871678">
        <w:t>provide</w:t>
      </w:r>
      <w:r w:rsidR="00D41796">
        <w:t xml:space="preserve"> a</w:t>
      </w:r>
      <w:r w:rsidR="00CE45F9" w:rsidRPr="00634209">
        <w:t xml:space="preserve"> Safety Data Sheet (</w:t>
      </w:r>
      <w:r w:rsidR="00CE45F9" w:rsidRPr="00634209">
        <w:rPr>
          <w:b/>
        </w:rPr>
        <w:t>SDS</w:t>
      </w:r>
      <w:r w:rsidR="00CE45F9" w:rsidRPr="000444BA">
        <w:t>)</w:t>
      </w:r>
      <w:r w:rsidR="00CE45F9" w:rsidRPr="00634209">
        <w:t xml:space="preserve"> </w:t>
      </w:r>
      <w:r w:rsidR="00CE45F9" w:rsidRPr="008A73F3">
        <w:t xml:space="preserve">in the form required by the </w:t>
      </w:r>
      <w:r w:rsidR="001C716E" w:rsidRPr="00E2361C">
        <w:t>Commonwealth</w:t>
      </w:r>
      <w:r w:rsidR="00CE45F9" w:rsidRPr="008A73F3">
        <w:t xml:space="preserve"> for entry into the ChemAlert database</w:t>
      </w:r>
      <w:r w:rsidR="00CE45F9" w:rsidRPr="00634209">
        <w:t xml:space="preserve"> </w:t>
      </w:r>
      <w:r w:rsidRPr="008A73F3">
        <w:t xml:space="preserve">for each </w:t>
      </w:r>
      <w:r w:rsidRPr="00E2361C">
        <w:t>Hazardous Substance</w:t>
      </w:r>
      <w:r w:rsidRPr="008A73F3">
        <w:t>:</w:t>
      </w:r>
      <w:bookmarkEnd w:id="1834"/>
      <w:r w:rsidRPr="008A73F3">
        <w:t xml:space="preserve"> </w:t>
      </w:r>
    </w:p>
    <w:p w14:paraId="51169F9D" w14:textId="5283D244" w:rsidR="00D70DAA" w:rsidRPr="008A73F3" w:rsidRDefault="00D70DAA" w:rsidP="00B20E9D">
      <w:pPr>
        <w:pStyle w:val="DefenceHeadingNoTOC5"/>
      </w:pPr>
      <w:r w:rsidRPr="008A73F3">
        <w:t xml:space="preserve">to be used in the </w:t>
      </w:r>
      <w:r w:rsidR="000B3220" w:rsidRPr="00E2361C">
        <w:t>Contractor's Activities</w:t>
      </w:r>
      <w:r w:rsidRPr="008A73F3">
        <w:t>; or</w:t>
      </w:r>
    </w:p>
    <w:p w14:paraId="6BF62778" w14:textId="79686DD2" w:rsidR="00D70DAA" w:rsidRPr="008A73F3" w:rsidRDefault="00D70DAA" w:rsidP="00B20E9D">
      <w:pPr>
        <w:pStyle w:val="DefenceHeadingNoTOC5"/>
      </w:pPr>
      <w:r w:rsidRPr="008A73F3">
        <w:t xml:space="preserve">to be incorporated into the </w:t>
      </w:r>
      <w:r w:rsidR="00D025B5" w:rsidRPr="00E2361C">
        <w:t>Works</w:t>
      </w:r>
      <w:r w:rsidRPr="008A73F3">
        <w:t xml:space="preserve">; </w:t>
      </w:r>
    </w:p>
    <w:p w14:paraId="5D5513D6" w14:textId="43B54FEF" w:rsidR="00D70DAA" w:rsidRPr="008A73F3" w:rsidRDefault="00D70DAA" w:rsidP="00871678">
      <w:pPr>
        <w:pStyle w:val="DefenceHeadingNoTOC4"/>
      </w:pPr>
      <w:r w:rsidRPr="008A73F3">
        <w:t xml:space="preserve">provide the SDS under subparagraph </w:t>
      </w:r>
      <w:r w:rsidRPr="008A73F3">
        <w:fldChar w:fldCharType="begin"/>
      </w:r>
      <w:r w:rsidRPr="008A73F3">
        <w:instrText xml:space="preserve"> REF _Ref409772483 \r \h  \* MERGEFORMAT </w:instrText>
      </w:r>
      <w:r w:rsidRPr="008A73F3">
        <w:fldChar w:fldCharType="separate"/>
      </w:r>
      <w:r w:rsidR="00DC2AB5">
        <w:t>(iv)</w:t>
      </w:r>
      <w:r w:rsidRPr="008A73F3">
        <w:fldChar w:fldCharType="end"/>
      </w:r>
      <w:r w:rsidRPr="008A73F3">
        <w:t xml:space="preserve"> and </w:t>
      </w:r>
      <w:r w:rsidR="00871678">
        <w:t>any</w:t>
      </w:r>
      <w:r w:rsidRPr="008A73F3">
        <w:t xml:space="preserve"> other information concerning the risks and hazards associated with the </w:t>
      </w:r>
      <w:r w:rsidRPr="00E2361C">
        <w:t>Hazardous Substance</w:t>
      </w:r>
      <w:r w:rsidRPr="008A73F3">
        <w:t xml:space="preserve"> to the </w:t>
      </w:r>
      <w:r w:rsidR="00163951" w:rsidRPr="00E2361C">
        <w:t>Contract Administrator</w:t>
      </w:r>
      <w:r w:rsidR="00871678" w:rsidRPr="00871678">
        <w:t xml:space="preserve"> prior to the Hazardous Substance being used in the Contractor's Activities or incorporated into the Works</w:t>
      </w:r>
      <w:r w:rsidR="00871678">
        <w:t>;</w:t>
      </w:r>
    </w:p>
    <w:p w14:paraId="6E98D75E" w14:textId="4ADD12AD" w:rsidR="00D70DAA" w:rsidRPr="008A73F3" w:rsidRDefault="00871678" w:rsidP="00871678">
      <w:pPr>
        <w:pStyle w:val="DefenceHeadingNoTOC4"/>
      </w:pPr>
      <w:r w:rsidRPr="00871678">
        <w:t>provide the Contract Administrator any</w:t>
      </w:r>
      <w:r w:rsidR="00CA71BE" w:rsidRPr="008A73F3">
        <w:t xml:space="preserve"> </w:t>
      </w:r>
      <w:r w:rsidR="00D70DAA" w:rsidRPr="008A73F3">
        <w:t>update</w:t>
      </w:r>
      <w:r>
        <w:t>d</w:t>
      </w:r>
      <w:r w:rsidR="00D70DAA" w:rsidRPr="008A73F3">
        <w:t xml:space="preserve"> </w:t>
      </w:r>
      <w:r w:rsidRPr="00871678">
        <w:t>SDS from the manufacturer, importer or supplier of each relevant Hazardous Substance</w:t>
      </w:r>
      <w:r w:rsidR="00D70DAA" w:rsidRPr="008A73F3">
        <w:t xml:space="preserve">: </w:t>
      </w:r>
    </w:p>
    <w:p w14:paraId="788B1F24" w14:textId="1B4F0871" w:rsidR="00D70DAA" w:rsidRPr="008A73F3" w:rsidRDefault="00871678" w:rsidP="00871678">
      <w:pPr>
        <w:pStyle w:val="DefenceHeadingNoTOC5"/>
      </w:pPr>
      <w:r w:rsidRPr="00871678">
        <w:t>on each occasion an updated SDS is provided by the manufacturer, importer or supplier of the relevant Hazardous Substance</w:t>
      </w:r>
      <w:r w:rsidR="00D70DAA" w:rsidRPr="008A73F3">
        <w:t>; and</w:t>
      </w:r>
    </w:p>
    <w:p w14:paraId="0C369ACC" w14:textId="7A971B28" w:rsidR="00D70DAA" w:rsidRPr="008A73F3" w:rsidRDefault="00D70DAA" w:rsidP="00B20E9D">
      <w:pPr>
        <w:pStyle w:val="DefenceHeadingNoTOC5"/>
      </w:pPr>
      <w:r w:rsidRPr="008A73F3">
        <w:t xml:space="preserve">otherwise as requested by the </w:t>
      </w:r>
      <w:r w:rsidR="00163951" w:rsidRPr="00E2361C">
        <w:t>Contract Administrator</w:t>
      </w:r>
      <w:r w:rsidRPr="008A73F3">
        <w:t xml:space="preserve">; </w:t>
      </w:r>
    </w:p>
    <w:p w14:paraId="25DD3B2F" w14:textId="3F919161" w:rsidR="00D70DAA" w:rsidRPr="008A73F3" w:rsidRDefault="00D70DAA" w:rsidP="00871678">
      <w:pPr>
        <w:pStyle w:val="DefenceHeadingNoTOC4"/>
      </w:pPr>
      <w:bookmarkStart w:id="1835" w:name="_Ref409772555"/>
      <w:r w:rsidRPr="008A73F3">
        <w:t xml:space="preserve">without limiting subparagraphs </w:t>
      </w:r>
      <w:r w:rsidRPr="008A73F3">
        <w:fldChar w:fldCharType="begin"/>
      </w:r>
      <w:r w:rsidRPr="008A73F3">
        <w:instrText xml:space="preserve"> REF _Ref409772453 \r \h </w:instrText>
      </w:r>
      <w:r w:rsidR="008A73F3">
        <w:instrText xml:space="preserve"> \* MERGEFORMAT </w:instrText>
      </w:r>
      <w:r w:rsidRPr="008A73F3">
        <w:fldChar w:fldCharType="separate"/>
      </w:r>
      <w:r w:rsidR="00DC2AB5">
        <w:t>(i)</w:t>
      </w:r>
      <w:r w:rsidRPr="008A73F3">
        <w:fldChar w:fldCharType="end"/>
      </w:r>
      <w:r w:rsidRPr="008A73F3">
        <w:t xml:space="preserve"> - </w:t>
      </w:r>
      <w:r w:rsidRPr="008A73F3">
        <w:fldChar w:fldCharType="begin"/>
      </w:r>
      <w:r w:rsidRPr="008A73F3">
        <w:instrText xml:space="preserve"> REF _Ref409772483 \r \h </w:instrText>
      </w:r>
      <w:r w:rsidR="008A73F3">
        <w:instrText xml:space="preserve"> \* MERGEFORMAT </w:instrText>
      </w:r>
      <w:r w:rsidRPr="008A73F3">
        <w:fldChar w:fldCharType="separate"/>
      </w:r>
      <w:r w:rsidR="00DC2AB5">
        <w:t>(iv)</w:t>
      </w:r>
      <w:r w:rsidRPr="008A73F3">
        <w:fldChar w:fldCharType="end"/>
      </w:r>
      <w:r w:rsidR="00242164">
        <w:t>,</w:t>
      </w:r>
      <w:r w:rsidRPr="008A73F3">
        <w:t xml:space="preserve"> prepare information in the form required by the </w:t>
      </w:r>
      <w:r w:rsidR="001C716E" w:rsidRPr="00E2361C">
        <w:t>Commonwealth</w:t>
      </w:r>
      <w:r w:rsidR="00871678" w:rsidRPr="00871678">
        <w:t xml:space="preserve"> in accordance with the WHS Legislation</w:t>
      </w:r>
      <w:r w:rsidRPr="008A73F3">
        <w:t xml:space="preserve"> (including</w:t>
      </w:r>
      <w:r w:rsidR="00871678" w:rsidRPr="00871678">
        <w:t xml:space="preserve"> any applicable</w:t>
      </w:r>
      <w:r w:rsidRPr="008A73F3">
        <w:t xml:space="preserve"> information regarding use, handling, storage, locations, maximum storage quantities and volumes) for entry into the ChemAlert database for each </w:t>
      </w:r>
      <w:r w:rsidRPr="00E2361C">
        <w:t>Hazardous Substance</w:t>
      </w:r>
      <w:r w:rsidR="00871678">
        <w:t xml:space="preserve"> to be</w:t>
      </w:r>
      <w:r w:rsidRPr="008A73F3">
        <w:t>:</w:t>
      </w:r>
      <w:bookmarkEnd w:id="1835"/>
      <w:r w:rsidRPr="008A73F3">
        <w:t xml:space="preserve"> </w:t>
      </w:r>
    </w:p>
    <w:p w14:paraId="333440F5" w14:textId="670826EA" w:rsidR="00D70DAA" w:rsidRPr="008A73F3" w:rsidRDefault="00D70DAA" w:rsidP="00B20E9D">
      <w:pPr>
        <w:pStyle w:val="DefenceHeadingNoTOC5"/>
      </w:pPr>
      <w:r w:rsidRPr="008A73F3">
        <w:t xml:space="preserve">used in the </w:t>
      </w:r>
      <w:r w:rsidR="000B3220" w:rsidRPr="00E2361C">
        <w:t>Contractor's Activities</w:t>
      </w:r>
      <w:r w:rsidRPr="008A73F3">
        <w:t xml:space="preserve">; </w:t>
      </w:r>
    </w:p>
    <w:p w14:paraId="76ACCA65" w14:textId="614B6EE0" w:rsidR="00D70DAA" w:rsidRPr="008A73F3" w:rsidRDefault="00D70DAA" w:rsidP="00B20E9D">
      <w:pPr>
        <w:pStyle w:val="DefenceHeadingNoTOC5"/>
      </w:pPr>
      <w:r w:rsidRPr="008A73F3">
        <w:t xml:space="preserve">incorporated into the </w:t>
      </w:r>
      <w:r w:rsidR="00D025B5" w:rsidRPr="00E2361C">
        <w:t>Works</w:t>
      </w:r>
      <w:r w:rsidR="004D1392" w:rsidRPr="008A73F3">
        <w:t xml:space="preserve">; </w:t>
      </w:r>
      <w:r w:rsidR="00871678">
        <w:t>or</w:t>
      </w:r>
      <w:r w:rsidRPr="008A73F3">
        <w:t xml:space="preserve"> </w:t>
      </w:r>
    </w:p>
    <w:p w14:paraId="5DDD8B43" w14:textId="02E207DF" w:rsidR="00D70DAA" w:rsidRPr="008A73F3" w:rsidRDefault="00D70DAA" w:rsidP="00B20E9D">
      <w:pPr>
        <w:pStyle w:val="DefenceHeadingNoTOC5"/>
      </w:pPr>
      <w:r w:rsidRPr="008A73F3">
        <w:t xml:space="preserve">used, handled or stored </w:t>
      </w:r>
      <w:r w:rsidR="00717693">
        <w:t>o</w:t>
      </w:r>
      <w:r w:rsidRPr="008A73F3">
        <w:t xml:space="preserve">n </w:t>
      </w:r>
      <w:r w:rsidR="001C716E" w:rsidRPr="00E2361C">
        <w:t>Commonwealth</w:t>
      </w:r>
      <w:r w:rsidRPr="008A73F3">
        <w:t xml:space="preserve"> Premises,</w:t>
      </w:r>
    </w:p>
    <w:p w14:paraId="17346BE0" w14:textId="0DDF2152" w:rsidR="00D70DAA" w:rsidRPr="00225E7D" w:rsidRDefault="00D70DAA" w:rsidP="00783E60">
      <w:pPr>
        <w:pStyle w:val="DefenceIndent2"/>
      </w:pPr>
      <w:r w:rsidRPr="00225E7D">
        <w:t>(</w:t>
      </w:r>
      <w:r w:rsidRPr="00225E7D">
        <w:rPr>
          <w:b/>
        </w:rPr>
        <w:t>ChemAlert Information</w:t>
      </w:r>
      <w:r w:rsidRPr="00225E7D">
        <w:t xml:space="preserve">); </w:t>
      </w:r>
    </w:p>
    <w:p w14:paraId="511B1E61" w14:textId="121B82D3" w:rsidR="00D70DAA" w:rsidRPr="000C284D" w:rsidRDefault="00D70DAA" w:rsidP="00B20E9D">
      <w:pPr>
        <w:pStyle w:val="DefenceHeadingNoTOC4"/>
      </w:pPr>
      <w:r w:rsidRPr="00225E7D">
        <w:t xml:space="preserve">provide the </w:t>
      </w:r>
      <w:r w:rsidRPr="000C284D">
        <w:t xml:space="preserve">ChemAlert Information prepared under subparagraph </w:t>
      </w:r>
      <w:r w:rsidRPr="000C284D">
        <w:fldChar w:fldCharType="begin"/>
      </w:r>
      <w:r w:rsidRPr="000C284D">
        <w:instrText xml:space="preserve"> REF _Ref409772555 \r \h </w:instrText>
      </w:r>
      <w:r w:rsidR="008A73F3" w:rsidRPr="000C284D">
        <w:instrText xml:space="preserve"> \* MERGEFORMAT </w:instrText>
      </w:r>
      <w:r w:rsidRPr="000C284D">
        <w:fldChar w:fldCharType="separate"/>
      </w:r>
      <w:r w:rsidR="00DC2AB5">
        <w:t>(vii)</w:t>
      </w:r>
      <w:r w:rsidRPr="000C284D">
        <w:fldChar w:fldCharType="end"/>
      </w:r>
      <w:r w:rsidRPr="000C284D">
        <w:t xml:space="preserve"> to the </w:t>
      </w:r>
      <w:r w:rsidR="00163951" w:rsidRPr="000C284D">
        <w:t>Contract Administrator</w:t>
      </w:r>
      <w:r w:rsidRPr="000C284D">
        <w:t xml:space="preserve">: </w:t>
      </w:r>
    </w:p>
    <w:p w14:paraId="18695D50" w14:textId="13AE16DE" w:rsidR="00D70DAA" w:rsidRPr="000C284D" w:rsidRDefault="00F12522" w:rsidP="00B20E9D">
      <w:pPr>
        <w:pStyle w:val="DefenceHeadingNoTOC5"/>
      </w:pPr>
      <w:r w:rsidRPr="000C284D">
        <w:t>in its report</w:t>
      </w:r>
      <w:r w:rsidR="00242164" w:rsidRPr="000C284D">
        <w:t>s</w:t>
      </w:r>
      <w:r w:rsidRPr="000C284D">
        <w:t xml:space="preserve"> under clause </w:t>
      </w:r>
      <w:r w:rsidRPr="000C284D">
        <w:fldChar w:fldCharType="begin"/>
      </w:r>
      <w:r w:rsidRPr="000C284D">
        <w:instrText xml:space="preserve"> REF _Ref446523449 \w \h </w:instrText>
      </w:r>
      <w:r w:rsidR="008A73F3" w:rsidRPr="000C284D">
        <w:instrText xml:space="preserve"> \* MERGEFORMAT </w:instrText>
      </w:r>
      <w:r w:rsidRPr="000C284D">
        <w:fldChar w:fldCharType="separate"/>
      </w:r>
      <w:r w:rsidR="00DC2AB5">
        <w:t>3.10</w:t>
      </w:r>
      <w:r w:rsidRPr="000C284D">
        <w:fldChar w:fldCharType="end"/>
      </w:r>
      <w:r w:rsidRPr="000C284D">
        <w:t xml:space="preserve"> of the Conditions of </w:t>
      </w:r>
      <w:r w:rsidR="00D7026C" w:rsidRPr="000C284D">
        <w:t>Contract</w:t>
      </w:r>
      <w:r w:rsidR="00D70DAA" w:rsidRPr="000C284D">
        <w:t>; and</w:t>
      </w:r>
    </w:p>
    <w:p w14:paraId="1D2D7306" w14:textId="5043E15B" w:rsidR="00D70DAA" w:rsidRPr="000C284D" w:rsidRDefault="00D70DAA" w:rsidP="00B20E9D">
      <w:pPr>
        <w:pStyle w:val="DefenceHeadingNoTOC5"/>
      </w:pPr>
      <w:r w:rsidRPr="000C284D">
        <w:t xml:space="preserve">otherwise as requested by the </w:t>
      </w:r>
      <w:r w:rsidR="00163951" w:rsidRPr="000C284D">
        <w:t>Contract Administrator</w:t>
      </w:r>
      <w:r w:rsidRPr="000C284D">
        <w:t xml:space="preserve">; </w:t>
      </w:r>
    </w:p>
    <w:p w14:paraId="73A2600E" w14:textId="352FFB79" w:rsidR="00D70DAA" w:rsidRPr="000C284D" w:rsidRDefault="00D70DAA" w:rsidP="00B20E9D">
      <w:pPr>
        <w:pStyle w:val="DefenceHeadingNoTOC4"/>
      </w:pPr>
      <w:r w:rsidRPr="000C284D">
        <w:t xml:space="preserve">update the ChemAlert Information and provide the updated ChemAlert Information to the </w:t>
      </w:r>
      <w:r w:rsidR="00163951" w:rsidRPr="000C284D">
        <w:t>Contract Administrator</w:t>
      </w:r>
      <w:r w:rsidRPr="000C284D">
        <w:t xml:space="preserve">: </w:t>
      </w:r>
    </w:p>
    <w:p w14:paraId="374BDFBD" w14:textId="35700E09" w:rsidR="00D70DAA" w:rsidRPr="000C284D" w:rsidRDefault="00F12522" w:rsidP="00B20E9D">
      <w:pPr>
        <w:pStyle w:val="DefenceHeadingNoTOC5"/>
      </w:pPr>
      <w:r w:rsidRPr="000C284D">
        <w:t>in its report</w:t>
      </w:r>
      <w:r w:rsidR="00242164" w:rsidRPr="000C284D">
        <w:t>s</w:t>
      </w:r>
      <w:r w:rsidRPr="000C284D">
        <w:t xml:space="preserve"> under clause </w:t>
      </w:r>
      <w:r w:rsidRPr="000C284D">
        <w:fldChar w:fldCharType="begin"/>
      </w:r>
      <w:r w:rsidRPr="000C284D">
        <w:instrText xml:space="preserve"> REF _Ref446523449 \w \h </w:instrText>
      </w:r>
      <w:r w:rsidR="008A73F3" w:rsidRPr="000C284D">
        <w:instrText xml:space="preserve"> \* MERGEFORMAT </w:instrText>
      </w:r>
      <w:r w:rsidRPr="000C284D">
        <w:fldChar w:fldCharType="separate"/>
      </w:r>
      <w:r w:rsidR="00DC2AB5">
        <w:t>3.10</w:t>
      </w:r>
      <w:r w:rsidRPr="000C284D">
        <w:fldChar w:fldCharType="end"/>
      </w:r>
      <w:r w:rsidRPr="000C284D">
        <w:t xml:space="preserve"> of the Conditions of </w:t>
      </w:r>
      <w:r w:rsidR="00D7026C" w:rsidRPr="000C284D">
        <w:t>Contract</w:t>
      </w:r>
      <w:r w:rsidR="00CE76E0" w:rsidRPr="000C284D">
        <w:t>;</w:t>
      </w:r>
      <w:r w:rsidR="00D70DAA" w:rsidRPr="000C284D">
        <w:t xml:space="preserve"> and</w:t>
      </w:r>
    </w:p>
    <w:p w14:paraId="74D329CD" w14:textId="5ED4C4E3" w:rsidR="00D70DAA" w:rsidRPr="000C284D" w:rsidRDefault="00D70DAA" w:rsidP="00B20E9D">
      <w:pPr>
        <w:pStyle w:val="DefenceHeadingNoTOC5"/>
      </w:pPr>
      <w:r w:rsidRPr="000C284D">
        <w:t xml:space="preserve">otherwise as requested by the </w:t>
      </w:r>
      <w:r w:rsidR="00163951" w:rsidRPr="000C284D">
        <w:t>Contract Administrator</w:t>
      </w:r>
      <w:r w:rsidRPr="000C284D">
        <w:t xml:space="preserve">; and </w:t>
      </w:r>
    </w:p>
    <w:p w14:paraId="63F79D00" w14:textId="0389DBB3" w:rsidR="00D70DAA" w:rsidRPr="000C284D" w:rsidRDefault="00D70DAA" w:rsidP="00B20E9D">
      <w:pPr>
        <w:pStyle w:val="DefenceHeadingNoTOC4"/>
      </w:pPr>
      <w:bookmarkStart w:id="1836" w:name="_Ref409772873"/>
      <w:proofErr w:type="gramStart"/>
      <w:r w:rsidRPr="000C284D">
        <w:lastRenderedPageBreak/>
        <w:t>do</w:t>
      </w:r>
      <w:proofErr w:type="gramEnd"/>
      <w:r w:rsidRPr="000C284D">
        <w:t xml:space="preserve"> all things necessary to assist the </w:t>
      </w:r>
      <w:r w:rsidR="00163951" w:rsidRPr="000C284D">
        <w:t>Contract Administrator</w:t>
      </w:r>
      <w:r w:rsidRPr="000C284D">
        <w:t xml:space="preserve"> and the </w:t>
      </w:r>
      <w:r w:rsidR="001C716E" w:rsidRPr="000C284D">
        <w:t>Commonwealth</w:t>
      </w:r>
      <w:r w:rsidRPr="000C284D">
        <w:t xml:space="preserve"> to enter the SDS, ChemAlert Information and all other information into the ChemAlert database.</w:t>
      </w:r>
      <w:bookmarkEnd w:id="1836"/>
    </w:p>
    <w:p w14:paraId="2D4EE8D6" w14:textId="41CB73B8" w:rsidR="00D70DAA" w:rsidRPr="008A73F3" w:rsidRDefault="00D70DAA" w:rsidP="00B003A5">
      <w:pPr>
        <w:pStyle w:val="DefenceHeadingNoTOC3"/>
      </w:pPr>
      <w:bookmarkStart w:id="1837" w:name="_Ref353803807"/>
      <w:bookmarkStart w:id="1838" w:name="_Toc21323839"/>
      <w:bookmarkStart w:id="1839" w:name="_Ref353802461"/>
      <w:r w:rsidRPr="008A73F3">
        <w:t xml:space="preserve">The </w:t>
      </w:r>
      <w:r w:rsidR="000E6973" w:rsidRPr="00E2361C">
        <w:t>Contractor</w:t>
      </w:r>
      <w:r w:rsidRPr="008A73F3">
        <w:t xml:space="preserve"> must not use, handle or store a </w:t>
      </w:r>
      <w:r w:rsidRPr="00E2361C">
        <w:t>Hazardous Substance</w:t>
      </w:r>
      <w:r w:rsidRPr="008A73F3">
        <w:t xml:space="preserve"> which falls within one or more of the categories of Hazardous Chemical described in clause </w:t>
      </w:r>
      <w:r w:rsidRPr="008A73F3">
        <w:fldChar w:fldCharType="begin"/>
      </w:r>
      <w:r w:rsidRPr="008A73F3">
        <w:instrText xml:space="preserve"> REF _Ref409772578 \r \h </w:instrText>
      </w:r>
      <w:r w:rsidR="008A73F3">
        <w:instrText xml:space="preserve"> \* MERGEFORMAT </w:instrText>
      </w:r>
      <w:r w:rsidRPr="008A73F3">
        <w:fldChar w:fldCharType="separate"/>
      </w:r>
      <w:r w:rsidR="00DC2AB5">
        <w:t>2.3(d)</w:t>
      </w:r>
      <w:r w:rsidRPr="008A73F3">
        <w:fldChar w:fldCharType="end"/>
      </w:r>
      <w:r w:rsidR="00B003A5" w:rsidRPr="00B003A5">
        <w:t xml:space="preserve"> in connection with the Contractor's Activities or the Works, without the prior written consent of the Contract Administrator</w:t>
      </w:r>
      <w:r w:rsidR="00B003A5">
        <w:t>.</w:t>
      </w:r>
    </w:p>
    <w:p w14:paraId="5BA34EBE" w14:textId="5691C9E2" w:rsidR="00D70DAA" w:rsidRPr="008A73F3" w:rsidRDefault="00D70DAA" w:rsidP="00B20E9D">
      <w:pPr>
        <w:pStyle w:val="DefenceHeadingNoTOC3"/>
      </w:pPr>
      <w:bookmarkStart w:id="1840" w:name="_Ref353804663"/>
      <w:bookmarkEnd w:id="1837"/>
      <w:bookmarkEnd w:id="1838"/>
      <w:r w:rsidRPr="008A73F3">
        <w:t xml:space="preserve">Without limiting paragraph </w:t>
      </w:r>
      <w:r w:rsidRPr="008A73F3">
        <w:fldChar w:fldCharType="begin"/>
      </w:r>
      <w:r w:rsidRPr="008A73F3">
        <w:instrText xml:space="preserve"> REF _Ref353873227 \r \h </w:instrText>
      </w:r>
      <w:r w:rsidR="008A73F3">
        <w:instrText xml:space="preserve"> \* MERGEFORMAT </w:instrText>
      </w:r>
      <w:r w:rsidRPr="008A73F3">
        <w:fldChar w:fldCharType="separate"/>
      </w:r>
      <w:r w:rsidR="00DC2AB5">
        <w:t>(b)</w:t>
      </w:r>
      <w:r w:rsidRPr="008A73F3">
        <w:fldChar w:fldCharType="end"/>
      </w:r>
      <w:r w:rsidRPr="008A73F3">
        <w:t xml:space="preserve">, in its request for consent under paragraph </w:t>
      </w:r>
      <w:r w:rsidRPr="008A73F3">
        <w:fldChar w:fldCharType="begin"/>
      </w:r>
      <w:r w:rsidRPr="008A73F3">
        <w:instrText xml:space="preserve"> REF _Ref353803807 \r \h </w:instrText>
      </w:r>
      <w:r w:rsidR="008A73F3">
        <w:instrText xml:space="preserve"> \* MERGEFORMAT </w:instrText>
      </w:r>
      <w:r w:rsidRPr="008A73F3">
        <w:fldChar w:fldCharType="separate"/>
      </w:r>
      <w:r w:rsidR="00DC2AB5">
        <w:t>(d)</w:t>
      </w:r>
      <w:r w:rsidRPr="008A73F3">
        <w:fldChar w:fldCharType="end"/>
      </w:r>
      <w:r w:rsidRPr="008A73F3">
        <w:t xml:space="preserve">, </w:t>
      </w:r>
      <w:r w:rsidR="00D824B8">
        <w:t xml:space="preserve">the </w:t>
      </w:r>
      <w:r w:rsidR="000E6973" w:rsidRPr="00E2361C">
        <w:t>Contractor</w:t>
      </w:r>
      <w:r w:rsidR="00D824B8">
        <w:t xml:space="preserve"> </w:t>
      </w:r>
      <w:r w:rsidRPr="008A73F3">
        <w:t xml:space="preserve">must </w:t>
      </w:r>
      <w:bookmarkEnd w:id="1840"/>
      <w:r w:rsidRPr="008A73F3">
        <w:t>provide:</w:t>
      </w:r>
    </w:p>
    <w:p w14:paraId="2310C2A4" w14:textId="7CC1A91D" w:rsidR="00D70DAA" w:rsidRPr="008A73F3" w:rsidRDefault="00D70DAA" w:rsidP="00B20E9D">
      <w:pPr>
        <w:pStyle w:val="DefenceHeadingNoTOC4"/>
      </w:pPr>
      <w:r w:rsidRPr="008A73F3">
        <w:t xml:space="preserve">details of the </w:t>
      </w:r>
      <w:r w:rsidRPr="00E2361C">
        <w:t>Hazardous Substance</w:t>
      </w:r>
      <w:r w:rsidRPr="008A73F3">
        <w:t xml:space="preserve"> and the relevant category under clause </w:t>
      </w:r>
      <w:r w:rsidRPr="008A73F3">
        <w:fldChar w:fldCharType="begin"/>
      </w:r>
      <w:r w:rsidRPr="008A73F3">
        <w:instrText xml:space="preserve"> REF _Ref409772578 \r \h  \* MERGEFORMAT </w:instrText>
      </w:r>
      <w:r w:rsidRPr="008A73F3">
        <w:fldChar w:fldCharType="separate"/>
      </w:r>
      <w:r w:rsidR="00DC2AB5">
        <w:t>2.3(d)</w:t>
      </w:r>
      <w:r w:rsidRPr="008A73F3">
        <w:fldChar w:fldCharType="end"/>
      </w:r>
      <w:r w:rsidRPr="008A73F3">
        <w:t xml:space="preserve">; </w:t>
      </w:r>
    </w:p>
    <w:p w14:paraId="5507CB78" w14:textId="080E10C6" w:rsidR="00D70DAA" w:rsidRPr="008A73F3" w:rsidRDefault="00D70DAA" w:rsidP="00B20E9D">
      <w:pPr>
        <w:pStyle w:val="DefenceHeadingNoTOC4"/>
      </w:pPr>
      <w:r w:rsidRPr="008A73F3">
        <w:t xml:space="preserve">details of the purpose, use, handling or storage of each </w:t>
      </w:r>
      <w:r w:rsidRPr="00E2361C">
        <w:t>Hazardous Substance</w:t>
      </w:r>
      <w:r w:rsidRPr="008A73F3">
        <w:t xml:space="preserve"> which falls within one or more of the categories of Hazardous Chemical described in clause </w:t>
      </w:r>
      <w:r w:rsidRPr="008A73F3">
        <w:fldChar w:fldCharType="begin"/>
      </w:r>
      <w:r w:rsidRPr="008A73F3">
        <w:instrText xml:space="preserve"> REF _Ref409772578 \r \h  \* MERGEFORMAT </w:instrText>
      </w:r>
      <w:r w:rsidRPr="008A73F3">
        <w:fldChar w:fldCharType="separate"/>
      </w:r>
      <w:r w:rsidR="00DC2AB5">
        <w:t>2.3(d)</w:t>
      </w:r>
      <w:r w:rsidRPr="008A73F3">
        <w:fldChar w:fldCharType="end"/>
      </w:r>
      <w:r w:rsidRPr="008A73F3">
        <w:t xml:space="preserve">; and </w:t>
      </w:r>
    </w:p>
    <w:p w14:paraId="271595C9" w14:textId="5EAA3107" w:rsidR="00D70DAA" w:rsidRPr="008A73F3" w:rsidRDefault="00D70DAA" w:rsidP="00B20E9D">
      <w:pPr>
        <w:pStyle w:val="DefenceHeadingNoTOC4"/>
      </w:pPr>
      <w:r w:rsidRPr="008A73F3">
        <w:t xml:space="preserve">for each </w:t>
      </w:r>
      <w:r w:rsidRPr="00E2361C">
        <w:t>Hazardous Substance</w:t>
      </w:r>
      <w:r w:rsidRPr="008A73F3">
        <w:t xml:space="preserve"> which falls within one or more of the following categories: </w:t>
      </w:r>
    </w:p>
    <w:p w14:paraId="021FF5AC" w14:textId="788374C7" w:rsidR="00D70DAA" w:rsidRPr="008A73F3" w:rsidRDefault="00D70DAA" w:rsidP="00B20E9D">
      <w:pPr>
        <w:pStyle w:val="DefenceHeadingNoTOC5"/>
      </w:pPr>
      <w:r w:rsidRPr="008A73F3">
        <w:t xml:space="preserve">clause </w:t>
      </w:r>
      <w:r w:rsidRPr="008A73F3">
        <w:fldChar w:fldCharType="begin"/>
      </w:r>
      <w:r w:rsidRPr="008A73F3">
        <w:instrText xml:space="preserve"> REF _Ref409772737 \r \h  \* MERGEFORMAT </w:instrText>
      </w:r>
      <w:r w:rsidRPr="008A73F3">
        <w:fldChar w:fldCharType="separate"/>
      </w:r>
      <w:r w:rsidR="00DC2AB5">
        <w:t>2.3(d)(i)</w:t>
      </w:r>
      <w:r w:rsidRPr="008A73F3">
        <w:fldChar w:fldCharType="end"/>
      </w:r>
      <w:r w:rsidRPr="008A73F3">
        <w:t xml:space="preserve"> or </w:t>
      </w:r>
      <w:r w:rsidRPr="008A73F3">
        <w:fldChar w:fldCharType="begin"/>
      </w:r>
      <w:r w:rsidRPr="008A73F3">
        <w:instrText xml:space="preserve"> REF _Ref409772746 \r \h  \* MERGEFORMAT </w:instrText>
      </w:r>
      <w:r w:rsidRPr="008A73F3">
        <w:fldChar w:fldCharType="separate"/>
      </w:r>
      <w:r w:rsidR="00DC2AB5">
        <w:t>2.3(d)(ii)</w:t>
      </w:r>
      <w:r w:rsidRPr="008A73F3">
        <w:fldChar w:fldCharType="end"/>
      </w:r>
      <w:r w:rsidRPr="008A73F3">
        <w:t xml:space="preserve">, a copy of all </w:t>
      </w:r>
      <w:r w:rsidR="00CC399D" w:rsidRPr="00E2361C">
        <w:t>Approvals</w:t>
      </w:r>
      <w:r w:rsidRPr="008A73F3">
        <w:t xml:space="preserve"> for use, handling or storage;</w:t>
      </w:r>
    </w:p>
    <w:p w14:paraId="1F207D0F" w14:textId="70095365" w:rsidR="00D70DAA" w:rsidRPr="008A73F3" w:rsidRDefault="00D70DAA" w:rsidP="00B20E9D">
      <w:pPr>
        <w:pStyle w:val="DefenceHeadingNoTOC5"/>
      </w:pPr>
      <w:r w:rsidRPr="008A73F3">
        <w:t xml:space="preserve">clause </w:t>
      </w:r>
      <w:r w:rsidRPr="008A73F3">
        <w:fldChar w:fldCharType="begin"/>
      </w:r>
      <w:r w:rsidRPr="008A73F3">
        <w:instrText xml:space="preserve"> REF _Ref409772770 \r \h  \* MERGEFORMAT </w:instrText>
      </w:r>
      <w:r w:rsidRPr="008A73F3">
        <w:fldChar w:fldCharType="separate"/>
      </w:r>
      <w:r w:rsidR="00DC2AB5">
        <w:t>2.3(d)(v)</w:t>
      </w:r>
      <w:r w:rsidRPr="008A73F3">
        <w:fldChar w:fldCharType="end"/>
      </w:r>
      <w:r w:rsidRPr="008A73F3">
        <w:t xml:space="preserve"> or </w:t>
      </w:r>
      <w:r w:rsidRPr="008A73F3">
        <w:fldChar w:fldCharType="begin"/>
      </w:r>
      <w:r w:rsidRPr="008A73F3">
        <w:instrText xml:space="preserve"> REF _Ref409772780 \r \h  \* MERGEFORMAT </w:instrText>
      </w:r>
      <w:r w:rsidRPr="008A73F3">
        <w:fldChar w:fldCharType="separate"/>
      </w:r>
      <w:r w:rsidR="00DC2AB5">
        <w:t>2.3(d)(vii)</w:t>
      </w:r>
      <w:r w:rsidRPr="008A73F3">
        <w:fldChar w:fldCharType="end"/>
      </w:r>
      <w:r w:rsidRPr="008A73F3">
        <w:t xml:space="preserve">, details of how the health of workers using, handling or storing such Hazardous Chemical will be monitored in accordance with </w:t>
      </w:r>
      <w:r w:rsidR="00D025B5" w:rsidRPr="00E2361C">
        <w:t>WHS Legislation</w:t>
      </w:r>
      <w:r w:rsidRPr="008A73F3">
        <w:t>; and</w:t>
      </w:r>
    </w:p>
    <w:p w14:paraId="3C6A7D6C" w14:textId="67910D6C" w:rsidR="00D70DAA" w:rsidRPr="008A73F3" w:rsidRDefault="00D70DAA" w:rsidP="00B20E9D">
      <w:pPr>
        <w:pStyle w:val="DefenceHeadingNoTOC5"/>
      </w:pPr>
      <w:r w:rsidRPr="008A73F3">
        <w:t xml:space="preserve">clause </w:t>
      </w:r>
      <w:r w:rsidRPr="008A73F3">
        <w:fldChar w:fldCharType="begin"/>
      </w:r>
      <w:r w:rsidRPr="008A73F3">
        <w:instrText xml:space="preserve"> REF _Ref409772800 \r \h  \* MERGEFORMAT </w:instrText>
      </w:r>
      <w:r w:rsidRPr="008A73F3">
        <w:fldChar w:fldCharType="separate"/>
      </w:r>
      <w:r w:rsidR="00DC2AB5">
        <w:t>2.3(d)(vi)</w:t>
      </w:r>
      <w:r w:rsidRPr="008A73F3">
        <w:fldChar w:fldCharType="end"/>
      </w:r>
      <w:r w:rsidRPr="008A73F3">
        <w:t xml:space="preserve">, a copy of: </w:t>
      </w:r>
    </w:p>
    <w:p w14:paraId="5C5A61F6" w14:textId="77777777" w:rsidR="00D70DAA" w:rsidRPr="008A73F3" w:rsidRDefault="00D70DAA" w:rsidP="00B20E9D">
      <w:pPr>
        <w:pStyle w:val="DefenceHeadingNoTOC6"/>
      </w:pPr>
      <w:r w:rsidRPr="008A73F3">
        <w:t xml:space="preserve">all notices given to a relevant regulator; and </w:t>
      </w:r>
    </w:p>
    <w:p w14:paraId="126D1062" w14:textId="774D5014" w:rsidR="00D70DAA" w:rsidRPr="008A73F3" w:rsidRDefault="00D70DAA" w:rsidP="00B20E9D">
      <w:pPr>
        <w:pStyle w:val="DefenceHeadingNoTOC6"/>
      </w:pPr>
      <w:r w:rsidRPr="008A73F3">
        <w:t xml:space="preserve">all licences required to be held by the </w:t>
      </w:r>
      <w:r w:rsidR="000E6973" w:rsidRPr="00E2361C">
        <w:t>Contractor</w:t>
      </w:r>
      <w:r w:rsidRPr="008A73F3">
        <w:t xml:space="preserve"> or subcontractor, </w:t>
      </w:r>
    </w:p>
    <w:p w14:paraId="7D1A364C" w14:textId="3E070CCA" w:rsidR="00D70DAA" w:rsidRPr="008A73F3" w:rsidRDefault="00D70DAA" w:rsidP="00AB52B5">
      <w:pPr>
        <w:pStyle w:val="DefenceIndent3"/>
      </w:pPr>
      <w:proofErr w:type="gramStart"/>
      <w:r w:rsidRPr="008A73F3">
        <w:t>in</w:t>
      </w:r>
      <w:proofErr w:type="gramEnd"/>
      <w:r w:rsidRPr="008A73F3">
        <w:t xml:space="preserve"> relation to use, storage or handling</w:t>
      </w:r>
      <w:r w:rsidR="00511A05">
        <w:t>.</w:t>
      </w:r>
      <w:r w:rsidRPr="008A73F3">
        <w:t xml:space="preserve"> </w:t>
      </w:r>
    </w:p>
    <w:p w14:paraId="1EDF802E" w14:textId="61EC1C5A" w:rsidR="00D70DAA" w:rsidRPr="008A73F3" w:rsidRDefault="00D70DAA" w:rsidP="00B20E9D">
      <w:pPr>
        <w:pStyle w:val="DefenceHeadingNoTOC3"/>
      </w:pPr>
      <w:bookmarkStart w:id="1841" w:name="_Ref409773161"/>
      <w:r w:rsidRPr="008A73F3">
        <w:t>Without limiting clause</w:t>
      </w:r>
      <w:r w:rsidR="00F12522" w:rsidRPr="008A73F3">
        <w:t xml:space="preserve"> </w:t>
      </w:r>
      <w:r w:rsidR="00F12522" w:rsidRPr="008A73F3">
        <w:fldChar w:fldCharType="begin"/>
      </w:r>
      <w:r w:rsidR="00F12522" w:rsidRPr="008A73F3">
        <w:instrText xml:space="preserve"> REF _Ref71635520 \w \h </w:instrText>
      </w:r>
      <w:r w:rsidR="008A73F3">
        <w:instrText xml:space="preserve"> \* MERGEFORMAT </w:instrText>
      </w:r>
      <w:r w:rsidR="00F12522" w:rsidRPr="008A73F3">
        <w:fldChar w:fldCharType="separate"/>
      </w:r>
      <w:r w:rsidR="00DC2AB5">
        <w:t>8.16</w:t>
      </w:r>
      <w:r w:rsidR="00F12522" w:rsidRPr="008A73F3">
        <w:fldChar w:fldCharType="end"/>
      </w:r>
      <w:r w:rsidR="00F66B41" w:rsidRPr="008A73F3">
        <w:t xml:space="preserve"> of the Conditions of </w:t>
      </w:r>
      <w:r w:rsidR="00D7026C" w:rsidRPr="00E2361C">
        <w:t>Contract</w:t>
      </w:r>
      <w:r w:rsidR="00F12522" w:rsidRPr="008A73F3">
        <w:t xml:space="preserve"> </w:t>
      </w:r>
      <w:r w:rsidRPr="008A73F3">
        <w:t xml:space="preserve">or any other provision of </w:t>
      </w:r>
      <w:r w:rsidR="00D54F6C">
        <w:t xml:space="preserve">the </w:t>
      </w:r>
      <w:r w:rsidR="00D7026C" w:rsidRPr="00E2361C">
        <w:t>Contract</w:t>
      </w:r>
      <w:r w:rsidRPr="008A73F3">
        <w:t xml:space="preserve">, the </w:t>
      </w:r>
      <w:r w:rsidR="000E6973" w:rsidRPr="00E2361C">
        <w:t>Contractor</w:t>
      </w:r>
      <w:r w:rsidRPr="008A73F3">
        <w:t xml:space="preserve"> must:</w:t>
      </w:r>
      <w:bookmarkEnd w:id="1839"/>
      <w:bookmarkEnd w:id="1841"/>
    </w:p>
    <w:p w14:paraId="5C7F90A3" w14:textId="77777777" w:rsidR="00D70DAA" w:rsidRPr="008A73F3" w:rsidRDefault="00D70DAA" w:rsidP="00B20E9D">
      <w:pPr>
        <w:pStyle w:val="DefenceHeadingNoTOC4"/>
      </w:pPr>
      <w:r w:rsidRPr="008A73F3">
        <w:t xml:space="preserve">comply with any applicable Code of Practice; </w:t>
      </w:r>
    </w:p>
    <w:p w14:paraId="24DC9D6D" w14:textId="6802FAB7" w:rsidR="00D70DAA" w:rsidRPr="008A73F3" w:rsidRDefault="00D70DAA" w:rsidP="00B20E9D">
      <w:pPr>
        <w:pStyle w:val="DefenceHeadingNoTOC4"/>
      </w:pPr>
      <w:bookmarkStart w:id="1842" w:name="_Ref353869274"/>
      <w:r w:rsidRPr="008A73F3">
        <w:t xml:space="preserve">ensure that all documentation (including all </w:t>
      </w:r>
      <w:r w:rsidR="002A3FB8" w:rsidRPr="00E2361C">
        <w:t>Design Documentation</w:t>
      </w:r>
      <w:r w:rsidRPr="008A73F3">
        <w:t xml:space="preserve"> and other </w:t>
      </w:r>
      <w:r w:rsidR="00437E8B" w:rsidRPr="00E2361C">
        <w:t>Project Documents</w:t>
      </w:r>
      <w:r w:rsidRPr="008A73F3">
        <w:t xml:space="preserve">) concerning </w:t>
      </w:r>
      <w:r w:rsidR="00B754E4" w:rsidRPr="00E2361C">
        <w:t>Hazardous Substances</w:t>
      </w:r>
      <w:r w:rsidRPr="008A73F3">
        <w:t xml:space="preserve"> (including in relation to assembly, maintenance and operation) </w:t>
      </w:r>
      <w:r w:rsidR="00B003A5" w:rsidRPr="008A73F3">
        <w:t>identif</w:t>
      </w:r>
      <w:r w:rsidR="00B003A5">
        <w:t>ies</w:t>
      </w:r>
      <w:r w:rsidRPr="008A73F3">
        <w:t xml:space="preserve"> the nature of the hazard and risk (including those risks which may remain after </w:t>
      </w:r>
      <w:r w:rsidR="001C716E" w:rsidRPr="00E2361C">
        <w:t>Completion</w:t>
      </w:r>
      <w:r w:rsidRPr="008A73F3">
        <w:t xml:space="preserve"> and after the end of the last </w:t>
      </w:r>
      <w:r w:rsidR="000B3220" w:rsidRPr="00E2361C">
        <w:t>Defects Liability Period</w:t>
      </w:r>
      <w:r w:rsidRPr="008A73F3">
        <w:t>);</w:t>
      </w:r>
      <w:bookmarkEnd w:id="1842"/>
      <w:r w:rsidRPr="008A73F3">
        <w:t xml:space="preserve"> </w:t>
      </w:r>
    </w:p>
    <w:p w14:paraId="3E901AC4" w14:textId="47220FD2" w:rsidR="00D70DAA" w:rsidRPr="008A73F3" w:rsidRDefault="00D70DAA" w:rsidP="00B003A5">
      <w:pPr>
        <w:pStyle w:val="DefenceHeadingNoTOC4"/>
      </w:pPr>
      <w:r w:rsidRPr="008A73F3">
        <w:t xml:space="preserve">ensure that all goods </w:t>
      </w:r>
      <w:r w:rsidR="00B003A5" w:rsidRPr="00B003A5">
        <w:t xml:space="preserve">incorporated </w:t>
      </w:r>
      <w:r w:rsidRPr="008A73F3">
        <w:t>in</w:t>
      </w:r>
      <w:r w:rsidR="00B003A5">
        <w:t>to</w:t>
      </w:r>
      <w:r w:rsidRPr="008A73F3">
        <w:t xml:space="preserve"> the </w:t>
      </w:r>
      <w:r w:rsidR="00D025B5" w:rsidRPr="00E2361C">
        <w:t>Works</w:t>
      </w:r>
      <w:r w:rsidRPr="008A73F3">
        <w:t xml:space="preserve"> comply with </w:t>
      </w:r>
      <w:r w:rsidR="00D025B5" w:rsidRPr="00E2361C">
        <w:t>WHS Legislation</w:t>
      </w:r>
      <w:r w:rsidRPr="008A73F3">
        <w:t xml:space="preserve"> and any </w:t>
      </w:r>
      <w:r w:rsidR="00C07B03" w:rsidRPr="00E2361C">
        <w:t>Statutory Requirements</w:t>
      </w:r>
      <w:r w:rsidRPr="008A73F3">
        <w:t xml:space="preserve"> relating to </w:t>
      </w:r>
      <w:r w:rsidR="00B754E4" w:rsidRPr="00E2361C">
        <w:t>Hazardous Substances</w:t>
      </w:r>
      <w:r w:rsidRPr="008A73F3">
        <w:t xml:space="preserve">; </w:t>
      </w:r>
    </w:p>
    <w:p w14:paraId="395FA593" w14:textId="7AE5B695" w:rsidR="00D70DAA" w:rsidRPr="008A73F3" w:rsidRDefault="00D70DAA" w:rsidP="00B20E9D">
      <w:pPr>
        <w:pStyle w:val="DefenceHeadingNoTOC4"/>
      </w:pPr>
      <w:r w:rsidRPr="008A73F3">
        <w:t xml:space="preserve">ensure that all </w:t>
      </w:r>
      <w:r w:rsidR="00B754E4" w:rsidRPr="00E2361C">
        <w:t>Hazardous Substances</w:t>
      </w:r>
      <w:r w:rsidRPr="008A73F3">
        <w:t xml:space="preserve"> used in connection with the </w:t>
      </w:r>
      <w:r w:rsidR="000B3220" w:rsidRPr="00E2361C">
        <w:t>Contractor's Activities</w:t>
      </w:r>
      <w:r w:rsidRPr="008A73F3">
        <w:t xml:space="preserve"> or incorporated into the </w:t>
      </w:r>
      <w:r w:rsidR="00D025B5" w:rsidRPr="00E2361C">
        <w:t>Works</w:t>
      </w:r>
      <w:r w:rsidRPr="008A73F3">
        <w:t xml:space="preserve"> are correctly labelled and packaged in accordance with </w:t>
      </w:r>
      <w:r w:rsidR="00D025B5" w:rsidRPr="00E2361C">
        <w:t>WHS Legislation</w:t>
      </w:r>
      <w:r w:rsidRPr="008A73F3">
        <w:t xml:space="preserve"> and </w:t>
      </w:r>
      <w:r w:rsidR="00C07B03" w:rsidRPr="00E2361C">
        <w:t>Statutory Requirements</w:t>
      </w:r>
      <w:r w:rsidRPr="008A73F3">
        <w:t xml:space="preserve">; </w:t>
      </w:r>
    </w:p>
    <w:p w14:paraId="255FC01C" w14:textId="01704B3A" w:rsidR="00D70DAA" w:rsidRPr="008A73F3" w:rsidRDefault="00D70DAA" w:rsidP="00B20E9D">
      <w:pPr>
        <w:pStyle w:val="DefenceHeadingNoTOC4"/>
      </w:pPr>
      <w:bookmarkStart w:id="1843" w:name="_Ref329683966"/>
      <w:r w:rsidRPr="008A73F3">
        <w:t xml:space="preserve">notify the </w:t>
      </w:r>
      <w:r w:rsidR="00163951" w:rsidRPr="00E2361C">
        <w:t>Contract Administrator</w:t>
      </w:r>
      <w:r w:rsidRPr="008A73F3">
        <w:t xml:space="preserve"> within</w:t>
      </w:r>
      <w:r w:rsidR="00AA6816" w:rsidRPr="008A73F3">
        <w:t xml:space="preserve"> </w:t>
      </w:r>
      <w:r w:rsidRPr="008A73F3">
        <w:t xml:space="preserve">14 days of becoming aware of any non-hazardous substance which could be substituted for the </w:t>
      </w:r>
      <w:r w:rsidRPr="00E2361C">
        <w:t>Hazardous Substance</w:t>
      </w:r>
      <w:r w:rsidRPr="008A73F3">
        <w:t xml:space="preserve"> without significant detriment to the performance of the </w:t>
      </w:r>
      <w:r w:rsidR="000B3220" w:rsidRPr="00E2361C">
        <w:t>Contractor's Activities</w:t>
      </w:r>
      <w:r w:rsidRPr="008A73F3">
        <w:rPr>
          <w:bCs/>
        </w:rPr>
        <w:t xml:space="preserve"> or the </w:t>
      </w:r>
      <w:r w:rsidR="00D025B5" w:rsidRPr="00E2361C">
        <w:t>Works</w:t>
      </w:r>
      <w:r w:rsidRPr="008A73F3">
        <w:t>; and</w:t>
      </w:r>
      <w:r w:rsidRPr="008A73F3">
        <w:rPr>
          <w:b/>
          <w:i/>
        </w:rPr>
        <w:t xml:space="preserve"> </w:t>
      </w:r>
    </w:p>
    <w:p w14:paraId="6559C57D" w14:textId="76DA4D07" w:rsidR="00D70DAA" w:rsidRPr="008A73F3" w:rsidRDefault="00D70DAA" w:rsidP="00B20E9D">
      <w:pPr>
        <w:pStyle w:val="DefenceHeadingNoTOC4"/>
      </w:pPr>
      <w:proofErr w:type="gramStart"/>
      <w:r w:rsidRPr="008A73F3">
        <w:t>be</w:t>
      </w:r>
      <w:proofErr w:type="gramEnd"/>
      <w:r w:rsidRPr="008A73F3">
        <w:t xml:space="preserve"> able to demonstrate compliance with this paragraph </w:t>
      </w:r>
      <w:r w:rsidRPr="008A73F3">
        <w:fldChar w:fldCharType="begin"/>
      </w:r>
      <w:r w:rsidRPr="008A73F3">
        <w:instrText xml:space="preserve"> REF _Ref409773161 \r \h </w:instrText>
      </w:r>
      <w:r w:rsidR="008A73F3">
        <w:instrText xml:space="preserve"> \* MERGEFORMAT </w:instrText>
      </w:r>
      <w:r w:rsidRPr="008A73F3">
        <w:fldChar w:fldCharType="separate"/>
      </w:r>
      <w:r w:rsidR="00DC2AB5">
        <w:t>(f)</w:t>
      </w:r>
      <w:r w:rsidRPr="008A73F3">
        <w:fldChar w:fldCharType="end"/>
      </w:r>
      <w:r w:rsidRPr="008A73F3">
        <w:t xml:space="preserve"> at the request of the </w:t>
      </w:r>
      <w:r w:rsidR="00163951" w:rsidRPr="00E2361C">
        <w:t>Contract Administrator</w:t>
      </w:r>
      <w:r w:rsidRPr="008A73F3">
        <w:t>.</w:t>
      </w:r>
    </w:p>
    <w:bookmarkEnd w:id="1843"/>
    <w:p w14:paraId="3FFA4C03" w14:textId="74C6DCA5" w:rsidR="00D70DAA" w:rsidRPr="008A73F3" w:rsidRDefault="00D70DAA" w:rsidP="00B20E9D">
      <w:pPr>
        <w:pStyle w:val="DefenceHeadingNoTOC3"/>
      </w:pPr>
      <w:r w:rsidRPr="008A73F3">
        <w:t xml:space="preserve">Without limiting clause </w:t>
      </w:r>
      <w:r w:rsidR="00F12522" w:rsidRPr="008A73F3">
        <w:fldChar w:fldCharType="begin"/>
      </w:r>
      <w:r w:rsidR="00F12522" w:rsidRPr="008A73F3">
        <w:instrText xml:space="preserve"> REF _Ref71635520 \w \h </w:instrText>
      </w:r>
      <w:r w:rsidR="008A73F3">
        <w:instrText xml:space="preserve"> \* MERGEFORMAT </w:instrText>
      </w:r>
      <w:r w:rsidR="00F12522" w:rsidRPr="008A73F3">
        <w:fldChar w:fldCharType="separate"/>
      </w:r>
      <w:r w:rsidR="00DC2AB5">
        <w:t>8.16</w:t>
      </w:r>
      <w:r w:rsidR="00F12522" w:rsidRPr="008A73F3">
        <w:fldChar w:fldCharType="end"/>
      </w:r>
      <w:r w:rsidRPr="008A73F3">
        <w:t xml:space="preserve"> of the Conditions of </w:t>
      </w:r>
      <w:r w:rsidR="00D7026C" w:rsidRPr="00E2361C">
        <w:t>Contract</w:t>
      </w:r>
      <w:r w:rsidRPr="008A73F3">
        <w:t xml:space="preserve">, the </w:t>
      </w:r>
      <w:r w:rsidR="000E6973" w:rsidRPr="00E2361C">
        <w:t>Contractor</w:t>
      </w:r>
      <w:r w:rsidRPr="008A73F3">
        <w:t xml:space="preserve"> is responsible for all </w:t>
      </w:r>
      <w:r w:rsidR="00B754E4" w:rsidRPr="00E2361C">
        <w:t>Hazardous Substances</w:t>
      </w:r>
      <w:r w:rsidRPr="008A73F3">
        <w:t xml:space="preserve"> used or incorporated into the </w:t>
      </w:r>
      <w:r w:rsidR="00D025B5" w:rsidRPr="00E2361C">
        <w:t>Works</w:t>
      </w:r>
      <w:r w:rsidRPr="008A73F3">
        <w:t xml:space="preserve"> by subcontractors. </w:t>
      </w:r>
    </w:p>
    <w:p w14:paraId="0042F5BF" w14:textId="77777777" w:rsidR="00D70DAA" w:rsidRPr="008A73F3" w:rsidRDefault="00D70DAA" w:rsidP="00B20E9D">
      <w:pPr>
        <w:pStyle w:val="DefenceHeadingNoTOC2"/>
      </w:pPr>
      <w:r w:rsidRPr="008A73F3">
        <w:t>Definitions</w:t>
      </w:r>
    </w:p>
    <w:p w14:paraId="23DA4E05" w14:textId="3467DCFB" w:rsidR="00D70DAA" w:rsidRPr="008A73F3" w:rsidRDefault="00D70DAA" w:rsidP="00783E60">
      <w:pPr>
        <w:pStyle w:val="DefenceNormal"/>
      </w:pPr>
      <w:r w:rsidRPr="008A73F3">
        <w:t xml:space="preserve">For the purposes of </w:t>
      </w:r>
      <w:r w:rsidR="007935E1" w:rsidRPr="008A73F3">
        <w:t>clause</w:t>
      </w:r>
      <w:r w:rsidRPr="008A73F3">
        <w:t xml:space="preserve"> </w:t>
      </w:r>
      <w:r w:rsidRPr="008A73F3">
        <w:fldChar w:fldCharType="begin"/>
      </w:r>
      <w:r w:rsidRPr="008A73F3">
        <w:instrText xml:space="preserve"> REF _Ref409773165 \r \h </w:instrText>
      </w:r>
      <w:r w:rsidR="008A73F3">
        <w:instrText xml:space="preserve"> \* MERGEFORMAT </w:instrText>
      </w:r>
      <w:r w:rsidRPr="008A73F3">
        <w:fldChar w:fldCharType="separate"/>
      </w:r>
      <w:r w:rsidR="00DC2AB5">
        <w:t>2</w:t>
      </w:r>
      <w:r w:rsidRPr="008A73F3">
        <w:fldChar w:fldCharType="end"/>
      </w:r>
      <w:r w:rsidRPr="008A73F3">
        <w:t xml:space="preserve">: </w:t>
      </w:r>
    </w:p>
    <w:p w14:paraId="08EFE10D" w14:textId="1ECA9104" w:rsidR="00D70DAA" w:rsidRPr="008A73F3" w:rsidRDefault="00D70DAA" w:rsidP="00B20E9D">
      <w:pPr>
        <w:pStyle w:val="DefenceHeadingNoTOC3"/>
      </w:pPr>
      <w:r w:rsidRPr="008A73F3">
        <w:rPr>
          <w:b/>
        </w:rPr>
        <w:t xml:space="preserve">Code of Practice </w:t>
      </w:r>
      <w:r w:rsidRPr="008A73F3">
        <w:t xml:space="preserve">means a code of practice approved in accordance with </w:t>
      </w:r>
      <w:r w:rsidR="003E6CEA" w:rsidRPr="008A73F3">
        <w:t xml:space="preserve">the </w:t>
      </w:r>
      <w:r w:rsidR="00D025B5" w:rsidRPr="00E2361C">
        <w:t>WHS Legislation</w:t>
      </w:r>
      <w:r w:rsidRPr="008A73F3">
        <w:t xml:space="preserve">. </w:t>
      </w:r>
    </w:p>
    <w:p w14:paraId="7599594E" w14:textId="56E75D00" w:rsidR="00D70DAA" w:rsidRPr="008A73F3" w:rsidRDefault="00D70DAA" w:rsidP="00B20E9D">
      <w:pPr>
        <w:pStyle w:val="DefenceHeadingNoTOC3"/>
      </w:pPr>
      <w:r w:rsidRPr="00D025B5">
        <w:rPr>
          <w:b/>
        </w:rPr>
        <w:lastRenderedPageBreak/>
        <w:t>Commonwealth</w:t>
      </w:r>
      <w:r w:rsidRPr="008A73F3">
        <w:rPr>
          <w:b/>
        </w:rPr>
        <w:t xml:space="preserve"> Premises </w:t>
      </w:r>
      <w:r w:rsidRPr="008A73F3">
        <w:t xml:space="preserve">means any of the following that is owned or occupied by the </w:t>
      </w:r>
      <w:r w:rsidR="001C716E" w:rsidRPr="00E2361C">
        <w:t>Commonwealth</w:t>
      </w:r>
      <w:r w:rsidRPr="008A73F3">
        <w:t xml:space="preserve">: </w:t>
      </w:r>
    </w:p>
    <w:p w14:paraId="1703FE46" w14:textId="77777777" w:rsidR="00D70DAA" w:rsidRPr="008A73F3" w:rsidRDefault="00D70DAA" w:rsidP="00B20E9D">
      <w:pPr>
        <w:pStyle w:val="DefenceHeadingNoTOC4"/>
      </w:pPr>
      <w:r w:rsidRPr="008A73F3">
        <w:t xml:space="preserve">an area of land or any other place (whether or not it is enclosed or built on); </w:t>
      </w:r>
    </w:p>
    <w:p w14:paraId="0F3E7D81" w14:textId="77777777" w:rsidR="00D70DAA" w:rsidRPr="008A73F3" w:rsidRDefault="00D70DAA" w:rsidP="00B20E9D">
      <w:pPr>
        <w:pStyle w:val="DefenceHeadingNoTOC4"/>
      </w:pPr>
      <w:r w:rsidRPr="008A73F3">
        <w:t xml:space="preserve">a building or other structure; or </w:t>
      </w:r>
    </w:p>
    <w:p w14:paraId="6B616892" w14:textId="77777777" w:rsidR="00D70DAA" w:rsidRPr="008A73F3" w:rsidRDefault="00D70DAA" w:rsidP="00B20E9D">
      <w:pPr>
        <w:pStyle w:val="DefenceHeadingNoTOC4"/>
      </w:pPr>
      <w:proofErr w:type="gramStart"/>
      <w:r w:rsidRPr="008A73F3">
        <w:t>a</w:t>
      </w:r>
      <w:proofErr w:type="gramEnd"/>
      <w:r w:rsidRPr="008A73F3">
        <w:t xml:space="preserve"> vehicle, vessel or aircraft. </w:t>
      </w:r>
    </w:p>
    <w:p w14:paraId="12F59769" w14:textId="4CB093CF" w:rsidR="00D70DAA" w:rsidRPr="008A73F3" w:rsidRDefault="00D70DAA" w:rsidP="00B003A5">
      <w:pPr>
        <w:pStyle w:val="DefenceHeadingNoTOC3"/>
      </w:pPr>
      <w:r w:rsidRPr="008A73F3">
        <w:rPr>
          <w:b/>
        </w:rPr>
        <w:t>Dangerous Goods</w:t>
      </w:r>
      <w:r w:rsidRPr="008A73F3">
        <w:t xml:space="preserve"> has the meaning given in the Australian Code for the Transport of Dangerous Goods by Road and Rail, </w:t>
      </w:r>
      <w:r w:rsidR="00B003A5" w:rsidRPr="00B003A5">
        <w:t>as amended from time to time</w:t>
      </w:r>
      <w:r w:rsidRPr="008A73F3">
        <w:t xml:space="preserve">. </w:t>
      </w:r>
    </w:p>
    <w:p w14:paraId="72BE600C" w14:textId="77777777" w:rsidR="00D70DAA" w:rsidRPr="008A73F3" w:rsidRDefault="00D70DAA" w:rsidP="00B20E9D">
      <w:pPr>
        <w:pStyle w:val="DefenceHeadingNoTOC3"/>
      </w:pPr>
      <w:bookmarkStart w:id="1844" w:name="_Ref409772578"/>
      <w:r w:rsidRPr="008A73F3">
        <w:rPr>
          <w:b/>
        </w:rPr>
        <w:t>Hazardous Chemical</w:t>
      </w:r>
      <w:r w:rsidRPr="008A73F3">
        <w:t xml:space="preserve"> has the meaning given in subregulation 5(1) of the </w:t>
      </w:r>
      <w:r w:rsidRPr="008A73F3">
        <w:rPr>
          <w:i/>
        </w:rPr>
        <w:t xml:space="preserve">Work Health and Safety Regulations </w:t>
      </w:r>
      <w:r w:rsidRPr="000C284D">
        <w:rPr>
          <w:i/>
        </w:rPr>
        <w:t>2011</w:t>
      </w:r>
      <w:r w:rsidRPr="008A73F3">
        <w:rPr>
          <w:i/>
        </w:rPr>
        <w:t xml:space="preserve"> </w:t>
      </w:r>
      <w:r w:rsidRPr="008A73F3">
        <w:t>(Cth) and includes:</w:t>
      </w:r>
      <w:bookmarkEnd w:id="1844"/>
    </w:p>
    <w:p w14:paraId="0C77A273" w14:textId="77777777" w:rsidR="00D70DAA" w:rsidRPr="008A73F3" w:rsidRDefault="00D70DAA" w:rsidP="00B20E9D">
      <w:pPr>
        <w:pStyle w:val="DefenceHeadingNoTOC4"/>
      </w:pPr>
      <w:bookmarkStart w:id="1845" w:name="_Ref409772737"/>
      <w:r w:rsidRPr="008A73F3">
        <w:t xml:space="preserve">prohibited carcinogen, as defined in subregulation 5(1) of the </w:t>
      </w:r>
      <w:r w:rsidRPr="008A73F3">
        <w:rPr>
          <w:i/>
        </w:rPr>
        <w:t xml:space="preserve">Work Health and Safety Regulations </w:t>
      </w:r>
      <w:r w:rsidRPr="000C284D">
        <w:rPr>
          <w:i/>
        </w:rPr>
        <w:t>2011</w:t>
      </w:r>
      <w:r w:rsidRPr="008A73F3">
        <w:t xml:space="preserve"> (Cth);</w:t>
      </w:r>
      <w:bookmarkEnd w:id="1845"/>
      <w:r w:rsidRPr="008A73F3">
        <w:t xml:space="preserve"> </w:t>
      </w:r>
    </w:p>
    <w:p w14:paraId="649FD371" w14:textId="77777777" w:rsidR="00D70DAA" w:rsidRPr="008A73F3" w:rsidRDefault="00D70DAA" w:rsidP="00B20E9D">
      <w:pPr>
        <w:pStyle w:val="DefenceHeadingNoTOC4"/>
      </w:pPr>
      <w:bookmarkStart w:id="1846" w:name="_Ref409772746"/>
      <w:r w:rsidRPr="008A73F3">
        <w:t xml:space="preserve">restricted carcinogen, as defined in subregulation 5(1) of the </w:t>
      </w:r>
      <w:r w:rsidRPr="008A73F3">
        <w:rPr>
          <w:i/>
        </w:rPr>
        <w:t xml:space="preserve">Work Health and Safety Regulations </w:t>
      </w:r>
      <w:r w:rsidRPr="000C284D">
        <w:rPr>
          <w:i/>
        </w:rPr>
        <w:t>2011</w:t>
      </w:r>
      <w:r w:rsidRPr="008A73F3">
        <w:t xml:space="preserve"> (Cth);</w:t>
      </w:r>
      <w:bookmarkEnd w:id="1846"/>
    </w:p>
    <w:p w14:paraId="627F82B2" w14:textId="77777777" w:rsidR="00D70DAA" w:rsidRPr="008A73F3" w:rsidRDefault="00D70DAA" w:rsidP="00B20E9D">
      <w:pPr>
        <w:pStyle w:val="DefenceHeadingNoTOC4"/>
      </w:pPr>
      <w:r w:rsidRPr="008A73F3">
        <w:t xml:space="preserve">hazardous chemicals the use of which is restricted under regulation 382 of the </w:t>
      </w:r>
      <w:r w:rsidRPr="008A73F3">
        <w:rPr>
          <w:i/>
        </w:rPr>
        <w:t xml:space="preserve">Work Health and Safety Regulations </w:t>
      </w:r>
      <w:r w:rsidRPr="000C284D">
        <w:rPr>
          <w:i/>
        </w:rPr>
        <w:t>2011</w:t>
      </w:r>
      <w:r w:rsidRPr="008A73F3">
        <w:t xml:space="preserve"> (Cth), including polychlorinated biphenyls;</w:t>
      </w:r>
    </w:p>
    <w:p w14:paraId="50C5CF0A" w14:textId="77777777" w:rsidR="00D70DAA" w:rsidRPr="008A73F3" w:rsidRDefault="00D70DAA" w:rsidP="00B20E9D">
      <w:pPr>
        <w:pStyle w:val="DefenceHeadingNoTOC4"/>
      </w:pPr>
      <w:r w:rsidRPr="008A73F3">
        <w:t>Schedule 11 Hazardous Chemicals;</w:t>
      </w:r>
    </w:p>
    <w:p w14:paraId="4FA48D72" w14:textId="15FA60D7" w:rsidR="00D70DAA" w:rsidRPr="008A73F3" w:rsidRDefault="00D70DAA" w:rsidP="00B20E9D">
      <w:pPr>
        <w:pStyle w:val="DefenceHeadingNoTOC4"/>
      </w:pPr>
      <w:bookmarkStart w:id="1847" w:name="_Ref409772770"/>
      <w:r w:rsidRPr="008A73F3">
        <w:t xml:space="preserve">hazardous chemicals listed in Table 14.1 of Schedule 14 of the </w:t>
      </w:r>
      <w:r w:rsidRPr="008A73F3">
        <w:rPr>
          <w:i/>
        </w:rPr>
        <w:t xml:space="preserve">Work Health and Safety Regulations </w:t>
      </w:r>
      <w:r w:rsidRPr="000C284D">
        <w:rPr>
          <w:i/>
        </w:rPr>
        <w:t>2011</w:t>
      </w:r>
      <w:r w:rsidR="007828E3">
        <w:t xml:space="preserve"> </w:t>
      </w:r>
      <w:r w:rsidRPr="008A73F3">
        <w:t>(Cth);</w:t>
      </w:r>
      <w:bookmarkEnd w:id="1847"/>
    </w:p>
    <w:p w14:paraId="76D32DF2" w14:textId="77777777" w:rsidR="00D70DAA" w:rsidRPr="008A73F3" w:rsidRDefault="00D70DAA" w:rsidP="00B20E9D">
      <w:pPr>
        <w:pStyle w:val="DefenceHeadingNoTOC4"/>
      </w:pPr>
      <w:bookmarkStart w:id="1848" w:name="_Ref409772800"/>
      <w:r w:rsidRPr="008A73F3">
        <w:t>Schedule 15 Chemical; and</w:t>
      </w:r>
      <w:bookmarkEnd w:id="1848"/>
    </w:p>
    <w:p w14:paraId="1E968D75" w14:textId="77777777" w:rsidR="00D70DAA" w:rsidRPr="008A73F3" w:rsidRDefault="00D70DAA" w:rsidP="00B20E9D">
      <w:pPr>
        <w:pStyle w:val="DefenceHeadingNoTOC4"/>
      </w:pPr>
      <w:bookmarkStart w:id="1849" w:name="_Ref409772780"/>
      <w:proofErr w:type="gramStart"/>
      <w:r w:rsidRPr="008A73F3">
        <w:t>lead</w:t>
      </w:r>
      <w:proofErr w:type="gramEnd"/>
      <w:r w:rsidRPr="008A73F3">
        <w:t xml:space="preserve"> as defined in subregulation 5(1) of the </w:t>
      </w:r>
      <w:r w:rsidRPr="008A73F3">
        <w:rPr>
          <w:i/>
        </w:rPr>
        <w:t xml:space="preserve">Work Health and Safety Regulations </w:t>
      </w:r>
      <w:r w:rsidRPr="000C284D">
        <w:rPr>
          <w:i/>
        </w:rPr>
        <w:t>2011</w:t>
      </w:r>
      <w:r w:rsidRPr="008A73F3">
        <w:rPr>
          <w:i/>
        </w:rPr>
        <w:t xml:space="preserve"> </w:t>
      </w:r>
      <w:r w:rsidRPr="008A73F3">
        <w:t>(Cth).</w:t>
      </w:r>
      <w:bookmarkEnd w:id="1849"/>
    </w:p>
    <w:p w14:paraId="10BD94C1" w14:textId="2D245F10" w:rsidR="00D70DAA" w:rsidRPr="008A73F3" w:rsidRDefault="00B75516" w:rsidP="00B20E9D">
      <w:pPr>
        <w:pStyle w:val="DefenceHeadingNoTOC3"/>
      </w:pPr>
      <w:r w:rsidRPr="00E2361C">
        <w:rPr>
          <w:b/>
        </w:rPr>
        <w:t>Hazardous Substances</w:t>
      </w:r>
      <w:r w:rsidRPr="00634209">
        <w:rPr>
          <w:b/>
        </w:rPr>
        <w:t xml:space="preserve"> </w:t>
      </w:r>
      <w:r w:rsidR="00D70DAA" w:rsidRPr="008A73F3">
        <w:t xml:space="preserve">means Ozone Depleting Substances, Synthetic Greenhouse Gases, Hazardous Chemicals or Dangerous Goods. </w:t>
      </w:r>
    </w:p>
    <w:p w14:paraId="54005C05" w14:textId="77777777" w:rsidR="00D70DAA" w:rsidRPr="008A73F3" w:rsidRDefault="00D70DAA" w:rsidP="00B20E9D">
      <w:pPr>
        <w:pStyle w:val="DefenceHeadingNoTOC3"/>
      </w:pPr>
      <w:r w:rsidRPr="008A73F3">
        <w:rPr>
          <w:b/>
        </w:rPr>
        <w:t>Ozone Depleting Substance</w:t>
      </w:r>
      <w:r w:rsidRPr="008A73F3">
        <w:t xml:space="preserve"> means any substance identified as having ozone depleting potential in the </w:t>
      </w:r>
      <w:r w:rsidRPr="008A73F3">
        <w:rPr>
          <w:i/>
        </w:rPr>
        <w:t xml:space="preserve">Ozone Protection and Synthetic Greenhouse Gas Management Act </w:t>
      </w:r>
      <w:r w:rsidRPr="000C284D">
        <w:rPr>
          <w:i/>
        </w:rPr>
        <w:t>1989</w:t>
      </w:r>
      <w:r w:rsidRPr="008A73F3">
        <w:t xml:space="preserve"> (Cth) or any regulations made under that Act. </w:t>
      </w:r>
    </w:p>
    <w:p w14:paraId="2CD71697" w14:textId="77777777" w:rsidR="00D70DAA" w:rsidRPr="008A73F3" w:rsidRDefault="00D70DAA" w:rsidP="00B20E9D">
      <w:pPr>
        <w:pStyle w:val="DefenceHeadingNoTOC3"/>
      </w:pPr>
      <w:r w:rsidRPr="008A73F3">
        <w:rPr>
          <w:b/>
        </w:rPr>
        <w:t>Schedule 11 Hazardous Chemical</w:t>
      </w:r>
      <w:r w:rsidRPr="008A73F3">
        <w:t xml:space="preserve"> has the meaning given in subregulation 5(1) of the </w:t>
      </w:r>
      <w:r w:rsidRPr="008A73F3">
        <w:rPr>
          <w:i/>
        </w:rPr>
        <w:t xml:space="preserve">Work Health and Safety Regulations </w:t>
      </w:r>
      <w:r w:rsidRPr="000C284D">
        <w:rPr>
          <w:i/>
        </w:rPr>
        <w:t>2011</w:t>
      </w:r>
      <w:r w:rsidRPr="008A73F3">
        <w:t xml:space="preserve"> (Cth). </w:t>
      </w:r>
    </w:p>
    <w:p w14:paraId="528A727A" w14:textId="77777777" w:rsidR="00D70DAA" w:rsidRPr="008A73F3" w:rsidRDefault="00D70DAA" w:rsidP="00B20E9D">
      <w:pPr>
        <w:pStyle w:val="DefenceHeadingNoTOC3"/>
      </w:pPr>
      <w:r w:rsidRPr="008A73F3">
        <w:rPr>
          <w:b/>
        </w:rPr>
        <w:t xml:space="preserve">Schedule 15 Chemical </w:t>
      </w:r>
      <w:r w:rsidRPr="008A73F3">
        <w:t xml:space="preserve">has the meaning given in subregulation 5(1) of the </w:t>
      </w:r>
      <w:r w:rsidRPr="008A73F3">
        <w:rPr>
          <w:i/>
        </w:rPr>
        <w:t xml:space="preserve">Work Health and Safety Regulations </w:t>
      </w:r>
      <w:r w:rsidRPr="000C284D">
        <w:rPr>
          <w:i/>
        </w:rPr>
        <w:t>2011</w:t>
      </w:r>
      <w:r w:rsidRPr="008A73F3">
        <w:t xml:space="preserve"> (Cth). </w:t>
      </w:r>
    </w:p>
    <w:p w14:paraId="24568112" w14:textId="77777777" w:rsidR="00D70DAA" w:rsidRPr="00D76244" w:rsidRDefault="00D70DAA" w:rsidP="00B20E9D">
      <w:pPr>
        <w:pStyle w:val="DefenceHeadingNoTOC3"/>
      </w:pPr>
      <w:r w:rsidRPr="008A73F3">
        <w:rPr>
          <w:b/>
        </w:rPr>
        <w:t>Synthetic Greenhouse Gas</w:t>
      </w:r>
      <w:r w:rsidRPr="008A73F3">
        <w:t xml:space="preserve"> means any gas identified as a Synthetic Greenhouse Gas in the </w:t>
      </w:r>
      <w:r w:rsidRPr="008A73F3">
        <w:rPr>
          <w:i/>
        </w:rPr>
        <w:t xml:space="preserve">Ozone Protection and Synthetic Greenhouse Gas Management Act </w:t>
      </w:r>
      <w:r w:rsidRPr="000C284D">
        <w:rPr>
          <w:i/>
        </w:rPr>
        <w:t>1989</w:t>
      </w:r>
      <w:r w:rsidRPr="008A73F3">
        <w:t xml:space="preserve"> (Cth) or in any regulations made under that Act.</w:t>
      </w:r>
      <w:r w:rsidRPr="005E5C20">
        <w:t xml:space="preserve"> </w:t>
      </w:r>
    </w:p>
    <w:p w14:paraId="25A265B5" w14:textId="77777777" w:rsidR="00D70DAA" w:rsidRPr="00D70DAA" w:rsidRDefault="00640744" w:rsidP="00E15378">
      <w:pPr>
        <w:pStyle w:val="DefenceHeadingNoTOC1"/>
        <w:keepNext/>
      </w:pPr>
      <w:bookmarkStart w:id="1850" w:name="_Toc121302565"/>
      <w:bookmarkStart w:id="1851" w:name="_Toc179176364"/>
      <w:bookmarkStart w:id="1852" w:name="_Toc408919928"/>
      <w:r w:rsidRPr="00D70DAA">
        <w:t>DRAWINGS</w:t>
      </w:r>
      <w:bookmarkEnd w:id="1850"/>
      <w:bookmarkEnd w:id="1851"/>
      <w:bookmarkEnd w:id="1852"/>
    </w:p>
    <w:p w14:paraId="6224A63F" w14:textId="7A8E84AC" w:rsidR="00D70DAA" w:rsidRDefault="00D70DAA" w:rsidP="00783E60">
      <w:pPr>
        <w:pStyle w:val="DefenceNormal"/>
      </w:pPr>
      <w:r>
        <w:t xml:space="preserve">Without limiting </w:t>
      </w:r>
      <w:r w:rsidR="00AA6DEE">
        <w:t xml:space="preserve">the </w:t>
      </w:r>
      <w:r w:rsidR="00AA6DEE" w:rsidRPr="00E2361C">
        <w:t>Contractor's</w:t>
      </w:r>
      <w:r w:rsidR="00AA6DEE">
        <w:t xml:space="preserve"> </w:t>
      </w:r>
      <w:r>
        <w:t xml:space="preserve">obligations under the </w:t>
      </w:r>
      <w:r w:rsidR="00D7026C" w:rsidRPr="00E2361C">
        <w:t>Contract</w:t>
      </w:r>
      <w:r w:rsidR="00AA6DEE">
        <w:t xml:space="preserve"> or otherwise at law</w:t>
      </w:r>
      <w:r w:rsidR="00781F27">
        <w:t xml:space="preserve"> or in equity</w:t>
      </w:r>
      <w:r>
        <w:t xml:space="preserve">, all drawings which the </w:t>
      </w:r>
      <w:r w:rsidR="000E6973" w:rsidRPr="00E2361C">
        <w:t>Contractor</w:t>
      </w:r>
      <w:r>
        <w:t xml:space="preserve"> is required to provide under the </w:t>
      </w:r>
      <w:r w:rsidR="00D7026C" w:rsidRPr="00E2361C">
        <w:t>Contract</w:t>
      </w:r>
      <w:r>
        <w:t xml:space="preserve"> must be prepared by competent draftspersons in accordance with:</w:t>
      </w:r>
    </w:p>
    <w:p w14:paraId="330AA265" w14:textId="2F5C3EFC" w:rsidR="00D70DAA" w:rsidRDefault="00D70DAA" w:rsidP="007814BD">
      <w:pPr>
        <w:pStyle w:val="DefenceHeadingNoTOC3"/>
      </w:pPr>
      <w:r>
        <w:t xml:space="preserve">the standard prescribed in the </w:t>
      </w:r>
      <w:r w:rsidR="00D7026C" w:rsidRPr="00E2361C">
        <w:t>Contract</w:t>
      </w:r>
      <w:r>
        <w:t xml:space="preserve"> (or, to the extent it is not so prescribed, a standard consistent with the best industry standard for drawings of a nature similar to those required for the </w:t>
      </w:r>
      <w:r w:rsidR="00D025B5" w:rsidRPr="00E2361C">
        <w:t>Works</w:t>
      </w:r>
      <w:r>
        <w:t>);</w:t>
      </w:r>
    </w:p>
    <w:p w14:paraId="3A04B88F" w14:textId="40822DC5" w:rsidR="00D70DAA" w:rsidRDefault="00D70DAA" w:rsidP="007814BD">
      <w:pPr>
        <w:pStyle w:val="DefenceHeadingNoTOC3"/>
      </w:pPr>
      <w:r>
        <w:t xml:space="preserve">all </w:t>
      </w:r>
      <w:r w:rsidR="00C07B03" w:rsidRPr="00E2361C">
        <w:t>Statutory Requirements</w:t>
      </w:r>
      <w:r>
        <w:t>;</w:t>
      </w:r>
      <w:r w:rsidR="00A75870">
        <w:t xml:space="preserve"> and</w:t>
      </w:r>
      <w:r>
        <w:t xml:space="preserve"> </w:t>
      </w:r>
    </w:p>
    <w:p w14:paraId="622924CF" w14:textId="4E52BEE6" w:rsidR="00D70DAA" w:rsidRDefault="00D70DAA" w:rsidP="007814BD">
      <w:pPr>
        <w:pStyle w:val="DefenceHeadingNoTOC3"/>
      </w:pPr>
      <w:proofErr w:type="gramStart"/>
      <w:r>
        <w:t>the</w:t>
      </w:r>
      <w:proofErr w:type="gramEnd"/>
      <w:r>
        <w:t xml:space="preserve"> </w:t>
      </w:r>
      <w:r w:rsidR="002A3FB8" w:rsidRPr="00E2361C">
        <w:t>directions</w:t>
      </w:r>
      <w:r>
        <w:t xml:space="preserve"> of the </w:t>
      </w:r>
      <w:r w:rsidR="00163951" w:rsidRPr="00E2361C">
        <w:t>Contract Administrator</w:t>
      </w:r>
      <w:r w:rsidR="00A75870">
        <w:t>.</w:t>
      </w:r>
      <w:r>
        <w:t xml:space="preserve"> </w:t>
      </w:r>
    </w:p>
    <w:p w14:paraId="48D63DBE" w14:textId="77777777" w:rsidR="00D70DAA" w:rsidRPr="00D70DAA" w:rsidRDefault="00640744" w:rsidP="006A230A">
      <w:pPr>
        <w:pStyle w:val="DefenceHeadingNoTOC1"/>
        <w:keepNext/>
        <w:keepLines/>
      </w:pPr>
      <w:bookmarkStart w:id="1853" w:name="_Toc121302567"/>
      <w:bookmarkStart w:id="1854" w:name="_Toc179176366"/>
      <w:bookmarkStart w:id="1855" w:name="_Toc408919930"/>
      <w:r w:rsidRPr="00D70DAA">
        <w:lastRenderedPageBreak/>
        <w:t>DILAPIDATION SURVEY</w:t>
      </w:r>
      <w:bookmarkEnd w:id="1853"/>
      <w:bookmarkEnd w:id="1854"/>
      <w:bookmarkEnd w:id="1855"/>
    </w:p>
    <w:p w14:paraId="5E0B8D52" w14:textId="6D1B4D5C" w:rsidR="00D70DAA" w:rsidRDefault="00D70DAA" w:rsidP="006A230A">
      <w:pPr>
        <w:pStyle w:val="DefenceHeadingNoTOC3"/>
        <w:keepNext/>
        <w:keepLines/>
      </w:pPr>
      <w:r w:rsidRPr="00C73BF9">
        <w:t xml:space="preserve">Prior to commencing the </w:t>
      </w:r>
      <w:r w:rsidR="000B3220" w:rsidRPr="00E2361C">
        <w:t>Contractor's Activities</w:t>
      </w:r>
      <w:r w:rsidRPr="00C73BF9">
        <w:t xml:space="preserve"> on the </w:t>
      </w:r>
      <w:r w:rsidR="00453849" w:rsidRPr="00E2361C">
        <w:t>Site</w:t>
      </w:r>
      <w:r w:rsidR="00134E41">
        <w:t>,</w:t>
      </w:r>
      <w:r>
        <w:t xml:space="preserve"> </w:t>
      </w:r>
      <w:r w:rsidRPr="00C73BF9">
        <w:t xml:space="preserve">the </w:t>
      </w:r>
      <w:r w:rsidR="000E6973" w:rsidRPr="00E2361C">
        <w:t>Contractor</w:t>
      </w:r>
      <w:r w:rsidRPr="00C73BF9">
        <w:t xml:space="preserve"> </w:t>
      </w:r>
      <w:r>
        <w:t>must</w:t>
      </w:r>
      <w:r w:rsidRPr="00C73BF9">
        <w:t xml:space="preserve"> carry out a comprehensive survey</w:t>
      </w:r>
      <w:r>
        <w:t xml:space="preserve"> of the location and condition of </w:t>
      </w:r>
      <w:r w:rsidRPr="00C73BF9">
        <w:t xml:space="preserve">existing </w:t>
      </w:r>
      <w:r>
        <w:t>structures,</w:t>
      </w:r>
      <w:r w:rsidRPr="00C73BF9">
        <w:t xml:space="preserve"> roads, </w:t>
      </w:r>
      <w:r>
        <w:t xml:space="preserve">carparks, </w:t>
      </w:r>
      <w:r w:rsidRPr="00C73BF9">
        <w:t>access paths</w:t>
      </w:r>
      <w:r>
        <w:t xml:space="preserve">, </w:t>
      </w:r>
      <w:r w:rsidRPr="00C73BF9">
        <w:t>footpaths</w:t>
      </w:r>
      <w:r>
        <w:t xml:space="preserve">, trees, services, </w:t>
      </w:r>
      <w:r w:rsidRPr="007F1910">
        <w:rPr>
          <w:b/>
          <w:i/>
        </w:rPr>
        <w:t xml:space="preserve">[and] </w:t>
      </w:r>
      <w:r>
        <w:t xml:space="preserve">other civil works </w:t>
      </w:r>
      <w:r w:rsidRPr="007F1910">
        <w:rPr>
          <w:b/>
          <w:i/>
        </w:rPr>
        <w:t>[and INSERT ANY OTHER AREAS/FEATURES TO BE INCLUDED IN THE SURVEY]</w:t>
      </w:r>
      <w:r>
        <w:t xml:space="preserve"> on and </w:t>
      </w:r>
      <w:r w:rsidRPr="00C73BF9">
        <w:t xml:space="preserve">around the </w:t>
      </w:r>
      <w:r w:rsidR="00453849" w:rsidRPr="00E2361C">
        <w:t>Site</w:t>
      </w:r>
      <w:r>
        <w:t>.</w:t>
      </w:r>
      <w:r w:rsidRPr="007F1910">
        <w:t xml:space="preserve"> </w:t>
      </w:r>
      <w:r>
        <w:t xml:space="preserve"> </w:t>
      </w:r>
      <w:r w:rsidRPr="00C73BF9">
        <w:t xml:space="preserve">The survey </w:t>
      </w:r>
      <w:r>
        <w:t>must</w:t>
      </w:r>
      <w:r w:rsidRPr="00C73BF9">
        <w:t xml:space="preserve"> include the recording by </w:t>
      </w:r>
      <w:r>
        <w:t xml:space="preserve">all </w:t>
      </w:r>
      <w:r w:rsidRPr="00C73BF9">
        <w:t>adequate means as</w:t>
      </w:r>
      <w:r>
        <w:t xml:space="preserve"> is</w:t>
      </w:r>
      <w:r w:rsidRPr="00C73BF9">
        <w:t xml:space="preserve"> necessary to accurately show the </w:t>
      </w:r>
      <w:r>
        <w:t>existing conditions.</w:t>
      </w:r>
      <w:r w:rsidRPr="00C73BF9">
        <w:t xml:space="preserve">  </w:t>
      </w:r>
      <w:r w:rsidRPr="00C73BF9" w:rsidDel="00B02F78">
        <w:t>If requested</w:t>
      </w:r>
      <w:r>
        <w:t xml:space="preserve"> by the </w:t>
      </w:r>
      <w:r w:rsidR="000E6973" w:rsidRPr="00E2361C">
        <w:t>Contractor</w:t>
      </w:r>
      <w:r>
        <w:t xml:space="preserve">, the </w:t>
      </w:r>
      <w:r w:rsidR="00163951" w:rsidRPr="00E2361C">
        <w:t>Contract Administrator</w:t>
      </w:r>
      <w:r w:rsidRPr="00C73BF9">
        <w:t xml:space="preserve"> may attend </w:t>
      </w:r>
      <w:r w:rsidRPr="00C73BF9" w:rsidDel="00B02F78">
        <w:t xml:space="preserve">for </w:t>
      </w:r>
      <w:r w:rsidRPr="00C73BF9">
        <w:t>the carrying out of the survey.</w:t>
      </w:r>
      <w:r>
        <w:t xml:space="preserve"> </w:t>
      </w:r>
    </w:p>
    <w:p w14:paraId="7C3960D2" w14:textId="697DEBE5" w:rsidR="00D70DAA" w:rsidRDefault="00D70DAA" w:rsidP="007814BD">
      <w:pPr>
        <w:pStyle w:val="DefenceHeadingNoTOC3"/>
      </w:pPr>
      <w:r w:rsidRPr="00C73BF9">
        <w:t>The survey</w:t>
      </w:r>
      <w:r>
        <w:t xml:space="preserve"> must</w:t>
      </w:r>
      <w:r w:rsidRPr="00C73BF9">
        <w:t xml:space="preserve"> include a comprehensive photographic record of existing conditions prior to the </w:t>
      </w:r>
      <w:r w:rsidR="000E6973" w:rsidRPr="00E2361C">
        <w:t>Contractor</w:t>
      </w:r>
      <w:r w:rsidRPr="00C73BF9">
        <w:t xml:space="preserve"> having access to the </w:t>
      </w:r>
      <w:r w:rsidR="00453849" w:rsidRPr="00E2361C">
        <w:t>Site</w:t>
      </w:r>
      <w:r w:rsidR="0048558C">
        <w:t>.</w:t>
      </w:r>
      <w:r>
        <w:t xml:space="preserve"> </w:t>
      </w:r>
    </w:p>
    <w:p w14:paraId="404456EB" w14:textId="46F03B09" w:rsidR="00D70DAA" w:rsidRDefault="00D70DAA" w:rsidP="007814BD">
      <w:pPr>
        <w:pStyle w:val="DefenceHeadingNoTOC3"/>
      </w:pPr>
      <w:r w:rsidRPr="00C73BF9">
        <w:t xml:space="preserve">A copy of the </w:t>
      </w:r>
      <w:r>
        <w:t xml:space="preserve">survey and the </w:t>
      </w:r>
      <w:r w:rsidRPr="00C73BF9">
        <w:t xml:space="preserve">photographic record is to be </w:t>
      </w:r>
      <w:r>
        <w:t>provided</w:t>
      </w:r>
      <w:r w:rsidRPr="00C73BF9">
        <w:t xml:space="preserve"> to the </w:t>
      </w:r>
      <w:r w:rsidR="00163951" w:rsidRPr="00E2361C">
        <w:t>Contract Administrator</w:t>
      </w:r>
      <w:r>
        <w:t xml:space="preserve"> by no later than </w:t>
      </w:r>
      <w:r w:rsidRPr="000946C7">
        <w:rPr>
          <w:b/>
          <w:i/>
        </w:rPr>
        <w:t>[INSERT]</w:t>
      </w:r>
      <w:r w:rsidRPr="000A1B3B">
        <w:t xml:space="preserve"> days </w:t>
      </w:r>
      <w:r>
        <w:t xml:space="preserve">after the </w:t>
      </w:r>
      <w:r w:rsidR="001C716E" w:rsidRPr="00E2361C">
        <w:t>Commonwealth</w:t>
      </w:r>
      <w:r w:rsidR="00242164">
        <w:t xml:space="preserve"> gives the </w:t>
      </w:r>
      <w:r w:rsidR="000E6973" w:rsidRPr="00E2361C">
        <w:t>Contractor</w:t>
      </w:r>
      <w:r>
        <w:t xml:space="preserve"> access to the </w:t>
      </w:r>
      <w:r w:rsidR="00453849" w:rsidRPr="00E2361C">
        <w:t>Site</w:t>
      </w:r>
      <w:r w:rsidR="0048558C">
        <w:t>.</w:t>
      </w:r>
      <w:r>
        <w:t xml:space="preserve"> </w:t>
      </w:r>
    </w:p>
    <w:p w14:paraId="45FC7C57" w14:textId="77777777" w:rsidR="00D70DAA" w:rsidRPr="00D70DAA" w:rsidRDefault="00D70DAA" w:rsidP="00E15378">
      <w:pPr>
        <w:pStyle w:val="DefenceHeadingNoTOC1"/>
        <w:keepNext/>
      </w:pPr>
      <w:bookmarkStart w:id="1856" w:name="_Hlt27362024"/>
      <w:bookmarkStart w:id="1857" w:name="_Hlt532264995"/>
      <w:bookmarkStart w:id="1858" w:name="_Toc402084052"/>
      <w:bookmarkStart w:id="1859" w:name="_Toc28083044"/>
      <w:bookmarkStart w:id="1860" w:name="_Toc121302569"/>
      <w:bookmarkStart w:id="1861" w:name="_Toc179176368"/>
      <w:bookmarkStart w:id="1862" w:name="_Toc408919932"/>
      <w:bookmarkEnd w:id="1856"/>
      <w:bookmarkEnd w:id="1857"/>
      <w:bookmarkEnd w:id="1858"/>
      <w:r w:rsidRPr="00D70DAA">
        <w:rPr>
          <w:rFonts w:hint="eastAsia"/>
        </w:rPr>
        <w:t>PRIOR WORK</w:t>
      </w:r>
      <w:bookmarkEnd w:id="1859"/>
      <w:bookmarkEnd w:id="1860"/>
      <w:bookmarkEnd w:id="1861"/>
      <w:bookmarkEnd w:id="1862"/>
    </w:p>
    <w:p w14:paraId="023ADDEA" w14:textId="6A647AE3" w:rsidR="00D70DAA" w:rsidRPr="00300EE0" w:rsidRDefault="00D70DAA" w:rsidP="007814BD">
      <w:pPr>
        <w:pStyle w:val="DefenceHeadingNoTOC3"/>
      </w:pPr>
      <w:r w:rsidRPr="00300EE0">
        <w:t xml:space="preserve">Where the proper execution of the </w:t>
      </w:r>
      <w:r w:rsidR="000B3220" w:rsidRPr="00E2361C">
        <w:t>Contractor's Activities</w:t>
      </w:r>
      <w:r w:rsidRPr="00300EE0">
        <w:t xml:space="preserve"> is dependent upon or appreciably affected by the quality</w:t>
      </w:r>
      <w:r w:rsidR="003342E1" w:rsidRPr="00300EE0">
        <w:t xml:space="preserve">, </w:t>
      </w:r>
      <w:r w:rsidRPr="00300EE0">
        <w:t>completeness</w:t>
      </w:r>
      <w:r w:rsidR="003342E1" w:rsidRPr="00300EE0">
        <w:t>, accuracy or adequacy</w:t>
      </w:r>
      <w:r w:rsidRPr="00300EE0">
        <w:t xml:space="preserve"> of any work to be carried out or that has been carried out by any other person (</w:t>
      </w:r>
      <w:r w:rsidRPr="00300EE0">
        <w:rPr>
          <w:b/>
        </w:rPr>
        <w:t>Prior Work</w:t>
      </w:r>
      <w:r w:rsidRPr="00300EE0">
        <w:t>)</w:t>
      </w:r>
      <w:r w:rsidR="00242164">
        <w:t>,</w:t>
      </w:r>
      <w:r w:rsidRPr="00300EE0">
        <w:t xml:space="preserve"> the </w:t>
      </w:r>
      <w:r w:rsidR="000E6973" w:rsidRPr="00E2361C">
        <w:t>Contractor</w:t>
      </w:r>
      <w:r w:rsidRPr="00300EE0">
        <w:t xml:space="preserve"> must:</w:t>
      </w:r>
    </w:p>
    <w:p w14:paraId="2760185A" w14:textId="71694A53" w:rsidR="00D70DAA" w:rsidRDefault="00D70DAA" w:rsidP="007814BD">
      <w:pPr>
        <w:pStyle w:val="DefenceHeadingNoTOC4"/>
      </w:pPr>
      <w:bookmarkStart w:id="1863" w:name="_Ref450161447"/>
      <w:r>
        <w:t xml:space="preserve">inspect the Prior Work as soon as is practicable after the </w:t>
      </w:r>
      <w:r w:rsidR="001C716E" w:rsidRPr="00E2361C">
        <w:t>Commonwealth</w:t>
      </w:r>
      <w:r>
        <w:t xml:space="preserve"> gives the </w:t>
      </w:r>
      <w:r w:rsidR="000E6973" w:rsidRPr="00E2361C">
        <w:t>Contractor</w:t>
      </w:r>
      <w:r>
        <w:t xml:space="preserve"> access to the </w:t>
      </w:r>
      <w:r w:rsidR="00453849" w:rsidRPr="00E2361C">
        <w:t>Site</w:t>
      </w:r>
      <w:r>
        <w:t xml:space="preserve"> under </w:t>
      </w:r>
      <w:r w:rsidRPr="00056A3C">
        <w:t xml:space="preserve">clause </w:t>
      </w:r>
      <w:r w:rsidR="00F12522">
        <w:fldChar w:fldCharType="begin"/>
      </w:r>
      <w:r w:rsidR="00F12522">
        <w:instrText xml:space="preserve"> REF _Ref71632596 \w \h </w:instrText>
      </w:r>
      <w:r w:rsidR="00F12522">
        <w:fldChar w:fldCharType="separate"/>
      </w:r>
      <w:r w:rsidR="00DC2AB5">
        <w:t>2.2(a)</w:t>
      </w:r>
      <w:r w:rsidR="00F12522">
        <w:fldChar w:fldCharType="end"/>
      </w:r>
      <w:r w:rsidR="00615534">
        <w:rPr>
          <w:b/>
          <w:i/>
        </w:rPr>
        <w:t xml:space="preserve"> </w:t>
      </w:r>
      <w:r>
        <w:t xml:space="preserve">of the Conditions of </w:t>
      </w:r>
      <w:r w:rsidR="00D7026C" w:rsidRPr="00E2361C">
        <w:t>Contract</w:t>
      </w:r>
      <w:r>
        <w:t>;</w:t>
      </w:r>
      <w:bookmarkEnd w:id="1863"/>
    </w:p>
    <w:p w14:paraId="2C92ECF8" w14:textId="7E391C39" w:rsidR="00D70DAA" w:rsidRDefault="00D70DAA" w:rsidP="007814BD">
      <w:pPr>
        <w:pStyle w:val="DefenceHeadingNoTOC4"/>
      </w:pPr>
      <w:bookmarkStart w:id="1864" w:name="_Ref446575650"/>
      <w:r>
        <w:t xml:space="preserve">if it discovers any defect or matter in or connected with the Prior Work which in its opinion renders or is likely to render the Prior Work unsuitable, unsatisfactory or detrimental in any way to the proper execution of the </w:t>
      </w:r>
      <w:r w:rsidR="000B3220" w:rsidRPr="00E2361C">
        <w:t>Contractor's Activities</w:t>
      </w:r>
      <w:r>
        <w:t xml:space="preserve">, immediately notify the </w:t>
      </w:r>
      <w:r w:rsidR="00163951" w:rsidRPr="00E2361C">
        <w:t>Contract Administrator</w:t>
      </w:r>
      <w:r>
        <w:t xml:space="preserve"> in writing providing:</w:t>
      </w:r>
      <w:bookmarkEnd w:id="1864"/>
    </w:p>
    <w:p w14:paraId="1B99C063" w14:textId="77777777" w:rsidR="00D70DAA" w:rsidRDefault="00D70DAA" w:rsidP="007814BD">
      <w:pPr>
        <w:pStyle w:val="DefenceHeadingNoTOC5"/>
      </w:pPr>
      <w:r>
        <w:t>full particulars of the defect or matter identified; and</w:t>
      </w:r>
    </w:p>
    <w:p w14:paraId="747644B8" w14:textId="77777777" w:rsidR="00D70DAA" w:rsidRDefault="00D70DAA" w:rsidP="007814BD">
      <w:pPr>
        <w:pStyle w:val="DefenceHeadingNoTOC5"/>
      </w:pPr>
      <w:r>
        <w:t>the reasons for the opinion formed by it in respect to the defect or matter identified; and</w:t>
      </w:r>
    </w:p>
    <w:p w14:paraId="78372DDE" w14:textId="32D5D1D1" w:rsidR="00D70DAA" w:rsidRDefault="00D70DAA" w:rsidP="007814BD">
      <w:pPr>
        <w:pStyle w:val="DefenceHeadingNoTOC4"/>
      </w:pPr>
      <w:proofErr w:type="gramStart"/>
      <w:r>
        <w:t>not</w:t>
      </w:r>
      <w:proofErr w:type="gramEnd"/>
      <w:r>
        <w:t xml:space="preserve"> commence or continue with the execution of any part of the </w:t>
      </w:r>
      <w:r w:rsidR="000B3220" w:rsidRPr="00E2361C">
        <w:t>Contractor's Activities</w:t>
      </w:r>
      <w:r>
        <w:t xml:space="preserve"> dependent upon or appreciably affected by the Prior Work the subject of the notice referred to in subparagraph </w:t>
      </w:r>
      <w:r w:rsidR="00F12522">
        <w:fldChar w:fldCharType="begin"/>
      </w:r>
      <w:r w:rsidR="00F12522">
        <w:instrText xml:space="preserve"> REF _Ref446575650 \n \h </w:instrText>
      </w:r>
      <w:r w:rsidR="00F12522">
        <w:fldChar w:fldCharType="separate"/>
      </w:r>
      <w:r w:rsidR="00DC2AB5">
        <w:t>(ii)</w:t>
      </w:r>
      <w:r w:rsidR="00F12522">
        <w:fldChar w:fldCharType="end"/>
      </w:r>
      <w:r>
        <w:t>.</w:t>
      </w:r>
    </w:p>
    <w:p w14:paraId="77E7948E" w14:textId="36222936" w:rsidR="00D70DAA" w:rsidRDefault="00D70DAA" w:rsidP="007814BD">
      <w:pPr>
        <w:pStyle w:val="DefenceHeadingNoTOC3"/>
      </w:pPr>
      <w:r>
        <w:t xml:space="preserve">On receipt of the </w:t>
      </w:r>
      <w:r w:rsidR="00717CDC" w:rsidRPr="00E2361C">
        <w:t>Contractor</w:t>
      </w:r>
      <w:r w:rsidRPr="00E2361C">
        <w:t>'s</w:t>
      </w:r>
      <w:r>
        <w:t xml:space="preserve"> notice, the </w:t>
      </w:r>
      <w:r w:rsidR="00163951" w:rsidRPr="00E2361C">
        <w:t>Contract Administrator</w:t>
      </w:r>
      <w:r>
        <w:t xml:space="preserve"> will investigate the Prior Work the subject of the notice and: </w:t>
      </w:r>
    </w:p>
    <w:p w14:paraId="0A3B15FB" w14:textId="39730F28" w:rsidR="00D70DAA" w:rsidRDefault="00D70DAA" w:rsidP="007814BD">
      <w:pPr>
        <w:pStyle w:val="DefenceHeadingNoTOC4"/>
      </w:pPr>
      <w:r>
        <w:t xml:space="preserve">if the </w:t>
      </w:r>
      <w:r w:rsidR="00163951" w:rsidRPr="00E2361C">
        <w:t>Contract Administrator</w:t>
      </w:r>
      <w:r>
        <w:t xml:space="preserve"> agrees with the </w:t>
      </w:r>
      <w:r w:rsidR="000E6973" w:rsidRPr="00E2361C">
        <w:t>Contractor</w:t>
      </w:r>
      <w:r>
        <w:t xml:space="preserve"> - issue a </w:t>
      </w:r>
      <w:r w:rsidR="00A836E6" w:rsidRPr="00E2361C">
        <w:t>direction</w:t>
      </w:r>
      <w:r>
        <w:t xml:space="preserve"> to the </w:t>
      </w:r>
      <w:r w:rsidR="000E6973" w:rsidRPr="00E2361C">
        <w:t>Contractor</w:t>
      </w:r>
      <w:r>
        <w:t xml:space="preserve"> and value any work carried out by the </w:t>
      </w:r>
      <w:r w:rsidR="000E6973" w:rsidRPr="00E2361C">
        <w:t>Contractor</w:t>
      </w:r>
      <w:r>
        <w:t xml:space="preserve"> by reason of that </w:t>
      </w:r>
      <w:r w:rsidR="002A3FB8" w:rsidRPr="00E2361C">
        <w:t>direction</w:t>
      </w:r>
      <w:r>
        <w:t xml:space="preserve"> as a </w:t>
      </w:r>
      <w:r w:rsidR="00D025B5" w:rsidRPr="00E2361C">
        <w:t>Variation</w:t>
      </w:r>
      <w:r>
        <w:t xml:space="preserve"> under clause </w:t>
      </w:r>
      <w:r w:rsidR="00F12522">
        <w:fldChar w:fldCharType="begin"/>
      </w:r>
      <w:r w:rsidR="00F12522">
        <w:instrText xml:space="preserve"> REF _Ref114040973 \n \h </w:instrText>
      </w:r>
      <w:r w:rsidR="00F12522">
        <w:fldChar w:fldCharType="separate"/>
      </w:r>
      <w:r w:rsidR="00DC2AB5">
        <w:t>11.3</w:t>
      </w:r>
      <w:r w:rsidR="00F12522">
        <w:fldChar w:fldCharType="end"/>
      </w:r>
      <w:r>
        <w:t xml:space="preserve"> of the Conditions of </w:t>
      </w:r>
      <w:r w:rsidR="00D7026C" w:rsidRPr="00E2361C">
        <w:t>Contract</w:t>
      </w:r>
      <w:r>
        <w:t>; or</w:t>
      </w:r>
    </w:p>
    <w:p w14:paraId="17C7048B" w14:textId="46881F6E" w:rsidR="00D70DAA" w:rsidRDefault="00D70DAA" w:rsidP="007814BD">
      <w:pPr>
        <w:pStyle w:val="DefenceHeadingNoTOC4"/>
      </w:pPr>
      <w:proofErr w:type="gramStart"/>
      <w:r>
        <w:t>if</w:t>
      </w:r>
      <w:proofErr w:type="gramEnd"/>
      <w:r>
        <w:t xml:space="preserve"> the </w:t>
      </w:r>
      <w:r w:rsidR="00163951" w:rsidRPr="00E2361C">
        <w:t>Contract Administrator</w:t>
      </w:r>
      <w:r>
        <w:t xml:space="preserve"> disagrees with the </w:t>
      </w:r>
      <w:r w:rsidR="000E6973" w:rsidRPr="00E2361C">
        <w:t>Contractor</w:t>
      </w:r>
      <w:r>
        <w:t xml:space="preserve"> - issue an instruction to the </w:t>
      </w:r>
      <w:r w:rsidR="000E6973" w:rsidRPr="00E2361C">
        <w:t>Contractor</w:t>
      </w:r>
      <w:r>
        <w:t xml:space="preserve"> to commence or continue with the </w:t>
      </w:r>
      <w:r w:rsidR="000B3220" w:rsidRPr="00E2361C">
        <w:t>Contractor's Activities</w:t>
      </w:r>
      <w:r>
        <w:t>.</w:t>
      </w:r>
    </w:p>
    <w:p w14:paraId="4906117A" w14:textId="20A75AE8" w:rsidR="00D70DAA" w:rsidRDefault="00D70DAA" w:rsidP="007814BD">
      <w:pPr>
        <w:pStyle w:val="DefenceHeadingNoTOC3"/>
      </w:pPr>
      <w:r>
        <w:t xml:space="preserve">If the </w:t>
      </w:r>
      <w:r w:rsidR="000E6973" w:rsidRPr="00E2361C">
        <w:t>Contractor</w:t>
      </w:r>
      <w:r>
        <w:t xml:space="preserve"> fails to: </w:t>
      </w:r>
    </w:p>
    <w:p w14:paraId="08D94C04" w14:textId="7A311B68" w:rsidR="00D70DAA" w:rsidRDefault="00D70DAA" w:rsidP="007814BD">
      <w:pPr>
        <w:pStyle w:val="DefenceHeadingNoTOC4"/>
      </w:pPr>
      <w:r>
        <w:t>inspect the Prior Work as required by clause</w:t>
      </w:r>
      <w:r w:rsidR="007935E1">
        <w:t xml:space="preserve"> </w:t>
      </w:r>
      <w:r w:rsidR="00876F9A">
        <w:fldChar w:fldCharType="begin"/>
      </w:r>
      <w:r w:rsidR="00876F9A">
        <w:instrText xml:space="preserve"> REF _Ref450161447 \w \h </w:instrText>
      </w:r>
      <w:r w:rsidR="00876F9A">
        <w:fldChar w:fldCharType="separate"/>
      </w:r>
      <w:r w:rsidR="00DC2AB5">
        <w:t>5(a)(i)</w:t>
      </w:r>
      <w:r w:rsidR="00876F9A">
        <w:fldChar w:fldCharType="end"/>
      </w:r>
      <w:r>
        <w:t>; or</w:t>
      </w:r>
    </w:p>
    <w:p w14:paraId="1345EF00" w14:textId="7E0C3B76" w:rsidR="00D70DAA" w:rsidRDefault="00D70DAA" w:rsidP="007814BD">
      <w:pPr>
        <w:pStyle w:val="DefenceHeadingNoTOC4"/>
      </w:pPr>
      <w:r>
        <w:t xml:space="preserve">notify the </w:t>
      </w:r>
      <w:r w:rsidR="00163951" w:rsidRPr="00E2361C">
        <w:t>Contract Administrator</w:t>
      </w:r>
      <w:r>
        <w:t xml:space="preserve"> of any defects or matters which should have been detected at the time of such inspection by a prudent, competent and experienced contractor and which may render the Prior Work unsuitable, unsatisfactory or detrimental in any way for the proper execution of the </w:t>
      </w:r>
      <w:r w:rsidR="000B3220" w:rsidRPr="00E2361C">
        <w:t>Contractor's Activities</w:t>
      </w:r>
      <w:r>
        <w:t>,</w:t>
      </w:r>
    </w:p>
    <w:p w14:paraId="7CEE99A7" w14:textId="74954AFC" w:rsidR="00D70DAA" w:rsidRDefault="00D70DAA" w:rsidP="000D1925">
      <w:pPr>
        <w:pStyle w:val="DefenceIndent"/>
      </w:pPr>
      <w:proofErr w:type="gramStart"/>
      <w:r>
        <w:t>and</w:t>
      </w:r>
      <w:proofErr w:type="gramEnd"/>
      <w:r>
        <w:t xml:space="preserve"> the Prior Work subsequently proves to be unsatisfactory for the proper execution of the </w:t>
      </w:r>
      <w:r w:rsidR="000B3220" w:rsidRPr="00E2361C">
        <w:t>Contractor's Activities</w:t>
      </w:r>
      <w:r>
        <w:t>, then any work which is required to be executed in order to render the Prior Work suitable, satisfactor</w:t>
      </w:r>
      <w:r w:rsidR="00BA784F">
        <w:t>y and non-</w:t>
      </w:r>
      <w:r>
        <w:t xml:space="preserve">detrimental for the proper execution of the </w:t>
      </w:r>
      <w:r w:rsidR="000B3220" w:rsidRPr="00E2361C">
        <w:t>Contractor's Activities</w:t>
      </w:r>
      <w:r>
        <w:t xml:space="preserve"> will be performed by the </w:t>
      </w:r>
      <w:r w:rsidR="000E6973" w:rsidRPr="00E2361C">
        <w:t>Contractor</w:t>
      </w:r>
      <w:r>
        <w:t xml:space="preserve"> at its own expense.</w:t>
      </w:r>
    </w:p>
    <w:p w14:paraId="6889A6E2" w14:textId="77777777" w:rsidR="00D70DAA" w:rsidRPr="00D70DAA" w:rsidRDefault="00D70DAA" w:rsidP="00E15378">
      <w:pPr>
        <w:pStyle w:val="DefenceHeadingNoTOC1"/>
        <w:keepNext/>
      </w:pPr>
      <w:bookmarkStart w:id="1865" w:name="_Toc121302570"/>
      <w:bookmarkStart w:id="1866" w:name="_Toc179176369"/>
      <w:bookmarkStart w:id="1867" w:name="_Toc408919933"/>
      <w:r w:rsidRPr="00D70DAA">
        <w:lastRenderedPageBreak/>
        <w:t>JOINING UP</w:t>
      </w:r>
      <w:bookmarkEnd w:id="1865"/>
      <w:bookmarkEnd w:id="1866"/>
      <w:bookmarkEnd w:id="1867"/>
    </w:p>
    <w:p w14:paraId="03D418D4" w14:textId="0810763B" w:rsidR="00D70DAA" w:rsidRPr="00C560C8" w:rsidRDefault="00D70DAA" w:rsidP="0026226D">
      <w:pPr>
        <w:pStyle w:val="DefenceNormal"/>
      </w:pPr>
      <w:r>
        <w:t xml:space="preserve">Where the method of joining up of old and new work is not specified in the </w:t>
      </w:r>
      <w:r w:rsidR="0088788A" w:rsidRPr="00E2361C">
        <w:t>Works Description</w:t>
      </w:r>
      <w:r w:rsidRPr="00056A3C">
        <w:t xml:space="preserve"> and any </w:t>
      </w:r>
      <w:r w:rsidR="002A3FB8" w:rsidRPr="00E2361C">
        <w:t>Design Documentation</w:t>
      </w:r>
      <w:r w:rsidRPr="00056A3C">
        <w:t xml:space="preserve"> the </w:t>
      </w:r>
      <w:r w:rsidR="000E6973" w:rsidRPr="00E2361C">
        <w:t>Contractor</w:t>
      </w:r>
      <w:r w:rsidRPr="00056A3C">
        <w:t xml:space="preserve"> is entitled to use under clause </w:t>
      </w:r>
      <w:r w:rsidR="00F12522">
        <w:fldChar w:fldCharType="begin"/>
      </w:r>
      <w:r w:rsidR="00F12522">
        <w:instrText xml:space="preserve"> REF _Ref120933803 \w \h </w:instrText>
      </w:r>
      <w:r w:rsidR="00F12522">
        <w:fldChar w:fldCharType="separate"/>
      </w:r>
      <w:r w:rsidR="00DC2AB5">
        <w:t>6.3(c)</w:t>
      </w:r>
      <w:r w:rsidR="00F12522">
        <w:fldChar w:fldCharType="end"/>
      </w:r>
      <w:r w:rsidRPr="00056A3C">
        <w:t xml:space="preserve"> of the Conditions of </w:t>
      </w:r>
      <w:r w:rsidR="00D7026C" w:rsidRPr="00E2361C">
        <w:t>Contract</w:t>
      </w:r>
      <w:r>
        <w:t xml:space="preserve">, the cutting away and joining up must be carried out by the </w:t>
      </w:r>
      <w:r w:rsidR="000E6973" w:rsidRPr="00E2361C">
        <w:t>Contractor</w:t>
      </w:r>
      <w:r>
        <w:t xml:space="preserve"> in a manner approved by the </w:t>
      </w:r>
      <w:r w:rsidR="00163951" w:rsidRPr="00E2361C">
        <w:t>Contract Administrator</w:t>
      </w:r>
      <w:r>
        <w:t xml:space="preserve"> and made good in all trades to match existing adjacent work.</w:t>
      </w:r>
      <w:bookmarkStart w:id="1868" w:name="_Toc402084082"/>
      <w:bookmarkStart w:id="1869" w:name="_Toc405624233"/>
      <w:bookmarkStart w:id="1870" w:name="_Toc414333320"/>
      <w:bookmarkStart w:id="1871" w:name="_Toc414333392"/>
      <w:bookmarkStart w:id="1872" w:name="_Toc414333445"/>
      <w:bookmarkStart w:id="1873" w:name="_Toc414333508"/>
      <w:bookmarkStart w:id="1874" w:name="_Toc414333560"/>
      <w:bookmarkStart w:id="1875" w:name="_Toc525626021"/>
      <w:bookmarkStart w:id="1876" w:name="_Toc526137847"/>
      <w:bookmarkStart w:id="1877" w:name="_Toc526324535"/>
      <w:bookmarkStart w:id="1878" w:name="_Toc14061798"/>
      <w:bookmarkStart w:id="1879" w:name="_Toc32768131"/>
      <w:bookmarkStart w:id="1880" w:name="_Toc38866194"/>
      <w:bookmarkStart w:id="1881" w:name="_Toc38879409"/>
      <w:bookmarkStart w:id="1882" w:name="_Toc40540255"/>
      <w:r w:rsidRPr="00113BEF" w:rsidDel="00987DC5">
        <w:rPr>
          <w:rFonts w:hint="eastAsia"/>
        </w:rPr>
        <w:t xml:space="preserve"> </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p>
    <w:p w14:paraId="7AC91FA1" w14:textId="77777777" w:rsidR="00D70DAA" w:rsidRPr="00D70DAA" w:rsidRDefault="00D70DAA" w:rsidP="008D78EE">
      <w:pPr>
        <w:pStyle w:val="DefenceHeadingNoTOC1"/>
        <w:keepNext/>
      </w:pPr>
      <w:bookmarkStart w:id="1883" w:name="_Toc121302571"/>
      <w:bookmarkStart w:id="1884" w:name="_Toc179176370"/>
      <w:bookmarkStart w:id="1885" w:name="_Toc408919934"/>
      <w:r w:rsidRPr="00D70DAA">
        <w:t>EXISTING SERVICES AND STRUCTURES</w:t>
      </w:r>
      <w:bookmarkEnd w:id="1883"/>
      <w:bookmarkEnd w:id="1884"/>
      <w:bookmarkEnd w:id="1885"/>
    </w:p>
    <w:p w14:paraId="10CF608C" w14:textId="2A082A23" w:rsidR="00D70DAA" w:rsidRDefault="00D70DAA" w:rsidP="007814BD">
      <w:pPr>
        <w:pStyle w:val="DefenceHeadingNoTOC3"/>
      </w:pPr>
      <w:r w:rsidRPr="002339ED">
        <w:t xml:space="preserve">The </w:t>
      </w:r>
      <w:r w:rsidR="000E6973" w:rsidRPr="00E2361C">
        <w:t>Contractor</w:t>
      </w:r>
      <w:r w:rsidRPr="002339ED">
        <w:t xml:space="preserve"> </w:t>
      </w:r>
      <w:r>
        <w:t>may</w:t>
      </w:r>
      <w:r w:rsidRPr="002339ED">
        <w:t xml:space="preserve"> only modify or remove existing structures or services within the </w:t>
      </w:r>
      <w:r w:rsidR="00453849" w:rsidRPr="00E2361C">
        <w:t>Site</w:t>
      </w:r>
      <w:r w:rsidRPr="002339ED">
        <w:t xml:space="preserve"> in accordance with the</w:t>
      </w:r>
      <w:r>
        <w:t xml:space="preserve"> </w:t>
      </w:r>
      <w:r w:rsidR="00D025B5" w:rsidRPr="00E2361C">
        <w:t>Works Description</w:t>
      </w:r>
      <w:r w:rsidRPr="00056A3C">
        <w:t xml:space="preserve"> and any </w:t>
      </w:r>
      <w:r w:rsidR="002A3FB8" w:rsidRPr="00E2361C">
        <w:t>Design Documentation</w:t>
      </w:r>
      <w:r w:rsidRPr="00056A3C">
        <w:t xml:space="preserve"> the </w:t>
      </w:r>
      <w:r w:rsidR="000E6973" w:rsidRPr="00E2361C">
        <w:t>Contractor</w:t>
      </w:r>
      <w:r w:rsidRPr="00056A3C">
        <w:t xml:space="preserve"> is entitled to use under clause </w:t>
      </w:r>
      <w:r w:rsidR="00F12522">
        <w:fldChar w:fldCharType="begin"/>
      </w:r>
      <w:r w:rsidR="00F12522">
        <w:instrText xml:space="preserve"> REF _Ref120933803 \w \h </w:instrText>
      </w:r>
      <w:r w:rsidR="00F12522">
        <w:fldChar w:fldCharType="separate"/>
      </w:r>
      <w:r w:rsidR="00DC2AB5">
        <w:t>6.3(c)</w:t>
      </w:r>
      <w:r w:rsidR="00F12522">
        <w:fldChar w:fldCharType="end"/>
      </w:r>
      <w:r w:rsidRPr="00056A3C">
        <w:t xml:space="preserve"> of the Conditions of </w:t>
      </w:r>
      <w:r w:rsidR="00D7026C" w:rsidRPr="00E2361C">
        <w:t>Contract</w:t>
      </w:r>
      <w:r w:rsidRPr="002339ED">
        <w:t>.</w:t>
      </w:r>
      <w:r w:rsidRPr="006325EE">
        <w:t xml:space="preserve"> </w:t>
      </w:r>
    </w:p>
    <w:p w14:paraId="7EB7947A" w14:textId="6E6E55D4" w:rsidR="00D70DAA" w:rsidRDefault="00D70DAA" w:rsidP="007814BD">
      <w:pPr>
        <w:pStyle w:val="DefenceHeadingNoTOC3"/>
      </w:pPr>
      <w:r w:rsidRPr="002339ED">
        <w:t xml:space="preserve">The </w:t>
      </w:r>
      <w:r w:rsidR="000E6973" w:rsidRPr="00E2361C">
        <w:t>Contractor</w:t>
      </w:r>
      <w:r w:rsidRPr="002339ED">
        <w:t xml:space="preserve"> </w:t>
      </w:r>
      <w:r>
        <w:t>must</w:t>
      </w:r>
      <w:r w:rsidRPr="002339ED">
        <w:t xml:space="preserve"> obtain the prior written </w:t>
      </w:r>
      <w:r w:rsidR="00254172">
        <w:t>approval</w:t>
      </w:r>
      <w:r w:rsidRPr="002339ED">
        <w:t xml:space="preserve"> </w:t>
      </w:r>
      <w:r>
        <w:t xml:space="preserve">from </w:t>
      </w:r>
      <w:r w:rsidRPr="002339ED">
        <w:t xml:space="preserve">the </w:t>
      </w:r>
      <w:r w:rsidR="00163951" w:rsidRPr="00E2361C">
        <w:t>Contract Administrator</w:t>
      </w:r>
      <w:r w:rsidRPr="002339ED">
        <w:t xml:space="preserve"> </w:t>
      </w:r>
      <w:r>
        <w:t>in relation to</w:t>
      </w:r>
      <w:r w:rsidRPr="002339ED">
        <w:t xml:space="preserve"> the timing of any connection, disconnection or interference with existing structures and services.</w:t>
      </w:r>
    </w:p>
    <w:p w14:paraId="63C8004F" w14:textId="167CBE34" w:rsidR="00D70DAA" w:rsidRDefault="00D70DAA" w:rsidP="007814BD">
      <w:pPr>
        <w:pStyle w:val="DefenceHeadingNoTOC3"/>
      </w:pPr>
      <w:r w:rsidRPr="002339ED">
        <w:t xml:space="preserve">Existing infrastructure records and information </w:t>
      </w:r>
      <w:r>
        <w:t>that are currently available must</w:t>
      </w:r>
      <w:r w:rsidRPr="002339ED">
        <w:t xml:space="preserve"> not be taken to be complete nor accurate. </w:t>
      </w:r>
      <w:r>
        <w:t xml:space="preserve"> </w:t>
      </w:r>
      <w:r w:rsidRPr="002339ED">
        <w:t xml:space="preserve">The </w:t>
      </w:r>
      <w:r w:rsidR="000E6973" w:rsidRPr="00E2361C">
        <w:t>Contractor</w:t>
      </w:r>
      <w:r w:rsidRPr="002339ED">
        <w:t xml:space="preserve"> </w:t>
      </w:r>
      <w:r>
        <w:t>must</w:t>
      </w:r>
      <w:r w:rsidRPr="002339ED">
        <w:t xml:space="preserve"> carry out investigations to verify services locations prior to any excavations. </w:t>
      </w:r>
      <w:r>
        <w:t xml:space="preserve"> </w:t>
      </w:r>
      <w:r w:rsidRPr="002339ED">
        <w:t>Where an existing service</w:t>
      </w:r>
      <w:r>
        <w:t>,</w:t>
      </w:r>
      <w:r w:rsidRPr="002339ED">
        <w:t xml:space="preserve"> whether within the </w:t>
      </w:r>
      <w:r w:rsidR="00453849" w:rsidRPr="00E2361C">
        <w:t>Site</w:t>
      </w:r>
      <w:r w:rsidRPr="002339ED">
        <w:t xml:space="preserve"> or outside of the </w:t>
      </w:r>
      <w:r w:rsidR="00453849" w:rsidRPr="00E2361C">
        <w:t>Site</w:t>
      </w:r>
      <w:r>
        <w:t>,</w:t>
      </w:r>
      <w:r w:rsidRPr="002339ED">
        <w:t xml:space="preserve"> is shown </w:t>
      </w:r>
      <w:r w:rsidR="00242164">
        <w:t>i</w:t>
      </w:r>
      <w:r w:rsidRPr="002339ED">
        <w:t>n th</w:t>
      </w:r>
      <w:r w:rsidRPr="00056A3C">
        <w:t xml:space="preserve">e </w:t>
      </w:r>
      <w:r w:rsidR="00D025B5" w:rsidRPr="00E2361C">
        <w:t>Works Description</w:t>
      </w:r>
      <w:r w:rsidRPr="00056A3C">
        <w:t xml:space="preserve"> and any </w:t>
      </w:r>
      <w:r w:rsidR="002A3FB8" w:rsidRPr="00E2361C">
        <w:t>Design Documentation</w:t>
      </w:r>
      <w:r w:rsidRPr="00056A3C">
        <w:t xml:space="preserve"> the </w:t>
      </w:r>
      <w:r w:rsidR="000E6973" w:rsidRPr="00E2361C">
        <w:t>Contractor</w:t>
      </w:r>
      <w:r w:rsidRPr="00056A3C">
        <w:t xml:space="preserve"> is entitled to use under clause </w:t>
      </w:r>
      <w:r w:rsidR="00F12522">
        <w:fldChar w:fldCharType="begin"/>
      </w:r>
      <w:r w:rsidR="00F12522">
        <w:instrText xml:space="preserve"> REF _Ref120933803 \w \h </w:instrText>
      </w:r>
      <w:r w:rsidR="00F12522">
        <w:fldChar w:fldCharType="separate"/>
      </w:r>
      <w:r w:rsidR="00DC2AB5">
        <w:t>6.3(c)</w:t>
      </w:r>
      <w:r w:rsidR="00F12522">
        <w:fldChar w:fldCharType="end"/>
      </w:r>
      <w:r w:rsidRPr="00056A3C">
        <w:t xml:space="preserve"> of the Conditions of </w:t>
      </w:r>
      <w:r w:rsidR="00D7026C" w:rsidRPr="00E2361C">
        <w:t>Contract</w:t>
      </w:r>
      <w:r w:rsidRPr="00056A3C">
        <w:t xml:space="preserve"> or should have been shown </w:t>
      </w:r>
      <w:r w:rsidR="00242164">
        <w:t>i</w:t>
      </w:r>
      <w:r w:rsidRPr="00056A3C">
        <w:t xml:space="preserve">n the </w:t>
      </w:r>
      <w:r w:rsidR="00D025B5" w:rsidRPr="00E2361C">
        <w:t>Works Description</w:t>
      </w:r>
      <w:r w:rsidRPr="00056A3C">
        <w:t xml:space="preserve"> and any </w:t>
      </w:r>
      <w:r w:rsidR="002A3FB8" w:rsidRPr="00E2361C">
        <w:t>Design Documentation</w:t>
      </w:r>
      <w:r w:rsidRPr="00056A3C">
        <w:t xml:space="preserve"> the </w:t>
      </w:r>
      <w:r w:rsidR="000E6973" w:rsidRPr="00E2361C">
        <w:t>Contractor</w:t>
      </w:r>
      <w:r w:rsidRPr="00056A3C">
        <w:t xml:space="preserve"> is entitled to use under clause </w:t>
      </w:r>
      <w:r w:rsidR="00F12522">
        <w:fldChar w:fldCharType="begin"/>
      </w:r>
      <w:r w:rsidR="00F12522">
        <w:instrText xml:space="preserve"> REF _Ref120933803 \w \h </w:instrText>
      </w:r>
      <w:r w:rsidR="00F12522">
        <w:fldChar w:fldCharType="separate"/>
      </w:r>
      <w:r w:rsidR="00DC2AB5">
        <w:t>6.3(c)</w:t>
      </w:r>
      <w:r w:rsidR="00F12522">
        <w:fldChar w:fldCharType="end"/>
      </w:r>
      <w:r w:rsidRPr="00056A3C">
        <w:t xml:space="preserve"> of the Conditions of </w:t>
      </w:r>
      <w:r w:rsidR="00D7026C" w:rsidRPr="00E2361C">
        <w:t>Contract</w:t>
      </w:r>
      <w:r>
        <w:t xml:space="preserve">, </w:t>
      </w:r>
      <w:r w:rsidRPr="002339ED">
        <w:t xml:space="preserve">is evident on the </w:t>
      </w:r>
      <w:r w:rsidR="00453849" w:rsidRPr="00E2361C">
        <w:t>Site</w:t>
      </w:r>
      <w:r w:rsidRPr="002339ED">
        <w:t xml:space="preserve"> or has been </w:t>
      </w:r>
      <w:r>
        <w:t>notified in writing</w:t>
      </w:r>
      <w:r w:rsidRPr="002339ED">
        <w:t xml:space="preserve"> by the </w:t>
      </w:r>
      <w:r w:rsidR="00163951" w:rsidRPr="00E2361C">
        <w:t>Contract Administrator</w:t>
      </w:r>
      <w:r>
        <w:t xml:space="preserve"> to the </w:t>
      </w:r>
      <w:r w:rsidR="000E6973" w:rsidRPr="00E2361C">
        <w:t>Contractor</w:t>
      </w:r>
      <w:r w:rsidRPr="002339ED">
        <w:t xml:space="preserve">, the </w:t>
      </w:r>
      <w:r w:rsidR="000E6973" w:rsidRPr="00E2361C">
        <w:t>Contractor</w:t>
      </w:r>
      <w:r w:rsidRPr="002339ED">
        <w:t xml:space="preserve"> </w:t>
      </w:r>
      <w:r>
        <w:t xml:space="preserve">is </w:t>
      </w:r>
      <w:r w:rsidRPr="002339ED">
        <w:t>responsible for the cost of any necessary repair or relocation in the event of damage.</w:t>
      </w:r>
      <w:r>
        <w:t xml:space="preserve"> </w:t>
      </w:r>
    </w:p>
    <w:p w14:paraId="0AC0B76F" w14:textId="7EE7F6C6" w:rsidR="00D70DAA" w:rsidRDefault="00D70DAA" w:rsidP="007814BD">
      <w:pPr>
        <w:pStyle w:val="DefenceHeadingNoTOC3"/>
      </w:pPr>
      <w:r>
        <w:t xml:space="preserve">The </w:t>
      </w:r>
      <w:r w:rsidR="000E6973" w:rsidRPr="00E2361C">
        <w:t>Contractor</w:t>
      </w:r>
      <w:r>
        <w:t xml:space="preserve"> must notify the </w:t>
      </w:r>
      <w:r w:rsidR="00163951" w:rsidRPr="00E2361C">
        <w:t>Contract Administrator</w:t>
      </w:r>
      <w:r>
        <w:t xml:space="preserve"> immediately upon the discovery of services or obstructions not shown in the </w:t>
      </w:r>
      <w:r w:rsidR="00D025B5" w:rsidRPr="00E2361C">
        <w:t>Works Description</w:t>
      </w:r>
      <w:r w:rsidRPr="00056A3C">
        <w:t xml:space="preserve"> and any </w:t>
      </w:r>
      <w:r w:rsidR="002A3FB8" w:rsidRPr="00E2361C">
        <w:t>Design Documentation</w:t>
      </w:r>
      <w:r w:rsidRPr="00056A3C">
        <w:t xml:space="preserve"> the </w:t>
      </w:r>
      <w:r w:rsidR="000E6973" w:rsidRPr="00E2361C">
        <w:t>Contractor</w:t>
      </w:r>
      <w:r w:rsidRPr="00056A3C">
        <w:t xml:space="preserve"> is entitled to use under clause </w:t>
      </w:r>
      <w:r w:rsidR="00F12522">
        <w:fldChar w:fldCharType="begin"/>
      </w:r>
      <w:r w:rsidR="00F12522">
        <w:instrText xml:space="preserve"> REF _Ref120933803 \w \h </w:instrText>
      </w:r>
      <w:r w:rsidR="00F12522">
        <w:fldChar w:fldCharType="separate"/>
      </w:r>
      <w:r w:rsidR="00DC2AB5">
        <w:t>6.3(c)</w:t>
      </w:r>
      <w:r w:rsidR="00F12522">
        <w:fldChar w:fldCharType="end"/>
      </w:r>
      <w:r w:rsidRPr="00056A3C">
        <w:t xml:space="preserve"> of the Conditions of </w:t>
      </w:r>
      <w:r w:rsidR="00D7026C" w:rsidRPr="00E2361C">
        <w:t>Contract</w:t>
      </w:r>
      <w:r>
        <w:t xml:space="preserve"> or identified by inspection.</w:t>
      </w:r>
      <w:r w:rsidRPr="006325EE">
        <w:t xml:space="preserve"> </w:t>
      </w:r>
    </w:p>
    <w:p w14:paraId="1E49E3E9" w14:textId="60D105F9" w:rsidR="00D70DAA" w:rsidRDefault="00D70DAA" w:rsidP="007814BD">
      <w:pPr>
        <w:pStyle w:val="DefenceHeadingNoTOC3"/>
      </w:pPr>
      <w:r>
        <w:t xml:space="preserve">The </w:t>
      </w:r>
      <w:r w:rsidR="000E6973" w:rsidRPr="00E2361C">
        <w:t>Contractor</w:t>
      </w:r>
      <w:r>
        <w:t xml:space="preserve"> must immediately notify the </w:t>
      </w:r>
      <w:r w:rsidR="00D7026C" w:rsidRPr="00E2361C">
        <w:t>Contract</w:t>
      </w:r>
      <w:r w:rsidR="00B51227" w:rsidRPr="00E2361C">
        <w:t xml:space="preserve"> Administrator</w:t>
      </w:r>
      <w:r>
        <w:t xml:space="preserve"> in the event of damage to any water, gas, steam, compressed air, electric, drainage, sewerage, telephone, fire alarm, control cable or other services in the area.  The </w:t>
      </w:r>
      <w:r w:rsidR="000E6973" w:rsidRPr="00E2361C">
        <w:t>Contractor</w:t>
      </w:r>
      <w:r>
        <w:t xml:space="preserve"> must also repair, divert, relocate, cut, seal, disconnect or make safe as required by the relevant authority and so as to ensure continued operation.</w:t>
      </w:r>
      <w:r w:rsidRPr="006325EE">
        <w:t xml:space="preserve"> </w:t>
      </w:r>
    </w:p>
    <w:p w14:paraId="13B9192B" w14:textId="4C1A1A61" w:rsidR="00D70DAA" w:rsidRDefault="00D70DAA" w:rsidP="007814BD">
      <w:pPr>
        <w:pStyle w:val="DefenceHeadingNoTOC3"/>
      </w:pPr>
      <w:r>
        <w:t xml:space="preserve">The </w:t>
      </w:r>
      <w:r w:rsidR="000E6973" w:rsidRPr="00E2361C">
        <w:t>Contractor</w:t>
      </w:r>
      <w:r>
        <w:t xml:space="preserve"> must, with every care and skill, support and protect all structures, walls, fences and all services, property and existing landscaping which may, unless so protected, be damaged as a result of the execution of the </w:t>
      </w:r>
      <w:r w:rsidR="00D025B5" w:rsidRPr="00E2361C">
        <w:t>Works</w:t>
      </w:r>
      <w:r>
        <w:t xml:space="preserve"> and must comply with the requirements of the</w:t>
      </w:r>
      <w:r w:rsidR="0032530D">
        <w:t xml:space="preserve"> </w:t>
      </w:r>
      <w:r w:rsidR="001C716E" w:rsidRPr="00E2361C">
        <w:t>Commonwealth</w:t>
      </w:r>
      <w:r>
        <w:t xml:space="preserve">, of relevant authorities and others controlling those structures, fences, services, landscaping and property for their protection from damage during construction or maintenance of the </w:t>
      </w:r>
      <w:r w:rsidR="00D025B5" w:rsidRPr="00E2361C">
        <w:t>Works</w:t>
      </w:r>
      <w:r>
        <w:t>.</w:t>
      </w:r>
      <w:r w:rsidRPr="006325EE">
        <w:t xml:space="preserve"> </w:t>
      </w:r>
    </w:p>
    <w:p w14:paraId="3F0750F3" w14:textId="77777777" w:rsidR="00D70DAA" w:rsidRPr="00D70DAA" w:rsidRDefault="00D70DAA" w:rsidP="000615E1">
      <w:pPr>
        <w:pStyle w:val="DefenceHeadingNoTOC1"/>
        <w:keepNext/>
      </w:pPr>
      <w:bookmarkStart w:id="1886" w:name="_Hlt8121155"/>
      <w:bookmarkStart w:id="1887" w:name="_Toc21323849"/>
      <w:bookmarkStart w:id="1888" w:name="_Toc28083023"/>
      <w:bookmarkStart w:id="1889" w:name="_Toc121302572"/>
      <w:bookmarkStart w:id="1890" w:name="_Toc179176371"/>
      <w:bookmarkStart w:id="1891" w:name="_Ref392493869"/>
      <w:bookmarkStart w:id="1892" w:name="_Toc408919935"/>
      <w:bookmarkStart w:id="1893" w:name="_Ref450161460"/>
      <w:bookmarkStart w:id="1894" w:name="_Ref454390384"/>
      <w:bookmarkEnd w:id="1886"/>
      <w:r w:rsidRPr="00D70DAA">
        <w:t>ITEMS TO BE SUPPLIED BY THE COMMONWEALTH</w:t>
      </w:r>
      <w:bookmarkEnd w:id="1887"/>
      <w:bookmarkEnd w:id="1888"/>
      <w:bookmarkEnd w:id="1889"/>
      <w:bookmarkEnd w:id="1890"/>
      <w:bookmarkEnd w:id="1891"/>
      <w:bookmarkEnd w:id="1892"/>
      <w:bookmarkEnd w:id="1893"/>
      <w:bookmarkEnd w:id="1894"/>
    </w:p>
    <w:p w14:paraId="16B95B50" w14:textId="3CB07958" w:rsidR="00D70DAA" w:rsidRDefault="00D70DAA" w:rsidP="0026226D">
      <w:pPr>
        <w:pStyle w:val="DefenceNormal"/>
      </w:pPr>
      <w:bookmarkStart w:id="1895" w:name="_Toc21323850"/>
      <w:r>
        <w:t xml:space="preserve">The items </w:t>
      </w:r>
      <w:r w:rsidR="00B6522C">
        <w:t xml:space="preserve">specified in </w:t>
      </w:r>
      <w:r>
        <w:t xml:space="preserve">the Schedule to </w:t>
      </w:r>
      <w:r w:rsidR="007935E1">
        <w:t>clause</w:t>
      </w:r>
      <w:r>
        <w:t xml:space="preserve"> </w:t>
      </w:r>
      <w:r>
        <w:fldChar w:fldCharType="begin"/>
      </w:r>
      <w:r>
        <w:instrText xml:space="preserve"> REF _Ref392493869 \r \h </w:instrText>
      </w:r>
      <w:r>
        <w:fldChar w:fldCharType="separate"/>
      </w:r>
      <w:r w:rsidR="00DC2AB5">
        <w:t>8</w:t>
      </w:r>
      <w:r>
        <w:fldChar w:fldCharType="end"/>
      </w:r>
      <w:r>
        <w:t xml:space="preserve"> will be supplied by the </w:t>
      </w:r>
      <w:r w:rsidR="001C716E" w:rsidRPr="00E2361C">
        <w:t>Commonwealth</w:t>
      </w:r>
      <w:r>
        <w:t xml:space="preserve"> without charge to the </w:t>
      </w:r>
      <w:r w:rsidR="000E6973" w:rsidRPr="00E2361C">
        <w:t>Contractor</w:t>
      </w:r>
      <w:r>
        <w:t xml:space="preserve"> for use in the execution of the </w:t>
      </w:r>
      <w:r w:rsidR="000B3220" w:rsidRPr="00E2361C">
        <w:t>Contractor's Activities</w:t>
      </w:r>
      <w:r>
        <w:t xml:space="preserve"> subject to the following conditions:</w:t>
      </w:r>
      <w:bookmarkEnd w:id="1895"/>
    </w:p>
    <w:p w14:paraId="5FF0C827" w14:textId="5320D520" w:rsidR="00D70DAA" w:rsidRDefault="00D70DAA" w:rsidP="007814BD">
      <w:pPr>
        <w:pStyle w:val="DefenceHeadingNoTOC3"/>
      </w:pPr>
      <w:r>
        <w:t xml:space="preserve">the </w:t>
      </w:r>
      <w:r w:rsidR="000E6973" w:rsidRPr="00E2361C">
        <w:t>Contractor</w:t>
      </w:r>
      <w:r>
        <w:t xml:space="preserve"> must submit a written request for any such items and, on receiving the </w:t>
      </w:r>
      <w:r w:rsidR="00B51227" w:rsidRPr="00E2361C">
        <w:t>Contract Administrator</w:t>
      </w:r>
      <w:r w:rsidRPr="00E2361C">
        <w:rPr>
          <w:bCs/>
        </w:rPr>
        <w:t>'s</w:t>
      </w:r>
      <w:r>
        <w:t xml:space="preserve"> written authority, must take delivery of the items at </w:t>
      </w:r>
      <w:r>
        <w:rPr>
          <w:b/>
          <w:bCs/>
          <w:i/>
          <w:iCs/>
        </w:rPr>
        <w:t>[INSERT TIME AND PLACE]</w:t>
      </w:r>
      <w:r>
        <w:t>;</w:t>
      </w:r>
    </w:p>
    <w:p w14:paraId="333B73EF" w14:textId="66B0BAB2" w:rsidR="00D70DAA" w:rsidRDefault="00D70DAA" w:rsidP="007814BD">
      <w:pPr>
        <w:pStyle w:val="DefenceHeadingNoTOC3"/>
      </w:pPr>
      <w:r>
        <w:t xml:space="preserve">before taking delivery of any such items, the </w:t>
      </w:r>
      <w:r w:rsidR="000E6973" w:rsidRPr="00E2361C">
        <w:t>Contractor</w:t>
      </w:r>
      <w:r>
        <w:t xml:space="preserve"> must ensure that they are in a satisfactory condition and in the quantities specified and the </w:t>
      </w:r>
      <w:r w:rsidR="000E6973" w:rsidRPr="00E2361C">
        <w:t>Contractor</w:t>
      </w:r>
      <w:r>
        <w:t xml:space="preserve"> has all relevant information in respect of the installation, construction or commissioning of such items;</w:t>
      </w:r>
    </w:p>
    <w:p w14:paraId="0ADB63A8" w14:textId="240920BC" w:rsidR="00D70DAA" w:rsidRPr="00F26051" w:rsidRDefault="007633AA" w:rsidP="007633AA">
      <w:pPr>
        <w:pStyle w:val="DefenceHeadingNoTOC3"/>
      </w:pPr>
      <w:r w:rsidRPr="007633AA">
        <w:t xml:space="preserve">to the extent permitted by law, the </w:t>
      </w:r>
      <w:r w:rsidR="000E6973" w:rsidRPr="00E2361C">
        <w:t>Contractor</w:t>
      </w:r>
      <w:r w:rsidRPr="007633AA">
        <w:t xml:space="preserve"> will not be entitled to make (nor will the </w:t>
      </w:r>
      <w:r w:rsidR="001C716E" w:rsidRPr="00E2361C">
        <w:t>Commonwealth</w:t>
      </w:r>
      <w:r w:rsidRPr="007633AA">
        <w:t xml:space="preserve"> be liable upon) any </w:t>
      </w:r>
      <w:r w:rsidR="00BF5581" w:rsidRPr="00E2361C">
        <w:t>Claim</w:t>
      </w:r>
      <w:r w:rsidRPr="007633AA">
        <w:t xml:space="preserve"> arising out of or in connection with </w:t>
      </w:r>
      <w:r w:rsidR="00D70DAA" w:rsidRPr="00F26051">
        <w:t xml:space="preserve">the replacement of any items that the </w:t>
      </w:r>
      <w:r w:rsidR="000E6973" w:rsidRPr="00E2361C">
        <w:t>Contractor</w:t>
      </w:r>
      <w:r w:rsidR="00D70DAA" w:rsidRPr="00F26051">
        <w:t xml:space="preserve"> claims to be defective or deficient in quantity;</w:t>
      </w:r>
    </w:p>
    <w:p w14:paraId="1D8AD09E" w14:textId="612DA08B" w:rsidR="00D70DAA" w:rsidRDefault="00D70DAA" w:rsidP="007814BD">
      <w:pPr>
        <w:pStyle w:val="DefenceHeadingNoTOC3"/>
      </w:pPr>
      <w:r>
        <w:t xml:space="preserve">the </w:t>
      </w:r>
      <w:r w:rsidR="000E6973" w:rsidRPr="00E2361C">
        <w:t>Contractor</w:t>
      </w:r>
      <w:r>
        <w:t xml:space="preserve"> is responsible for the safety of all such items until they are incorporated in the </w:t>
      </w:r>
      <w:r w:rsidR="00D025B5" w:rsidRPr="00E2361C">
        <w:t>Works</w:t>
      </w:r>
      <w:r>
        <w:t>; and</w:t>
      </w:r>
    </w:p>
    <w:p w14:paraId="7171F3CB" w14:textId="0828B962" w:rsidR="00D70DAA" w:rsidRDefault="00D70DAA" w:rsidP="007814BD">
      <w:pPr>
        <w:pStyle w:val="DefenceHeadingNoTOC3"/>
      </w:pPr>
      <w:proofErr w:type="gramStart"/>
      <w:r>
        <w:lastRenderedPageBreak/>
        <w:t>the</w:t>
      </w:r>
      <w:proofErr w:type="gramEnd"/>
      <w:r>
        <w:t xml:space="preserve"> </w:t>
      </w:r>
      <w:r w:rsidR="001C716E" w:rsidRPr="00E2361C">
        <w:t>Commonwealth</w:t>
      </w:r>
      <w:r>
        <w:t xml:space="preserve"> does not represent or warrant that the quantities specified in </w:t>
      </w:r>
      <w:r w:rsidR="007935E1">
        <w:t xml:space="preserve">clause </w:t>
      </w:r>
      <w:r w:rsidR="00876F9A">
        <w:fldChar w:fldCharType="begin"/>
      </w:r>
      <w:r w:rsidR="00876F9A">
        <w:instrText xml:space="preserve"> REF _Ref450161460 \w \h </w:instrText>
      </w:r>
      <w:r w:rsidR="00876F9A">
        <w:fldChar w:fldCharType="separate"/>
      </w:r>
      <w:r w:rsidR="00DC2AB5">
        <w:t>8</w:t>
      </w:r>
      <w:r w:rsidR="00876F9A">
        <w:fldChar w:fldCharType="end"/>
      </w:r>
      <w:r>
        <w:t xml:space="preserve"> are adequate for the </w:t>
      </w:r>
      <w:r w:rsidR="000B3220" w:rsidRPr="00E2361C">
        <w:t>Contractor's Activities</w:t>
      </w:r>
      <w:r>
        <w:t xml:space="preserve"> and the supply of any additional quantities must be arranged by the </w:t>
      </w:r>
      <w:r w:rsidR="000E6973" w:rsidRPr="00E2361C">
        <w:t>Contractor</w:t>
      </w:r>
      <w:r>
        <w:t xml:space="preserve"> at its cost.</w:t>
      </w:r>
    </w:p>
    <w:p w14:paraId="3BA2AE01" w14:textId="77777777" w:rsidR="00D70DAA" w:rsidRPr="0026226D" w:rsidRDefault="00D70DAA" w:rsidP="0026226D">
      <w:pPr>
        <w:pStyle w:val="DefenceBoldNormal"/>
      </w:pPr>
      <w:r w:rsidRPr="0026226D">
        <w:t>Schedule of Items</w:t>
      </w:r>
    </w:p>
    <w:p w14:paraId="6AFA2E8F" w14:textId="77777777" w:rsidR="00D70DAA" w:rsidRPr="0026226D" w:rsidRDefault="00D70DAA" w:rsidP="0026226D">
      <w:pPr>
        <w:pStyle w:val="DefenceBoldNormal"/>
      </w:pPr>
      <w:r w:rsidRPr="0026226D">
        <w:t>Item</w:t>
      </w:r>
      <w:r w:rsidRPr="0026226D">
        <w:tab/>
      </w:r>
      <w:r w:rsidRPr="0026226D">
        <w:tab/>
        <w:t>Quantity</w:t>
      </w:r>
    </w:p>
    <w:p w14:paraId="1AD907C2" w14:textId="77777777" w:rsidR="00D70DAA" w:rsidRPr="0026226D" w:rsidRDefault="00D70DAA" w:rsidP="0026226D">
      <w:pPr>
        <w:pStyle w:val="DefenceBoldNormal"/>
      </w:pPr>
      <w:r w:rsidRPr="0026226D">
        <w:t>[INSERT]</w:t>
      </w:r>
      <w:r w:rsidRPr="0026226D">
        <w:tab/>
      </w:r>
      <w:r w:rsidRPr="0026226D">
        <w:tab/>
        <w:t>[INSERT]</w:t>
      </w:r>
    </w:p>
    <w:p w14:paraId="34754B09" w14:textId="7F240B1F" w:rsidR="00D70DAA" w:rsidRPr="00D70DAA" w:rsidRDefault="00D70DAA" w:rsidP="007814BD">
      <w:pPr>
        <w:pStyle w:val="DefenceHeadingNoTOC1"/>
        <w:keepNext/>
      </w:pPr>
      <w:bookmarkStart w:id="1896" w:name="_Ref93374045"/>
      <w:bookmarkStart w:id="1897" w:name="_Toc121302578"/>
      <w:bookmarkStart w:id="1898" w:name="_Toc179176385"/>
      <w:bookmarkStart w:id="1899" w:name="_Ref392493938"/>
      <w:bookmarkStart w:id="1900" w:name="_Toc408919941"/>
      <w:bookmarkEnd w:id="1805"/>
      <w:bookmarkEnd w:id="1806"/>
      <w:bookmarkEnd w:id="1807"/>
      <w:bookmarkEnd w:id="1808"/>
      <w:bookmarkEnd w:id="1809"/>
      <w:r w:rsidRPr="00D70DAA">
        <w:t>NATIONAL HERITAGE PLACE</w:t>
      </w:r>
      <w:bookmarkEnd w:id="1896"/>
      <w:bookmarkEnd w:id="1897"/>
      <w:bookmarkEnd w:id="1898"/>
      <w:bookmarkEnd w:id="1899"/>
      <w:bookmarkEnd w:id="1900"/>
    </w:p>
    <w:p w14:paraId="12CC70D6" w14:textId="153A5FF3" w:rsidR="00D70DAA" w:rsidRDefault="00D70DAA" w:rsidP="007814BD">
      <w:pPr>
        <w:pStyle w:val="DefenceHeadingNoTOC3"/>
      </w:pPr>
      <w:r>
        <w:t xml:space="preserve">The </w:t>
      </w:r>
      <w:r w:rsidR="000E6973" w:rsidRPr="00E2361C">
        <w:t>Contractor</w:t>
      </w:r>
      <w:r>
        <w:t xml:space="preserve"> must ensure that, in carrying out the </w:t>
      </w:r>
      <w:r w:rsidR="000B3220" w:rsidRPr="00E2361C">
        <w:t>Contractor's Activities</w:t>
      </w:r>
      <w:r>
        <w:t>:</w:t>
      </w:r>
      <w:r w:rsidRPr="003F5AB1">
        <w:t xml:space="preserve"> </w:t>
      </w:r>
    </w:p>
    <w:p w14:paraId="4811900B" w14:textId="77777777" w:rsidR="00D70DAA" w:rsidRDefault="00D70DAA" w:rsidP="007814BD">
      <w:pPr>
        <w:pStyle w:val="DefenceHeadingNoTOC4"/>
      </w:pPr>
      <w:r>
        <w:t>it does not take any action that has, will have or is likely to have a significant impact on the National Heritage Values of a National Heritage Place; and</w:t>
      </w:r>
    </w:p>
    <w:p w14:paraId="64CFC8B7" w14:textId="77777777" w:rsidR="00D70DAA" w:rsidRDefault="00D70DAA" w:rsidP="007814BD">
      <w:pPr>
        <w:pStyle w:val="DefenceHeadingNoTOC4"/>
      </w:pPr>
      <w:r>
        <w:t>it does not act inconsistently with or contravene:</w:t>
      </w:r>
    </w:p>
    <w:p w14:paraId="125402B4" w14:textId="77777777" w:rsidR="00D70DAA" w:rsidRDefault="00D70DAA" w:rsidP="007814BD">
      <w:pPr>
        <w:pStyle w:val="DefenceHeadingNoTOC5"/>
      </w:pPr>
      <w:r>
        <w:t>a management plan for a National Heritage Place made under the EPBC Act; or</w:t>
      </w:r>
    </w:p>
    <w:p w14:paraId="3BF86E49" w14:textId="77777777" w:rsidR="00D70DAA" w:rsidRDefault="00D70DAA" w:rsidP="007814BD">
      <w:pPr>
        <w:pStyle w:val="DefenceHeadingNoTOC5"/>
      </w:pPr>
      <w:proofErr w:type="gramStart"/>
      <w:r>
        <w:t>the</w:t>
      </w:r>
      <w:proofErr w:type="gramEnd"/>
      <w:r>
        <w:t xml:space="preserve"> National Heritage Management Principles under the EPBC Act.</w:t>
      </w:r>
    </w:p>
    <w:p w14:paraId="44ABB784" w14:textId="04C4631F" w:rsidR="00D70DAA" w:rsidRDefault="00D70DAA" w:rsidP="007814BD">
      <w:pPr>
        <w:pStyle w:val="DefenceHeadingNoTOC3"/>
      </w:pPr>
      <w:r>
        <w:t>F</w:t>
      </w:r>
      <w:r w:rsidRPr="00B20427">
        <w:t xml:space="preserve">or the purposes of </w:t>
      </w:r>
      <w:r w:rsidR="007935E1">
        <w:t>clause</w:t>
      </w:r>
      <w:r w:rsidRPr="00B20427">
        <w:t xml:space="preserve"> </w:t>
      </w:r>
      <w:r>
        <w:fldChar w:fldCharType="begin"/>
      </w:r>
      <w:r>
        <w:instrText xml:space="preserve"> REF _Ref392493938 \r \h </w:instrText>
      </w:r>
      <w:r>
        <w:fldChar w:fldCharType="separate"/>
      </w:r>
      <w:r w:rsidR="00DC2AB5">
        <w:t>9</w:t>
      </w:r>
      <w:r>
        <w:fldChar w:fldCharType="end"/>
      </w:r>
      <w:r w:rsidRPr="00B20427">
        <w:t>:</w:t>
      </w:r>
      <w:r w:rsidRPr="003F5AB1">
        <w:t xml:space="preserve"> </w:t>
      </w:r>
    </w:p>
    <w:p w14:paraId="0AAC2A5C" w14:textId="77777777" w:rsidR="00D70DAA" w:rsidRDefault="00D70DAA" w:rsidP="007814BD">
      <w:pPr>
        <w:pStyle w:val="DefenceHeadingNoTOC4"/>
      </w:pPr>
      <w:r w:rsidRPr="00384B77">
        <w:rPr>
          <w:b/>
        </w:rPr>
        <w:t>EPBC Act</w:t>
      </w:r>
      <w:r>
        <w:t xml:space="preserve"> means the </w:t>
      </w:r>
      <w:r w:rsidRPr="000C284D">
        <w:rPr>
          <w:i/>
        </w:rPr>
        <w:t>Environment Protection and Biodiversity Conservation Act 1999</w:t>
      </w:r>
      <w:r>
        <w:t xml:space="preserve"> (Cth);</w:t>
      </w:r>
    </w:p>
    <w:p w14:paraId="09E1B203" w14:textId="77777777" w:rsidR="00D70DAA" w:rsidRDefault="00D70DAA" w:rsidP="007814BD">
      <w:pPr>
        <w:pStyle w:val="DefenceHeadingNoTOC4"/>
      </w:pPr>
      <w:r w:rsidRPr="00384B77">
        <w:rPr>
          <w:b/>
        </w:rPr>
        <w:t>National Heritage Management Principles</w:t>
      </w:r>
      <w:r>
        <w:t xml:space="preserve"> means National Heritage management principles within the meaning of the EPBC Act;</w:t>
      </w:r>
    </w:p>
    <w:p w14:paraId="3276E579" w14:textId="77777777" w:rsidR="00D70DAA" w:rsidRDefault="00D70DAA" w:rsidP="007814BD">
      <w:pPr>
        <w:pStyle w:val="DefenceHeadingNoTOC4"/>
      </w:pPr>
      <w:r w:rsidRPr="00384B77">
        <w:rPr>
          <w:b/>
        </w:rPr>
        <w:t>National Heritage Place</w:t>
      </w:r>
      <w:r>
        <w:t xml:space="preserve"> means a National Heritage place within the meaning of the EPBC Act; and</w:t>
      </w:r>
    </w:p>
    <w:p w14:paraId="164E1845" w14:textId="77777777" w:rsidR="00D70DAA" w:rsidRDefault="00D70DAA" w:rsidP="007814BD">
      <w:pPr>
        <w:pStyle w:val="DefenceHeadingNoTOC4"/>
      </w:pPr>
      <w:r w:rsidRPr="00384B77">
        <w:rPr>
          <w:b/>
        </w:rPr>
        <w:t>National Heritage Values</w:t>
      </w:r>
      <w:r>
        <w:t xml:space="preserve"> means National Heritage values within the meaning of the EPBC Act.</w:t>
      </w:r>
    </w:p>
    <w:p w14:paraId="4D05C337" w14:textId="77777777" w:rsidR="00D70DAA" w:rsidRPr="00D70DAA" w:rsidRDefault="00D70DAA" w:rsidP="007814BD">
      <w:pPr>
        <w:pStyle w:val="DefenceHeadingNoTOC1"/>
      </w:pPr>
      <w:bookmarkStart w:id="1901" w:name="_Ref93481102"/>
      <w:bookmarkStart w:id="1902" w:name="_Toc121302579"/>
      <w:bookmarkStart w:id="1903" w:name="_Toc179176386"/>
      <w:bookmarkStart w:id="1904" w:name="_Toc408919942"/>
      <w:r w:rsidRPr="00D70DAA">
        <w:t>COMMONWEALTH HERITAGE PLACE</w:t>
      </w:r>
      <w:bookmarkEnd w:id="1901"/>
      <w:bookmarkEnd w:id="1902"/>
      <w:bookmarkEnd w:id="1903"/>
      <w:bookmarkEnd w:id="1904"/>
    </w:p>
    <w:p w14:paraId="711EFF00" w14:textId="60CDBF78" w:rsidR="00D70DAA" w:rsidRDefault="00D70DAA" w:rsidP="007814BD">
      <w:pPr>
        <w:pStyle w:val="DefenceHeadingNoTOC3"/>
      </w:pPr>
      <w:r>
        <w:t xml:space="preserve">The </w:t>
      </w:r>
      <w:r w:rsidR="000E6973" w:rsidRPr="00E2361C">
        <w:t>Contractor</w:t>
      </w:r>
      <w:r>
        <w:t xml:space="preserve"> must ensure that, in carrying out the </w:t>
      </w:r>
      <w:r w:rsidR="000B3220" w:rsidRPr="00E2361C">
        <w:t>Contractor's Activities</w:t>
      </w:r>
      <w:r>
        <w:t>:</w:t>
      </w:r>
      <w:r w:rsidRPr="006325EE">
        <w:t xml:space="preserve"> </w:t>
      </w:r>
    </w:p>
    <w:p w14:paraId="4D29A407" w14:textId="4B3E05A4" w:rsidR="00D70DAA" w:rsidRDefault="00D70DAA" w:rsidP="007814BD">
      <w:pPr>
        <w:pStyle w:val="DefenceHeadingNoTOC4"/>
      </w:pPr>
      <w:r>
        <w:t xml:space="preserve">it does not take any action that has, will have or is likely to have a significant impact on the </w:t>
      </w:r>
      <w:r w:rsidR="001C716E" w:rsidRPr="00742984">
        <w:t>Commonwealth</w:t>
      </w:r>
      <w:r>
        <w:t xml:space="preserve"> Heritage Values of a </w:t>
      </w:r>
      <w:r w:rsidR="001C716E" w:rsidRPr="00742984">
        <w:t>Commonwealth</w:t>
      </w:r>
      <w:r>
        <w:t xml:space="preserve"> Heritage Place; and</w:t>
      </w:r>
    </w:p>
    <w:p w14:paraId="5186724A" w14:textId="77777777" w:rsidR="00D70DAA" w:rsidRDefault="00D70DAA" w:rsidP="007814BD">
      <w:pPr>
        <w:pStyle w:val="DefenceHeadingNoTOC4"/>
      </w:pPr>
      <w:r>
        <w:t>it does not act inconsistently with or contravene:</w:t>
      </w:r>
    </w:p>
    <w:p w14:paraId="2DDB613E" w14:textId="7242BBA1" w:rsidR="00D70DAA" w:rsidRDefault="00D70DAA" w:rsidP="007814BD">
      <w:pPr>
        <w:pStyle w:val="DefenceHeadingNoTOC5"/>
      </w:pPr>
      <w:r>
        <w:t xml:space="preserve">a management plan for a </w:t>
      </w:r>
      <w:r w:rsidR="001C716E" w:rsidRPr="00742984">
        <w:t>Commonwealth</w:t>
      </w:r>
      <w:r>
        <w:t xml:space="preserve"> Heritage Place made under the EPBC Act; or</w:t>
      </w:r>
    </w:p>
    <w:p w14:paraId="542E51A0" w14:textId="75866898" w:rsidR="00D70DAA" w:rsidRDefault="00D70DAA" w:rsidP="007814BD">
      <w:pPr>
        <w:pStyle w:val="DefenceHeadingNoTOC5"/>
      </w:pPr>
      <w:proofErr w:type="gramStart"/>
      <w:r>
        <w:t>the</w:t>
      </w:r>
      <w:proofErr w:type="gramEnd"/>
      <w:r>
        <w:t xml:space="preserve"> </w:t>
      </w:r>
      <w:r w:rsidR="001C716E" w:rsidRPr="00742984">
        <w:t>Commonwealth</w:t>
      </w:r>
      <w:r>
        <w:t xml:space="preserve"> Heritage Management Principles under the EPBC Act.</w:t>
      </w:r>
    </w:p>
    <w:p w14:paraId="0FFE599E" w14:textId="1CB1ED1E" w:rsidR="00D70DAA" w:rsidRDefault="00D70DAA" w:rsidP="007814BD">
      <w:pPr>
        <w:pStyle w:val="DefenceHeadingNoTOC3"/>
      </w:pPr>
      <w:r>
        <w:t>F</w:t>
      </w:r>
      <w:r w:rsidRPr="00B20427">
        <w:t xml:space="preserve">or the purposes of </w:t>
      </w:r>
      <w:r w:rsidR="007935E1">
        <w:t>clause</w:t>
      </w:r>
      <w:r w:rsidRPr="00B20427">
        <w:t xml:space="preserve"> </w:t>
      </w:r>
      <w:r>
        <w:rPr>
          <w:b/>
          <w:i/>
        </w:rPr>
        <w:fldChar w:fldCharType="begin"/>
      </w:r>
      <w:r>
        <w:instrText xml:space="preserve"> REF _Ref93481102 \r \h </w:instrText>
      </w:r>
      <w:r>
        <w:rPr>
          <w:b/>
          <w:i/>
        </w:rPr>
      </w:r>
      <w:r>
        <w:rPr>
          <w:b/>
          <w:i/>
        </w:rPr>
        <w:fldChar w:fldCharType="separate"/>
      </w:r>
      <w:r w:rsidR="00DC2AB5">
        <w:t>10</w:t>
      </w:r>
      <w:r>
        <w:rPr>
          <w:b/>
          <w:i/>
        </w:rPr>
        <w:fldChar w:fldCharType="end"/>
      </w:r>
      <w:r w:rsidRPr="006325EE">
        <w:t xml:space="preserve">: </w:t>
      </w:r>
    </w:p>
    <w:p w14:paraId="2BC0CADB" w14:textId="6F815B09" w:rsidR="00D70DAA" w:rsidRDefault="00D70DAA" w:rsidP="007814BD">
      <w:pPr>
        <w:pStyle w:val="DefenceHeadingNoTOC4"/>
      </w:pPr>
      <w:r w:rsidRPr="00742984">
        <w:rPr>
          <w:b/>
        </w:rPr>
        <w:t>Commonwealth</w:t>
      </w:r>
      <w:r w:rsidRPr="00384B77">
        <w:rPr>
          <w:b/>
        </w:rPr>
        <w:t xml:space="preserve"> Heritage Management Principles</w:t>
      </w:r>
      <w:r>
        <w:t xml:space="preserve"> means </w:t>
      </w:r>
      <w:r w:rsidR="001C716E" w:rsidRPr="00742984">
        <w:t>Commonwealth</w:t>
      </w:r>
      <w:r>
        <w:t xml:space="preserve"> Heritage management principles within the meaning of the EPBC Act;</w:t>
      </w:r>
    </w:p>
    <w:p w14:paraId="1E32FFD7" w14:textId="7F248087" w:rsidR="00D70DAA" w:rsidRDefault="00D70DAA" w:rsidP="007814BD">
      <w:pPr>
        <w:pStyle w:val="DefenceHeadingNoTOC4"/>
      </w:pPr>
      <w:r w:rsidRPr="00742984">
        <w:rPr>
          <w:b/>
        </w:rPr>
        <w:t>Commonwealth</w:t>
      </w:r>
      <w:r w:rsidRPr="00384B77">
        <w:rPr>
          <w:b/>
        </w:rPr>
        <w:t xml:space="preserve"> Heritage Place</w:t>
      </w:r>
      <w:r>
        <w:t xml:space="preserve"> means a </w:t>
      </w:r>
      <w:r w:rsidR="001C716E" w:rsidRPr="00742984">
        <w:t>Commonwealth</w:t>
      </w:r>
      <w:r>
        <w:t xml:space="preserve"> Heritage place within the meaning of the EPBC Act;</w:t>
      </w:r>
    </w:p>
    <w:p w14:paraId="258D8B23" w14:textId="5E306685" w:rsidR="00D70DAA" w:rsidRPr="006A1315" w:rsidRDefault="00D70DAA" w:rsidP="007814BD">
      <w:pPr>
        <w:pStyle w:val="DefenceHeadingNoTOC4"/>
      </w:pPr>
      <w:r w:rsidRPr="00742984">
        <w:rPr>
          <w:b/>
        </w:rPr>
        <w:t>Commonwealth</w:t>
      </w:r>
      <w:r w:rsidRPr="00384B77">
        <w:rPr>
          <w:b/>
        </w:rPr>
        <w:t xml:space="preserve"> Heritage Values</w:t>
      </w:r>
      <w:r>
        <w:t xml:space="preserve"> means </w:t>
      </w:r>
      <w:r w:rsidR="001C716E" w:rsidRPr="00742984">
        <w:t>Commonwealth</w:t>
      </w:r>
      <w:r>
        <w:t xml:space="preserve"> Heritage values within the meaning of the EPBC Act; and</w:t>
      </w:r>
    </w:p>
    <w:p w14:paraId="421F81C0" w14:textId="77777777" w:rsidR="00D70DAA" w:rsidRDefault="00D70DAA" w:rsidP="007814BD">
      <w:pPr>
        <w:pStyle w:val="DefenceHeadingNoTOC4"/>
      </w:pPr>
      <w:r w:rsidRPr="00384B77">
        <w:rPr>
          <w:b/>
        </w:rPr>
        <w:t>EPBC Act</w:t>
      </w:r>
      <w:r>
        <w:t xml:space="preserve"> means the </w:t>
      </w:r>
      <w:r w:rsidRPr="00E15378">
        <w:rPr>
          <w:i/>
        </w:rPr>
        <w:t>Environment Protection and Biodiversity Conservation Act</w:t>
      </w:r>
      <w:r>
        <w:t xml:space="preserve"> </w:t>
      </w:r>
      <w:r w:rsidRPr="000C284D">
        <w:rPr>
          <w:i/>
        </w:rPr>
        <w:t>1999</w:t>
      </w:r>
      <w:r>
        <w:t xml:space="preserve"> (Cth).</w:t>
      </w:r>
    </w:p>
    <w:p w14:paraId="4DC179E4" w14:textId="77777777" w:rsidR="00D70DAA" w:rsidRPr="00D70DAA" w:rsidRDefault="00D70DAA" w:rsidP="007814BD">
      <w:pPr>
        <w:pStyle w:val="DefenceHeadingNoTOC1"/>
        <w:keepNext/>
      </w:pPr>
      <w:bookmarkStart w:id="1905" w:name="_Toc121302580"/>
      <w:bookmarkStart w:id="1906" w:name="_Toc179176387"/>
      <w:bookmarkStart w:id="1907" w:name="_Ref392493986"/>
      <w:bookmarkStart w:id="1908" w:name="_Toc408919943"/>
      <w:r w:rsidRPr="00D70DAA">
        <w:lastRenderedPageBreak/>
        <w:t>HERITAGE ACT REQUIREMENTS (VICTORIA)</w:t>
      </w:r>
      <w:bookmarkEnd w:id="1905"/>
      <w:bookmarkEnd w:id="1906"/>
      <w:bookmarkEnd w:id="1907"/>
      <w:bookmarkEnd w:id="1908"/>
    </w:p>
    <w:p w14:paraId="126E0330" w14:textId="77777777" w:rsidR="00D70DAA" w:rsidRPr="00211268" w:rsidRDefault="00D70DAA" w:rsidP="00B45116">
      <w:pPr>
        <w:pStyle w:val="DefenceHeadingNoTOC2"/>
        <w:keepNext/>
      </w:pPr>
      <w:bookmarkStart w:id="1909" w:name="_Toc179176388"/>
      <w:r w:rsidRPr="00211268">
        <w:t xml:space="preserve">Prior to </w:t>
      </w:r>
      <w:r w:rsidR="00211268">
        <w:t>C</w:t>
      </w:r>
      <w:r w:rsidRPr="00211268">
        <w:t xml:space="preserve">ommencement of </w:t>
      </w:r>
      <w:r w:rsidR="00211268">
        <w:t>W</w:t>
      </w:r>
      <w:r w:rsidRPr="00211268">
        <w:t>ork</w:t>
      </w:r>
      <w:bookmarkEnd w:id="1909"/>
    </w:p>
    <w:p w14:paraId="217CF65F" w14:textId="5063B2A6" w:rsidR="00D70DAA" w:rsidRPr="00B20427" w:rsidRDefault="00D70DAA" w:rsidP="0026226D">
      <w:pPr>
        <w:pStyle w:val="DefenceNormal"/>
      </w:pPr>
      <w:r w:rsidRPr="00B20427">
        <w:t xml:space="preserve">Prior to commencing the </w:t>
      </w:r>
      <w:r w:rsidR="000B3220" w:rsidRPr="00E2361C">
        <w:t>Contractor's Activities</w:t>
      </w:r>
      <w:r w:rsidRPr="00B20427">
        <w:t xml:space="preserve">, the </w:t>
      </w:r>
      <w:r w:rsidR="000E6973" w:rsidRPr="00E2361C">
        <w:t>Contractor</w:t>
      </w:r>
      <w:r w:rsidRPr="00B20427">
        <w:t xml:space="preserve"> </w:t>
      </w:r>
      <w:r>
        <w:t>must</w:t>
      </w:r>
      <w:r w:rsidRPr="00B20427">
        <w:t xml:space="preserve"> carry out a search of the Heritage Register and Heritage Inventory to ascertain whether the </w:t>
      </w:r>
      <w:r w:rsidR="00453849" w:rsidRPr="00E2361C">
        <w:t>Site</w:t>
      </w:r>
      <w:r w:rsidRPr="00B20427">
        <w:t xml:space="preserve"> (or any area within the </w:t>
      </w:r>
      <w:r w:rsidR="00453849" w:rsidRPr="00E2361C">
        <w:t>Site</w:t>
      </w:r>
      <w:r w:rsidRPr="00B20427">
        <w:t xml:space="preserve">) is listed on the Heritage Register or Heritage Inventory. </w:t>
      </w:r>
    </w:p>
    <w:p w14:paraId="52045B40" w14:textId="77777777" w:rsidR="00D70DAA" w:rsidRPr="00211268" w:rsidRDefault="00D70DAA" w:rsidP="007814BD">
      <w:pPr>
        <w:pStyle w:val="DefenceHeadingNoTOC2"/>
      </w:pPr>
      <w:bookmarkStart w:id="1910" w:name="_Toc179176389"/>
      <w:r w:rsidRPr="00211268">
        <w:t xml:space="preserve">Permits and </w:t>
      </w:r>
      <w:r w:rsidR="00211268">
        <w:t>C</w:t>
      </w:r>
      <w:r w:rsidRPr="00211268">
        <w:t>onsents</w:t>
      </w:r>
      <w:bookmarkEnd w:id="1910"/>
    </w:p>
    <w:p w14:paraId="0C2D7DB2" w14:textId="3758122E" w:rsidR="00D70DAA" w:rsidRPr="00B20427" w:rsidRDefault="00D70DAA" w:rsidP="0026226D">
      <w:pPr>
        <w:pStyle w:val="DefenceNormal"/>
      </w:pPr>
      <w:r>
        <w:t xml:space="preserve">Without limiting clause </w:t>
      </w:r>
      <w:r w:rsidR="001C073E">
        <w:fldChar w:fldCharType="begin"/>
      </w:r>
      <w:r w:rsidR="001C073E">
        <w:instrText xml:space="preserve"> REF _Ref71884642 \w \h </w:instrText>
      </w:r>
      <w:r w:rsidR="001C073E">
        <w:fldChar w:fldCharType="separate"/>
      </w:r>
      <w:r w:rsidR="00DC2AB5">
        <w:t>8.3</w:t>
      </w:r>
      <w:r w:rsidR="001C073E">
        <w:fldChar w:fldCharType="end"/>
      </w:r>
      <w:r w:rsidRPr="0017510E">
        <w:rPr>
          <w:i/>
        </w:rPr>
        <w:t xml:space="preserve"> </w:t>
      </w:r>
      <w:r>
        <w:t xml:space="preserve">of the Conditions of </w:t>
      </w:r>
      <w:r w:rsidR="00D7026C" w:rsidRPr="00E2361C">
        <w:t>Contract</w:t>
      </w:r>
      <w:r>
        <w:t>, t</w:t>
      </w:r>
      <w:r w:rsidRPr="00B20427">
        <w:t xml:space="preserve">he </w:t>
      </w:r>
      <w:r w:rsidR="000E6973" w:rsidRPr="00E2361C">
        <w:t>Contractor</w:t>
      </w:r>
      <w:r w:rsidRPr="00B20427">
        <w:t xml:space="preserve"> </w:t>
      </w:r>
      <w:r>
        <w:t>must</w:t>
      </w:r>
      <w:r w:rsidRPr="00B20427">
        <w:t>:</w:t>
      </w:r>
    </w:p>
    <w:p w14:paraId="483BC82A" w14:textId="7896F1E4" w:rsidR="00D70DAA" w:rsidRPr="00B20427" w:rsidRDefault="00D70DAA" w:rsidP="007814BD">
      <w:pPr>
        <w:pStyle w:val="DefenceHeadingNoTOC3"/>
      </w:pPr>
      <w:r w:rsidRPr="00B20427">
        <w:t xml:space="preserve">obtain </w:t>
      </w:r>
      <w:r w:rsidRPr="00E2361C">
        <w:t>Approvals</w:t>
      </w:r>
      <w:r w:rsidRPr="00B20427">
        <w:t xml:space="preserve"> required under the </w:t>
      </w:r>
      <w:r>
        <w:t xml:space="preserve">Heritage </w:t>
      </w:r>
      <w:r w:rsidRPr="00B20427">
        <w:t xml:space="preserve">Act to carry out, or otherwise arising out of or in connection with, the </w:t>
      </w:r>
      <w:r w:rsidR="000B3220" w:rsidRPr="00E2361C">
        <w:t>Contractor's Activities</w:t>
      </w:r>
      <w:r w:rsidRPr="00B20427">
        <w:t>; and</w:t>
      </w:r>
    </w:p>
    <w:p w14:paraId="387ADD6F" w14:textId="6EE95FD3" w:rsidR="00D70DAA" w:rsidRPr="00B20427" w:rsidRDefault="00D70DAA" w:rsidP="007814BD">
      <w:pPr>
        <w:pStyle w:val="DefenceHeadingNoTOC3"/>
      </w:pPr>
      <w:proofErr w:type="gramStart"/>
      <w:r w:rsidRPr="00B20427">
        <w:t>comply</w:t>
      </w:r>
      <w:proofErr w:type="gramEnd"/>
      <w:r w:rsidRPr="00B20427">
        <w:t xml:space="preserve"> with conditions of any such </w:t>
      </w:r>
      <w:r w:rsidR="00CC399D" w:rsidRPr="00E2361C">
        <w:t>Approval</w:t>
      </w:r>
      <w:r w:rsidRPr="00B20427">
        <w:t xml:space="preserve"> in carrying out the </w:t>
      </w:r>
      <w:r w:rsidR="000B3220" w:rsidRPr="00E2361C">
        <w:t>Contractor's Activities</w:t>
      </w:r>
      <w:r w:rsidRPr="00B20427">
        <w:t>, including the engagement and supervision of any archaeological work by a qualified archaeologist.</w:t>
      </w:r>
    </w:p>
    <w:p w14:paraId="5C8DAD8F" w14:textId="288FC7CD" w:rsidR="00D70DAA" w:rsidRPr="00211268" w:rsidRDefault="00D70DAA" w:rsidP="007814BD">
      <w:pPr>
        <w:pStyle w:val="DefenceHeadingNoTOC2"/>
      </w:pPr>
      <w:bookmarkStart w:id="1911" w:name="_Toc179176390"/>
      <w:r w:rsidRPr="00211268">
        <w:t xml:space="preserve">Heritage </w:t>
      </w:r>
      <w:r w:rsidR="004D1EF0">
        <w:t>Security</w:t>
      </w:r>
      <w:r w:rsidRPr="00211268">
        <w:t xml:space="preserve"> and </w:t>
      </w:r>
      <w:r w:rsidR="00211268">
        <w:t>O</w:t>
      </w:r>
      <w:r w:rsidRPr="00211268">
        <w:t xml:space="preserve">ther </w:t>
      </w:r>
      <w:r w:rsidR="00211268">
        <w:t>C</w:t>
      </w:r>
      <w:r w:rsidRPr="00211268">
        <w:t>osts</w:t>
      </w:r>
      <w:bookmarkEnd w:id="1911"/>
    </w:p>
    <w:p w14:paraId="424836AB" w14:textId="488488CA" w:rsidR="00D70DAA" w:rsidRPr="00B20427" w:rsidRDefault="00D70DAA" w:rsidP="007814BD">
      <w:pPr>
        <w:pStyle w:val="DefenceHeadingNoTOC3"/>
      </w:pPr>
      <w:r w:rsidRPr="00B20427">
        <w:t xml:space="preserve">Subject to paragraph </w:t>
      </w:r>
      <w:r w:rsidR="00A132E1">
        <w:fldChar w:fldCharType="begin"/>
      </w:r>
      <w:r w:rsidR="00A132E1">
        <w:instrText xml:space="preserve"> REF _Ref449518606 \r \h </w:instrText>
      </w:r>
      <w:r w:rsidR="00A132E1">
        <w:fldChar w:fldCharType="separate"/>
      </w:r>
      <w:r w:rsidR="00DC2AB5">
        <w:t>(b)</w:t>
      </w:r>
      <w:r w:rsidR="00A132E1">
        <w:fldChar w:fldCharType="end"/>
      </w:r>
      <w:r w:rsidRPr="00B20427">
        <w:t xml:space="preserve">, the </w:t>
      </w:r>
      <w:r w:rsidR="000E6973" w:rsidRPr="00E2361C">
        <w:t>Contractor</w:t>
      </w:r>
      <w:r w:rsidRPr="00B20427">
        <w:t xml:space="preserve"> </w:t>
      </w:r>
      <w:r>
        <w:t>must</w:t>
      </w:r>
      <w:r w:rsidRPr="00B20427">
        <w:t>:</w:t>
      </w:r>
    </w:p>
    <w:p w14:paraId="6766114A" w14:textId="428A8450" w:rsidR="00D70DAA" w:rsidRPr="00B20427" w:rsidRDefault="00D70DAA" w:rsidP="007814BD">
      <w:pPr>
        <w:pStyle w:val="DefenceHeadingNoTOC4"/>
      </w:pPr>
      <w:r w:rsidRPr="00B20427">
        <w:t xml:space="preserve">if </w:t>
      </w:r>
      <w:r w:rsidR="004D1EF0">
        <w:t xml:space="preserve">security (as contemplated by section 103 of the Heritage Act) </w:t>
      </w:r>
      <w:r w:rsidRPr="00B20427">
        <w:t xml:space="preserve">is required to be provided in relation to the </w:t>
      </w:r>
      <w:r w:rsidR="00453849" w:rsidRPr="00E2361C">
        <w:t>Site</w:t>
      </w:r>
      <w:r w:rsidRPr="00B20427">
        <w:t xml:space="preserve">, provide the amount (as </w:t>
      </w:r>
      <w:r>
        <w:t>amended</w:t>
      </w:r>
      <w:r w:rsidRPr="00B20427">
        <w:t xml:space="preserve"> from time to time by the Heritage Department) of the </w:t>
      </w:r>
      <w:r w:rsidR="004D1EF0">
        <w:t>security</w:t>
      </w:r>
      <w:r w:rsidR="004D1EF0" w:rsidRPr="00B20427">
        <w:t xml:space="preserve"> </w:t>
      </w:r>
      <w:r w:rsidRPr="00B20427">
        <w:t>to the Heritage Department; and</w:t>
      </w:r>
    </w:p>
    <w:p w14:paraId="51B2358C" w14:textId="6C417470" w:rsidR="00D70DAA" w:rsidRPr="00B20427" w:rsidRDefault="00D70DAA" w:rsidP="007814BD">
      <w:pPr>
        <w:pStyle w:val="DefenceHeadingNoTOC4"/>
      </w:pPr>
      <w:proofErr w:type="gramStart"/>
      <w:r w:rsidRPr="00B20427">
        <w:t>give</w:t>
      </w:r>
      <w:proofErr w:type="gramEnd"/>
      <w:r w:rsidRPr="00B20427">
        <w:t xml:space="preserve"> all notices and pay all fees and other amounts required to be paid under the </w:t>
      </w:r>
      <w:r>
        <w:t xml:space="preserve">Heritage </w:t>
      </w:r>
      <w:r w:rsidRPr="00B20427">
        <w:t xml:space="preserve">Act to carry out, or otherwise arising out of or in connection with, the </w:t>
      </w:r>
      <w:r w:rsidR="000B3220" w:rsidRPr="00E2361C">
        <w:t>Contractor's Activities</w:t>
      </w:r>
      <w:r w:rsidRPr="00B20427">
        <w:t>.</w:t>
      </w:r>
    </w:p>
    <w:p w14:paraId="3CBD2AC1" w14:textId="77777777" w:rsidR="00D70DAA" w:rsidRPr="00B20427" w:rsidRDefault="00D70DAA" w:rsidP="007814BD">
      <w:pPr>
        <w:pStyle w:val="DefenceHeadingNoTOC3"/>
      </w:pPr>
      <w:bookmarkStart w:id="1912" w:name="_Ref449518606"/>
      <w:r w:rsidRPr="00B20427">
        <w:t>The parties agree that the:</w:t>
      </w:r>
      <w:bookmarkEnd w:id="1912"/>
    </w:p>
    <w:p w14:paraId="401E015C" w14:textId="5702D158" w:rsidR="00D70DAA" w:rsidRPr="00B20427" w:rsidRDefault="00D70DAA" w:rsidP="007814BD">
      <w:pPr>
        <w:pStyle w:val="DefenceHeadingNoTOC4"/>
      </w:pPr>
      <w:r w:rsidRPr="00B20427">
        <w:t xml:space="preserve">amount of the </w:t>
      </w:r>
      <w:r w:rsidR="004D1EF0">
        <w:t>security (as contemplated by section 103 of the Heritage Act)</w:t>
      </w:r>
      <w:r w:rsidR="004D1EF0" w:rsidRPr="00B20427">
        <w:t xml:space="preserve"> </w:t>
      </w:r>
      <w:r w:rsidRPr="00B20427">
        <w:t xml:space="preserve">used or retained by the Heritage Department and not returned to the </w:t>
      </w:r>
      <w:r w:rsidR="000E6973" w:rsidRPr="00E2361C">
        <w:t>Contractor</w:t>
      </w:r>
      <w:r w:rsidRPr="00B20427">
        <w:t xml:space="preserve"> in accordance with the </w:t>
      </w:r>
      <w:r>
        <w:t xml:space="preserve">Heritage </w:t>
      </w:r>
      <w:r w:rsidRPr="00B20427">
        <w:t>Act; and</w:t>
      </w:r>
    </w:p>
    <w:p w14:paraId="5A26F8B1" w14:textId="2085AABE" w:rsidR="00D70DAA" w:rsidRDefault="00D70DAA" w:rsidP="007935E1">
      <w:pPr>
        <w:pStyle w:val="DefenceHeadingNoTOC4"/>
        <w:tabs>
          <w:tab w:val="left" w:pos="8505"/>
        </w:tabs>
      </w:pPr>
      <w:r w:rsidRPr="00B20427">
        <w:t xml:space="preserve">extra costs reasonably incurred by the </w:t>
      </w:r>
      <w:r w:rsidR="000E6973" w:rsidRPr="00E2361C">
        <w:t>Contractor</w:t>
      </w:r>
      <w:r w:rsidRPr="00B20427">
        <w:t xml:space="preserve"> in complying with clause </w:t>
      </w:r>
      <w:r w:rsidR="00F66B41">
        <w:rPr>
          <w:b/>
          <w:i/>
        </w:rPr>
        <w:fldChar w:fldCharType="begin"/>
      </w:r>
      <w:r w:rsidR="00F66B41">
        <w:instrText xml:space="preserve"> REF _Ref392493986 \r \h </w:instrText>
      </w:r>
      <w:r w:rsidR="00F66B41">
        <w:rPr>
          <w:b/>
          <w:i/>
        </w:rPr>
      </w:r>
      <w:r w:rsidR="00F66B41">
        <w:rPr>
          <w:b/>
          <w:i/>
        </w:rPr>
        <w:fldChar w:fldCharType="separate"/>
      </w:r>
      <w:r w:rsidR="00DC2AB5">
        <w:t>11</w:t>
      </w:r>
      <w:r w:rsidR="00F66B41">
        <w:rPr>
          <w:b/>
          <w:i/>
        </w:rPr>
        <w:fldChar w:fldCharType="end"/>
      </w:r>
      <w:r w:rsidR="00F66B41">
        <w:rPr>
          <w:b/>
          <w:i/>
        </w:rPr>
        <w:t xml:space="preserve"> </w:t>
      </w:r>
      <w:r w:rsidRPr="00B20427">
        <w:t xml:space="preserve">and the </w:t>
      </w:r>
      <w:r>
        <w:t xml:space="preserve">Heritage Act </w:t>
      </w:r>
      <w:r w:rsidRPr="00B20427">
        <w:t>(if any)</w:t>
      </w:r>
      <w:r>
        <w:t xml:space="preserve">, </w:t>
      </w:r>
    </w:p>
    <w:p w14:paraId="241F8913" w14:textId="6D454597" w:rsidR="00D70DAA" w:rsidRPr="00B20427" w:rsidRDefault="00D70DAA" w:rsidP="00B34659">
      <w:pPr>
        <w:pStyle w:val="DefenceIndent2"/>
        <w:ind w:left="964"/>
      </w:pPr>
      <w:proofErr w:type="gramStart"/>
      <w:r>
        <w:t>will</w:t>
      </w:r>
      <w:proofErr w:type="gramEnd"/>
      <w:r w:rsidRPr="00B20427">
        <w:t xml:space="preserve"> be reimbursed by the </w:t>
      </w:r>
      <w:r w:rsidR="001C716E" w:rsidRPr="00E2361C">
        <w:t>Commonwealth</w:t>
      </w:r>
      <w:r w:rsidRPr="00B20427">
        <w:t xml:space="preserve"> to the </w:t>
      </w:r>
      <w:r w:rsidR="000E6973" w:rsidRPr="00E2361C">
        <w:t>Contractor</w:t>
      </w:r>
      <w:r w:rsidRPr="00B20427">
        <w:t>.</w:t>
      </w:r>
      <w:r>
        <w:t xml:space="preserve"> </w:t>
      </w:r>
    </w:p>
    <w:p w14:paraId="68DA7185" w14:textId="371E4C28" w:rsidR="00D70DAA" w:rsidRPr="00B20427" w:rsidRDefault="00D70DAA" w:rsidP="007814BD">
      <w:pPr>
        <w:pStyle w:val="DefenceHeadingNoTOC3"/>
      </w:pPr>
      <w:r w:rsidRPr="00B20427">
        <w:t xml:space="preserve">Any amount which the </w:t>
      </w:r>
      <w:r w:rsidR="000E6973" w:rsidRPr="00E2361C">
        <w:t>Contractor</w:t>
      </w:r>
      <w:r w:rsidRPr="00B20427">
        <w:t xml:space="preserve"> claims under paragraph </w:t>
      </w:r>
      <w:r w:rsidR="001C073E">
        <w:fldChar w:fldCharType="begin"/>
      </w:r>
      <w:r w:rsidR="001C073E">
        <w:instrText xml:space="preserve"> REF _Ref106182923 \n \h </w:instrText>
      </w:r>
      <w:r w:rsidR="001C073E">
        <w:fldChar w:fldCharType="separate"/>
      </w:r>
      <w:r w:rsidR="00DC2AB5">
        <w:t>(b</w:t>
      </w:r>
      <w:proofErr w:type="gramStart"/>
      <w:r w:rsidR="00DC2AB5">
        <w:t>)</w:t>
      </w:r>
      <w:proofErr w:type="gramEnd"/>
      <w:r w:rsidR="001C073E">
        <w:fldChar w:fldCharType="end"/>
      </w:r>
      <w:r w:rsidR="001C073E">
        <w:fldChar w:fldCharType="begin"/>
      </w:r>
      <w:r w:rsidR="001C073E">
        <w:instrText xml:space="preserve"> REF _Ref446576546 \n \h </w:instrText>
      </w:r>
      <w:r w:rsidR="001C073E">
        <w:fldChar w:fldCharType="separate"/>
      </w:r>
      <w:r w:rsidR="00DC2AB5">
        <w:t>(i)</w:t>
      </w:r>
      <w:r w:rsidR="001C073E">
        <w:fldChar w:fldCharType="end"/>
      </w:r>
      <w:r w:rsidRPr="00B20427">
        <w:t xml:space="preserve"> </w:t>
      </w:r>
      <w:r>
        <w:t>must</w:t>
      </w:r>
      <w:r w:rsidRPr="00B20427">
        <w:t xml:space="preserve"> be included in its </w:t>
      </w:r>
      <w:r>
        <w:t xml:space="preserve">payment claim </w:t>
      </w:r>
      <w:r w:rsidRPr="00B20427">
        <w:t xml:space="preserve">in accordance with clause </w:t>
      </w:r>
      <w:r w:rsidR="001C073E">
        <w:fldChar w:fldCharType="begin"/>
      </w:r>
      <w:r w:rsidR="001C073E">
        <w:instrText xml:space="preserve"> REF _Ref71636885 \w \h </w:instrText>
      </w:r>
      <w:r w:rsidR="001C073E">
        <w:fldChar w:fldCharType="separate"/>
      </w:r>
      <w:r w:rsidR="00DC2AB5">
        <w:t>12.11</w:t>
      </w:r>
      <w:r w:rsidR="001C073E">
        <w:fldChar w:fldCharType="end"/>
      </w:r>
      <w:r w:rsidRPr="00B054DA">
        <w:rPr>
          <w:b/>
        </w:rPr>
        <w:t xml:space="preserve"> </w:t>
      </w:r>
      <w:r w:rsidRPr="00B20427">
        <w:t xml:space="preserve">of the Conditions of </w:t>
      </w:r>
      <w:r w:rsidR="00D7026C" w:rsidRPr="00E2361C">
        <w:t>Contract</w:t>
      </w:r>
      <w:r w:rsidRPr="00B20427">
        <w:t>.</w:t>
      </w:r>
    </w:p>
    <w:p w14:paraId="1F41F06F" w14:textId="1550D90A" w:rsidR="00D70DAA" w:rsidRPr="00B20427" w:rsidRDefault="00D70DAA" w:rsidP="007814BD">
      <w:pPr>
        <w:pStyle w:val="DefenceHeadingNoTOC3"/>
      </w:pPr>
      <w:r w:rsidRPr="00B20427">
        <w:t xml:space="preserve">Any amount to be reimbursed by the </w:t>
      </w:r>
      <w:r w:rsidR="001C716E" w:rsidRPr="00E2361C">
        <w:t>Commonwealth</w:t>
      </w:r>
      <w:r w:rsidRPr="00B20427">
        <w:t xml:space="preserve"> in accordance with paragraph </w:t>
      </w:r>
      <w:r w:rsidR="00AC0086">
        <w:fldChar w:fldCharType="begin"/>
      </w:r>
      <w:r w:rsidR="00AC0086">
        <w:instrText xml:space="preserve"> REF _Ref449518606 \r \h </w:instrText>
      </w:r>
      <w:r w:rsidR="00AC0086">
        <w:fldChar w:fldCharType="separate"/>
      </w:r>
      <w:r w:rsidR="00DC2AB5">
        <w:t>(b)</w:t>
      </w:r>
      <w:r w:rsidR="00AC0086">
        <w:fldChar w:fldCharType="end"/>
      </w:r>
      <w:r w:rsidR="001C073E" w:rsidRPr="00B20427">
        <w:t xml:space="preserve"> </w:t>
      </w:r>
      <w:r>
        <w:t>will</w:t>
      </w:r>
      <w:r w:rsidRPr="00B20427">
        <w:t xml:space="preserve"> be reduced to the extent that the </w:t>
      </w:r>
      <w:r w:rsidR="000E6973" w:rsidRPr="00E2361C">
        <w:t>Contractor</w:t>
      </w:r>
      <w:r w:rsidRPr="00B20427">
        <w:t xml:space="preserve"> has caused or in any way contributed to (including as a result of failing to fulfil its obligations under the </w:t>
      </w:r>
      <w:r>
        <w:t xml:space="preserve">Heritage </w:t>
      </w:r>
      <w:r w:rsidRPr="00B20427">
        <w:t xml:space="preserve">Act) the </w:t>
      </w:r>
      <w:r w:rsidR="004D1EF0">
        <w:t>security (as contemplated by section 103 of the Heritage Act)</w:t>
      </w:r>
      <w:r w:rsidRPr="00B20427">
        <w:t xml:space="preserve"> being used or retained or the costs being increased.</w:t>
      </w:r>
    </w:p>
    <w:p w14:paraId="3FB18221" w14:textId="77777777" w:rsidR="00D70DAA" w:rsidRPr="00211268" w:rsidRDefault="00D70DAA" w:rsidP="007814BD">
      <w:pPr>
        <w:pStyle w:val="DefenceHeadingNoTOC2"/>
      </w:pPr>
      <w:r w:rsidRPr="00211268">
        <w:t>Definitions</w:t>
      </w:r>
    </w:p>
    <w:p w14:paraId="17DA017C" w14:textId="62661EB5" w:rsidR="00D70DAA" w:rsidRPr="00B20427" w:rsidRDefault="00D70DAA" w:rsidP="0026226D">
      <w:pPr>
        <w:pStyle w:val="DefenceNormal"/>
      </w:pPr>
      <w:r>
        <w:t>F</w:t>
      </w:r>
      <w:r w:rsidRPr="00B20427">
        <w:t xml:space="preserve">or the purposes of </w:t>
      </w:r>
      <w:r w:rsidR="007935E1">
        <w:t>clause</w:t>
      </w:r>
      <w:r w:rsidRPr="00B20427">
        <w:t xml:space="preserve"> </w:t>
      </w:r>
      <w:r>
        <w:rPr>
          <w:b/>
          <w:i/>
        </w:rPr>
        <w:fldChar w:fldCharType="begin"/>
      </w:r>
      <w:r>
        <w:instrText xml:space="preserve"> REF _Ref392493986 \r \h </w:instrText>
      </w:r>
      <w:r>
        <w:rPr>
          <w:b/>
          <w:i/>
        </w:rPr>
      </w:r>
      <w:r>
        <w:rPr>
          <w:b/>
          <w:i/>
        </w:rPr>
        <w:fldChar w:fldCharType="separate"/>
      </w:r>
      <w:r w:rsidR="00DC2AB5">
        <w:t>11</w:t>
      </w:r>
      <w:r>
        <w:rPr>
          <w:b/>
          <w:i/>
        </w:rPr>
        <w:fldChar w:fldCharType="end"/>
      </w:r>
      <w:r w:rsidRPr="00B20427">
        <w:t>:</w:t>
      </w:r>
    </w:p>
    <w:p w14:paraId="2177AF31" w14:textId="7BA74005" w:rsidR="00D70DAA" w:rsidRPr="00B20427" w:rsidRDefault="00D70DAA" w:rsidP="007814BD">
      <w:pPr>
        <w:pStyle w:val="DefenceHeadingNoTOC3"/>
      </w:pPr>
      <w:r w:rsidRPr="006F387E">
        <w:rPr>
          <w:b/>
        </w:rPr>
        <w:t xml:space="preserve">Heritage </w:t>
      </w:r>
      <w:r w:rsidRPr="00B20427">
        <w:rPr>
          <w:b/>
        </w:rPr>
        <w:t>Act</w:t>
      </w:r>
      <w:r w:rsidRPr="00B20427">
        <w:t xml:space="preserve"> means the </w:t>
      </w:r>
      <w:r w:rsidRPr="00D65D24">
        <w:rPr>
          <w:i/>
        </w:rPr>
        <w:t xml:space="preserve">Heritage Act </w:t>
      </w:r>
      <w:r w:rsidR="004D1EF0">
        <w:rPr>
          <w:i/>
        </w:rPr>
        <w:t>2017</w:t>
      </w:r>
      <w:r w:rsidRPr="00D65D24">
        <w:rPr>
          <w:i/>
        </w:rPr>
        <w:t xml:space="preserve"> </w:t>
      </w:r>
      <w:r w:rsidRPr="00B20427">
        <w:t>(Vic);</w:t>
      </w:r>
    </w:p>
    <w:p w14:paraId="206ECCFC" w14:textId="77777777" w:rsidR="00D70DAA" w:rsidRPr="00B20427" w:rsidRDefault="00D70DAA" w:rsidP="007814BD">
      <w:pPr>
        <w:pStyle w:val="DefenceHeadingNoTOC3"/>
      </w:pPr>
      <w:r w:rsidRPr="00B20427">
        <w:rPr>
          <w:b/>
        </w:rPr>
        <w:t xml:space="preserve">Heritage Department </w:t>
      </w:r>
      <w:r w:rsidRPr="00B20427">
        <w:t xml:space="preserve">means the </w:t>
      </w:r>
      <w:r w:rsidRPr="00A91A49">
        <w:rPr>
          <w:b/>
        </w:rPr>
        <w:t>"</w:t>
      </w:r>
      <w:r w:rsidRPr="00B20427">
        <w:t>Heritage Council</w:t>
      </w:r>
      <w:r w:rsidRPr="00A91A49">
        <w:rPr>
          <w:b/>
        </w:rPr>
        <w:t>"</w:t>
      </w:r>
      <w:r w:rsidRPr="00B20427">
        <w:t xml:space="preserve"> established under the </w:t>
      </w:r>
      <w:r>
        <w:t xml:space="preserve">Heritage </w:t>
      </w:r>
      <w:r w:rsidRPr="00B20427">
        <w:t xml:space="preserve">Act (or such other Department of the State of Victoria which administers the </w:t>
      </w:r>
      <w:r>
        <w:t xml:space="preserve">Heritage </w:t>
      </w:r>
      <w:r w:rsidRPr="00B20427">
        <w:t>Act);</w:t>
      </w:r>
    </w:p>
    <w:p w14:paraId="55BA9160" w14:textId="77777777" w:rsidR="00D70DAA" w:rsidRPr="00B20427" w:rsidRDefault="00D70DAA" w:rsidP="007814BD">
      <w:pPr>
        <w:pStyle w:val="DefenceHeadingNoTOC3"/>
      </w:pPr>
      <w:r w:rsidRPr="00B20427">
        <w:rPr>
          <w:b/>
        </w:rPr>
        <w:t>Heritage Inventory</w:t>
      </w:r>
      <w:r w:rsidRPr="00B20427">
        <w:t xml:space="preserve"> means the </w:t>
      </w:r>
      <w:r w:rsidRPr="00A91A49">
        <w:rPr>
          <w:b/>
        </w:rPr>
        <w:t>"</w:t>
      </w:r>
      <w:r w:rsidRPr="00B20427">
        <w:t>Heritage Inventory</w:t>
      </w:r>
      <w:r w:rsidRPr="00A91A49">
        <w:rPr>
          <w:b/>
        </w:rPr>
        <w:t>"</w:t>
      </w:r>
      <w:r w:rsidRPr="00B20427">
        <w:t xml:space="preserve"> established under the </w:t>
      </w:r>
      <w:r>
        <w:t xml:space="preserve">Heritage </w:t>
      </w:r>
      <w:r w:rsidRPr="00B20427">
        <w:t>Act;</w:t>
      </w:r>
      <w:r>
        <w:t xml:space="preserve"> and</w:t>
      </w:r>
    </w:p>
    <w:p w14:paraId="7167E1B2" w14:textId="77777777" w:rsidR="00D70DAA" w:rsidRPr="005C3FF5" w:rsidRDefault="00D70DAA" w:rsidP="009471DD">
      <w:pPr>
        <w:pStyle w:val="DefenceHeadingNoTOC3"/>
        <w:rPr>
          <w:szCs w:val="22"/>
          <w:lang w:val="en-US"/>
        </w:rPr>
      </w:pPr>
      <w:r w:rsidRPr="00B20427">
        <w:rPr>
          <w:b/>
        </w:rPr>
        <w:t>Heritage Register</w:t>
      </w:r>
      <w:r w:rsidRPr="00B20427">
        <w:t xml:space="preserve"> means the Heritage Register established under the </w:t>
      </w:r>
      <w:r>
        <w:t xml:space="preserve">Heritage </w:t>
      </w:r>
      <w:r w:rsidRPr="00B20427">
        <w:t>Act.</w:t>
      </w:r>
    </w:p>
    <w:p w14:paraId="3C27D061" w14:textId="42DE6319" w:rsidR="00D70DAA" w:rsidRPr="00D70DAA" w:rsidRDefault="00D70DAA" w:rsidP="005C6F25">
      <w:pPr>
        <w:pStyle w:val="DefenceHeadingNoTOC1"/>
        <w:keepNext/>
        <w:keepLines/>
      </w:pPr>
      <w:bookmarkStart w:id="1913" w:name="_Toc408919946"/>
      <w:bookmarkStart w:id="1914" w:name="_Toc179176393"/>
      <w:bookmarkStart w:id="1915" w:name="_Toc179708868"/>
      <w:bookmarkStart w:id="1916" w:name="_Toc179176421"/>
      <w:r w:rsidRPr="00D70DAA">
        <w:lastRenderedPageBreak/>
        <w:t>CIVIL LIABI</w:t>
      </w:r>
      <w:r w:rsidR="00211268" w:rsidRPr="00D70DAA">
        <w:t>LITY ACT (WESTERN AUSTRALIA)</w:t>
      </w:r>
      <w:bookmarkEnd w:id="1913"/>
    </w:p>
    <w:p w14:paraId="5E71E5BD" w14:textId="72CF9AE9" w:rsidR="00D70DAA" w:rsidRDefault="00D70DAA" w:rsidP="005C6F25">
      <w:pPr>
        <w:pStyle w:val="DefenceNormal"/>
        <w:keepNext/>
        <w:keepLines/>
      </w:pPr>
      <w:r w:rsidRPr="00652855">
        <w:t xml:space="preserve">In clause </w:t>
      </w:r>
      <w:r w:rsidR="001C073E">
        <w:fldChar w:fldCharType="begin"/>
      </w:r>
      <w:r w:rsidR="001C073E">
        <w:instrText xml:space="preserve"> REF _Ref446576729 \w \h </w:instrText>
      </w:r>
      <w:r w:rsidR="001C073E">
        <w:fldChar w:fldCharType="separate"/>
      </w:r>
      <w:r w:rsidR="00DC2AB5">
        <w:t>15.14</w:t>
      </w:r>
      <w:r w:rsidR="001C073E">
        <w:fldChar w:fldCharType="end"/>
      </w:r>
      <w:r>
        <w:t xml:space="preserve"> </w:t>
      </w:r>
      <w:r w:rsidRPr="00B11609">
        <w:t xml:space="preserve">of the Conditions of </w:t>
      </w:r>
      <w:r w:rsidR="00D7026C" w:rsidRPr="00E2361C">
        <w:t>Contract</w:t>
      </w:r>
      <w:r>
        <w:t xml:space="preserve">, insert the following sentence at the end of the paragraph: </w:t>
      </w:r>
    </w:p>
    <w:p w14:paraId="52876EF5" w14:textId="7B9C1FE8" w:rsidR="00D70DAA" w:rsidRDefault="00D70DAA" w:rsidP="0026226D">
      <w:pPr>
        <w:pStyle w:val="DefenceIndent"/>
      </w:pPr>
      <w:r w:rsidRPr="0026226D">
        <w:t>Further</w:t>
      </w:r>
      <w:r>
        <w:t xml:space="preserve">, all of the provisions comprising Part 1F of the </w:t>
      </w:r>
      <w:r>
        <w:rPr>
          <w:i/>
        </w:rPr>
        <w:t>Civil Liability Act</w:t>
      </w:r>
      <w:r>
        <w:t xml:space="preserve"> </w:t>
      </w:r>
      <w:r w:rsidRPr="000C284D">
        <w:rPr>
          <w:i/>
        </w:rPr>
        <w:t>2002</w:t>
      </w:r>
      <w:r>
        <w:t xml:space="preserve"> (WA) are hereby expressly excluded from application to </w:t>
      </w:r>
      <w:r w:rsidR="009A52D5">
        <w:t xml:space="preserve">the </w:t>
      </w:r>
      <w:r w:rsidR="00D7026C" w:rsidRPr="00E2361C">
        <w:t>Contract</w:t>
      </w:r>
      <w:r>
        <w:t>.</w:t>
      </w:r>
    </w:p>
    <w:p w14:paraId="30B88B0A" w14:textId="6774CC73" w:rsidR="00D70DAA" w:rsidRDefault="00EE1489" w:rsidP="00132E00">
      <w:pPr>
        <w:pStyle w:val="DefenceHeadingNoTOC1"/>
        <w:keepNext/>
      </w:pPr>
      <w:bookmarkStart w:id="1917" w:name="_Toc179176429"/>
      <w:bookmarkStart w:id="1918" w:name="_Toc408919948"/>
      <w:r>
        <w:t>PRELIMINARY DESIGN SOLUTION</w:t>
      </w:r>
      <w:bookmarkEnd w:id="1917"/>
      <w:bookmarkEnd w:id="1918"/>
    </w:p>
    <w:p w14:paraId="6C80DFF7" w14:textId="77777777" w:rsidR="00463286" w:rsidRDefault="00463286" w:rsidP="00463286">
      <w:pPr>
        <w:tabs>
          <w:tab w:val="left" w:pos="0"/>
        </w:tabs>
        <w:rPr>
          <w:rFonts w:ascii="TimesNewRoman" w:eastAsia="SimSun" w:hAnsi="TimesNewRoman" w:cs="TimesNewRoman"/>
          <w:szCs w:val="20"/>
          <w:lang w:eastAsia="en-AU"/>
        </w:rPr>
      </w:pPr>
      <w:r>
        <w:rPr>
          <w:szCs w:val="20"/>
        </w:rPr>
        <w:t xml:space="preserve">Without limiting the </w:t>
      </w:r>
      <w:r w:rsidRPr="00027790">
        <w:rPr>
          <w:rFonts w:eastAsia="SimSun"/>
          <w:szCs w:val="20"/>
          <w:lang w:eastAsia="en-AU"/>
        </w:rPr>
        <w:t>Contractor's obligations elsewhere in the Contract, the Contractor acknowledges and agrees that:</w:t>
      </w:r>
    </w:p>
    <w:p w14:paraId="271CE85D" w14:textId="77777777" w:rsidR="00463286" w:rsidRPr="00027790" w:rsidRDefault="00463286" w:rsidP="000C284D">
      <w:pPr>
        <w:pStyle w:val="DefenceHeadingNoTOC3"/>
        <w:numPr>
          <w:ilvl w:val="2"/>
          <w:numId w:val="176"/>
        </w:numPr>
      </w:pPr>
      <w:r w:rsidRPr="00027790">
        <w:rPr>
          <w:rFonts w:eastAsia="SimSun"/>
          <w:lang w:eastAsia="en-AU"/>
        </w:rPr>
        <w:t xml:space="preserve">prior to the Award Date, </w:t>
      </w:r>
      <w:r>
        <w:rPr>
          <w:rFonts w:eastAsia="SimSun"/>
          <w:lang w:eastAsia="en-AU"/>
        </w:rPr>
        <w:t>[</w:t>
      </w:r>
      <w:r w:rsidRPr="00BC7C52">
        <w:rPr>
          <w:rFonts w:eastAsia="SimSun"/>
          <w:b/>
          <w:i/>
          <w:lang w:eastAsia="en-AU"/>
        </w:rPr>
        <w:t>IT HAS/THE COMMONWEALTH’S CONSULTANTS HAVE</w:t>
      </w:r>
      <w:r>
        <w:rPr>
          <w:rFonts w:eastAsia="SimSun"/>
          <w:lang w:eastAsia="en-AU"/>
        </w:rPr>
        <w:t>]</w:t>
      </w:r>
      <w:r w:rsidRPr="00027790">
        <w:rPr>
          <w:rFonts w:eastAsia="SimSun"/>
          <w:lang w:eastAsia="en-AU"/>
        </w:rPr>
        <w:t xml:space="preserve"> </w:t>
      </w:r>
      <w:r>
        <w:rPr>
          <w:rFonts w:eastAsia="SimSun"/>
          <w:lang w:eastAsia="en-AU"/>
        </w:rPr>
        <w:t>prepared</w:t>
      </w:r>
      <w:r w:rsidRPr="00027790">
        <w:rPr>
          <w:rFonts w:eastAsia="SimSun"/>
          <w:lang w:eastAsia="en-AU"/>
        </w:rPr>
        <w:t xml:space="preserve"> the Preliminary Design Solution</w:t>
      </w:r>
      <w:r w:rsidRPr="00027790">
        <w:t>;</w:t>
      </w:r>
    </w:p>
    <w:p w14:paraId="1B0B0557" w14:textId="77777777" w:rsidR="00463286" w:rsidRPr="00027790" w:rsidRDefault="00463286" w:rsidP="000C284D">
      <w:pPr>
        <w:pStyle w:val="DefenceHeadingNoTOC3"/>
        <w:numPr>
          <w:ilvl w:val="2"/>
          <w:numId w:val="176"/>
        </w:numPr>
      </w:pPr>
      <w:r w:rsidRPr="00027790">
        <w:rPr>
          <w:rFonts w:eastAsia="SimSun"/>
          <w:lang w:eastAsia="en-AU"/>
        </w:rPr>
        <w:t>it bears all risks howsoever they may arise as a result of the use by it of the Preliminary Design Solution</w:t>
      </w:r>
      <w:r w:rsidRPr="00027790">
        <w:t>;</w:t>
      </w:r>
    </w:p>
    <w:p w14:paraId="10D88E02" w14:textId="77777777" w:rsidR="00463286" w:rsidRPr="00027790" w:rsidRDefault="00463286" w:rsidP="000C284D">
      <w:pPr>
        <w:pStyle w:val="DefenceHeadingNoTOC3"/>
        <w:numPr>
          <w:ilvl w:val="2"/>
          <w:numId w:val="176"/>
        </w:numPr>
      </w:pPr>
      <w:r w:rsidRPr="00027790">
        <w:rPr>
          <w:rFonts w:eastAsia="SimSun"/>
          <w:lang w:eastAsia="en-AU"/>
        </w:rPr>
        <w:t>the use of the Preliminary Design Solution by the Contractor does not affect any of its</w:t>
      </w:r>
      <w:r>
        <w:rPr>
          <w:rFonts w:eastAsia="SimSun"/>
          <w:lang w:eastAsia="en-AU"/>
        </w:rPr>
        <w:t xml:space="preserve"> warranties or other</w:t>
      </w:r>
      <w:r w:rsidRPr="00027790">
        <w:rPr>
          <w:rFonts w:eastAsia="SimSun"/>
          <w:lang w:eastAsia="en-AU"/>
        </w:rPr>
        <w:t xml:space="preserve"> obligations under the Cont</w:t>
      </w:r>
      <w:r>
        <w:rPr>
          <w:rFonts w:eastAsia="SimSun"/>
          <w:lang w:eastAsia="en-AU"/>
        </w:rPr>
        <w:t>ract or entitle it to make any C</w:t>
      </w:r>
      <w:r w:rsidRPr="00027790">
        <w:rPr>
          <w:rFonts w:eastAsia="SimSun"/>
          <w:lang w:eastAsia="en-AU"/>
        </w:rPr>
        <w:t>laim against the Commonwealth, arising out of, or in any way in connection with</w:t>
      </w:r>
      <w:r>
        <w:rPr>
          <w:rFonts w:eastAsia="SimSun"/>
          <w:lang w:eastAsia="en-AU"/>
        </w:rPr>
        <w:t>,</w:t>
      </w:r>
      <w:r w:rsidRPr="00027790">
        <w:rPr>
          <w:rFonts w:eastAsia="SimSun"/>
          <w:lang w:eastAsia="en-AU"/>
        </w:rPr>
        <w:t xml:space="preserve"> such use</w:t>
      </w:r>
      <w:r>
        <w:rPr>
          <w:color w:val="000000"/>
        </w:rPr>
        <w:t xml:space="preserve">; </w:t>
      </w:r>
    </w:p>
    <w:p w14:paraId="5ECCAD6E" w14:textId="77777777" w:rsidR="00463286" w:rsidRPr="00027790" w:rsidRDefault="00463286" w:rsidP="000C284D">
      <w:pPr>
        <w:pStyle w:val="DefenceHeadingNoTOC3"/>
        <w:numPr>
          <w:ilvl w:val="2"/>
          <w:numId w:val="176"/>
        </w:numPr>
      </w:pPr>
      <w:r>
        <w:rPr>
          <w:rFonts w:eastAsia="SimSun"/>
          <w:lang w:eastAsia="en-AU"/>
        </w:rPr>
        <w:t>if the</w:t>
      </w:r>
      <w:r w:rsidRPr="00027790">
        <w:rPr>
          <w:rFonts w:eastAsia="SimSun"/>
          <w:lang w:eastAsia="en-AU"/>
        </w:rPr>
        <w:t xml:space="preserve"> Works are designed and constructed in accordance with the Prel</w:t>
      </w:r>
      <w:r>
        <w:rPr>
          <w:rFonts w:eastAsia="SimSun"/>
          <w:lang w:eastAsia="en-AU"/>
        </w:rPr>
        <w:t xml:space="preserve">iminary Design Solution (as may be developed in accordance with the Contract), the </w:t>
      </w:r>
      <w:r w:rsidRPr="00027790">
        <w:rPr>
          <w:rFonts w:eastAsia="SimSun"/>
          <w:lang w:eastAsia="en-AU"/>
        </w:rPr>
        <w:t xml:space="preserve">Works will comply with the requirements of the </w:t>
      </w:r>
      <w:r>
        <w:rPr>
          <w:rFonts w:eastAsia="SimSun"/>
          <w:lang w:eastAsia="en-AU"/>
        </w:rPr>
        <w:t>Works Description</w:t>
      </w:r>
      <w:r w:rsidRPr="00027790">
        <w:rPr>
          <w:rFonts w:eastAsia="SimSun"/>
          <w:lang w:eastAsia="en-AU"/>
        </w:rPr>
        <w:t xml:space="preserve"> and satisfy all other r</w:t>
      </w:r>
      <w:r>
        <w:rPr>
          <w:rFonts w:eastAsia="SimSun"/>
          <w:lang w:eastAsia="en-AU"/>
        </w:rPr>
        <w:t>equirements of the Contract; and</w:t>
      </w:r>
    </w:p>
    <w:p w14:paraId="6D263278" w14:textId="02C9E5DF" w:rsidR="00463286" w:rsidRPr="00027790" w:rsidRDefault="00463286" w:rsidP="000C284D">
      <w:pPr>
        <w:pStyle w:val="DefenceHeadingNoTOC3"/>
        <w:numPr>
          <w:ilvl w:val="2"/>
          <w:numId w:val="176"/>
        </w:numPr>
      </w:pPr>
      <w:r w:rsidRPr="00027790">
        <w:rPr>
          <w:rFonts w:eastAsia="SimSun"/>
          <w:lang w:eastAsia="en-AU"/>
        </w:rPr>
        <w:t xml:space="preserve">it must design and construct the Works </w:t>
      </w:r>
      <w:r>
        <w:rPr>
          <w:rFonts w:eastAsia="SimSun"/>
          <w:lang w:eastAsia="en-AU"/>
        </w:rPr>
        <w:t xml:space="preserve">in </w:t>
      </w:r>
      <w:r w:rsidRPr="00027790">
        <w:rPr>
          <w:rFonts w:eastAsia="SimSun"/>
          <w:lang w:eastAsia="en-AU"/>
        </w:rPr>
        <w:t>accordance with the Preliminary Design Solution</w:t>
      </w:r>
      <w:r>
        <w:rPr>
          <w:rFonts w:eastAsia="SimSun"/>
          <w:lang w:eastAsia="en-AU"/>
        </w:rPr>
        <w:t xml:space="preserve"> (as may be developed in accordance with the Contract), except to the extent where a Variation </w:t>
      </w:r>
      <w:r w:rsidR="00441BCD">
        <w:rPr>
          <w:rFonts w:eastAsia="SimSun"/>
          <w:lang w:eastAsia="en-AU"/>
        </w:rPr>
        <w:t xml:space="preserve">the subject of a direction by the Contract Administrator </w:t>
      </w:r>
      <w:r>
        <w:rPr>
          <w:rFonts w:eastAsia="SimSun"/>
          <w:lang w:eastAsia="en-AU"/>
        </w:rPr>
        <w:t>necessitates a consequential change to the Preliminary Design Solution in which case the Contractor must notify the Contract Administrator of such change</w:t>
      </w:r>
      <w:r>
        <w:rPr>
          <w:color w:val="000000"/>
        </w:rPr>
        <w:t>.</w:t>
      </w:r>
    </w:p>
    <w:p w14:paraId="1F6A69B5" w14:textId="7CB693C7" w:rsidR="00D70DAA" w:rsidRPr="00211268" w:rsidRDefault="00D70DAA" w:rsidP="009471DD">
      <w:pPr>
        <w:pStyle w:val="DefenceHeadingNoTOC1"/>
      </w:pPr>
      <w:bookmarkStart w:id="1919" w:name="_Toc408919949"/>
      <w:bookmarkStart w:id="1920" w:name="_Ref450161478"/>
      <w:bookmarkStart w:id="1921" w:name="_Ref161827707"/>
      <w:bookmarkEnd w:id="1914"/>
      <w:bookmarkEnd w:id="1915"/>
      <w:r w:rsidRPr="00211268">
        <w:t xml:space="preserve">WORK HEALTH AND SAFETY (AUSTRALIAN CAPITAL </w:t>
      </w:r>
      <w:r w:rsidR="00640744">
        <w:t>T</w:t>
      </w:r>
      <w:r w:rsidRPr="00211268">
        <w:t>ERRITORY, NEW SOUTH WALES, NORTHERN TERRITORY, QUEENSLAND, SOUTH AUSTRALIA</w:t>
      </w:r>
      <w:r w:rsidR="005F4919">
        <w:t>,</w:t>
      </w:r>
      <w:r w:rsidRPr="00211268">
        <w:t xml:space="preserve"> TASMANIA</w:t>
      </w:r>
      <w:r w:rsidR="005F4919">
        <w:t xml:space="preserve"> OR WESTERN AUSTRALIA</w:t>
      </w:r>
      <w:r w:rsidRPr="00211268">
        <w:t>) -</w:t>
      </w:r>
      <w:r w:rsidR="000669B3">
        <w:t xml:space="preserve"> ENGAGEMENT</w:t>
      </w:r>
      <w:r w:rsidRPr="00211268">
        <w:t xml:space="preserve"> AS PRINCIPAL CONTRACTOR</w:t>
      </w:r>
      <w:bookmarkEnd w:id="1919"/>
      <w:bookmarkEnd w:id="1920"/>
      <w:bookmarkEnd w:id="1921"/>
      <w:r w:rsidRPr="00211268">
        <w:t xml:space="preserve"> </w:t>
      </w:r>
    </w:p>
    <w:p w14:paraId="50660DCF" w14:textId="0EE6A031" w:rsidR="00D70DAA" w:rsidRPr="0026226D" w:rsidRDefault="00D70DAA" w:rsidP="00336579">
      <w:pPr>
        <w:pStyle w:val="DefenceBoldNormal"/>
        <w:rPr>
          <w:i/>
        </w:rPr>
      </w:pPr>
      <w:r w:rsidRPr="005D7656">
        <w:rPr>
          <w:i/>
        </w:rPr>
        <w:t xml:space="preserve">[IF THE RELEVANT JURISDICTION </w:t>
      </w:r>
      <w:r w:rsidR="001E1588">
        <w:rPr>
          <w:i/>
        </w:rPr>
        <w:t xml:space="preserve">FOR THE PROJECT </w:t>
      </w:r>
      <w:r w:rsidRPr="005D7656">
        <w:rPr>
          <w:i/>
        </w:rPr>
        <w:t>IS ACT, NSW, NT, QLD, SA</w:t>
      </w:r>
      <w:r w:rsidR="005F4919">
        <w:rPr>
          <w:i/>
        </w:rPr>
        <w:t>,</w:t>
      </w:r>
      <w:r w:rsidRPr="005D7656">
        <w:rPr>
          <w:i/>
        </w:rPr>
        <w:t xml:space="preserve"> TAS</w:t>
      </w:r>
      <w:r w:rsidR="005F4919">
        <w:rPr>
          <w:i/>
        </w:rPr>
        <w:t xml:space="preserve"> OR WA</w:t>
      </w:r>
      <w:r w:rsidRPr="005D7656">
        <w:rPr>
          <w:i/>
        </w:rPr>
        <w:t xml:space="preserve"> ONLY, </w:t>
      </w:r>
      <w:r w:rsidR="001E1588">
        <w:rPr>
          <w:i/>
        </w:rPr>
        <w:t xml:space="preserve">INSERT THIS CLAUSE </w:t>
      </w:r>
      <w:r w:rsidR="001E1588">
        <w:rPr>
          <w:i/>
        </w:rPr>
        <w:fldChar w:fldCharType="begin"/>
      </w:r>
      <w:r w:rsidR="001E1588">
        <w:rPr>
          <w:i/>
        </w:rPr>
        <w:instrText xml:space="preserve"> REF _Ref161827707 \w \h </w:instrText>
      </w:r>
      <w:r w:rsidR="001E1588">
        <w:rPr>
          <w:i/>
        </w:rPr>
      </w:r>
      <w:r w:rsidR="001E1588">
        <w:rPr>
          <w:i/>
        </w:rPr>
        <w:fldChar w:fldCharType="separate"/>
      </w:r>
      <w:r w:rsidR="00DC2AB5">
        <w:rPr>
          <w:i/>
        </w:rPr>
        <w:t>14</w:t>
      </w:r>
      <w:r w:rsidR="001E1588">
        <w:rPr>
          <w:i/>
        </w:rPr>
        <w:fldChar w:fldCharType="end"/>
      </w:r>
      <w:r w:rsidR="00EA0A99" w:rsidRPr="000C284D">
        <w:rPr>
          <w:i/>
        </w:rPr>
        <w:t>. TH</w:t>
      </w:r>
      <w:r w:rsidR="001E1588">
        <w:rPr>
          <w:i/>
        </w:rPr>
        <w:t>IS</w:t>
      </w:r>
      <w:r w:rsidR="00EA0A99" w:rsidRPr="000C284D">
        <w:rPr>
          <w:i/>
        </w:rPr>
        <w:t xml:space="preserve"> CLAUSE</w:t>
      </w:r>
      <w:r w:rsidR="001E1588">
        <w:rPr>
          <w:i/>
        </w:rPr>
        <w:t xml:space="preserve"> </w:t>
      </w:r>
      <w:r w:rsidR="001E1588">
        <w:rPr>
          <w:i/>
        </w:rPr>
        <w:fldChar w:fldCharType="begin"/>
      </w:r>
      <w:r w:rsidR="001E1588">
        <w:rPr>
          <w:i/>
        </w:rPr>
        <w:instrText xml:space="preserve"> REF _Ref161827707 \w \h </w:instrText>
      </w:r>
      <w:r w:rsidR="001E1588">
        <w:rPr>
          <w:i/>
        </w:rPr>
      </w:r>
      <w:r w:rsidR="001E1588">
        <w:rPr>
          <w:i/>
        </w:rPr>
        <w:fldChar w:fldCharType="separate"/>
      </w:r>
      <w:r w:rsidR="00DC2AB5">
        <w:rPr>
          <w:i/>
        </w:rPr>
        <w:t>14</w:t>
      </w:r>
      <w:r w:rsidR="001E1588">
        <w:rPr>
          <w:i/>
        </w:rPr>
        <w:fldChar w:fldCharType="end"/>
      </w:r>
      <w:r w:rsidR="00EA0A99" w:rsidRPr="000C284D">
        <w:rPr>
          <w:i/>
        </w:rPr>
        <w:t xml:space="preserve"> SHOULD </w:t>
      </w:r>
      <w:r w:rsidR="00F1369F" w:rsidRPr="005D7656">
        <w:rPr>
          <w:i/>
        </w:rPr>
        <w:t>ALSO</w:t>
      </w:r>
      <w:r w:rsidRPr="005D7656">
        <w:rPr>
          <w:i/>
        </w:rPr>
        <w:t xml:space="preserve"> BE USED</w:t>
      </w:r>
      <w:r w:rsidR="00AA6816" w:rsidRPr="005D7656">
        <w:rPr>
          <w:i/>
        </w:rPr>
        <w:t xml:space="preserve"> </w:t>
      </w:r>
      <w:r w:rsidRPr="005D7656">
        <w:rPr>
          <w:i/>
        </w:rPr>
        <w:t xml:space="preserve">IF A TENDERER/CONTRACTOR IS </w:t>
      </w:r>
      <w:r w:rsidR="000669B3" w:rsidRPr="005D7656">
        <w:rPr>
          <w:i/>
        </w:rPr>
        <w:t>A NON-COMMONWEALTH LICENSEE</w:t>
      </w:r>
      <w:r w:rsidRPr="005D7656">
        <w:rPr>
          <w:i/>
        </w:rPr>
        <w:t>]</w:t>
      </w:r>
    </w:p>
    <w:p w14:paraId="762C9BDB" w14:textId="0059FAE4" w:rsidR="00D70DAA" w:rsidRDefault="005F4919" w:rsidP="009471DD">
      <w:pPr>
        <w:pStyle w:val="DefenceHeadingNoTOC3"/>
      </w:pPr>
      <w:r w:rsidRPr="005F4919">
        <w:t>In accordance with Regulation 293 of the WHS Legislation, the Commonwealth engages the Contractor as the principal contractor and authorises the Contractor to have management or control of the workplace and in carrying out the Contractor's Activities for the purpose of discharging the duties imposed on a principal contractor for the project and the Contract, pursuant to the WHS Legislation. The Contractor accepts the engagement and authorisation as principal contractor and will fulfil the obligations of principal contractor for the project and the Contract, unless relieved of that engagement and authorisation by notice in writing given by the Commonwealth or the Contract Administrator.</w:t>
      </w:r>
    </w:p>
    <w:p w14:paraId="286422B6" w14:textId="45E6C9EB" w:rsidR="00D70DAA" w:rsidRDefault="00D70DAA" w:rsidP="009471DD">
      <w:pPr>
        <w:pStyle w:val="DefenceHeadingNoTOC3"/>
      </w:pPr>
      <w:r>
        <w:t xml:space="preserve">For the purposes of the </w:t>
      </w:r>
      <w:r w:rsidR="00D7026C" w:rsidRPr="00E2361C">
        <w:t>Contract</w:t>
      </w:r>
      <w:r>
        <w:t xml:space="preserve">, the </w:t>
      </w:r>
      <w:r w:rsidR="005F4919">
        <w:t>p</w:t>
      </w:r>
      <w:r>
        <w:t xml:space="preserve">roject and the </w:t>
      </w:r>
      <w:r w:rsidR="00D025B5" w:rsidRPr="00E2361C">
        <w:t>WHS Legislation</w:t>
      </w:r>
      <w:r>
        <w:t xml:space="preserve">, </w:t>
      </w:r>
      <w:r w:rsidRPr="009744FA">
        <w:rPr>
          <w:b/>
        </w:rPr>
        <w:t>principal contractor</w:t>
      </w:r>
      <w:r>
        <w:t xml:space="preserve"> means the role as a</w:t>
      </w:r>
      <w:r w:rsidR="007935E1">
        <w:t xml:space="preserve">uthorised and engaged under </w:t>
      </w:r>
      <w:r w:rsidR="00E93C7C">
        <w:t xml:space="preserve">this </w:t>
      </w:r>
      <w:r>
        <w:t>clause</w:t>
      </w:r>
      <w:r w:rsidR="007935E1">
        <w:t xml:space="preserve"> </w:t>
      </w:r>
      <w:r w:rsidR="00876F9A">
        <w:fldChar w:fldCharType="begin"/>
      </w:r>
      <w:r w:rsidR="00876F9A">
        <w:instrText xml:space="preserve"> REF _Ref450161478 \w \h </w:instrText>
      </w:r>
      <w:r w:rsidR="00876F9A">
        <w:fldChar w:fldCharType="separate"/>
      </w:r>
      <w:r w:rsidR="00DC2AB5">
        <w:t>14</w:t>
      </w:r>
      <w:r w:rsidR="00876F9A">
        <w:fldChar w:fldCharType="end"/>
      </w:r>
      <w:r>
        <w:t>.</w:t>
      </w:r>
    </w:p>
    <w:p w14:paraId="3625F01B" w14:textId="7C55E8A1" w:rsidR="00065919" w:rsidRDefault="00065919" w:rsidP="00E454B2">
      <w:pPr>
        <w:pStyle w:val="DefenceHeadingNoTOC1"/>
        <w:keepNext/>
      </w:pPr>
      <w:bookmarkStart w:id="1922" w:name="_Ref41384828"/>
      <w:bookmarkStart w:id="1923" w:name="_Ref392491913"/>
      <w:bookmarkStart w:id="1924" w:name="_Ref392494204"/>
      <w:bookmarkStart w:id="1925" w:name="_Toc408919952"/>
      <w:r w:rsidRPr="00065919">
        <w:t>OCCUPATIONAL HEALTH AND SAFETY (VICTORIA) - APPOINTMENT AND ENGAGEMENT AS PRINCIPAL CONTRACTOR</w:t>
      </w:r>
      <w:bookmarkEnd w:id="1922"/>
    </w:p>
    <w:p w14:paraId="06CA69AB" w14:textId="57A19EB2" w:rsidR="00065919" w:rsidRPr="00E454B2" w:rsidRDefault="00065919">
      <w:pPr>
        <w:pStyle w:val="DefenceHeadingNoTOC3"/>
        <w:numPr>
          <w:ilvl w:val="0"/>
          <w:numId w:val="0"/>
        </w:numPr>
        <w:rPr>
          <w:b/>
          <w:i/>
        </w:rPr>
      </w:pPr>
      <w:r w:rsidRPr="00E454B2">
        <w:rPr>
          <w:b/>
          <w:i/>
        </w:rPr>
        <w:t xml:space="preserve">[IF THE RELEVANT JURISDICTION FOR THE PROJECT IS VICTORIA INSERT THIS CLAUSE </w:t>
      </w:r>
      <w:r w:rsidRPr="00E454B2">
        <w:rPr>
          <w:b/>
          <w:i/>
        </w:rPr>
        <w:fldChar w:fldCharType="begin"/>
      </w:r>
      <w:r w:rsidRPr="00E454B2">
        <w:rPr>
          <w:b/>
          <w:i/>
        </w:rPr>
        <w:instrText xml:space="preserve"> REF _Ref41384828 \r \h  \* MERGEFORMAT </w:instrText>
      </w:r>
      <w:r w:rsidRPr="00E454B2">
        <w:rPr>
          <w:b/>
          <w:i/>
        </w:rPr>
      </w:r>
      <w:r w:rsidRPr="00E454B2">
        <w:rPr>
          <w:b/>
          <w:i/>
        </w:rPr>
        <w:fldChar w:fldCharType="separate"/>
      </w:r>
      <w:r w:rsidR="00DC2AB5">
        <w:rPr>
          <w:b/>
          <w:i/>
        </w:rPr>
        <w:t>15</w:t>
      </w:r>
      <w:r w:rsidRPr="00E454B2">
        <w:rPr>
          <w:b/>
          <w:i/>
        </w:rPr>
        <w:fldChar w:fldCharType="end"/>
      </w:r>
      <w:r w:rsidRPr="00E454B2">
        <w:rPr>
          <w:b/>
          <w:i/>
        </w:rPr>
        <w:t>]</w:t>
      </w:r>
    </w:p>
    <w:p w14:paraId="632BD373" w14:textId="5A6625F4" w:rsidR="00065919" w:rsidRDefault="00065919" w:rsidP="00065919">
      <w:pPr>
        <w:pStyle w:val="DefenceHeadingNoTOC3"/>
      </w:pPr>
      <w:r>
        <w:t xml:space="preserve">To the extent that the Contractor's Activities are carried out in Victoria, this </w:t>
      </w:r>
      <w:r w:rsidRPr="00065919">
        <w:t xml:space="preserve">clause </w:t>
      </w:r>
      <w:r w:rsidRPr="00E454B2">
        <w:fldChar w:fldCharType="begin"/>
      </w:r>
      <w:r w:rsidRPr="00E454B2">
        <w:instrText xml:space="preserve"> REF _Ref41384828 \r \h  \* MERGEFORMAT </w:instrText>
      </w:r>
      <w:r w:rsidRPr="00E454B2">
        <w:fldChar w:fldCharType="separate"/>
      </w:r>
      <w:r w:rsidR="00DC2AB5">
        <w:t>15</w:t>
      </w:r>
      <w:r w:rsidRPr="00E454B2">
        <w:fldChar w:fldCharType="end"/>
      </w:r>
      <w:r w:rsidRPr="00065919">
        <w:t xml:space="preserve"> applies</w:t>
      </w:r>
      <w:r>
        <w:t xml:space="preserve"> to the Contractor as the person who has responsibility for the management or control of the Workplace.</w:t>
      </w:r>
    </w:p>
    <w:p w14:paraId="235BD14C" w14:textId="77777777" w:rsidR="00065919" w:rsidRDefault="00065919" w:rsidP="00065919">
      <w:pPr>
        <w:pStyle w:val="DefenceHeadingNoTOC3"/>
      </w:pPr>
      <w:r>
        <w:t xml:space="preserve">In accordance with regulation 333 of the </w:t>
      </w:r>
      <w:r w:rsidRPr="00E454B2">
        <w:rPr>
          <w:i/>
        </w:rPr>
        <w:t>Occupational Health and Safety Regulations</w:t>
      </w:r>
      <w:r>
        <w:t xml:space="preserve"> </w:t>
      </w:r>
      <w:r w:rsidRPr="000C284D">
        <w:rPr>
          <w:i/>
        </w:rPr>
        <w:t>2017</w:t>
      </w:r>
      <w:r>
        <w:t xml:space="preserve"> (Vic) and regulation 293 of the </w:t>
      </w:r>
      <w:r w:rsidRPr="00E454B2">
        <w:rPr>
          <w:i/>
        </w:rPr>
        <w:t>Work Health and Safety Regulations</w:t>
      </w:r>
      <w:r>
        <w:t xml:space="preserve"> </w:t>
      </w:r>
      <w:r w:rsidRPr="000C284D">
        <w:rPr>
          <w:i/>
        </w:rPr>
        <w:t>2011</w:t>
      </w:r>
      <w:r>
        <w:t xml:space="preserve"> (Cth) the Commonwealth appoints and engages the Contractor as the Principal Contractor for the project, the Contract and the Construction </w:t>
      </w:r>
      <w:r>
        <w:lastRenderedPageBreak/>
        <w:t xml:space="preserve">Work and authorises the Contractor to have management or control of the Workplace in carrying out the Contractor's Activities for the purpose of discharging the duties imposed on a Principal Contractor. </w:t>
      </w:r>
    </w:p>
    <w:p w14:paraId="14792761" w14:textId="77777777" w:rsidR="00065919" w:rsidRDefault="00065919" w:rsidP="00065919">
      <w:pPr>
        <w:pStyle w:val="DefenceHeadingNoTOC3"/>
      </w:pPr>
      <w:r>
        <w:t xml:space="preserve">The Contractor accepts such appointment and engagement as the Principal Contractor for the project and the Contract and the Construction Work, unless relieved of that appointment and authorisation by notice in writing given by the Commonwealth or the Contract Administrator. </w:t>
      </w:r>
    </w:p>
    <w:p w14:paraId="06E874C1" w14:textId="51C2BECD" w:rsidR="00065919" w:rsidRDefault="00065919" w:rsidP="00065919">
      <w:pPr>
        <w:pStyle w:val="DefenceHeadingNoTOC3"/>
      </w:pPr>
      <w:r>
        <w:t xml:space="preserve">For the purposes of this clause </w:t>
      </w:r>
      <w:r w:rsidRPr="00CA081D">
        <w:fldChar w:fldCharType="begin"/>
      </w:r>
      <w:r w:rsidRPr="00CA081D">
        <w:instrText xml:space="preserve"> REF _Ref41384828 \r \h  \* MERGEFORMAT </w:instrText>
      </w:r>
      <w:r w:rsidRPr="00CA081D">
        <w:fldChar w:fldCharType="separate"/>
      </w:r>
      <w:r w:rsidR="00DC2AB5">
        <w:t>15</w:t>
      </w:r>
      <w:r w:rsidRPr="00CA081D">
        <w:fldChar w:fldCharType="end"/>
      </w:r>
      <w:r>
        <w:t>, the following definitions apply:</w:t>
      </w:r>
    </w:p>
    <w:p w14:paraId="1B6FBB7C" w14:textId="77777777" w:rsidR="00065919" w:rsidRDefault="00065919" w:rsidP="00065919">
      <w:pPr>
        <w:pStyle w:val="DefenceHeadingNoTOC4"/>
      </w:pPr>
      <w:r w:rsidRPr="00E454B2">
        <w:rPr>
          <w:b/>
        </w:rPr>
        <w:t>Construction Work</w:t>
      </w:r>
      <w:r>
        <w:t xml:space="preserve"> has the meaning given to it in regulation 321 of the </w:t>
      </w:r>
      <w:r w:rsidRPr="00E454B2">
        <w:rPr>
          <w:i/>
        </w:rPr>
        <w:t xml:space="preserve">Occupational Health and Safety Regulations </w:t>
      </w:r>
      <w:r w:rsidRPr="000C284D">
        <w:rPr>
          <w:i/>
        </w:rPr>
        <w:t>2017</w:t>
      </w:r>
      <w:r>
        <w:t xml:space="preserve"> (Vic) and in regulation 289 of the </w:t>
      </w:r>
      <w:r w:rsidRPr="00E454B2">
        <w:rPr>
          <w:i/>
        </w:rPr>
        <w:t>Work Health and Safety Regulations</w:t>
      </w:r>
      <w:r>
        <w:t xml:space="preserve"> </w:t>
      </w:r>
      <w:r w:rsidRPr="000C284D">
        <w:rPr>
          <w:i/>
        </w:rPr>
        <w:t>2011</w:t>
      </w:r>
      <w:r>
        <w:t xml:space="preserve"> (Cth) and includes: </w:t>
      </w:r>
    </w:p>
    <w:p w14:paraId="28784AA2" w14:textId="77777777" w:rsidR="00065919" w:rsidRDefault="00065919" w:rsidP="00E454B2">
      <w:pPr>
        <w:pStyle w:val="DefenceHeadingNoTOC5"/>
      </w:pPr>
      <w:r>
        <w:t xml:space="preserve">high risk construction work as defined in regulation 322 of the </w:t>
      </w:r>
      <w:r w:rsidRPr="00E454B2">
        <w:rPr>
          <w:i/>
        </w:rPr>
        <w:t>Occupational Health and Safety Regulations</w:t>
      </w:r>
      <w:r>
        <w:t xml:space="preserve"> </w:t>
      </w:r>
      <w:r w:rsidRPr="000C284D">
        <w:rPr>
          <w:i/>
        </w:rPr>
        <w:t>2017</w:t>
      </w:r>
      <w:r>
        <w:t xml:space="preserve"> (Vic) and regulation 291 of the </w:t>
      </w:r>
      <w:r w:rsidRPr="00E454B2">
        <w:rPr>
          <w:i/>
        </w:rPr>
        <w:t xml:space="preserve">Work Health and Safety Regulations </w:t>
      </w:r>
      <w:r w:rsidRPr="000C284D">
        <w:rPr>
          <w:i/>
        </w:rPr>
        <w:t>2011</w:t>
      </w:r>
      <w:r>
        <w:t xml:space="preserve"> (Cth); and </w:t>
      </w:r>
    </w:p>
    <w:p w14:paraId="29D3E060" w14:textId="77777777" w:rsidR="00065919" w:rsidRDefault="00065919" w:rsidP="00E454B2">
      <w:pPr>
        <w:pStyle w:val="DefenceHeadingNoTOC5"/>
      </w:pPr>
      <w:proofErr w:type="gramStart"/>
      <w:r>
        <w:t>all</w:t>
      </w:r>
      <w:proofErr w:type="gramEnd"/>
      <w:r>
        <w:t xml:space="preserve"> work that is carried out by the Contractor and all subcontractors at or in relation to the Workplace during the term of the Contract.</w:t>
      </w:r>
    </w:p>
    <w:p w14:paraId="40538D34" w14:textId="77777777" w:rsidR="00065919" w:rsidRDefault="00065919" w:rsidP="00065919">
      <w:pPr>
        <w:pStyle w:val="DefenceHeadingNoTOC4"/>
      </w:pPr>
      <w:r w:rsidRPr="00E454B2">
        <w:rPr>
          <w:b/>
        </w:rPr>
        <w:t>Principal Contractor</w:t>
      </w:r>
      <w:r>
        <w:t xml:space="preserve"> has the meaning given to it in regulation 333 of the </w:t>
      </w:r>
      <w:r w:rsidRPr="00E454B2">
        <w:rPr>
          <w:i/>
        </w:rPr>
        <w:t>Occupational Health and Safety Regulations</w:t>
      </w:r>
      <w:r>
        <w:t xml:space="preserve"> </w:t>
      </w:r>
      <w:r w:rsidRPr="000C284D">
        <w:rPr>
          <w:i/>
        </w:rPr>
        <w:t>2017</w:t>
      </w:r>
      <w:r>
        <w:t xml:space="preserve"> (Vic) and regulation 293 of the </w:t>
      </w:r>
      <w:r w:rsidRPr="00E454B2">
        <w:rPr>
          <w:i/>
        </w:rPr>
        <w:t>Work Health and Safety Regulations</w:t>
      </w:r>
      <w:r>
        <w:t xml:space="preserve"> </w:t>
      </w:r>
      <w:r w:rsidRPr="000C284D">
        <w:rPr>
          <w:i/>
        </w:rPr>
        <w:t>2011</w:t>
      </w:r>
      <w:r>
        <w:t xml:space="preserve"> (Cth). </w:t>
      </w:r>
    </w:p>
    <w:p w14:paraId="12494155" w14:textId="00937E2E" w:rsidR="00065919" w:rsidRDefault="00065919">
      <w:pPr>
        <w:pStyle w:val="DefenceHeadingNoTOC4"/>
      </w:pPr>
      <w:r w:rsidRPr="00E454B2">
        <w:rPr>
          <w:b/>
        </w:rPr>
        <w:t>Workplace</w:t>
      </w:r>
      <w:r>
        <w:t xml:space="preserve"> has the meaning given to it in section 5 of the </w:t>
      </w:r>
      <w:r w:rsidRPr="00E454B2">
        <w:rPr>
          <w:i/>
        </w:rPr>
        <w:t>Occupational Health and Safety Act</w:t>
      </w:r>
      <w:r>
        <w:t xml:space="preserve"> </w:t>
      </w:r>
      <w:r w:rsidRPr="000C284D">
        <w:rPr>
          <w:i/>
        </w:rPr>
        <w:t>2004</w:t>
      </w:r>
      <w:r>
        <w:t xml:space="preserve"> (Vic) and section 8 of the </w:t>
      </w:r>
      <w:r w:rsidRPr="00E454B2">
        <w:rPr>
          <w:i/>
        </w:rPr>
        <w:t>Work Health and Safety Act</w:t>
      </w:r>
      <w:r>
        <w:t xml:space="preserve"> </w:t>
      </w:r>
      <w:r w:rsidRPr="000C284D">
        <w:rPr>
          <w:i/>
        </w:rPr>
        <w:t>2011</w:t>
      </w:r>
      <w:r>
        <w:t xml:space="preserve"> (Cth).</w:t>
      </w:r>
    </w:p>
    <w:p w14:paraId="5AFEDCFA" w14:textId="5E42E15F" w:rsidR="00D70DAA" w:rsidRPr="0048558C" w:rsidRDefault="00211268">
      <w:pPr>
        <w:pStyle w:val="DefenceHeadingNoTOC1"/>
        <w:keepNext/>
      </w:pPr>
      <w:bookmarkStart w:id="1926" w:name="_Toc179176430"/>
      <w:bookmarkStart w:id="1927" w:name="_Toc179708898"/>
      <w:bookmarkStart w:id="1928" w:name="_Toc408919956"/>
      <w:bookmarkEnd w:id="1916"/>
      <w:bookmarkEnd w:id="1923"/>
      <w:bookmarkEnd w:id="1924"/>
      <w:bookmarkEnd w:id="1925"/>
      <w:r w:rsidRPr="0048558C">
        <w:t xml:space="preserve">INSURANCE AMENDMENTS WHERE THE CONTRACTOR IS </w:t>
      </w:r>
      <w:r w:rsidR="00253274">
        <w:t xml:space="preserve">A </w:t>
      </w:r>
      <w:r w:rsidR="009C77B7" w:rsidRPr="0048558C">
        <w:t>SELF</w:t>
      </w:r>
      <w:r w:rsidR="00253274">
        <w:t>-</w:t>
      </w:r>
      <w:r w:rsidR="009C77B7" w:rsidRPr="0048558C">
        <w:t xml:space="preserve">INSURED </w:t>
      </w:r>
      <w:r w:rsidRPr="0048558C">
        <w:t>LICENSEE</w:t>
      </w:r>
      <w:bookmarkEnd w:id="1926"/>
      <w:bookmarkEnd w:id="1927"/>
      <w:bookmarkEnd w:id="1928"/>
    </w:p>
    <w:p w14:paraId="7E7046FF" w14:textId="6E1B9254" w:rsidR="00D70DAA" w:rsidRPr="0026226D" w:rsidRDefault="00D70DAA" w:rsidP="0026226D">
      <w:pPr>
        <w:pStyle w:val="DefenceBoldNormal"/>
        <w:rPr>
          <w:i/>
        </w:rPr>
      </w:pPr>
      <w:r w:rsidRPr="008C45F8">
        <w:rPr>
          <w:i/>
        </w:rPr>
        <w:t>[</w:t>
      </w:r>
      <w:r w:rsidR="00A34FAD" w:rsidRPr="009D1884">
        <w:rPr>
          <w:i/>
        </w:rPr>
        <w:t>RETAIN THIS SPECIAL CONDITION</w:t>
      </w:r>
      <w:r w:rsidRPr="008C45F8">
        <w:rPr>
          <w:i/>
        </w:rPr>
        <w:t xml:space="preserve"> IF ANY OF THE TENDERERS/CONTRACTORS ARE OR ARE LIKELY TO BE </w:t>
      </w:r>
      <w:r w:rsidR="009C77B7" w:rsidRPr="008C45F8">
        <w:rPr>
          <w:i/>
        </w:rPr>
        <w:t xml:space="preserve">SELF-INSURED </w:t>
      </w:r>
      <w:r w:rsidRPr="008C45F8">
        <w:rPr>
          <w:i/>
        </w:rPr>
        <w:t>LICENSEE</w:t>
      </w:r>
      <w:r w:rsidR="00253274" w:rsidRPr="009D1884">
        <w:rPr>
          <w:i/>
        </w:rPr>
        <w:t>S</w:t>
      </w:r>
      <w:r w:rsidRPr="008C45F8">
        <w:rPr>
          <w:i/>
        </w:rPr>
        <w:t xml:space="preserve">. </w:t>
      </w:r>
      <w:r w:rsidR="00835A82" w:rsidRPr="008C45F8">
        <w:rPr>
          <w:i/>
        </w:rPr>
        <w:t xml:space="preserve"> </w:t>
      </w:r>
      <w:r w:rsidR="0081511F" w:rsidRPr="008C45F8">
        <w:rPr>
          <w:i/>
        </w:rPr>
        <w:t xml:space="preserve">THE </w:t>
      </w:r>
      <w:r w:rsidR="005A2D98">
        <w:rPr>
          <w:i/>
        </w:rPr>
        <w:t>CONTRACT</w:t>
      </w:r>
      <w:r w:rsidR="0081511F" w:rsidRPr="008C45F8">
        <w:rPr>
          <w:i/>
        </w:rPr>
        <w:t xml:space="preserve"> ADMINISTRATOR SHOULD REFER TO THE LIST OF SELF-INSURED LICENSEES AVAILABLE AT </w:t>
      </w:r>
      <w:bookmarkStart w:id="1929" w:name="_Hlk145338594"/>
      <w:r w:rsidR="0081511F" w:rsidRPr="009D1884">
        <w:rPr>
          <w:iCs/>
        </w:rPr>
        <w:t>https://www.srcc.gov.au/current-self-insurers/list-of-current-and-former-self-insurers</w:t>
      </w:r>
      <w:r w:rsidR="0081511F" w:rsidRPr="008C45F8">
        <w:rPr>
          <w:i/>
          <w:iCs/>
        </w:rPr>
        <w:t xml:space="preserve"> </w:t>
      </w:r>
      <w:bookmarkEnd w:id="1929"/>
      <w:r w:rsidR="0081511F" w:rsidRPr="008C45F8">
        <w:rPr>
          <w:i/>
        </w:rPr>
        <w:t xml:space="preserve">TO DETERMINE WHETHER ANY OF THE SHORTLISTED TENDERERS ARE SELF-INSURED (IF A REGISTRATION OF INTEREST PROCESS HAS BEEN CONDUCTED). IF A REGISTRATION OF INTEREST PROCESS HAS NOT BEEN CONDUCTED, THIS CLAUSE SHOULD BE RETAINED. </w:t>
      </w:r>
      <w:r w:rsidRPr="008C45F8">
        <w:rPr>
          <w:i/>
        </w:rPr>
        <w:t xml:space="preserve">IF IN DOUBT, SEEK DIRECTION </w:t>
      </w:r>
      <w:r w:rsidR="00D957BA">
        <w:rPr>
          <w:i/>
        </w:rPr>
        <w:t>IN THE FIRST INSTANCE FROM THE PROJECT</w:t>
      </w:r>
      <w:r w:rsidR="00AF7B15">
        <w:rPr>
          <w:i/>
        </w:rPr>
        <w:t>'</w:t>
      </w:r>
      <w:r w:rsidR="00D957BA">
        <w:rPr>
          <w:i/>
        </w:rPr>
        <w:t xml:space="preserve">S LEGAL ADVISER AND THEN, IF REQUIRED, </w:t>
      </w:r>
      <w:r w:rsidR="00B06DB0">
        <w:rPr>
          <w:i/>
        </w:rPr>
        <w:t>THE DELEGATE</w:t>
      </w:r>
      <w:r w:rsidR="00BC3B7F" w:rsidRPr="008C45F8">
        <w:rPr>
          <w:i/>
        </w:rPr>
        <w:t xml:space="preserve">. </w:t>
      </w:r>
      <w:r w:rsidR="00835A82" w:rsidRPr="008C45F8">
        <w:rPr>
          <w:i/>
        </w:rPr>
        <w:t xml:space="preserve"> </w:t>
      </w:r>
      <w:r w:rsidR="00BC3B7F" w:rsidRPr="008C45F8">
        <w:rPr>
          <w:i/>
        </w:rPr>
        <w:t xml:space="preserve">THE CONTRACT ADMINISTRATOR SHOULD ALSO NOTE THAT THE CROSS-REFERENCES TO THE CLAUSES OF THE </w:t>
      </w:r>
      <w:r w:rsidR="00D7026C" w:rsidRPr="008C45F8">
        <w:rPr>
          <w:i/>
        </w:rPr>
        <w:t>CONTRACT</w:t>
      </w:r>
      <w:r w:rsidR="00BC3B7F" w:rsidRPr="008C45F8">
        <w:rPr>
          <w:i/>
        </w:rPr>
        <w:t xml:space="preserve"> AND TO THE CONTRACT PARTICULARS WILL NEED TO BE CHECKED, UPDATED AND AMENDED AS APPROPRIATE</w:t>
      </w:r>
      <w:r w:rsidRPr="008C45F8">
        <w:rPr>
          <w:i/>
        </w:rPr>
        <w:t>]</w:t>
      </w:r>
      <w:r w:rsidR="00615B16">
        <w:rPr>
          <w:i/>
        </w:rPr>
        <w:t xml:space="preserve"> </w:t>
      </w:r>
    </w:p>
    <w:p w14:paraId="34609F38" w14:textId="77777777" w:rsidR="00D70DAA" w:rsidRPr="0048558C" w:rsidRDefault="00D70DAA" w:rsidP="00E85039">
      <w:pPr>
        <w:pStyle w:val="DefenceHeadingNoTOC2"/>
      </w:pPr>
      <w:bookmarkStart w:id="1930" w:name="_Toc179176431"/>
      <w:bookmarkStart w:id="1931" w:name="_Toc179708899"/>
      <w:r w:rsidRPr="0048558C">
        <w:t xml:space="preserve">Amendments to </w:t>
      </w:r>
      <w:r w:rsidR="00211268" w:rsidRPr="0048558C">
        <w:t>C</w:t>
      </w:r>
      <w:r w:rsidRPr="0048558C">
        <w:t>lause 1.1</w:t>
      </w:r>
      <w:bookmarkEnd w:id="1930"/>
      <w:bookmarkEnd w:id="1931"/>
    </w:p>
    <w:p w14:paraId="02D40A4C" w14:textId="2D24B6F5" w:rsidR="00D70DAA" w:rsidRPr="0048558C" w:rsidRDefault="00D70DAA" w:rsidP="000E1ADB">
      <w:pPr>
        <w:pStyle w:val="DefenceNormal"/>
      </w:pPr>
      <w:r w:rsidRPr="0048558C">
        <w:t>"</w:t>
      </w:r>
      <w:r w:rsidR="00D025B5" w:rsidRPr="00E2361C">
        <w:t>Workers Compensation Insurance</w:t>
      </w:r>
      <w:r w:rsidRPr="0048558C">
        <w:t xml:space="preserve">” in clause </w:t>
      </w:r>
      <w:r w:rsidR="001C073E" w:rsidRPr="0048558C">
        <w:fldChar w:fldCharType="begin"/>
      </w:r>
      <w:r w:rsidR="001C073E" w:rsidRPr="0048558C">
        <w:instrText xml:space="preserve"> REF _Ref71631976 \w \h </w:instrText>
      </w:r>
      <w:r w:rsidR="000547C9" w:rsidRPr="0048558C">
        <w:instrText xml:space="preserve"> \* MERGEFORMAT </w:instrText>
      </w:r>
      <w:r w:rsidR="001C073E" w:rsidRPr="0048558C">
        <w:fldChar w:fldCharType="separate"/>
      </w:r>
      <w:r w:rsidR="00DC2AB5">
        <w:t>1.1</w:t>
      </w:r>
      <w:r w:rsidR="001C073E" w:rsidRPr="0048558C">
        <w:fldChar w:fldCharType="end"/>
      </w:r>
      <w:r w:rsidRPr="0048558C">
        <w:t xml:space="preserve"> of the Conditions of </w:t>
      </w:r>
      <w:r w:rsidR="00D7026C" w:rsidRPr="00E2361C">
        <w:t>Contract</w:t>
      </w:r>
      <w:r w:rsidRPr="0048558C">
        <w:t xml:space="preserve"> is deleted and replaced as follows:</w:t>
      </w:r>
    </w:p>
    <w:p w14:paraId="1B9BADD9" w14:textId="77777777" w:rsidR="00D70DAA" w:rsidRPr="0026226D" w:rsidRDefault="00D70DAA" w:rsidP="009D1884">
      <w:pPr>
        <w:pStyle w:val="DefenceIndent"/>
        <w:ind w:left="0"/>
        <w:rPr>
          <w:b/>
        </w:rPr>
      </w:pPr>
      <w:bookmarkStart w:id="1932" w:name="_Toc179176433"/>
      <w:bookmarkStart w:id="1933" w:name="_Toc179708901"/>
      <w:r w:rsidRPr="0026226D">
        <w:rPr>
          <w:b/>
        </w:rPr>
        <w:t>Workers Compensation Insurance</w:t>
      </w:r>
      <w:bookmarkEnd w:id="1932"/>
      <w:bookmarkEnd w:id="1933"/>
    </w:p>
    <w:p w14:paraId="3E692611" w14:textId="36DE6A47" w:rsidR="00D70DAA" w:rsidRPr="0048558C" w:rsidRDefault="00D70DAA" w:rsidP="009D1884">
      <w:pPr>
        <w:pStyle w:val="DefenceIndent"/>
        <w:ind w:left="0"/>
      </w:pPr>
      <w:r w:rsidRPr="0048558C">
        <w:t xml:space="preserve">A policy of insurance or a </w:t>
      </w:r>
      <w:r w:rsidR="00134E41" w:rsidRPr="0048558C">
        <w:t>self-insurer's</w:t>
      </w:r>
      <w:r w:rsidR="004335D2">
        <w:t xml:space="preserve"> authorisation or</w:t>
      </w:r>
      <w:r w:rsidRPr="0048558C">
        <w:t xml:space="preserve"> licence in the form prescribed by the</w:t>
      </w:r>
      <w:r w:rsidRPr="0048558C">
        <w:rPr>
          <w:i/>
        </w:rPr>
        <w:t xml:space="preserve"> Safety Rehabilitation and Compensation Act </w:t>
      </w:r>
      <w:r w:rsidRPr="000C284D">
        <w:rPr>
          <w:i/>
        </w:rPr>
        <w:t>1988</w:t>
      </w:r>
      <w:r w:rsidRPr="0048558C">
        <w:t xml:space="preserve"> (Cth) and the </w:t>
      </w:r>
      <w:r w:rsidRPr="0048558C">
        <w:rPr>
          <w:i/>
        </w:rPr>
        <w:t>Safety Rehabilitation and Compensation Regulations</w:t>
      </w:r>
      <w:r w:rsidRPr="0048558C">
        <w:t xml:space="preserve"> </w:t>
      </w:r>
      <w:r w:rsidRPr="000C284D">
        <w:rPr>
          <w:i/>
        </w:rPr>
        <w:t>20</w:t>
      </w:r>
      <w:r w:rsidR="0043416E">
        <w:rPr>
          <w:i/>
        </w:rPr>
        <w:t>19</w:t>
      </w:r>
      <w:r w:rsidR="00CA1A82" w:rsidRPr="0048558C">
        <w:t xml:space="preserve"> (Cth) or </w:t>
      </w:r>
      <w:r w:rsidR="00A026BE">
        <w:t xml:space="preserve">Statutory </w:t>
      </w:r>
      <w:r w:rsidR="00A026BE" w:rsidRPr="000C4EBF">
        <w:t>Requirement in the State or Territory in which</w:t>
      </w:r>
      <w:r w:rsidR="00A026BE">
        <w:t xml:space="preserve"> the </w:t>
      </w:r>
      <w:r w:rsidR="000B3220" w:rsidRPr="00E2361C">
        <w:t>Contractor's Activities</w:t>
      </w:r>
      <w:r w:rsidR="00A026BE">
        <w:t xml:space="preserve"> are performed or the</w:t>
      </w:r>
      <w:r w:rsidR="00A026BE" w:rsidRPr="000C4EBF">
        <w:t xml:space="preserve"> </w:t>
      </w:r>
      <w:r w:rsidR="00A026BE" w:rsidRPr="00E2361C">
        <w:t>Contractor's</w:t>
      </w:r>
      <w:r w:rsidR="00A026BE">
        <w:t xml:space="preserve"> employees </w:t>
      </w:r>
      <w:r w:rsidR="00A026BE" w:rsidRPr="000C4EBF">
        <w:t xml:space="preserve">perform work, </w:t>
      </w:r>
      <w:r w:rsidR="00A026BE">
        <w:t>are</w:t>
      </w:r>
      <w:r w:rsidR="00A026BE" w:rsidRPr="000C4EBF">
        <w:t xml:space="preserve"> employed or normally reside</w:t>
      </w:r>
      <w:r w:rsidR="00702A10">
        <w:t xml:space="preserve"> </w:t>
      </w:r>
      <w:r w:rsidR="003246E4">
        <w:t xml:space="preserve">to insure against or make provision for the </w:t>
      </w:r>
      <w:r w:rsidR="00702A10">
        <w:t xml:space="preserve">liability of the </w:t>
      </w:r>
      <w:r w:rsidR="000B3220" w:rsidRPr="00E2361C">
        <w:t>Contractor</w:t>
      </w:r>
      <w:r w:rsidR="00702A10" w:rsidRPr="000C4EBF">
        <w:t xml:space="preserve"> </w:t>
      </w:r>
      <w:r w:rsidR="00702A10">
        <w:t xml:space="preserve">to </w:t>
      </w:r>
      <w:r w:rsidR="00462D12">
        <w:t xml:space="preserve">make payments </w:t>
      </w:r>
      <w:r w:rsidR="00246AFC">
        <w:t xml:space="preserve">in respect of </w:t>
      </w:r>
      <w:r w:rsidR="00246AFC" w:rsidRPr="00481BC8">
        <w:t>injury, loss or damage suffered by, or the death of,</w:t>
      </w:r>
      <w:r w:rsidR="00702A10" w:rsidRPr="004335D2">
        <w:t xml:space="preserve"> </w:t>
      </w:r>
      <w:r w:rsidR="007D51C2">
        <w:t>its employees</w:t>
      </w:r>
      <w:r w:rsidR="00702A10">
        <w:t xml:space="preserve"> </w:t>
      </w:r>
      <w:r w:rsidR="00702A10" w:rsidRPr="000C4EBF">
        <w:t xml:space="preserve">arising out of or in </w:t>
      </w:r>
      <w:r w:rsidR="00B96BE2">
        <w:t>connection with</w:t>
      </w:r>
      <w:r w:rsidR="00702A10" w:rsidRPr="000C4EBF">
        <w:t xml:space="preserve"> their employment</w:t>
      </w:r>
      <w:r w:rsidR="00702A10">
        <w:t>.</w:t>
      </w:r>
    </w:p>
    <w:p w14:paraId="62E6288D" w14:textId="2D12EDE7" w:rsidR="00D70DAA" w:rsidRPr="0048558C" w:rsidRDefault="00D70DAA" w:rsidP="00E85039">
      <w:pPr>
        <w:pStyle w:val="DefenceHeadingNoTOC2"/>
      </w:pPr>
      <w:bookmarkStart w:id="1934" w:name="_Toc179176434"/>
      <w:bookmarkStart w:id="1935" w:name="_Toc179708902"/>
      <w:r w:rsidRPr="0048558C">
        <w:t xml:space="preserve">Amendments to clause </w:t>
      </w:r>
      <w:r w:rsidR="007E4A92" w:rsidRPr="0048558C">
        <w:fldChar w:fldCharType="begin"/>
      </w:r>
      <w:r w:rsidR="007E4A92" w:rsidRPr="0048558C">
        <w:instrText xml:space="preserve"> REF _Ref71632624 \w \h </w:instrText>
      </w:r>
      <w:r w:rsidR="000547C9" w:rsidRPr="0048558C">
        <w:instrText xml:space="preserve"> \* MERGEFORMAT </w:instrText>
      </w:r>
      <w:r w:rsidR="007E4A92" w:rsidRPr="0048558C">
        <w:fldChar w:fldCharType="separate"/>
      </w:r>
      <w:r w:rsidR="00DC2AB5">
        <w:t>5.4</w:t>
      </w:r>
      <w:r w:rsidR="007E4A92" w:rsidRPr="0048558C">
        <w:fldChar w:fldCharType="end"/>
      </w:r>
      <w:bookmarkEnd w:id="1934"/>
      <w:bookmarkEnd w:id="1935"/>
    </w:p>
    <w:p w14:paraId="32AE82EA" w14:textId="33AB5965" w:rsidR="00D70DAA" w:rsidRDefault="00D70DAA" w:rsidP="0026226D">
      <w:pPr>
        <w:pStyle w:val="DefenceNormal"/>
      </w:pPr>
      <w:r w:rsidRPr="0048558C">
        <w:t xml:space="preserve">Clause </w:t>
      </w:r>
      <w:r w:rsidR="001C073E" w:rsidRPr="0048558C">
        <w:fldChar w:fldCharType="begin"/>
      </w:r>
      <w:r w:rsidR="001C073E" w:rsidRPr="0048558C">
        <w:instrText xml:space="preserve"> REF _Ref71632624 \w \h </w:instrText>
      </w:r>
      <w:r w:rsidR="000547C9" w:rsidRPr="0048558C">
        <w:instrText xml:space="preserve"> \* MERGEFORMAT </w:instrText>
      </w:r>
      <w:r w:rsidR="001C073E" w:rsidRPr="0048558C">
        <w:fldChar w:fldCharType="separate"/>
      </w:r>
      <w:r w:rsidR="00DC2AB5">
        <w:t>5.4</w:t>
      </w:r>
      <w:r w:rsidR="001C073E" w:rsidRPr="0048558C">
        <w:fldChar w:fldCharType="end"/>
      </w:r>
      <w:r w:rsidRPr="0048558C">
        <w:rPr>
          <w:b/>
        </w:rPr>
        <w:t xml:space="preserve"> </w:t>
      </w:r>
      <w:r w:rsidRPr="0048558C">
        <w:t xml:space="preserve">of the Conditions of </w:t>
      </w:r>
      <w:r w:rsidR="00D7026C" w:rsidRPr="00B45116">
        <w:t>Contract</w:t>
      </w:r>
      <w:r w:rsidRPr="0048558C">
        <w:t xml:space="preserve"> is deleted and replaced as follows:</w:t>
      </w:r>
    </w:p>
    <w:p w14:paraId="6BE10EBE" w14:textId="148464FF" w:rsidR="00756609" w:rsidRPr="0026226D" w:rsidRDefault="00B45116" w:rsidP="0026226D">
      <w:pPr>
        <w:pStyle w:val="DefenceBoldNormal"/>
      </w:pPr>
      <w:r w:rsidRPr="0026226D">
        <w:fldChar w:fldCharType="begin"/>
      </w:r>
      <w:r w:rsidRPr="0026226D">
        <w:instrText xml:space="preserve"> REF _Ref71632624 \w \h </w:instrText>
      </w:r>
      <w:r w:rsidR="0026226D">
        <w:instrText xml:space="preserve"> \* MERGEFORMAT </w:instrText>
      </w:r>
      <w:r w:rsidRPr="0026226D">
        <w:fldChar w:fldCharType="separate"/>
      </w:r>
      <w:r w:rsidR="00DC2AB5">
        <w:t>5.4</w:t>
      </w:r>
      <w:r w:rsidRPr="0026226D">
        <w:fldChar w:fldCharType="end"/>
      </w:r>
      <w:r w:rsidR="00756609" w:rsidRPr="0026226D">
        <w:tab/>
        <w:t>Contractor Insurance Obligations</w:t>
      </w:r>
      <w:r w:rsidR="00F9321B">
        <w:t xml:space="preserve">  </w:t>
      </w:r>
    </w:p>
    <w:p w14:paraId="33FF70A8" w14:textId="28B3DF6B" w:rsidR="004335D2" w:rsidRPr="001D7305" w:rsidRDefault="004335D2" w:rsidP="0026226D">
      <w:pPr>
        <w:pStyle w:val="DefenceNormal"/>
      </w:pPr>
      <w:r w:rsidRPr="001D7305">
        <w:t xml:space="preserve">The </w:t>
      </w:r>
      <w:r w:rsidR="000B3220" w:rsidRPr="00E2361C">
        <w:t>Contractor</w:t>
      </w:r>
      <w:r w:rsidRPr="001D7305">
        <w:t xml:space="preserve"> must:</w:t>
      </w:r>
    </w:p>
    <w:p w14:paraId="713D3842" w14:textId="6C59EEC7" w:rsidR="00F9321B" w:rsidRDefault="00F9321B" w:rsidP="00F9321B">
      <w:pPr>
        <w:pStyle w:val="DefenceHeadingNoTOC3"/>
      </w:pPr>
      <w:r>
        <w:lastRenderedPageBreak/>
        <w:t xml:space="preserve">ensure that it obtains and maintains the authorisations and or licences required in all relevant jurisdictions to conduct itself as a self insurer for the purposes of Workers Compensation liabilities including comply with the requirements of the </w:t>
      </w:r>
      <w:r w:rsidRPr="00A73882">
        <w:rPr>
          <w:i/>
        </w:rPr>
        <w:t>Safety Rehabilitation and Compensation Act 1988</w:t>
      </w:r>
      <w:r>
        <w:t xml:space="preserve"> (Cth) and the </w:t>
      </w:r>
      <w:r w:rsidRPr="00A73882">
        <w:rPr>
          <w:i/>
        </w:rPr>
        <w:t>Safety Rehabilitation and Compensation Regulations 20</w:t>
      </w:r>
      <w:r w:rsidR="0043416E">
        <w:rPr>
          <w:i/>
        </w:rPr>
        <w:t>19</w:t>
      </w:r>
      <w:r>
        <w:t xml:space="preserve"> (Cth) or Statutory Requirement in the State or Territory in which an employee of the Contractor or of a subcontractor performs work, is employed or normally resides (and including Employers’ Liability Insurance if applicable);</w:t>
      </w:r>
    </w:p>
    <w:p w14:paraId="54A441A6" w14:textId="5402820B" w:rsidR="00F9321B" w:rsidRDefault="00F9321B" w:rsidP="00F9321B">
      <w:pPr>
        <w:pStyle w:val="DefenceHeadingNoTOC3"/>
      </w:pPr>
      <w:r>
        <w:t xml:space="preserve">comply with its legal obligations to make payments </w:t>
      </w:r>
      <w:r w:rsidR="008E3C8F">
        <w:t xml:space="preserve">in respect of </w:t>
      </w:r>
      <w:r w:rsidR="008E3C8F" w:rsidRPr="00481BC8">
        <w:t xml:space="preserve">injury, loss or damage suffered by, or the death of, </w:t>
      </w:r>
      <w:r>
        <w:t>its employees arising out of or in connection with the</w:t>
      </w:r>
      <w:r w:rsidR="008E3C8F">
        <w:t>ir</w:t>
      </w:r>
      <w:r>
        <w:t xml:space="preserve"> employment;</w:t>
      </w:r>
    </w:p>
    <w:p w14:paraId="3C7758F1" w14:textId="77777777" w:rsidR="00F9321B" w:rsidRDefault="00F9321B" w:rsidP="00F9321B">
      <w:pPr>
        <w:pStyle w:val="DefenceHeadingNoTOC3"/>
      </w:pPr>
      <w:r>
        <w:t xml:space="preserve">indemnify, to the extent permitted by law, the Commonwealth in respect of any statutory liability to the Contractor’s employees; </w:t>
      </w:r>
    </w:p>
    <w:p w14:paraId="1074CB17" w14:textId="66176313" w:rsidR="00F9321B" w:rsidRDefault="00F9321B">
      <w:pPr>
        <w:pStyle w:val="DefenceHeadingNoTOC3"/>
      </w:pPr>
      <w:r>
        <w:t xml:space="preserve">ensure that each of its subcontractors has Workers Compensation Insurance </w:t>
      </w:r>
      <w:r w:rsidR="008E3C8F">
        <w:t xml:space="preserve">to the extent required by law, and </w:t>
      </w:r>
      <w:r w:rsidR="008E3C8F" w:rsidRPr="00E2361C">
        <w:t>Employers' Liability Insurance</w:t>
      </w:r>
      <w:r w:rsidR="008E3C8F">
        <w:t xml:space="preserve"> (i</w:t>
      </w:r>
      <w:r w:rsidR="008E3C8F" w:rsidRPr="00D77FBA">
        <w:t xml:space="preserve">f the </w:t>
      </w:r>
      <w:r w:rsidR="008E3C8F">
        <w:t xml:space="preserve">relevant </w:t>
      </w:r>
      <w:r w:rsidR="008E3C8F" w:rsidRPr="00B644E7">
        <w:t>Contractor's Activities</w:t>
      </w:r>
      <w:r w:rsidR="008E3C8F" w:rsidRPr="00D77FBA">
        <w:t xml:space="preserve"> are performed or the </w:t>
      </w:r>
      <w:r w:rsidR="008E3C8F">
        <w:t>subc</w:t>
      </w:r>
      <w:r w:rsidR="008E3C8F" w:rsidRPr="00B644E7">
        <w:t>ontractor's</w:t>
      </w:r>
      <w:r w:rsidR="008E3C8F" w:rsidRPr="00D77FBA">
        <w:t xml:space="preserve"> employees </w:t>
      </w:r>
      <w:r w:rsidR="008E3C8F" w:rsidRPr="000C4EBF">
        <w:t xml:space="preserve">perform work, </w:t>
      </w:r>
      <w:r w:rsidR="008E3C8F">
        <w:t>are</w:t>
      </w:r>
      <w:r w:rsidR="008E3C8F" w:rsidRPr="000C4EBF">
        <w:t xml:space="preserve"> employed or normally reside</w:t>
      </w:r>
      <w:r w:rsidR="008E3C8F">
        <w:t xml:space="preserve"> </w:t>
      </w:r>
      <w:r w:rsidR="008E3C8F" w:rsidRPr="00D77FBA">
        <w:t>in any jurisdiction outside Australia</w:t>
      </w:r>
      <w:r w:rsidR="008E3C8F">
        <w:t xml:space="preserve">), </w:t>
      </w:r>
      <w:r>
        <w:t>covering the subcontractor in respect of its statutory</w:t>
      </w:r>
      <w:r w:rsidR="008E3C8F">
        <w:t xml:space="preserve"> and common law</w:t>
      </w:r>
      <w:r>
        <w:t xml:space="preserve"> liability to employees; </w:t>
      </w:r>
    </w:p>
    <w:p w14:paraId="6991AA94" w14:textId="3E319D85" w:rsidR="0079220B" w:rsidRPr="00AD16CB" w:rsidRDefault="0079220B" w:rsidP="0048558C">
      <w:pPr>
        <w:pStyle w:val="DefenceHeadingNoTOC3"/>
      </w:pPr>
      <w:r>
        <w:t>f</w:t>
      </w:r>
      <w:r w:rsidRPr="001D7305">
        <w:t>rom</w:t>
      </w:r>
      <w:r>
        <w:t xml:space="preserve"> t</w:t>
      </w:r>
      <w:r w:rsidRPr="001D7305">
        <w:t xml:space="preserve">he </w:t>
      </w:r>
      <w:r w:rsidR="00F714BA" w:rsidRPr="00E2361C">
        <w:rPr>
          <w:bCs/>
        </w:rPr>
        <w:t>Award Date</w:t>
      </w:r>
      <w:r w:rsidRPr="001D7305">
        <w:t xml:space="preserve"> cause to be effected and maintained or otherwise have the benefit of</w:t>
      </w:r>
      <w:r w:rsidRPr="00AD16CB">
        <w:t xml:space="preserve">: </w:t>
      </w:r>
    </w:p>
    <w:p w14:paraId="1449EFE5" w14:textId="05C2B8C3" w:rsidR="00B96BE2" w:rsidRDefault="00D7026C" w:rsidP="0048558C">
      <w:pPr>
        <w:pStyle w:val="DefenceHeadingNoTOC4"/>
      </w:pPr>
      <w:r w:rsidRPr="00E2361C">
        <w:t>Construction Risks Insurance</w:t>
      </w:r>
      <w:r w:rsidR="00B96BE2">
        <w:t>;</w:t>
      </w:r>
    </w:p>
    <w:p w14:paraId="4DCDA4B4" w14:textId="57DC3449" w:rsidR="00B96BE2" w:rsidRDefault="004335D2">
      <w:pPr>
        <w:pStyle w:val="DefenceHeadingNoTOC4"/>
      </w:pPr>
      <w:r w:rsidRPr="00E2361C">
        <w:t>Public Liability Insurance</w:t>
      </w:r>
      <w:r w:rsidRPr="001D7305">
        <w:t>;</w:t>
      </w:r>
      <w:r w:rsidR="00B96BE2">
        <w:t xml:space="preserve"> </w:t>
      </w:r>
    </w:p>
    <w:p w14:paraId="35CEABF6" w14:textId="64C59699" w:rsidR="008E3C8F" w:rsidRDefault="008E3C8F">
      <w:pPr>
        <w:pStyle w:val="DefenceHeadingNoTOC4"/>
      </w:pPr>
      <w:r>
        <w:t>i</w:t>
      </w:r>
      <w:r w:rsidRPr="00D77FBA">
        <w:t xml:space="preserve">f the </w:t>
      </w:r>
      <w:r w:rsidRPr="00B644E7">
        <w:t>Contractor's Activities</w:t>
      </w:r>
      <w:r w:rsidRPr="00D77FBA">
        <w:t xml:space="preserve"> are performed or the </w:t>
      </w:r>
      <w:r w:rsidRPr="00B644E7">
        <w:t>Contractor's</w:t>
      </w:r>
      <w:r w:rsidRPr="00D77FBA">
        <w:t xml:space="preserve"> employees </w:t>
      </w:r>
      <w:r w:rsidRPr="000C4EBF">
        <w:t xml:space="preserve">perform work, </w:t>
      </w:r>
      <w:r>
        <w:t>are</w:t>
      </w:r>
      <w:r w:rsidRPr="000C4EBF">
        <w:t xml:space="preserve"> employed or normally reside</w:t>
      </w:r>
      <w:r>
        <w:t xml:space="preserve"> </w:t>
      </w:r>
      <w:r w:rsidRPr="00D77FBA">
        <w:t xml:space="preserve">in any jurisdiction outside Australia, </w:t>
      </w:r>
      <w:r>
        <w:t>Employers Liability Insurance;</w:t>
      </w:r>
    </w:p>
    <w:p w14:paraId="65345B3D" w14:textId="1BB05EE6" w:rsidR="0079220B" w:rsidRDefault="00B96BE2" w:rsidP="0048558C">
      <w:pPr>
        <w:pStyle w:val="DefenceHeadingNoTOC4"/>
      </w:pPr>
      <w:r>
        <w:t xml:space="preserve">if the </w:t>
      </w:r>
      <w:r w:rsidR="00D7026C" w:rsidRPr="00E2361C">
        <w:t>Contract</w:t>
      </w:r>
      <w:r>
        <w:t xml:space="preserve"> requires the </w:t>
      </w:r>
      <w:r w:rsidR="000B3220" w:rsidRPr="00E2361C">
        <w:t>Contractor</w:t>
      </w:r>
      <w:r>
        <w:t xml:space="preserve"> to </w:t>
      </w:r>
      <w:r w:rsidR="00F9321B">
        <w:t xml:space="preserve">design any part of the Works, </w:t>
      </w:r>
      <w:r w:rsidR="004335D2" w:rsidRPr="001D7305">
        <w:t xml:space="preserve">whichever of </w:t>
      </w:r>
      <w:r w:rsidR="00437E8B" w:rsidRPr="00E2361C">
        <w:t>Professional Indemnity Insurance</w:t>
      </w:r>
      <w:r w:rsidR="004335D2" w:rsidRPr="001D7305">
        <w:t xml:space="preserve"> </w:t>
      </w:r>
      <w:r w:rsidR="004335D2">
        <w:t xml:space="preserve">or </w:t>
      </w:r>
      <w:r w:rsidR="009E30EA" w:rsidRPr="00E2361C">
        <w:t>Errors and Omissions Insurance</w:t>
      </w:r>
      <w:r w:rsidR="004335D2" w:rsidRPr="001D7305">
        <w:t xml:space="preserve"> has an amount </w:t>
      </w:r>
      <w:r w:rsidR="00C858A9">
        <w:t>specified</w:t>
      </w:r>
      <w:r w:rsidR="004335D2" w:rsidRPr="001D7305">
        <w:t xml:space="preserve"> in the </w:t>
      </w:r>
      <w:r w:rsidR="000B3220" w:rsidRPr="00E2361C">
        <w:t>Contract Particulars</w:t>
      </w:r>
      <w:r w:rsidR="004335D2">
        <w:t>; and</w:t>
      </w:r>
    </w:p>
    <w:p w14:paraId="249D28CD" w14:textId="72C570DB" w:rsidR="00F616EF" w:rsidRDefault="004335D2" w:rsidP="0048558C">
      <w:pPr>
        <w:pStyle w:val="DefenceHeadingNoTOC4"/>
      </w:pPr>
      <w:r w:rsidRPr="001D7305">
        <w:t xml:space="preserve">such other insurances on such terms as </w:t>
      </w:r>
      <w:r w:rsidRPr="00FC4E66">
        <w:t xml:space="preserve">are </w:t>
      </w:r>
      <w:r w:rsidR="00C858A9">
        <w:t>specified</w:t>
      </w:r>
      <w:r w:rsidRPr="001D7305">
        <w:t xml:space="preserve"> in the </w:t>
      </w:r>
      <w:r w:rsidR="000B3220" w:rsidRPr="00E2361C">
        <w:t>Contract Particulars</w:t>
      </w:r>
      <w:r>
        <w:t>,</w:t>
      </w:r>
    </w:p>
    <w:p w14:paraId="3C32FAB1" w14:textId="77777777" w:rsidR="004335D2" w:rsidRPr="001D7305" w:rsidRDefault="004335D2" w:rsidP="0026226D">
      <w:pPr>
        <w:pStyle w:val="DefenceIndent"/>
      </w:pPr>
      <w:proofErr w:type="gramStart"/>
      <w:r w:rsidRPr="001D7305">
        <w:t>each</w:t>
      </w:r>
      <w:proofErr w:type="gramEnd"/>
      <w:r w:rsidRPr="001D7305">
        <w:t xml:space="preserve"> of which must be:</w:t>
      </w:r>
    </w:p>
    <w:p w14:paraId="0AC83750" w14:textId="7FC567D1" w:rsidR="002979C0" w:rsidRPr="001D7305" w:rsidRDefault="002979C0" w:rsidP="002979C0">
      <w:pPr>
        <w:pStyle w:val="DefenceHeadingNoTOC4"/>
      </w:pPr>
      <w:r w:rsidRPr="001D7305">
        <w:t xml:space="preserve">for </w:t>
      </w:r>
      <w:r>
        <w:t>the</w:t>
      </w:r>
      <w:r w:rsidRPr="001D7305">
        <w:t xml:space="preserve"> amounts </w:t>
      </w:r>
      <w:r>
        <w:t xml:space="preserve">specified </w:t>
      </w:r>
      <w:r w:rsidRPr="001D7305">
        <w:t xml:space="preserve">in the </w:t>
      </w:r>
      <w:r w:rsidR="000B3220" w:rsidRPr="00E2361C">
        <w:t>Contract Particulars</w:t>
      </w:r>
      <w:r w:rsidRPr="001D7305">
        <w:t>;</w:t>
      </w:r>
    </w:p>
    <w:p w14:paraId="3DFEB7D4" w14:textId="77777777" w:rsidR="002979C0" w:rsidRPr="001D7305" w:rsidRDefault="002979C0" w:rsidP="002979C0">
      <w:pPr>
        <w:pStyle w:val="DefenceHeadingNoTOC4"/>
      </w:pPr>
      <w:r w:rsidRPr="001D7305">
        <w:t>with insurers having a Standard and Poors, Moodys, A M Best, Fitch's or equivalent rating agency's financial strength rating of A- or better; and</w:t>
      </w:r>
    </w:p>
    <w:p w14:paraId="6FDF0998" w14:textId="1E8C5851" w:rsidR="002979C0" w:rsidRPr="001D7305" w:rsidRDefault="002979C0" w:rsidP="002979C0">
      <w:pPr>
        <w:pStyle w:val="DefenceHeadingNoTOC4"/>
      </w:pPr>
      <w:r w:rsidRPr="001D7305">
        <w:t xml:space="preserve">on terms which are satisfactory to the </w:t>
      </w:r>
      <w:r w:rsidR="00163951" w:rsidRPr="00E2361C">
        <w:t>Contract Administrator</w:t>
      </w:r>
      <w:r w:rsidRPr="001D7305">
        <w:t xml:space="preserve"> (confirmation of which must not be unreasonably withheld or delayed);</w:t>
      </w:r>
    </w:p>
    <w:p w14:paraId="29254B09" w14:textId="2E0634B8" w:rsidR="00F9321B" w:rsidRPr="0082163A" w:rsidRDefault="00F9321B" w:rsidP="00F9321B">
      <w:pPr>
        <w:pStyle w:val="DefenceHeadingNoTOC3"/>
      </w:pPr>
      <w:r w:rsidRPr="0082163A">
        <w:t>in relation to Construction Risks Insurance and Public Liability Insurance, ensure that each of these policies name the Commonwealth</w:t>
      </w:r>
      <w:r w:rsidR="00640B30" w:rsidRPr="0082163A">
        <w:t xml:space="preserve"> as a party </w:t>
      </w:r>
      <w:r w:rsidR="008E3C8F">
        <w:t xml:space="preserve">(within the definition of 'Insured') </w:t>
      </w:r>
      <w:r w:rsidR="00640B30" w:rsidRPr="0082163A">
        <w:t>to whom the benefit of the insurance cover extends</w:t>
      </w:r>
      <w:r w:rsidRPr="0082163A">
        <w:t xml:space="preserve">; </w:t>
      </w:r>
    </w:p>
    <w:p w14:paraId="185B5242" w14:textId="4457A06E" w:rsidR="00B62EA4" w:rsidRDefault="004335D2" w:rsidP="0048558C">
      <w:pPr>
        <w:pStyle w:val="DefenceHeadingNoTOC3"/>
      </w:pPr>
      <w:r w:rsidRPr="001D7305">
        <w:t xml:space="preserve">in relation to the </w:t>
      </w:r>
      <w:r w:rsidR="00437E8B" w:rsidRPr="00E2361C">
        <w:t>Public Liability Insurance</w:t>
      </w:r>
      <w:r>
        <w:t xml:space="preserve">, ensure the insurance is </w:t>
      </w:r>
      <w:r w:rsidR="00B62EA4">
        <w:t>not subject to</w:t>
      </w:r>
      <w:r w:rsidR="004419AE">
        <w:t xml:space="preserve"> any</w:t>
      </w:r>
      <w:r w:rsidR="00640B30">
        <w:t xml:space="preserve"> worldwide or jurisdictional</w:t>
      </w:r>
      <w:r w:rsidR="004419AE">
        <w:t xml:space="preserve"> limits which </w:t>
      </w:r>
      <w:r w:rsidR="00640B30">
        <w:t>might limit or exclude the jurisdictions in which the Contractor's Activities are being carried out</w:t>
      </w:r>
      <w:r w:rsidR="00B62EA4">
        <w:t>;</w:t>
      </w:r>
    </w:p>
    <w:p w14:paraId="026F747D" w14:textId="389148FE" w:rsidR="004335D2" w:rsidRDefault="004335D2" w:rsidP="0048558C">
      <w:pPr>
        <w:pStyle w:val="DefenceHeadingNoTOC3"/>
      </w:pPr>
      <w:r w:rsidRPr="001D7305">
        <w:t xml:space="preserve">in relation to whichever of </w:t>
      </w:r>
      <w:r w:rsidR="00437E8B" w:rsidRPr="00E2361C">
        <w:t>Professional Indemnity Insurance</w:t>
      </w:r>
      <w:r w:rsidRPr="001D7305">
        <w:t xml:space="preserve"> </w:t>
      </w:r>
      <w:r>
        <w:t xml:space="preserve">or </w:t>
      </w:r>
      <w:r w:rsidR="009E30EA" w:rsidRPr="00E2361C">
        <w:t>Errors and Omissions Insurance</w:t>
      </w:r>
      <w:r w:rsidRPr="001D7305">
        <w:t xml:space="preserve"> has an amount </w:t>
      </w:r>
      <w:r w:rsidR="00C858A9">
        <w:t>specified</w:t>
      </w:r>
      <w:r w:rsidRPr="001D7305">
        <w:t xml:space="preserve"> in the </w:t>
      </w:r>
      <w:r w:rsidR="000B3220" w:rsidRPr="00E2361C">
        <w:t>Contract Particulars</w:t>
      </w:r>
      <w:r>
        <w:t xml:space="preserve">, ensure the insurance: </w:t>
      </w:r>
    </w:p>
    <w:p w14:paraId="08D48FF8" w14:textId="70B27E6A" w:rsidR="004335D2" w:rsidRDefault="004335D2" w:rsidP="00756609">
      <w:pPr>
        <w:pStyle w:val="DefenceHeadingNoTOC4"/>
      </w:pPr>
      <w:r>
        <w:t xml:space="preserve">has a retroactive date of no later than the commencement of the </w:t>
      </w:r>
      <w:r w:rsidR="000B3220" w:rsidRPr="00E2361C">
        <w:t>Contractor's Activities</w:t>
      </w:r>
      <w:r>
        <w:t xml:space="preserve">;  </w:t>
      </w:r>
    </w:p>
    <w:p w14:paraId="5DA3C52E" w14:textId="017FF556" w:rsidR="004335D2" w:rsidRDefault="004419AE" w:rsidP="00756609">
      <w:pPr>
        <w:pStyle w:val="DefenceHeadingNoTOC4"/>
      </w:pPr>
      <w:r>
        <w:t xml:space="preserve">is not subject to any </w:t>
      </w:r>
      <w:r w:rsidR="00640B30">
        <w:t xml:space="preserve">worldwide or jurisdictional </w:t>
      </w:r>
      <w:r>
        <w:t xml:space="preserve">limits which </w:t>
      </w:r>
      <w:r w:rsidR="00640B30">
        <w:t>might limit or exclude the jurisdictions in which the Contractor's Activities are being carried out</w:t>
      </w:r>
      <w:r>
        <w:t>;</w:t>
      </w:r>
      <w:r w:rsidR="00F9321B">
        <w:t xml:space="preserve"> and</w:t>
      </w:r>
    </w:p>
    <w:p w14:paraId="709F9DF9" w14:textId="3B1E94B3" w:rsidR="00F9321B" w:rsidRDefault="00F9321B">
      <w:pPr>
        <w:pStyle w:val="DefenceHeadingNoTOC4"/>
      </w:pPr>
      <w:r>
        <w:t xml:space="preserve">includes </w:t>
      </w:r>
      <w:r w:rsidRPr="00852624">
        <w:t xml:space="preserve">a run-off period as </w:t>
      </w:r>
      <w:r w:rsidR="00640B30">
        <w:t>referred to</w:t>
      </w:r>
      <w:r>
        <w:t xml:space="preserve"> in the Contract Particulars;</w:t>
      </w:r>
      <w:r w:rsidR="00640B30">
        <w:t xml:space="preserve"> </w:t>
      </w:r>
    </w:p>
    <w:p w14:paraId="6ED06D5C" w14:textId="0896DE3B" w:rsidR="004335D2" w:rsidRPr="001D7305" w:rsidRDefault="004335D2" w:rsidP="0048558C">
      <w:pPr>
        <w:pStyle w:val="DefenceHeadingNoTOC3"/>
      </w:pPr>
      <w:r w:rsidRPr="001D7305">
        <w:t xml:space="preserve">promptly provide the </w:t>
      </w:r>
      <w:r w:rsidR="00163951" w:rsidRPr="00E2361C">
        <w:t>Contract Administrator</w:t>
      </w:r>
      <w:r w:rsidRPr="001D7305">
        <w:t xml:space="preserve"> with evidence satisfactory to the </w:t>
      </w:r>
      <w:r w:rsidR="00163951" w:rsidRPr="00E2361C">
        <w:t>Contract Administrator</w:t>
      </w:r>
      <w:r w:rsidRPr="001D7305">
        <w:t xml:space="preserve"> that:</w:t>
      </w:r>
    </w:p>
    <w:p w14:paraId="4D005669" w14:textId="017A2B8E" w:rsidR="004335D2" w:rsidRPr="001D7305" w:rsidRDefault="004335D2" w:rsidP="00756609">
      <w:pPr>
        <w:pStyle w:val="DefenceHeadingNoTOC4"/>
      </w:pPr>
      <w:r w:rsidRPr="001D7305">
        <w:lastRenderedPageBreak/>
        <w:t xml:space="preserve">it has complied with clause </w:t>
      </w:r>
      <w:r w:rsidR="00BC3B7F">
        <w:t>[</w:t>
      </w:r>
      <w:r w:rsidR="00B45116" w:rsidRPr="0048558C">
        <w:fldChar w:fldCharType="begin"/>
      </w:r>
      <w:r w:rsidR="00B45116" w:rsidRPr="0048558C">
        <w:instrText xml:space="preserve"> REF _Ref71632624 \w \h  \* MERGEFORMAT </w:instrText>
      </w:r>
      <w:r w:rsidR="00B45116" w:rsidRPr="0048558C">
        <w:fldChar w:fldCharType="separate"/>
      </w:r>
      <w:r w:rsidR="00DC2AB5">
        <w:t>5.4</w:t>
      </w:r>
      <w:r w:rsidR="00B45116" w:rsidRPr="0048558C">
        <w:fldChar w:fldCharType="end"/>
      </w:r>
      <w:r w:rsidR="00BC3B7F">
        <w:t>]</w:t>
      </w:r>
      <w:r w:rsidRPr="001D7305">
        <w:t xml:space="preserve">; and </w:t>
      </w:r>
    </w:p>
    <w:p w14:paraId="20FFDAE1" w14:textId="2268F6B3" w:rsidR="004335D2" w:rsidRPr="001D7305" w:rsidRDefault="004335D2" w:rsidP="00F9321B">
      <w:pPr>
        <w:pStyle w:val="DefenceHeadingNoTOC4"/>
      </w:pPr>
      <w:r w:rsidRPr="001D7305">
        <w:t xml:space="preserve">each insurance required under clause </w:t>
      </w:r>
      <w:r w:rsidR="00BC3B7F">
        <w:t>[</w:t>
      </w:r>
      <w:r w:rsidR="00B45116" w:rsidRPr="0048558C">
        <w:fldChar w:fldCharType="begin"/>
      </w:r>
      <w:r w:rsidR="00B45116" w:rsidRPr="0048558C">
        <w:instrText xml:space="preserve"> REF _Ref71632624 \w \h  \* MERGEFORMAT </w:instrText>
      </w:r>
      <w:r w:rsidR="00B45116" w:rsidRPr="0048558C">
        <w:fldChar w:fldCharType="separate"/>
      </w:r>
      <w:r w:rsidR="00DC2AB5">
        <w:t>5.4</w:t>
      </w:r>
      <w:r w:rsidR="00B45116" w:rsidRPr="0048558C">
        <w:fldChar w:fldCharType="end"/>
      </w:r>
      <w:r w:rsidR="00BC3B7F">
        <w:t>]</w:t>
      </w:r>
      <w:r w:rsidRPr="001D7305">
        <w:t xml:space="preserve"> is current and complies with clause </w:t>
      </w:r>
      <w:r w:rsidR="00BC3B7F">
        <w:t>[</w:t>
      </w:r>
      <w:r w:rsidR="00B45116" w:rsidRPr="0048558C">
        <w:fldChar w:fldCharType="begin"/>
      </w:r>
      <w:r w:rsidR="00B45116" w:rsidRPr="0048558C">
        <w:instrText xml:space="preserve"> REF _Ref71632624 \w \h  \* MERGEFORMAT </w:instrText>
      </w:r>
      <w:r w:rsidR="00B45116" w:rsidRPr="0048558C">
        <w:fldChar w:fldCharType="separate"/>
      </w:r>
      <w:r w:rsidR="00DC2AB5">
        <w:t>5.4</w:t>
      </w:r>
      <w:r w:rsidR="00B45116" w:rsidRPr="0048558C">
        <w:fldChar w:fldCharType="end"/>
      </w:r>
      <w:r w:rsidR="00BC3B7F">
        <w:t>]</w:t>
      </w:r>
      <w:r w:rsidRPr="001D7305">
        <w:t xml:space="preserve">, </w:t>
      </w:r>
    </w:p>
    <w:p w14:paraId="127CB053" w14:textId="117A2D98" w:rsidR="004335D2" w:rsidRPr="001D7305" w:rsidRDefault="004335D2" w:rsidP="0026226D">
      <w:pPr>
        <w:pStyle w:val="DefenceIndent"/>
      </w:pPr>
      <w:proofErr w:type="gramStart"/>
      <w:r w:rsidRPr="001D7305">
        <w:t>as</w:t>
      </w:r>
      <w:proofErr w:type="gramEnd"/>
      <w:r w:rsidRPr="001D7305">
        <w:t xml:space="preserve"> required by the </w:t>
      </w:r>
      <w:r w:rsidR="00163951" w:rsidRPr="00E2361C">
        <w:t>Contract Administrator</w:t>
      </w:r>
      <w:r w:rsidRPr="001D7305">
        <w:t xml:space="preserve"> from time to time; </w:t>
      </w:r>
    </w:p>
    <w:p w14:paraId="548517AC" w14:textId="77777777" w:rsidR="004335D2" w:rsidRPr="001D7305" w:rsidRDefault="004335D2" w:rsidP="0048558C">
      <w:pPr>
        <w:pStyle w:val="DefenceHeadingNoTOC3"/>
      </w:pPr>
      <w:r w:rsidRPr="001D7305">
        <w:t xml:space="preserve">ensure that: </w:t>
      </w:r>
    </w:p>
    <w:p w14:paraId="10EA122E" w14:textId="77777777" w:rsidR="00A21581" w:rsidRDefault="004335D2" w:rsidP="00756609">
      <w:pPr>
        <w:pStyle w:val="DefenceHeadingNoTOC4"/>
      </w:pPr>
      <w:r w:rsidRPr="001D7305">
        <w:t>if the</w:t>
      </w:r>
      <w:r w:rsidR="00A21581">
        <w:t xml:space="preserve">: </w:t>
      </w:r>
    </w:p>
    <w:p w14:paraId="7EC82960" w14:textId="0A2D4C1A" w:rsidR="00A21581" w:rsidRDefault="004335D2" w:rsidP="0048558C">
      <w:pPr>
        <w:pStyle w:val="DefenceHeadingNoTOC5"/>
      </w:pPr>
      <w:r w:rsidRPr="001D7305">
        <w:t>insurer gives the</w:t>
      </w:r>
      <w:r w:rsidRPr="001D7305">
        <w:rPr>
          <w:rStyle w:val="Hyperlink"/>
        </w:rPr>
        <w:t xml:space="preserve"> </w:t>
      </w:r>
      <w:r w:rsidR="000B3220" w:rsidRPr="00E2361C">
        <w:t>Contractor</w:t>
      </w:r>
      <w:r w:rsidRPr="001D7305">
        <w:t xml:space="preserve"> notice of expiry, cancellation or rescission of any required insurance policy</w:t>
      </w:r>
      <w:r w:rsidR="00A21581">
        <w:t xml:space="preserve">; or </w:t>
      </w:r>
    </w:p>
    <w:p w14:paraId="5FE850B1" w14:textId="0DCB0B71" w:rsidR="00A21581" w:rsidRDefault="00A21581" w:rsidP="0048558C">
      <w:pPr>
        <w:pStyle w:val="DefenceHeadingNoTOC5"/>
      </w:pPr>
      <w:r>
        <w:t>Safety Rehabilitation and Compensation Commission or other relevant authority, b</w:t>
      </w:r>
      <w:r w:rsidR="00434B3B">
        <w:t>o</w:t>
      </w:r>
      <w:r>
        <w:t xml:space="preserve">dy or other organisation under any </w:t>
      </w:r>
      <w:r w:rsidRPr="00E2361C">
        <w:t>Statutory Requirement</w:t>
      </w:r>
      <w:r>
        <w:t xml:space="preserve"> gives </w:t>
      </w:r>
      <w:r w:rsidR="00D824B8">
        <w:t xml:space="preserve">the </w:t>
      </w:r>
      <w:r w:rsidR="000B3220" w:rsidRPr="00E2361C">
        <w:t>Contractor</w:t>
      </w:r>
      <w:r w:rsidR="00D824B8">
        <w:t xml:space="preserve"> </w:t>
      </w:r>
      <w:r>
        <w:t xml:space="preserve">notice of </w:t>
      </w:r>
      <w:r w:rsidRPr="001D7305">
        <w:t xml:space="preserve">expiry, cancellation or rescission of </w:t>
      </w:r>
      <w:r>
        <w:t xml:space="preserve">the </w:t>
      </w:r>
      <w:r w:rsidR="00134E41" w:rsidRPr="000C4EBF">
        <w:t>self-insurer's</w:t>
      </w:r>
      <w:r>
        <w:t xml:space="preserve"> authorisation or</w:t>
      </w:r>
      <w:r w:rsidRPr="000C4EBF">
        <w:t xml:space="preserve"> licence</w:t>
      </w:r>
      <w:r w:rsidR="00BC3B7F">
        <w:t xml:space="preserve">, </w:t>
      </w:r>
    </w:p>
    <w:p w14:paraId="6E6C8A36" w14:textId="0F9CBF00" w:rsidR="00756609" w:rsidRDefault="00756609" w:rsidP="0026226D">
      <w:pPr>
        <w:pStyle w:val="DefenceIndent2"/>
      </w:pPr>
      <w:r w:rsidRPr="001D7305">
        <w:t xml:space="preserve">the </w:t>
      </w:r>
      <w:r w:rsidR="000B3220" w:rsidRPr="00E2361C">
        <w:t>Contractor</w:t>
      </w:r>
      <w:r w:rsidRPr="001D7305">
        <w:rPr>
          <w:rStyle w:val="Hyperlink"/>
        </w:rPr>
        <w:t xml:space="preserve"> </w:t>
      </w:r>
      <w:r w:rsidRPr="001D7305">
        <w:t>as soon as possible informs the</w:t>
      </w:r>
      <w:r w:rsidRPr="001D7305">
        <w:rPr>
          <w:rStyle w:val="Hyperlink"/>
        </w:rPr>
        <w:t xml:space="preserve"> </w:t>
      </w:r>
      <w:r w:rsidR="001C716E" w:rsidRPr="00E2361C">
        <w:t>Commonwealth</w:t>
      </w:r>
      <w:r w:rsidRPr="001D7305">
        <w:t xml:space="preserve"> in writing that the notice has been given and effects replacement insurance </w:t>
      </w:r>
      <w:r w:rsidR="008E3C8F">
        <w:t xml:space="preserve">as required by the </w:t>
      </w:r>
      <w:r w:rsidR="008E3C8F" w:rsidRPr="006B0FD0">
        <w:t>Contract</w:t>
      </w:r>
      <w:r w:rsidR="008E3C8F">
        <w:t xml:space="preserve"> and informs the </w:t>
      </w:r>
      <w:r w:rsidR="008E3C8F" w:rsidRPr="006B0FD0">
        <w:t>Commonwealth</w:t>
      </w:r>
      <w:r w:rsidR="008E3C8F">
        <w:t xml:space="preserve"> in writing as soon as possible of the identity of the replacement insurer, and provides such evidence as the </w:t>
      </w:r>
      <w:r w:rsidR="008E3C8F" w:rsidRPr="006B0FD0">
        <w:t>Contract Administrator</w:t>
      </w:r>
      <w:r w:rsidR="008E3C8F">
        <w:t xml:space="preserve"> reasonably requires that the replacement insurance complies in all relevant respects with the requirements of the </w:t>
      </w:r>
      <w:r w:rsidR="008E3C8F" w:rsidRPr="006B0FD0">
        <w:t>Contract</w:t>
      </w:r>
      <w:r w:rsidRPr="001D7305">
        <w:t>; and</w:t>
      </w:r>
    </w:p>
    <w:p w14:paraId="54FF39BE" w14:textId="60249959" w:rsidR="00A21581" w:rsidRDefault="004335D2" w:rsidP="00756609">
      <w:pPr>
        <w:pStyle w:val="DefenceHeadingNoTOC4"/>
      </w:pPr>
      <w:r w:rsidRPr="001D7305">
        <w:t xml:space="preserve">if the </w:t>
      </w:r>
      <w:r w:rsidR="000B3220" w:rsidRPr="00E2361C">
        <w:t>Contractor</w:t>
      </w:r>
      <w:r w:rsidRPr="001D7305">
        <w:t xml:space="preserve"> cancels, rescinds or fails to renew any</w:t>
      </w:r>
      <w:r w:rsidR="00A21581">
        <w:t xml:space="preserve">: </w:t>
      </w:r>
    </w:p>
    <w:p w14:paraId="5E571F3D" w14:textId="77777777" w:rsidR="00BC3B7F" w:rsidRDefault="004335D2" w:rsidP="0048558C">
      <w:pPr>
        <w:pStyle w:val="DefenceHeadingNoTOC5"/>
      </w:pPr>
      <w:r w:rsidRPr="001D7305">
        <w:t>required insurance policy</w:t>
      </w:r>
      <w:r w:rsidR="00A21581">
        <w:t>; or</w:t>
      </w:r>
    </w:p>
    <w:p w14:paraId="4F56529B" w14:textId="77777777" w:rsidR="00A21581" w:rsidRDefault="00134E41" w:rsidP="0048558C">
      <w:pPr>
        <w:pStyle w:val="DefenceHeadingNoTOC5"/>
      </w:pPr>
      <w:r w:rsidRPr="000C4EBF">
        <w:t>self-insurer's</w:t>
      </w:r>
      <w:r w:rsidR="00BC3B7F">
        <w:t xml:space="preserve"> authorisation or</w:t>
      </w:r>
      <w:r w:rsidR="00BC3B7F" w:rsidRPr="000C4EBF">
        <w:t xml:space="preserve"> licence</w:t>
      </w:r>
      <w:r w:rsidR="00BC3B7F">
        <w:t>,</w:t>
      </w:r>
    </w:p>
    <w:p w14:paraId="3DABF048" w14:textId="6C849391" w:rsidR="00756609" w:rsidRDefault="00756609" w:rsidP="0026226D">
      <w:pPr>
        <w:pStyle w:val="DefenceIndent2"/>
      </w:pPr>
      <w:r w:rsidRPr="0026226D">
        <w:t>the</w:t>
      </w:r>
      <w:r w:rsidRPr="001D7305">
        <w:t xml:space="preserve"> </w:t>
      </w:r>
      <w:r w:rsidR="000B3220" w:rsidRPr="00E2361C">
        <w:t>Contractor</w:t>
      </w:r>
      <w:r w:rsidRPr="001D7305">
        <w:t xml:space="preserve"> as soon as possible obtains replacement insurance as required by </w:t>
      </w:r>
      <w:r w:rsidR="009A52D5">
        <w:t xml:space="preserve">the </w:t>
      </w:r>
      <w:r w:rsidR="00D7026C" w:rsidRPr="00E2361C">
        <w:t>Contract</w:t>
      </w:r>
      <w:r w:rsidRPr="001D7305">
        <w:t xml:space="preserve"> and informs the </w:t>
      </w:r>
      <w:r w:rsidR="001C716E" w:rsidRPr="00E2361C">
        <w:t>Commonwealth</w:t>
      </w:r>
      <w:r w:rsidRPr="001D7305">
        <w:t xml:space="preserve"> in writing as soon as possible of the identity of the replacement insurer</w:t>
      </w:r>
      <w:r>
        <w:t xml:space="preserve"> or details of the relevant </w:t>
      </w:r>
      <w:r w:rsidR="00134E41" w:rsidRPr="000C4EBF">
        <w:t>self-insurer's</w:t>
      </w:r>
      <w:r>
        <w:t xml:space="preserve"> authorisation or</w:t>
      </w:r>
      <w:r w:rsidRPr="000C4EBF">
        <w:t xml:space="preserve"> licence</w:t>
      </w:r>
      <w:r w:rsidRPr="001D7305">
        <w:t xml:space="preserve"> and provides such evidence as the </w:t>
      </w:r>
      <w:r w:rsidR="00163951" w:rsidRPr="00E2361C">
        <w:t>Contract Administrator</w:t>
      </w:r>
      <w:r w:rsidRPr="001D7305">
        <w:t xml:space="preserve"> reasonably requires that the replacement insurance complies in all relevant respects with the requirements of th</w:t>
      </w:r>
      <w:r w:rsidR="00242164">
        <w:t>e</w:t>
      </w:r>
      <w:r w:rsidRPr="001D7305">
        <w:t xml:space="preserve"> </w:t>
      </w:r>
      <w:r w:rsidR="00D7026C" w:rsidRPr="00E2361C">
        <w:t>Contract</w:t>
      </w:r>
      <w:r w:rsidRPr="001D7305">
        <w:t>;</w:t>
      </w:r>
    </w:p>
    <w:p w14:paraId="082DCA2F" w14:textId="77777777" w:rsidR="004335D2" w:rsidRPr="001D7305" w:rsidRDefault="004335D2" w:rsidP="0048558C">
      <w:pPr>
        <w:pStyle w:val="DefenceHeadingNoTOC3"/>
      </w:pPr>
      <w:r w:rsidRPr="001D7305">
        <w:t>ensure that it:</w:t>
      </w:r>
    </w:p>
    <w:p w14:paraId="5FB22040" w14:textId="6DF982F8" w:rsidR="004335D2" w:rsidRPr="001D7305" w:rsidRDefault="004335D2" w:rsidP="00756609">
      <w:pPr>
        <w:pStyle w:val="DefenceHeadingNoTOC4"/>
      </w:pPr>
      <w:r w:rsidRPr="001D7305">
        <w:t>does not do</w:t>
      </w:r>
      <w:r w:rsidR="00F9321B">
        <w:t>, permit to do</w:t>
      </w:r>
      <w:r w:rsidR="00835688">
        <w:t>,</w:t>
      </w:r>
      <w:r w:rsidRPr="001D7305">
        <w:t xml:space="preserve"> or omit to do anything whereby any insurance may be prejudiced;</w:t>
      </w:r>
    </w:p>
    <w:p w14:paraId="3BF6559A" w14:textId="5A1220BF" w:rsidR="00F9321B" w:rsidRDefault="00F9321B" w:rsidP="00756609">
      <w:pPr>
        <w:pStyle w:val="DefenceHeadingNoTOC4"/>
      </w:pPr>
      <w:r>
        <w:t>complies at all times with the terms of each insurance</w:t>
      </w:r>
      <w:r w:rsidR="00F35441">
        <w:t xml:space="preserve"> policy</w:t>
      </w:r>
      <w:r>
        <w:t>;</w:t>
      </w:r>
    </w:p>
    <w:p w14:paraId="4F8C1369" w14:textId="1870D70A" w:rsidR="004335D2" w:rsidRPr="001D7305" w:rsidRDefault="004335D2" w:rsidP="00756609">
      <w:pPr>
        <w:pStyle w:val="DefenceHeadingNoTOC4"/>
      </w:pPr>
      <w:r w:rsidRPr="001D7305">
        <w:t>if necessary, takes all possible steps to rectify any situation which might prejudice any insurance;</w:t>
      </w:r>
    </w:p>
    <w:p w14:paraId="06B61DCF" w14:textId="6346EB8C" w:rsidR="00F9321B" w:rsidRDefault="00F9321B">
      <w:pPr>
        <w:pStyle w:val="DefenceHeadingNoTOC4"/>
      </w:pPr>
      <w:proofErr w:type="gramStart"/>
      <w:r>
        <w:t>punctually</w:t>
      </w:r>
      <w:proofErr w:type="gramEnd"/>
      <w:r>
        <w:t xml:space="preserve"> pays all premiums and other amounts payable in connection with all of the required insurance policies, and gives the Contract Administrator copies of receipts for payment of premiums if and when requested by the Contract Administrator.  Any increase in premium is the responsibility of, and must be borne by, the Contractor;</w:t>
      </w:r>
    </w:p>
    <w:p w14:paraId="4BD18D05" w14:textId="7552DB5B" w:rsidR="004335D2" w:rsidRPr="001D7305" w:rsidRDefault="004335D2" w:rsidP="00756609">
      <w:pPr>
        <w:pStyle w:val="DefenceHeadingNoTOC4"/>
      </w:pPr>
      <w:r w:rsidRPr="001D7305">
        <w:t>renews any required insurance policy</w:t>
      </w:r>
      <w:r w:rsidR="00A21581">
        <w:t xml:space="preserve"> or </w:t>
      </w:r>
      <w:r w:rsidR="00134E41" w:rsidRPr="000C4EBF">
        <w:t>self-insurer's</w:t>
      </w:r>
      <w:r w:rsidR="00A21581">
        <w:t xml:space="preserve"> authorisation or</w:t>
      </w:r>
      <w:r w:rsidR="00A21581" w:rsidRPr="000C4EBF">
        <w:t xml:space="preserve"> licence </w:t>
      </w:r>
      <w:r w:rsidRPr="001D7305">
        <w:t>if it expires during the relevant period, unless appropriate replacement insurance is obtained;</w:t>
      </w:r>
    </w:p>
    <w:p w14:paraId="7C46834F" w14:textId="59EE7D0E" w:rsidR="00F9321B" w:rsidRDefault="00F9321B">
      <w:pPr>
        <w:pStyle w:val="DefenceHeadingNoTOC4"/>
      </w:pPr>
      <w:r>
        <w:t>immediately notifies the Contract Administrator (in writing) if the Contract</w:t>
      </w:r>
      <w:r w:rsidR="001E14DD">
        <w:t>or</w:t>
      </w:r>
      <w:r>
        <w:t xml:space="preserve"> fails to renew any required insurance policy or pay a premium;</w:t>
      </w:r>
    </w:p>
    <w:p w14:paraId="411BC58B" w14:textId="658A0DF6" w:rsidR="004335D2" w:rsidRPr="001D7305" w:rsidRDefault="004335D2" w:rsidP="005214DE">
      <w:pPr>
        <w:pStyle w:val="DefenceHeadingNoTOC4"/>
      </w:pPr>
      <w:r w:rsidRPr="001D7305">
        <w:t xml:space="preserve">does not cancel or allow an insurance policy </w:t>
      </w:r>
      <w:r w:rsidR="00A21581">
        <w:t xml:space="preserve">or </w:t>
      </w:r>
      <w:r w:rsidR="00134E41" w:rsidRPr="000C4EBF">
        <w:t>self-insurer's</w:t>
      </w:r>
      <w:r w:rsidR="00A21581">
        <w:t xml:space="preserve"> authorisation or</w:t>
      </w:r>
      <w:r w:rsidR="00A21581" w:rsidRPr="000C4EBF">
        <w:t xml:space="preserve"> licence </w:t>
      </w:r>
      <w:r w:rsidRPr="001D7305">
        <w:t xml:space="preserve">to lapse during the period for which it is required by the </w:t>
      </w:r>
      <w:r w:rsidR="00D7026C" w:rsidRPr="00E2361C">
        <w:t>Contract</w:t>
      </w:r>
      <w:r w:rsidRPr="001D7305">
        <w:t xml:space="preserve"> without the prior written consent of the </w:t>
      </w:r>
      <w:r w:rsidR="00163951" w:rsidRPr="00E2361C">
        <w:t>Contract Administrator</w:t>
      </w:r>
      <w:r w:rsidRPr="001D7305">
        <w:t>;</w:t>
      </w:r>
    </w:p>
    <w:p w14:paraId="61763F55" w14:textId="24F397CB" w:rsidR="004335D2" w:rsidRPr="001D7305" w:rsidRDefault="004335D2" w:rsidP="005214DE">
      <w:pPr>
        <w:pStyle w:val="DefenceHeadingNoTOC4"/>
      </w:pPr>
      <w:r w:rsidRPr="001D7305">
        <w:lastRenderedPageBreak/>
        <w:t xml:space="preserve">immediately notifies the </w:t>
      </w:r>
      <w:r w:rsidR="00163951" w:rsidRPr="00E2361C">
        <w:t>Contract Administrator</w:t>
      </w:r>
      <w:r w:rsidRPr="001D7305">
        <w:t xml:space="preserve"> (in writing) of any event which may result in a required insurance policy </w:t>
      </w:r>
      <w:r w:rsidR="00A21581">
        <w:t xml:space="preserve">or </w:t>
      </w:r>
      <w:r w:rsidR="00134E41" w:rsidRPr="000C4EBF">
        <w:t>self-insurer's</w:t>
      </w:r>
      <w:r w:rsidR="00A21581">
        <w:t xml:space="preserve"> authorisation or</w:t>
      </w:r>
      <w:r w:rsidR="00A21581" w:rsidRPr="000C4EBF">
        <w:t xml:space="preserve"> licence </w:t>
      </w:r>
      <w:r w:rsidRPr="001D7305">
        <w:t xml:space="preserve">lapsing, being cancelled or rescinded; </w:t>
      </w:r>
    </w:p>
    <w:p w14:paraId="106897EB" w14:textId="30131F64" w:rsidR="00A21581" w:rsidRDefault="004335D2" w:rsidP="0048558C">
      <w:pPr>
        <w:pStyle w:val="DefenceHeadingNoTOC4"/>
      </w:pPr>
      <w:r w:rsidRPr="001D7305">
        <w:t>complies fully with its duty of disclosure and obligations of utmost good faith toward the insurer and in connection with all of the required insurance policies</w:t>
      </w:r>
      <w:r w:rsidR="00A21581">
        <w:t xml:space="preserve"> and </w:t>
      </w:r>
      <w:r w:rsidR="00134E41" w:rsidRPr="000C4EBF">
        <w:t>self-insurer's</w:t>
      </w:r>
      <w:r w:rsidR="00A21581">
        <w:t xml:space="preserve"> authorisation or</w:t>
      </w:r>
      <w:r w:rsidR="00A21581" w:rsidRPr="000C4EBF">
        <w:t xml:space="preserve"> licence</w:t>
      </w:r>
      <w:r w:rsidR="00A21581">
        <w:t xml:space="preserve">; </w:t>
      </w:r>
    </w:p>
    <w:p w14:paraId="7CF0F664" w14:textId="77777777" w:rsidR="00F9321B" w:rsidRDefault="00F9321B" w:rsidP="00F9321B">
      <w:pPr>
        <w:pStyle w:val="DefenceHeadingNoTOC4"/>
      </w:pPr>
      <w:r>
        <w:t>does everything reasonably required by the Commonwealth and the Contract Administrator to enable the Commonwealth to claim and to collect or recover, money due under any of the insurances; and</w:t>
      </w:r>
    </w:p>
    <w:p w14:paraId="5F560279" w14:textId="37BA659A" w:rsidR="00F9321B" w:rsidRDefault="00F9321B">
      <w:pPr>
        <w:pStyle w:val="DefenceHeadingNoTOC4"/>
      </w:pPr>
      <w:r>
        <w:t>maintains full and appropriate records of incidents relevant to any insurance claim for a period of 10 years from the date of the claim</w:t>
      </w:r>
      <w:r w:rsidR="000D39AB">
        <w:t>;</w:t>
      </w:r>
    </w:p>
    <w:p w14:paraId="020D7F06" w14:textId="655258E9" w:rsidR="00F9321B" w:rsidRDefault="004335D2" w:rsidP="007424CD">
      <w:pPr>
        <w:pStyle w:val="DefenceHeadingNoTOC3"/>
      </w:pPr>
      <w:r w:rsidRPr="001D7305">
        <w:t>ensure that any subcontractors that</w:t>
      </w:r>
      <w:r w:rsidR="005B3FFB">
        <w:t xml:space="preserve"> </w:t>
      </w:r>
      <w:r w:rsidRPr="001D7305">
        <w:t xml:space="preserve">perform any design work forming part of the </w:t>
      </w:r>
      <w:r w:rsidR="000B3220" w:rsidRPr="00E2361C">
        <w:t>Contractor's Activities</w:t>
      </w:r>
      <w:r w:rsidRPr="001D7305">
        <w:t xml:space="preserve"> also maintain </w:t>
      </w:r>
      <w:r w:rsidR="00437E8B" w:rsidRPr="00E2361C">
        <w:t>Professional Indemnity Insurance</w:t>
      </w:r>
      <w:r w:rsidRPr="001D7305">
        <w:t xml:space="preserve"> or </w:t>
      </w:r>
      <w:r w:rsidR="009E30EA" w:rsidRPr="00E2361C">
        <w:t>Errors and Omissions Insurance</w:t>
      </w:r>
      <w:r w:rsidRPr="001D7305">
        <w:t xml:space="preserve"> in the same manner and on the same terms as those required to be obtained by the </w:t>
      </w:r>
      <w:r w:rsidR="000B3220" w:rsidRPr="00E2361C">
        <w:t>Contractor</w:t>
      </w:r>
      <w:r w:rsidRPr="001D7305">
        <w:t xml:space="preserve"> under clause</w:t>
      </w:r>
      <w:r>
        <w:t xml:space="preserve"> </w:t>
      </w:r>
      <w:r w:rsidR="00BC3B7F">
        <w:t>[</w:t>
      </w:r>
      <w:r w:rsidR="00B45116" w:rsidRPr="0048558C">
        <w:fldChar w:fldCharType="begin"/>
      </w:r>
      <w:r w:rsidR="00B45116" w:rsidRPr="0048558C">
        <w:instrText xml:space="preserve"> REF _Ref71632624 \w \h  \* MERGEFORMAT </w:instrText>
      </w:r>
      <w:r w:rsidR="00B45116" w:rsidRPr="0048558C">
        <w:fldChar w:fldCharType="separate"/>
      </w:r>
      <w:r w:rsidR="00DC2AB5">
        <w:t>5.4</w:t>
      </w:r>
      <w:r w:rsidR="00B45116" w:rsidRPr="0048558C">
        <w:fldChar w:fldCharType="end"/>
      </w:r>
      <w:r w:rsidR="00BC3B7F">
        <w:t>]</w:t>
      </w:r>
      <w:r>
        <w:t xml:space="preserve"> </w:t>
      </w:r>
      <w:r w:rsidR="00B62EA4">
        <w:t xml:space="preserve">for </w:t>
      </w:r>
      <w:r w:rsidRPr="001D7305">
        <w:t>the amount</w:t>
      </w:r>
      <w:r>
        <w:t>s</w:t>
      </w:r>
      <w:r w:rsidRPr="001D7305">
        <w:t xml:space="preserve"> </w:t>
      </w:r>
      <w:r w:rsidR="00C858A9">
        <w:t xml:space="preserve">specified </w:t>
      </w:r>
      <w:r w:rsidRPr="001D7305">
        <w:t xml:space="preserve">in the </w:t>
      </w:r>
      <w:r w:rsidR="000B3220" w:rsidRPr="00E2361C">
        <w:t>Contract Particulars</w:t>
      </w:r>
      <w:r w:rsidR="00F9321B">
        <w:t xml:space="preserve">; and </w:t>
      </w:r>
    </w:p>
    <w:p w14:paraId="5EDD70DE" w14:textId="1386EED8" w:rsidR="000D39AB" w:rsidRPr="001D7305" w:rsidRDefault="005B3FFB">
      <w:pPr>
        <w:pStyle w:val="DefenceHeadingNoTOC3"/>
      </w:pPr>
      <w:proofErr w:type="gramStart"/>
      <w:r>
        <w:t>bear</w:t>
      </w:r>
      <w:proofErr w:type="gramEnd"/>
      <w:r w:rsidR="000D39AB">
        <w:t xml:space="preserve"> </w:t>
      </w:r>
      <w:r w:rsidR="000D39AB" w:rsidRPr="001E0ACB">
        <w:t>the excess applicable to any insurance claim made under any of the insurance policies required to be maintained by the Contracto</w:t>
      </w:r>
      <w:r w:rsidR="000D39AB">
        <w:t>r</w:t>
      </w:r>
      <w:r w:rsidR="000D39AB" w:rsidRPr="001E0ACB">
        <w:t xml:space="preserve"> under clause </w:t>
      </w:r>
      <w:r w:rsidR="001A33FE">
        <w:t>[</w:t>
      </w:r>
      <w:r w:rsidR="001A33FE" w:rsidRPr="0048558C">
        <w:fldChar w:fldCharType="begin"/>
      </w:r>
      <w:r w:rsidR="001A33FE" w:rsidRPr="0048558C">
        <w:instrText xml:space="preserve"> REF _Ref71632624 \w \h  \* MERGEFORMAT </w:instrText>
      </w:r>
      <w:r w:rsidR="001A33FE" w:rsidRPr="0048558C">
        <w:fldChar w:fldCharType="separate"/>
      </w:r>
      <w:r w:rsidR="00DC2AB5">
        <w:t>5.4</w:t>
      </w:r>
      <w:r w:rsidR="001A33FE" w:rsidRPr="0048558C">
        <w:fldChar w:fldCharType="end"/>
      </w:r>
      <w:r w:rsidR="001A33FE">
        <w:t>]</w:t>
      </w:r>
      <w:r w:rsidR="000D39AB">
        <w:t xml:space="preserve">.  Any excess </w:t>
      </w:r>
      <w:r>
        <w:t>borne</w:t>
      </w:r>
      <w:r w:rsidR="000D39AB">
        <w:t xml:space="preserve"> by the Co</w:t>
      </w:r>
      <w:r>
        <w:t xml:space="preserve">mmonwealth </w:t>
      </w:r>
      <w:r w:rsidR="000D39AB">
        <w:t xml:space="preserve">will be a </w:t>
      </w:r>
      <w:r w:rsidR="000D39AB" w:rsidRPr="001D7305">
        <w:t xml:space="preserve">debt due from the </w:t>
      </w:r>
      <w:r w:rsidR="000D39AB" w:rsidRPr="00E2361C">
        <w:t>Contractor</w:t>
      </w:r>
      <w:r w:rsidR="000D39AB" w:rsidRPr="001D7305">
        <w:t xml:space="preserve"> to the </w:t>
      </w:r>
      <w:r w:rsidR="000D39AB" w:rsidRPr="00E2361C">
        <w:t>Commonwealth</w:t>
      </w:r>
      <w:r w:rsidR="000D39AB">
        <w:t>.</w:t>
      </w:r>
    </w:p>
    <w:p w14:paraId="5AD9A847" w14:textId="25AE5AFF" w:rsidR="004335D2" w:rsidRPr="001D7305" w:rsidRDefault="004335D2" w:rsidP="00E2260E">
      <w:pPr>
        <w:pStyle w:val="DefenceIndent"/>
        <w:ind w:left="0"/>
      </w:pPr>
      <w:r w:rsidRPr="001D7305">
        <w:t xml:space="preserve">For the purpose of paragraph </w:t>
      </w:r>
      <w:r>
        <w:fldChar w:fldCharType="begin"/>
      </w:r>
      <w:r>
        <w:instrText xml:space="preserve"> REF _Ref449460160 \n \h </w:instrText>
      </w:r>
      <w:r>
        <w:fldChar w:fldCharType="separate"/>
      </w:r>
      <w:r w:rsidR="00DC2AB5">
        <w:t>(f)</w:t>
      </w:r>
      <w:r>
        <w:fldChar w:fldCharType="end"/>
      </w:r>
      <w:r w:rsidRPr="001D7305">
        <w:t>, such evidence</w:t>
      </w:r>
      <w:r>
        <w:t xml:space="preserve"> may include</w:t>
      </w:r>
      <w:r w:rsidRPr="001D7305">
        <w:t xml:space="preserve"> certificates of currency (</w:t>
      </w:r>
      <w:r>
        <w:t>no more than 2</w:t>
      </w:r>
      <w:r w:rsidRPr="001D7305">
        <w:t>0</w:t>
      </w:r>
      <w:r w:rsidR="00B45116">
        <w:t> </w:t>
      </w:r>
      <w:r w:rsidRPr="001D7305">
        <w:t xml:space="preserve">days old), current policy wordings </w:t>
      </w:r>
      <w:r>
        <w:t xml:space="preserve">(except where such insurances are prescribed by </w:t>
      </w:r>
      <w:r w:rsidRPr="00E2361C">
        <w:t>Statutory Requirement</w:t>
      </w:r>
      <w:r w:rsidR="00704CCE">
        <w:t>s</w:t>
      </w:r>
      <w:r w:rsidRPr="004419AE">
        <w:t>)</w:t>
      </w:r>
      <w:r w:rsidR="00A21581" w:rsidRPr="004419AE">
        <w:t>,</w:t>
      </w:r>
      <w:r w:rsidR="00A21581">
        <w:t xml:space="preserve"> </w:t>
      </w:r>
      <w:r w:rsidR="00615CB7">
        <w:t xml:space="preserve">a </w:t>
      </w:r>
      <w:r w:rsidR="00134E41" w:rsidRPr="000C4EBF">
        <w:t>self-insurer's</w:t>
      </w:r>
      <w:r w:rsidR="00A21581">
        <w:t xml:space="preserve"> authorisation or</w:t>
      </w:r>
      <w:r w:rsidR="00A21581" w:rsidRPr="000C4EBF">
        <w:t xml:space="preserve"> licence</w:t>
      </w:r>
      <w:r w:rsidR="00A21581">
        <w:t xml:space="preserve"> </w:t>
      </w:r>
      <w:r w:rsidRPr="001D7305">
        <w:t xml:space="preserve">and written confirmation from a relevant insurer or reputable broker stating that the relevant insurance is current and complies with clause </w:t>
      </w:r>
      <w:r w:rsidR="00BC3B7F">
        <w:t>[</w:t>
      </w:r>
      <w:r w:rsidR="00B45116" w:rsidRPr="0048558C">
        <w:fldChar w:fldCharType="begin"/>
      </w:r>
      <w:r w:rsidR="00B45116" w:rsidRPr="0048558C">
        <w:instrText xml:space="preserve"> REF _Ref71632624 \w \h  \* MERGEFORMAT </w:instrText>
      </w:r>
      <w:r w:rsidR="00B45116" w:rsidRPr="0048558C">
        <w:fldChar w:fldCharType="separate"/>
      </w:r>
      <w:r w:rsidR="00DC2AB5">
        <w:t>5.4</w:t>
      </w:r>
      <w:r w:rsidR="00B45116" w:rsidRPr="0048558C">
        <w:fldChar w:fldCharType="end"/>
      </w:r>
      <w:r w:rsidR="00BC3B7F">
        <w:t>]</w:t>
      </w:r>
      <w:r w:rsidRPr="001D7305">
        <w:t>.</w:t>
      </w:r>
    </w:p>
    <w:p w14:paraId="6B199DE8" w14:textId="035D2B46" w:rsidR="009C77B7" w:rsidRPr="00A278E8" w:rsidRDefault="004335D2" w:rsidP="00E2260E">
      <w:pPr>
        <w:pStyle w:val="DefenceIndent"/>
        <w:ind w:left="0"/>
      </w:pPr>
      <w:r w:rsidRPr="001D7305">
        <w:t xml:space="preserve">The obtaining of insurance as required under </w:t>
      </w:r>
      <w:r>
        <w:t>clause</w:t>
      </w:r>
      <w:r w:rsidRPr="001D7305">
        <w:t xml:space="preserve"> </w:t>
      </w:r>
      <w:r w:rsidR="00BC3B7F">
        <w:t>[</w:t>
      </w:r>
      <w:r w:rsidR="00B45116" w:rsidRPr="0048558C">
        <w:fldChar w:fldCharType="begin"/>
      </w:r>
      <w:r w:rsidR="00B45116" w:rsidRPr="0048558C">
        <w:instrText xml:space="preserve"> REF _Ref71632624 \w \h  \* MERGEFORMAT </w:instrText>
      </w:r>
      <w:r w:rsidR="00B45116" w:rsidRPr="0048558C">
        <w:fldChar w:fldCharType="separate"/>
      </w:r>
      <w:r w:rsidR="00DC2AB5">
        <w:t>5.4</w:t>
      </w:r>
      <w:r w:rsidR="00B45116" w:rsidRPr="0048558C">
        <w:fldChar w:fldCharType="end"/>
      </w:r>
      <w:r w:rsidR="00BC3B7F">
        <w:t>]</w:t>
      </w:r>
      <w:r w:rsidRPr="001D7305">
        <w:t xml:space="preserve"> will not in any way limit, reduce or otherwise affect any of the obligations, responsibilities and liabilities of the </w:t>
      </w:r>
      <w:r w:rsidR="000B3220" w:rsidRPr="00E2361C">
        <w:t>Contractor</w:t>
      </w:r>
      <w:r w:rsidRPr="001D7305">
        <w:t xml:space="preserve"> under the </w:t>
      </w:r>
      <w:r w:rsidR="00D7026C" w:rsidRPr="00E2361C">
        <w:t>Contract</w:t>
      </w:r>
      <w:r w:rsidRPr="001D7305">
        <w:t xml:space="preserve"> or otherwise at law</w:t>
      </w:r>
      <w:r w:rsidR="00781F27">
        <w:t xml:space="preserve"> or in equity</w:t>
      </w:r>
      <w:r w:rsidRPr="001D7305">
        <w:t>.</w:t>
      </w:r>
      <w:bookmarkStart w:id="1936" w:name="_Toc179176435"/>
      <w:bookmarkStart w:id="1937" w:name="_Toc179708903"/>
    </w:p>
    <w:p w14:paraId="50CBBF9F" w14:textId="677EF37C" w:rsidR="00D70DAA" w:rsidRPr="0048558C" w:rsidRDefault="00D70DAA" w:rsidP="00E85039">
      <w:pPr>
        <w:pStyle w:val="DefenceHeadingNoTOC2"/>
      </w:pPr>
      <w:bookmarkStart w:id="1938" w:name="_Toc179176436"/>
      <w:bookmarkStart w:id="1939" w:name="_Toc179708904"/>
      <w:bookmarkEnd w:id="1936"/>
      <w:bookmarkEnd w:id="1937"/>
      <w:r w:rsidRPr="0048558C">
        <w:t xml:space="preserve">Amendments to clause </w:t>
      </w:r>
      <w:r w:rsidR="007E4A92" w:rsidRPr="0048558C">
        <w:fldChar w:fldCharType="begin"/>
      </w:r>
      <w:r w:rsidR="007E4A92" w:rsidRPr="0048558C">
        <w:instrText xml:space="preserve"> REF _Ref446578025 \w \h </w:instrText>
      </w:r>
      <w:r w:rsidR="000547C9" w:rsidRPr="0048558C">
        <w:instrText xml:space="preserve"> \* MERGEFORMAT </w:instrText>
      </w:r>
      <w:r w:rsidR="007E4A92" w:rsidRPr="0048558C">
        <w:fldChar w:fldCharType="separate"/>
      </w:r>
      <w:r w:rsidR="00DC2AB5">
        <w:t>5.5</w:t>
      </w:r>
      <w:r w:rsidR="007E4A92" w:rsidRPr="0048558C">
        <w:fldChar w:fldCharType="end"/>
      </w:r>
      <w:bookmarkEnd w:id="1938"/>
      <w:bookmarkEnd w:id="1939"/>
    </w:p>
    <w:p w14:paraId="338317CC" w14:textId="69E78CCA" w:rsidR="00D70DAA" w:rsidRPr="0048558C" w:rsidRDefault="00D70DAA" w:rsidP="0026226D">
      <w:pPr>
        <w:pStyle w:val="DefenceNormal"/>
      </w:pPr>
      <w:r w:rsidRPr="0048558C">
        <w:t xml:space="preserve">Clause </w:t>
      </w:r>
      <w:r w:rsidR="007E4A92" w:rsidRPr="0048558C">
        <w:fldChar w:fldCharType="begin"/>
      </w:r>
      <w:r w:rsidR="007E4A92" w:rsidRPr="0048558C">
        <w:instrText xml:space="preserve"> REF _Ref446578025 \w \h </w:instrText>
      </w:r>
      <w:r w:rsidR="000547C9" w:rsidRPr="0048558C">
        <w:instrText xml:space="preserve"> \* MERGEFORMAT </w:instrText>
      </w:r>
      <w:r w:rsidR="007E4A92" w:rsidRPr="0048558C">
        <w:fldChar w:fldCharType="separate"/>
      </w:r>
      <w:r w:rsidR="00DC2AB5">
        <w:t>5.5</w:t>
      </w:r>
      <w:r w:rsidR="007E4A92" w:rsidRPr="0048558C">
        <w:fldChar w:fldCharType="end"/>
      </w:r>
      <w:r w:rsidRPr="0048558C">
        <w:t xml:space="preserve"> of the Conditions of </w:t>
      </w:r>
      <w:r w:rsidR="00D7026C" w:rsidRPr="00B45116">
        <w:t>Contract</w:t>
      </w:r>
      <w:r w:rsidRPr="0048558C">
        <w:t xml:space="preserve"> is deleted and replaced as follows:</w:t>
      </w:r>
    </w:p>
    <w:p w14:paraId="4734A934" w14:textId="6FC73141" w:rsidR="00BC3B7F" w:rsidRPr="00634209" w:rsidRDefault="0026226D" w:rsidP="0026226D">
      <w:pPr>
        <w:pStyle w:val="DefenceBoldNormal"/>
      </w:pPr>
      <w:r w:rsidRPr="0048558C">
        <w:fldChar w:fldCharType="begin"/>
      </w:r>
      <w:r w:rsidRPr="0048558C">
        <w:instrText xml:space="preserve"> REF _Ref446578025 \w \h  \* MERGEFORMAT </w:instrText>
      </w:r>
      <w:r w:rsidRPr="0048558C">
        <w:fldChar w:fldCharType="separate"/>
      </w:r>
      <w:r w:rsidR="00DC2AB5">
        <w:t>5.5</w:t>
      </w:r>
      <w:r w:rsidRPr="0048558C">
        <w:fldChar w:fldCharType="end"/>
      </w:r>
      <w:r w:rsidR="00BC3B7F" w:rsidRPr="00634209">
        <w:tab/>
        <w:t>Failure to Insure</w:t>
      </w:r>
      <w:r w:rsidR="003246E4" w:rsidRPr="00634209">
        <w:t xml:space="preserve"> or Satisfy Requirements</w:t>
      </w:r>
    </w:p>
    <w:p w14:paraId="4A4BFD4B" w14:textId="065D89CB" w:rsidR="00BC3B7F" w:rsidRDefault="00BC3B7F" w:rsidP="0026226D">
      <w:pPr>
        <w:pStyle w:val="DefenceHeadingNoTOC3"/>
      </w:pPr>
      <w:bookmarkStart w:id="1940" w:name="_Ref465268354"/>
      <w:r w:rsidRPr="001D7305">
        <w:t xml:space="preserve">If the </w:t>
      </w:r>
      <w:r w:rsidR="000B3220" w:rsidRPr="00E2361C">
        <w:t>Contractor</w:t>
      </w:r>
      <w:r w:rsidRPr="001D7305">
        <w:t xml:space="preserve"> fails to</w:t>
      </w:r>
      <w:r>
        <w:t xml:space="preserve"> </w:t>
      </w:r>
      <w:r w:rsidRPr="001D7305">
        <w:t xml:space="preserve">comply with clause </w:t>
      </w:r>
      <w:r>
        <w:t>[</w:t>
      </w:r>
      <w:r w:rsidR="00B45116" w:rsidRPr="0048558C">
        <w:fldChar w:fldCharType="begin"/>
      </w:r>
      <w:r w:rsidR="00B45116" w:rsidRPr="0048558C">
        <w:instrText xml:space="preserve"> REF _Ref71632624 \w \h  \* MERGEFORMAT </w:instrText>
      </w:r>
      <w:r w:rsidR="00B45116" w:rsidRPr="0048558C">
        <w:fldChar w:fldCharType="separate"/>
      </w:r>
      <w:r w:rsidR="00DC2AB5">
        <w:t>5.4</w:t>
      </w:r>
      <w:r w:rsidR="00B45116" w:rsidRPr="0048558C">
        <w:fldChar w:fldCharType="end"/>
      </w:r>
      <w:r>
        <w:t>]</w:t>
      </w:r>
      <w:r w:rsidRPr="001D7305">
        <w:t xml:space="preserve"> (including any failure to cause to be effected and maintained or otherwise have the benefit of the insurance required by clause </w:t>
      </w:r>
      <w:r>
        <w:t>[</w:t>
      </w:r>
      <w:r w:rsidR="00B45116" w:rsidRPr="0048558C">
        <w:fldChar w:fldCharType="begin"/>
      </w:r>
      <w:r w:rsidR="00B45116" w:rsidRPr="0048558C">
        <w:instrText xml:space="preserve"> REF _Ref71632624 \w \h  \* MERGEFORMAT </w:instrText>
      </w:r>
      <w:r w:rsidR="00B45116" w:rsidRPr="0048558C">
        <w:fldChar w:fldCharType="separate"/>
      </w:r>
      <w:r w:rsidR="00DC2AB5">
        <w:t>5.4</w:t>
      </w:r>
      <w:r w:rsidR="00B45116" w:rsidRPr="0048558C">
        <w:fldChar w:fldCharType="end"/>
      </w:r>
      <w:r>
        <w:t xml:space="preserve">], </w:t>
      </w:r>
      <w:r w:rsidRPr="001D7305">
        <w:t xml:space="preserve">provide evidence satisfactory to the </w:t>
      </w:r>
      <w:r w:rsidR="00163951" w:rsidRPr="00E2361C">
        <w:t>Contract Administrator</w:t>
      </w:r>
      <w:r w:rsidRPr="001D7305">
        <w:t xml:space="preserve"> in accordance with clause </w:t>
      </w:r>
      <w:r>
        <w:t>[</w:t>
      </w:r>
      <w:r w:rsidR="00B45116">
        <w:fldChar w:fldCharType="begin"/>
      </w:r>
      <w:r w:rsidR="00B45116">
        <w:instrText xml:space="preserve"> REF _Ref449460160 \w \h </w:instrText>
      </w:r>
      <w:r w:rsidR="00B45116">
        <w:fldChar w:fldCharType="separate"/>
      </w:r>
      <w:r w:rsidR="00DC2AB5">
        <w:t>5.4(f)</w:t>
      </w:r>
      <w:r w:rsidR="00B45116">
        <w:fldChar w:fldCharType="end"/>
      </w:r>
      <w:r>
        <w:t xml:space="preserve">] or satisfy all </w:t>
      </w:r>
      <w:r w:rsidR="00AC3AFB">
        <w:t>requirements</w:t>
      </w:r>
      <w:r>
        <w:t xml:space="preserve"> of being a self-insurer or exempt employer</w:t>
      </w:r>
      <w:r w:rsidR="00242164">
        <w:t>)</w:t>
      </w:r>
      <w:r w:rsidRPr="001D7305">
        <w:t xml:space="preserve">, the </w:t>
      </w:r>
      <w:r w:rsidR="001C716E" w:rsidRPr="00E2361C">
        <w:t>Commonwealth</w:t>
      </w:r>
      <w:r w:rsidRPr="001D7305">
        <w:t xml:space="preserve"> may</w:t>
      </w:r>
      <w:r w:rsidR="00791509">
        <w:t>,</w:t>
      </w:r>
      <w:r w:rsidR="003063D3">
        <w:t xml:space="preserve"> </w:t>
      </w:r>
      <w:r>
        <w:t xml:space="preserve">in its absolute discretion and </w:t>
      </w:r>
      <w:r w:rsidRPr="001D7305">
        <w:t xml:space="preserve">without prejudice to any other rights it may have, take out the relevant insurance and the cost will be a debt due from the </w:t>
      </w:r>
      <w:r w:rsidR="000B3220" w:rsidRPr="00E2361C">
        <w:t>Contractor</w:t>
      </w:r>
      <w:r w:rsidRPr="001D7305">
        <w:t xml:space="preserve"> to the </w:t>
      </w:r>
      <w:r w:rsidR="001C716E" w:rsidRPr="00E2361C">
        <w:t>Commonwealth</w:t>
      </w:r>
      <w:r w:rsidRPr="001D7305">
        <w:t>.</w:t>
      </w:r>
      <w:bookmarkEnd w:id="1940"/>
      <w:r w:rsidRPr="001D7305">
        <w:t xml:space="preserve"> </w:t>
      </w:r>
    </w:p>
    <w:p w14:paraId="6040F212" w14:textId="5F1AA061" w:rsidR="00A92E36" w:rsidRDefault="00BC3B7F" w:rsidP="0026226D">
      <w:pPr>
        <w:pStyle w:val="DefenceHeadingNoTOC3"/>
      </w:pPr>
      <w:bookmarkStart w:id="1941" w:name="_Ref40429918"/>
      <w:r w:rsidRPr="001D7305">
        <w:t xml:space="preserve">The </w:t>
      </w:r>
      <w:r w:rsidR="000B3220" w:rsidRPr="00E2361C">
        <w:t>Contractor</w:t>
      </w:r>
      <w:r w:rsidRPr="001D7305">
        <w:t xml:space="preserve"> must take all necessary </w:t>
      </w:r>
      <w:r w:rsidR="00242164">
        <w:t xml:space="preserve">steps </w:t>
      </w:r>
      <w:r w:rsidRPr="001D7305">
        <w:t xml:space="preserve">to assist the </w:t>
      </w:r>
      <w:r w:rsidR="001C716E" w:rsidRPr="00E2361C">
        <w:t>Commonwealth</w:t>
      </w:r>
      <w:r w:rsidRPr="001D7305">
        <w:t xml:space="preserve"> in exercising its discretion under </w:t>
      </w:r>
      <w:r w:rsidR="00242164">
        <w:t xml:space="preserve">paragraph </w:t>
      </w:r>
      <w:r w:rsidR="00242164">
        <w:fldChar w:fldCharType="begin"/>
      </w:r>
      <w:r w:rsidR="00242164">
        <w:instrText xml:space="preserve"> REF _Ref465268354 \n \h </w:instrText>
      </w:r>
      <w:r w:rsidR="00242164">
        <w:fldChar w:fldCharType="separate"/>
      </w:r>
      <w:r w:rsidR="00DC2AB5">
        <w:t>(a)</w:t>
      </w:r>
      <w:r w:rsidR="00242164">
        <w:fldChar w:fldCharType="end"/>
      </w:r>
      <w:r w:rsidR="003F0F3E">
        <w:t>.</w:t>
      </w:r>
      <w:r w:rsidRPr="001D7305">
        <w:t xml:space="preserve"> </w:t>
      </w:r>
      <w:r>
        <w:t xml:space="preserve"> </w:t>
      </w:r>
      <w:r w:rsidRPr="001D7305">
        <w:t xml:space="preserve">For the purpose of </w:t>
      </w:r>
      <w:r w:rsidR="00556F06">
        <w:t xml:space="preserve">this </w:t>
      </w:r>
      <w:r w:rsidR="00242164">
        <w:t>paragraph</w:t>
      </w:r>
      <w:r w:rsidR="00556F06">
        <w:t xml:space="preserve"> </w:t>
      </w:r>
      <w:r w:rsidR="00556F06">
        <w:fldChar w:fldCharType="begin"/>
      </w:r>
      <w:r w:rsidR="00556F06">
        <w:instrText xml:space="preserve"> REF _Ref40429918 \r \h </w:instrText>
      </w:r>
      <w:r w:rsidR="00556F06">
        <w:fldChar w:fldCharType="separate"/>
      </w:r>
      <w:r w:rsidR="00DC2AB5">
        <w:t>(b)</w:t>
      </w:r>
      <w:r w:rsidR="00556F06">
        <w:fldChar w:fldCharType="end"/>
      </w:r>
      <w:r w:rsidRPr="001D7305">
        <w:t>, "</w:t>
      </w:r>
      <w:r w:rsidRPr="001D7305">
        <w:rPr>
          <w:b/>
        </w:rPr>
        <w:t>all necessary steps</w:t>
      </w:r>
      <w:r w:rsidRPr="001D7305">
        <w:t xml:space="preserve">" includes providing all </w:t>
      </w:r>
      <w:r w:rsidR="008E3C8F">
        <w:t>relevant</w:t>
      </w:r>
      <w:r w:rsidRPr="001D7305">
        <w:t xml:space="preserve"> information and documents (including</w:t>
      </w:r>
      <w:r w:rsidR="008E3C8F">
        <w:t xml:space="preserve"> for insurance</w:t>
      </w:r>
      <w:r w:rsidRPr="001D7305">
        <w:t xml:space="preserve"> proposals), answering questions, co-operating with and doing everything necessary to assist the </w:t>
      </w:r>
      <w:r w:rsidR="00163951" w:rsidRPr="00E2361C">
        <w:t>Contract Administrator</w:t>
      </w:r>
      <w:r w:rsidRPr="001D7305">
        <w:t xml:space="preserve"> or </w:t>
      </w:r>
      <w:r w:rsidR="00134E41" w:rsidRPr="001D7305">
        <w:t>anyone</w:t>
      </w:r>
      <w:r w:rsidRPr="001D7305">
        <w:t xml:space="preserve"> else acting on behalf of the </w:t>
      </w:r>
      <w:r w:rsidR="001C716E" w:rsidRPr="00E2361C">
        <w:t>Commonwealth</w:t>
      </w:r>
      <w:r w:rsidRPr="001D7305">
        <w:t>.</w:t>
      </w:r>
      <w:bookmarkEnd w:id="1941"/>
    </w:p>
    <w:p w14:paraId="369395D9" w14:textId="3C76BD00" w:rsidR="00A92E36" w:rsidRPr="000C4EBF" w:rsidRDefault="00A92E36" w:rsidP="00A92E36">
      <w:pPr>
        <w:pStyle w:val="DefenceHeadingNoTOC2"/>
      </w:pPr>
      <w:r w:rsidRPr="000C4EBF">
        <w:t xml:space="preserve">Amendments to clause </w:t>
      </w:r>
      <w:r w:rsidR="00603059">
        <w:fldChar w:fldCharType="begin"/>
      </w:r>
      <w:r w:rsidR="00603059">
        <w:instrText xml:space="preserve"> REF _Ref465347239 \n \h </w:instrText>
      </w:r>
      <w:r w:rsidR="00603059">
        <w:fldChar w:fldCharType="separate"/>
      </w:r>
      <w:r w:rsidR="00DC2AB5">
        <w:t>5.7</w:t>
      </w:r>
      <w:r w:rsidR="00603059">
        <w:fldChar w:fldCharType="end"/>
      </w:r>
    </w:p>
    <w:p w14:paraId="56E88298" w14:textId="7EAE6E4E" w:rsidR="00A92E36" w:rsidRPr="000C4EBF" w:rsidRDefault="00A92E36" w:rsidP="0026226D">
      <w:pPr>
        <w:pStyle w:val="DefenceNormal"/>
      </w:pPr>
      <w:r w:rsidRPr="000C4EBF">
        <w:t xml:space="preserve">Clause </w:t>
      </w:r>
      <w:r w:rsidR="00603059">
        <w:rPr>
          <w:highlight w:val="green"/>
        </w:rPr>
        <w:fldChar w:fldCharType="begin"/>
      </w:r>
      <w:r w:rsidR="00603059">
        <w:instrText xml:space="preserve"> REF _Ref465347251 \n \h </w:instrText>
      </w:r>
      <w:r w:rsidR="00603059">
        <w:rPr>
          <w:highlight w:val="green"/>
        </w:rPr>
      </w:r>
      <w:r w:rsidR="00603059">
        <w:rPr>
          <w:highlight w:val="green"/>
        </w:rPr>
        <w:fldChar w:fldCharType="separate"/>
      </w:r>
      <w:r w:rsidR="00DC2AB5">
        <w:t>5.7</w:t>
      </w:r>
      <w:r w:rsidR="00603059">
        <w:rPr>
          <w:highlight w:val="green"/>
        </w:rPr>
        <w:fldChar w:fldCharType="end"/>
      </w:r>
      <w:r w:rsidRPr="000C4EBF">
        <w:t xml:space="preserve"> of the Conditions of </w:t>
      </w:r>
      <w:r w:rsidR="00D7026C" w:rsidRPr="00B45116">
        <w:t>Contract</w:t>
      </w:r>
      <w:r w:rsidRPr="000C4EBF">
        <w:t xml:space="preserve"> is deleted and replaced as follows:</w:t>
      </w:r>
    </w:p>
    <w:p w14:paraId="30E6D61D" w14:textId="6E49C388" w:rsidR="00A92E36" w:rsidRPr="00634209" w:rsidRDefault="00B45116" w:rsidP="0063722E">
      <w:pPr>
        <w:pStyle w:val="DefenceBoldNormal"/>
      </w:pPr>
      <w:r>
        <w:fldChar w:fldCharType="begin"/>
      </w:r>
      <w:r>
        <w:instrText xml:space="preserve"> REF _Ref465347239 \w \h </w:instrText>
      </w:r>
      <w:r>
        <w:fldChar w:fldCharType="separate"/>
      </w:r>
      <w:r w:rsidR="00DC2AB5">
        <w:t>5.7</w:t>
      </w:r>
      <w:r>
        <w:fldChar w:fldCharType="end"/>
      </w:r>
      <w:r w:rsidR="00A92E36" w:rsidRPr="00634209">
        <w:tab/>
        <w:t xml:space="preserve">Notice of Potential Claim </w:t>
      </w:r>
    </w:p>
    <w:p w14:paraId="22B0E8A9" w14:textId="294BB2F5" w:rsidR="00BC3B7F" w:rsidRPr="001D7305" w:rsidRDefault="00BC3B7F" w:rsidP="0026226D">
      <w:pPr>
        <w:pStyle w:val="DefenceNormal"/>
      </w:pPr>
      <w:r w:rsidRPr="001D7305">
        <w:t xml:space="preserve">The </w:t>
      </w:r>
      <w:r w:rsidR="000B3220" w:rsidRPr="00E2361C">
        <w:t>Contractor</w:t>
      </w:r>
      <w:r w:rsidRPr="001D7305">
        <w:t xml:space="preserve"> must:</w:t>
      </w:r>
    </w:p>
    <w:p w14:paraId="77DA51DD" w14:textId="3E60345C" w:rsidR="00BC3B7F" w:rsidRPr="001D7305" w:rsidRDefault="00BC3B7F" w:rsidP="0026226D">
      <w:pPr>
        <w:pStyle w:val="DefenceHeadingNoTOC3"/>
      </w:pPr>
      <w:r w:rsidRPr="001D7305">
        <w:t xml:space="preserve">as soon as possible inform the </w:t>
      </w:r>
      <w:r w:rsidR="001C716E" w:rsidRPr="00E2361C">
        <w:t>Commonwealth</w:t>
      </w:r>
      <w:r w:rsidRPr="001D7305">
        <w:t xml:space="preserve"> in writing of any </w:t>
      </w:r>
      <w:r>
        <w:t xml:space="preserve">fact, matter or </w:t>
      </w:r>
      <w:r w:rsidRPr="001D7305">
        <w:t>occurrence that may give rise to a claim under</w:t>
      </w:r>
      <w:r w:rsidR="00615CB7">
        <w:t xml:space="preserve"> an</w:t>
      </w:r>
      <w:r w:rsidRPr="001D7305">
        <w:t xml:space="preserve"> insurance</w:t>
      </w:r>
      <w:r w:rsidR="00615CB7">
        <w:t xml:space="preserve"> policy or </w:t>
      </w:r>
      <w:r w:rsidR="00134E41" w:rsidRPr="000C4EBF">
        <w:t>self-insurer's</w:t>
      </w:r>
      <w:r w:rsidR="00615CB7">
        <w:t xml:space="preserve"> authorisation or</w:t>
      </w:r>
      <w:r w:rsidR="00615CB7" w:rsidRPr="000C4EBF">
        <w:t xml:space="preserve"> licence</w:t>
      </w:r>
      <w:r w:rsidR="00615CB7">
        <w:t xml:space="preserve"> </w:t>
      </w:r>
      <w:r w:rsidRPr="001D7305">
        <w:t xml:space="preserve">required by the </w:t>
      </w:r>
      <w:r w:rsidR="00D7026C" w:rsidRPr="00E2361C">
        <w:t>Contract</w:t>
      </w:r>
      <w:r>
        <w:t xml:space="preserve"> or any claim actually made against the </w:t>
      </w:r>
      <w:r w:rsidR="000B3220" w:rsidRPr="00E2361C">
        <w:t>Contractor</w:t>
      </w:r>
      <w:r>
        <w:t xml:space="preserve"> or the </w:t>
      </w:r>
      <w:r w:rsidR="001C716E" w:rsidRPr="00E2361C">
        <w:t>Commonwealth</w:t>
      </w:r>
      <w:r>
        <w:t xml:space="preserve"> which may be covered by</w:t>
      </w:r>
      <w:r w:rsidR="00615CB7">
        <w:t xml:space="preserve"> an</w:t>
      </w:r>
      <w:r>
        <w:t xml:space="preserve"> insurance</w:t>
      </w:r>
      <w:r w:rsidR="00615CB7">
        <w:t xml:space="preserve"> policy or </w:t>
      </w:r>
      <w:r w:rsidR="00134E41" w:rsidRPr="000C4EBF">
        <w:t>self-insurer's</w:t>
      </w:r>
      <w:r w:rsidR="00615CB7">
        <w:t xml:space="preserve"> authorisation or</w:t>
      </w:r>
      <w:r w:rsidR="00615CB7" w:rsidRPr="000C4EBF">
        <w:t xml:space="preserve"> licence</w:t>
      </w:r>
      <w:r>
        <w:t xml:space="preserve"> required by the </w:t>
      </w:r>
      <w:r w:rsidR="00D7026C" w:rsidRPr="00E2361C">
        <w:t>Contract</w:t>
      </w:r>
      <w:r w:rsidRPr="001D7305">
        <w:t>;</w:t>
      </w:r>
    </w:p>
    <w:p w14:paraId="0D838D84" w14:textId="2402B290" w:rsidR="00BC3B7F" w:rsidRPr="001D7305" w:rsidRDefault="00BC3B7F" w:rsidP="0026226D">
      <w:pPr>
        <w:pStyle w:val="DefenceHeadingNoTOC3"/>
      </w:pPr>
      <w:r w:rsidRPr="001D7305">
        <w:lastRenderedPageBreak/>
        <w:t xml:space="preserve">keep the </w:t>
      </w:r>
      <w:r w:rsidR="001C716E" w:rsidRPr="00E2361C">
        <w:t>Commonwealth</w:t>
      </w:r>
      <w:r w:rsidRPr="001D7305">
        <w:t xml:space="preserve"> informed of all significant developments concerning the claim, except in circumstances where the </w:t>
      </w:r>
      <w:r w:rsidR="001C716E" w:rsidRPr="00E2361C">
        <w:t>Commonwealth</w:t>
      </w:r>
      <w:r w:rsidRPr="001D7305">
        <w:t xml:space="preserve"> is making a claim against the </w:t>
      </w:r>
      <w:r w:rsidR="000B3220" w:rsidRPr="00E2361C">
        <w:t>Contractor</w:t>
      </w:r>
      <w:r w:rsidRPr="001D7305">
        <w:t>; and</w:t>
      </w:r>
    </w:p>
    <w:p w14:paraId="0AD8A8BE" w14:textId="7D4A8AA7" w:rsidR="00BC3B7F" w:rsidRPr="001D7305" w:rsidRDefault="00BC3B7F" w:rsidP="0026226D">
      <w:pPr>
        <w:pStyle w:val="DefenceHeadingNoTOC3"/>
      </w:pPr>
      <w:r w:rsidRPr="001D7305">
        <w:t xml:space="preserve">ensure that its subcontractors similarly inform the </w:t>
      </w:r>
      <w:r w:rsidR="000B3220" w:rsidRPr="00E2361C">
        <w:t>Contractor</w:t>
      </w:r>
      <w:r w:rsidRPr="001D7305">
        <w:t xml:space="preserve"> and the </w:t>
      </w:r>
      <w:r w:rsidR="001C716E" w:rsidRPr="00E2361C">
        <w:t>Commonwealth</w:t>
      </w:r>
      <w:r>
        <w:t xml:space="preserve"> in writing of </w:t>
      </w:r>
      <w:r w:rsidRPr="001D7305">
        <w:t xml:space="preserve">any </w:t>
      </w:r>
      <w:r>
        <w:t xml:space="preserve">fact, matter or </w:t>
      </w:r>
      <w:r w:rsidRPr="001D7305">
        <w:t>occurrence that may give rise to a claim under</w:t>
      </w:r>
      <w:r w:rsidR="00615CB7">
        <w:t xml:space="preserve"> an</w:t>
      </w:r>
      <w:r w:rsidRPr="001D7305">
        <w:t xml:space="preserve"> insurance </w:t>
      </w:r>
      <w:r w:rsidR="00615CB7">
        <w:t xml:space="preserve">policy or </w:t>
      </w:r>
      <w:r w:rsidR="00134E41" w:rsidRPr="000C4EBF">
        <w:t>self-insurer's</w:t>
      </w:r>
      <w:r w:rsidR="00615CB7">
        <w:t xml:space="preserve"> authorisation or</w:t>
      </w:r>
      <w:r w:rsidR="00615CB7" w:rsidRPr="000C4EBF">
        <w:t xml:space="preserve"> licence </w:t>
      </w:r>
      <w:r w:rsidRPr="001D7305">
        <w:t xml:space="preserve">required by the </w:t>
      </w:r>
      <w:r w:rsidR="00D7026C" w:rsidRPr="00E2361C">
        <w:t>Contract</w:t>
      </w:r>
      <w:r>
        <w:t xml:space="preserve"> or any claim actually made against the </w:t>
      </w:r>
      <w:r w:rsidR="000B3220" w:rsidRPr="00E2361C">
        <w:t>Contractor</w:t>
      </w:r>
      <w:r>
        <w:t xml:space="preserve">, the subcontractor or the </w:t>
      </w:r>
      <w:r w:rsidR="001C716E" w:rsidRPr="00E2361C">
        <w:t>Commonwealth</w:t>
      </w:r>
      <w:r>
        <w:t xml:space="preserve"> which may be covered by</w:t>
      </w:r>
      <w:r w:rsidR="00615CB7">
        <w:t xml:space="preserve"> an</w:t>
      </w:r>
      <w:r>
        <w:t xml:space="preserve"> insurance </w:t>
      </w:r>
      <w:r w:rsidR="00615CB7">
        <w:t xml:space="preserve">policy or </w:t>
      </w:r>
      <w:r w:rsidR="00134E41" w:rsidRPr="000C4EBF">
        <w:t>self-insurer's</w:t>
      </w:r>
      <w:r w:rsidR="00615CB7">
        <w:t xml:space="preserve"> authorisation or</w:t>
      </w:r>
      <w:r w:rsidR="00615CB7" w:rsidRPr="000C4EBF">
        <w:t xml:space="preserve"> licence </w:t>
      </w:r>
      <w:r>
        <w:t xml:space="preserve">required by the </w:t>
      </w:r>
      <w:r w:rsidR="00D7026C" w:rsidRPr="00E2361C">
        <w:t>Contract</w:t>
      </w:r>
      <w:r w:rsidR="00615CB7">
        <w:t>,</w:t>
      </w:r>
      <w:r>
        <w:t xml:space="preserve"> </w:t>
      </w:r>
    </w:p>
    <w:p w14:paraId="34CE45CF" w14:textId="25D66B3B" w:rsidR="00BC3B7F" w:rsidRPr="001D7305" w:rsidRDefault="00BC3B7F" w:rsidP="0026226D">
      <w:pPr>
        <w:pStyle w:val="DefenceNormal"/>
      </w:pPr>
      <w:proofErr w:type="gramStart"/>
      <w:r w:rsidRPr="0026226D">
        <w:t>provided</w:t>
      </w:r>
      <w:proofErr w:type="gramEnd"/>
      <w:r w:rsidRPr="001D7305">
        <w:t xml:space="preserve"> that, in respect of </w:t>
      </w:r>
      <w:r w:rsidR="00437E8B" w:rsidRPr="00E2361C">
        <w:t>Professional Indemnity Insurance</w:t>
      </w:r>
      <w:r w:rsidRPr="001D7305">
        <w:t xml:space="preserve">, the </w:t>
      </w:r>
      <w:r w:rsidR="000B3220" w:rsidRPr="00E2361C">
        <w:t>Contractor</w:t>
      </w:r>
      <w:r w:rsidRPr="001D7305">
        <w:t>:</w:t>
      </w:r>
    </w:p>
    <w:p w14:paraId="6858E64C" w14:textId="721BC68E" w:rsidR="00BC3B7F" w:rsidRDefault="00BC3B7F" w:rsidP="0026226D">
      <w:pPr>
        <w:pStyle w:val="DefenceHeadingNoTOC3"/>
      </w:pPr>
      <w:r w:rsidRPr="001D7305">
        <w:t xml:space="preserve">subject to paragraph </w:t>
      </w:r>
      <w:r w:rsidR="0006040F">
        <w:fldChar w:fldCharType="begin"/>
      </w:r>
      <w:r w:rsidR="0006040F">
        <w:instrText xml:space="preserve"> REF _Ref112321706 \n \h </w:instrText>
      </w:r>
      <w:r w:rsidR="0006040F">
        <w:fldChar w:fldCharType="separate"/>
      </w:r>
      <w:r w:rsidR="00DC2AB5">
        <w:t>(e)</w:t>
      </w:r>
      <w:r w:rsidR="0006040F">
        <w:fldChar w:fldCharType="end"/>
      </w:r>
      <w:r w:rsidRPr="001D7305">
        <w:t>, is not required to provide details of individual claims; and</w:t>
      </w:r>
    </w:p>
    <w:p w14:paraId="3587D21E" w14:textId="7312D638" w:rsidR="00615CB7" w:rsidRPr="001D7305" w:rsidRDefault="00615CB7" w:rsidP="0026226D">
      <w:pPr>
        <w:pStyle w:val="DefenceHeadingNoTOC3"/>
      </w:pPr>
      <w:bookmarkStart w:id="1942" w:name="_Ref112321706"/>
      <w:proofErr w:type="gramStart"/>
      <w:r w:rsidRPr="001D7305">
        <w:t>must</w:t>
      </w:r>
      <w:proofErr w:type="gramEnd"/>
      <w:r w:rsidRPr="001D7305">
        <w:t xml:space="preserve"> notify the </w:t>
      </w:r>
      <w:r w:rsidR="001C716E" w:rsidRPr="00E2361C">
        <w:t>Commonwealth</w:t>
      </w:r>
      <w:r w:rsidRPr="001D7305">
        <w:t xml:space="preserve"> if the estimated total combined value of claims made against the </w:t>
      </w:r>
      <w:r w:rsidR="000B3220" w:rsidRPr="00E2361C">
        <w:t>Contractor</w:t>
      </w:r>
      <w:r w:rsidRPr="001D7305">
        <w:t xml:space="preserve"> and claims which may arise from circumstances reported by the </w:t>
      </w:r>
      <w:r w:rsidR="000B3220" w:rsidRPr="00E2361C">
        <w:t>Contractor</w:t>
      </w:r>
      <w:r w:rsidRPr="001D7305">
        <w:t xml:space="preserve"> to its insurer in a policy year would potentially reduce the available limit of policy indemnity for that year below the amount required by the </w:t>
      </w:r>
      <w:r w:rsidR="00D7026C" w:rsidRPr="00E2361C">
        <w:t>Contract</w:t>
      </w:r>
      <w:r w:rsidRPr="001D7305">
        <w:t>.</w:t>
      </w:r>
      <w:bookmarkEnd w:id="1942"/>
    </w:p>
    <w:p w14:paraId="3694A0F1" w14:textId="77777777" w:rsidR="002C5C24" w:rsidRPr="00CA4B2E" w:rsidRDefault="006353F2" w:rsidP="00E15378">
      <w:pPr>
        <w:pStyle w:val="DefenceHeadingNoTOC1"/>
        <w:keepNext/>
      </w:pPr>
      <w:r w:rsidRPr="00CA4B2E">
        <w:t>MAINTENANCE DURING DEFECTS LIABILITY PERIOD</w:t>
      </w:r>
    </w:p>
    <w:p w14:paraId="7EEF016F" w14:textId="2F551B8E" w:rsidR="002C5C24" w:rsidRPr="00CA4B2E" w:rsidRDefault="00D459BC" w:rsidP="002C5C24">
      <w:pPr>
        <w:pStyle w:val="DefenceNormal"/>
      </w:pPr>
      <w:r w:rsidRPr="00CA4B2E">
        <w:t>T</w:t>
      </w:r>
      <w:r w:rsidR="002C5C24" w:rsidRPr="00CA4B2E">
        <w:t xml:space="preserve">he </w:t>
      </w:r>
      <w:r w:rsidR="000B3220" w:rsidRPr="00CA4B2E">
        <w:t>Contractor</w:t>
      </w:r>
      <w:r w:rsidR="002C5C24" w:rsidRPr="00CA4B2E">
        <w:t xml:space="preserve"> must ensure that during the </w:t>
      </w:r>
      <w:r w:rsidR="000B3220" w:rsidRPr="00CA4B2E">
        <w:t>Defects Liability Period</w:t>
      </w:r>
      <w:r w:rsidR="002C5C24" w:rsidRPr="00CA4B2E">
        <w:t xml:space="preserve"> for the </w:t>
      </w:r>
      <w:r w:rsidR="00D025B5" w:rsidRPr="00CA4B2E">
        <w:t>Works</w:t>
      </w:r>
      <w:r w:rsidR="002C5C24" w:rsidRPr="00CA4B2E">
        <w:t xml:space="preserve"> or each </w:t>
      </w:r>
      <w:r w:rsidR="008475EC" w:rsidRPr="00CA4B2E">
        <w:t>Stage</w:t>
      </w:r>
      <w:r w:rsidR="002C5C24" w:rsidRPr="00CA4B2E">
        <w:t xml:space="preserve"> such planned and unplanned maintenance is carried out:</w:t>
      </w:r>
    </w:p>
    <w:p w14:paraId="3216EEE5" w14:textId="4F425089" w:rsidR="002C5C24" w:rsidRPr="00CA4B2E" w:rsidRDefault="002C5C24" w:rsidP="00F15117">
      <w:pPr>
        <w:pStyle w:val="DefenceHeadingNoTOC3"/>
      </w:pPr>
      <w:r w:rsidRPr="00CA4B2E">
        <w:t xml:space="preserve">as required by the </w:t>
      </w:r>
      <w:r w:rsidR="008B3248" w:rsidRPr="00CA4B2E">
        <w:t>Project Lifecycle and HOTO Plan</w:t>
      </w:r>
      <w:r w:rsidRPr="00CA4B2E">
        <w:t>; and</w:t>
      </w:r>
    </w:p>
    <w:p w14:paraId="34D78C80" w14:textId="6E38C3BF" w:rsidR="00F15117" w:rsidRPr="00CA4B2E" w:rsidRDefault="00F15117" w:rsidP="00F15117">
      <w:pPr>
        <w:pStyle w:val="DefenceHeadingNoTOC3"/>
      </w:pPr>
      <w:proofErr w:type="gramStart"/>
      <w:r w:rsidRPr="00CA4B2E">
        <w:t>as</w:t>
      </w:r>
      <w:proofErr w:type="gramEnd"/>
      <w:r w:rsidRPr="00CA4B2E">
        <w:t xml:space="preserve"> is otherwise necessary to ensure that the </w:t>
      </w:r>
      <w:r w:rsidR="00D025B5" w:rsidRPr="00CA4B2E">
        <w:t>Works</w:t>
      </w:r>
      <w:r w:rsidRPr="00CA4B2E">
        <w:t xml:space="preserve"> are, or each </w:t>
      </w:r>
      <w:r w:rsidR="008475EC" w:rsidRPr="00CA4B2E">
        <w:t>Stage</w:t>
      </w:r>
      <w:r w:rsidRPr="00CA4B2E">
        <w:t xml:space="preserve"> is, throughout and at the end of the </w:t>
      </w:r>
      <w:r w:rsidR="000B3220" w:rsidRPr="00CA4B2E">
        <w:t>Defects Liability Period</w:t>
      </w:r>
      <w:r w:rsidRPr="00CA4B2E">
        <w:t xml:space="preserve"> in a condition fit for their intended purpose.</w:t>
      </w:r>
    </w:p>
    <w:p w14:paraId="4A1C5E33" w14:textId="77777777" w:rsidR="003E2265" w:rsidRPr="000F3890" w:rsidRDefault="003E2265" w:rsidP="000F3890">
      <w:pPr>
        <w:pStyle w:val="DefenceHeadingNoTOC1"/>
        <w:keepNext/>
        <w:rPr>
          <w:caps/>
        </w:rPr>
      </w:pPr>
      <w:r>
        <w:rPr>
          <w:caps/>
        </w:rPr>
        <w:t>Child Safety</w:t>
      </w:r>
    </w:p>
    <w:p w14:paraId="596D4567" w14:textId="65DC1DEB" w:rsidR="003E2265" w:rsidRDefault="003E2265" w:rsidP="000F3890">
      <w:pPr>
        <w:pStyle w:val="DefenceNormal"/>
      </w:pPr>
      <w:r w:rsidRPr="000F3890">
        <w:rPr>
          <w:b/>
          <w:i/>
        </w:rPr>
        <w:t xml:space="preserve">[THIS CLAUSE IS TO BE USED IN CIRCUMSTANCES WHERE THE CONTRACTOR AND ITS OFFICERS, EMPLOYEES, AGENTS, SUBCONTRACTORS OR VOLUNTEERS WILL OR MAY INTERACT WITH CHILDREN DURING THE TERM OF THE CONTRACT IN AN INCIDENTAL WAY. </w:t>
      </w:r>
      <w:r w:rsidR="00835A82">
        <w:rPr>
          <w:b/>
          <w:i/>
        </w:rPr>
        <w:t xml:space="preserve"> </w:t>
      </w:r>
      <w:r w:rsidRPr="000F3890">
        <w:rPr>
          <w:b/>
          <w:i/>
        </w:rPr>
        <w:t>FOR EXAMPLE, IF THE CONTRACTOR IS CARRYING OUT ACTIVITIES THAT MAY BE PROVIDED ON A SCHOOL</w:t>
      </w:r>
      <w:r w:rsidRPr="000F3890">
        <w:rPr>
          <w:rFonts w:hint="eastAsia"/>
          <w:b/>
          <w:i/>
        </w:rPr>
        <w:t>’</w:t>
      </w:r>
      <w:r w:rsidRPr="000F3890">
        <w:rPr>
          <w:b/>
          <w:i/>
        </w:rPr>
        <w:t>S PREMISES EVEN WHERE INTERACTING WITH CHILDREN IS NOT A PART OF THE CONTRACTED ACTIVITIES]</w:t>
      </w:r>
    </w:p>
    <w:p w14:paraId="5F444473" w14:textId="08AF538F" w:rsidR="003E2265" w:rsidRPr="00B82458" w:rsidRDefault="003E2265" w:rsidP="000E1ADB">
      <w:pPr>
        <w:pStyle w:val="DefenceHeadingNoTOC3"/>
      </w:pPr>
      <w:r w:rsidRPr="00B82458">
        <w:t xml:space="preserve">If any part of the </w:t>
      </w:r>
      <w:r w:rsidRPr="000F3890">
        <w:t>Contractor’s Activities</w:t>
      </w:r>
      <w:r w:rsidRPr="00B82458">
        <w:t xml:space="preserve"> involves the Contractor employing or engaging a person (whether as an officer, employee, agent, subcontractor, or volunteer) that is required by State or Territory law to have a working with children check to undertake the </w:t>
      </w:r>
      <w:r w:rsidRPr="000F3890">
        <w:t>Contractor’s Activities</w:t>
      </w:r>
      <w:r w:rsidRPr="00B82458">
        <w:t xml:space="preserve"> or any part of the </w:t>
      </w:r>
      <w:r w:rsidRPr="000F3890">
        <w:t>Contractor’s Activities</w:t>
      </w:r>
      <w:r w:rsidRPr="00B82458">
        <w:t xml:space="preserve">, the Contractor agrees: </w:t>
      </w:r>
    </w:p>
    <w:p w14:paraId="5902D2C2" w14:textId="1047D85E" w:rsidR="003E2265" w:rsidRPr="00B82458" w:rsidRDefault="003E2265" w:rsidP="000E1ADB">
      <w:pPr>
        <w:pStyle w:val="DefenceHeadingNoTOC4"/>
      </w:pPr>
      <w:r w:rsidRPr="000F3890">
        <w:t xml:space="preserve">without limiting its other obligations under the Contract, </w:t>
      </w:r>
      <w:r w:rsidRPr="00B82458">
        <w:t xml:space="preserve">to comply with all State, Territory or Commonwealth law relating to the employment or engagement of people who work or volunteer with children in relation to the </w:t>
      </w:r>
      <w:r w:rsidRPr="000F3890">
        <w:t>Contractor’s Activities</w:t>
      </w:r>
      <w:r w:rsidRPr="00B82458">
        <w:t xml:space="preserve">, including mandatory reporting and working with children checks however described; and </w:t>
      </w:r>
    </w:p>
    <w:p w14:paraId="5C5C344B" w14:textId="6603BC74" w:rsidR="003E2265" w:rsidRPr="00B82458" w:rsidRDefault="003E2265" w:rsidP="000E1ADB">
      <w:pPr>
        <w:pStyle w:val="DefenceHeadingNoTOC4"/>
      </w:pPr>
      <w:proofErr w:type="gramStart"/>
      <w:r w:rsidRPr="00B82458">
        <w:t>if</w:t>
      </w:r>
      <w:proofErr w:type="gramEnd"/>
      <w:r w:rsidRPr="00B82458">
        <w:t xml:space="preserve"> requested, provide the Commonwealth at the Contractor’s cost, a statement of compliance with this clause, in such form as may be specified by the Commonwealth. </w:t>
      </w:r>
    </w:p>
    <w:p w14:paraId="584EF697" w14:textId="3AA5F92C" w:rsidR="003E2265" w:rsidRDefault="003E2265" w:rsidP="000E1ADB">
      <w:pPr>
        <w:pStyle w:val="DefenceHeadingNoTOC3"/>
      </w:pPr>
      <w:r w:rsidRPr="00B82458">
        <w:t xml:space="preserve">When child safety obligations may be relevant to a subcontract made in connection with the Contract, the Contractor must ensure that any such subcontract entered into by the Contractor for the purposes of fulfilling the Contractor’s obligations under the Contract imposes on the subcontractor the same obligations regarding child safety that the Contractor has under the Contract.  Each subcontract must also require the same obligations (where relevant) to be included by the subcontractor in any secondary subcontracts. </w:t>
      </w:r>
    </w:p>
    <w:p w14:paraId="265DCB54" w14:textId="55932428" w:rsidR="00C84890" w:rsidRDefault="00C84890" w:rsidP="005C6F25">
      <w:pPr>
        <w:pStyle w:val="DefenceHeadingNoTOC1"/>
        <w:keepNext/>
        <w:keepLines/>
        <w:rPr>
          <w:caps/>
        </w:rPr>
      </w:pPr>
      <w:bookmarkStart w:id="1943" w:name="_Ref257897743"/>
      <w:bookmarkStart w:id="1944" w:name="_Ref112326703"/>
      <w:bookmarkStart w:id="1945" w:name="_Hlk113969348"/>
      <w:bookmarkEnd w:id="1943"/>
      <w:r w:rsidRPr="00763BBA">
        <w:rPr>
          <w:caps/>
        </w:rPr>
        <w:lastRenderedPageBreak/>
        <w:t>INDEXATION OF PORTION OF CONTRACT PRICE</w:t>
      </w:r>
      <w:bookmarkEnd w:id="1944"/>
    </w:p>
    <w:p w14:paraId="08DF07CC" w14:textId="7A6CD881" w:rsidR="00E1596A" w:rsidRPr="00E1596A" w:rsidRDefault="00E1596A" w:rsidP="005C6F25">
      <w:pPr>
        <w:pStyle w:val="DefenceNormal"/>
        <w:keepNext/>
        <w:keepLines/>
        <w:rPr>
          <w:b/>
          <w:i/>
        </w:rPr>
      </w:pPr>
      <w:r w:rsidRPr="00E1596A">
        <w:rPr>
          <w:b/>
          <w:i/>
        </w:rPr>
        <w:t xml:space="preserve">[THIS CLAUSE IS </w:t>
      </w:r>
      <w:r w:rsidR="00521A16">
        <w:rPr>
          <w:b/>
          <w:i/>
        </w:rPr>
        <w:t>INTENDED</w:t>
      </w:r>
      <w:r w:rsidR="00521A16" w:rsidRPr="00E1596A">
        <w:rPr>
          <w:b/>
          <w:i/>
        </w:rPr>
        <w:t xml:space="preserve"> </w:t>
      </w:r>
      <w:r w:rsidRPr="00E1596A">
        <w:rPr>
          <w:b/>
          <w:i/>
        </w:rPr>
        <w:t xml:space="preserve">TO BE USED WHERE IT IS ANTICIPATED THAT COMPLETION OF THE WORKS WILL OCCUR AT LEAST 12 MONTHS AFTER THE AWARD DATE. </w:t>
      </w:r>
      <w:r w:rsidR="00521A16">
        <w:rPr>
          <w:b/>
          <w:i/>
        </w:rPr>
        <w:t xml:space="preserve">IF IT IS PROPOSED THAT THIS CLAUSE NOT BE USED, APPROVAL </w:t>
      </w:r>
      <w:r w:rsidRPr="00E1596A">
        <w:rPr>
          <w:b/>
          <w:i/>
        </w:rPr>
        <w:t xml:space="preserve">SHOULD BE SOUGHT FROM </w:t>
      </w:r>
      <w:r w:rsidR="002B4429">
        <w:rPr>
          <w:b/>
          <w:i/>
        </w:rPr>
        <w:t xml:space="preserve">THE </w:t>
      </w:r>
      <w:r w:rsidR="00C2240B">
        <w:rPr>
          <w:b/>
          <w:i/>
        </w:rPr>
        <w:t>DELEGATE</w:t>
      </w:r>
      <w:r w:rsidRPr="00E1596A">
        <w:rPr>
          <w:b/>
          <w:i/>
        </w:rPr>
        <w:t>]</w:t>
      </w:r>
    </w:p>
    <w:p w14:paraId="774E1C52" w14:textId="77777777" w:rsidR="00C84890" w:rsidRPr="0080293A" w:rsidRDefault="00C84890" w:rsidP="005C6F25">
      <w:pPr>
        <w:pStyle w:val="DefenceHeadingNoTOC3"/>
        <w:keepNext/>
        <w:keepLines/>
        <w:numPr>
          <w:ilvl w:val="2"/>
          <w:numId w:val="298"/>
        </w:numPr>
      </w:pPr>
      <w:r w:rsidRPr="0080293A">
        <w:t xml:space="preserve">The parties acknowledge and agree that: </w:t>
      </w:r>
    </w:p>
    <w:p w14:paraId="0AA16895" w14:textId="77777777" w:rsidR="00C84890" w:rsidRPr="0080293A" w:rsidRDefault="00C84890" w:rsidP="005C6F25">
      <w:pPr>
        <w:pStyle w:val="DefenceHeadingNoTOC4"/>
        <w:keepNext/>
        <w:keepLines/>
        <w:numPr>
          <w:ilvl w:val="3"/>
          <w:numId w:val="130"/>
        </w:numPr>
      </w:pPr>
      <w:r w:rsidRPr="0080293A">
        <w:t>the Labour Component and the Materials Component will be adjusted for indexation on the basis as set out in this clause; and</w:t>
      </w:r>
    </w:p>
    <w:p w14:paraId="6D35DA18" w14:textId="77777777" w:rsidR="00C84890" w:rsidRPr="00763BBA" w:rsidRDefault="00C84890" w:rsidP="005C6F25">
      <w:pPr>
        <w:pStyle w:val="DefenceHeadingNoTOC4"/>
        <w:keepNext/>
        <w:keepLines/>
        <w:numPr>
          <w:ilvl w:val="3"/>
          <w:numId w:val="130"/>
        </w:numPr>
      </w:pPr>
      <w:r w:rsidRPr="00AC5476">
        <w:t>other than as set out in this clause,</w:t>
      </w:r>
      <w:r>
        <w:t xml:space="preserve"> and t</w:t>
      </w:r>
      <w:r w:rsidRPr="007105AD">
        <w:t>o the extent permitted by law</w:t>
      </w:r>
      <w:r>
        <w:t>,</w:t>
      </w:r>
      <w:r w:rsidRPr="00AC5476">
        <w:t xml:space="preserve"> the Contractor </w:t>
      </w:r>
      <w:r>
        <w:t>will not be</w:t>
      </w:r>
      <w:r w:rsidRPr="00AC5476">
        <w:t xml:space="preserve"> entitle</w:t>
      </w:r>
      <w:r>
        <w:t>d</w:t>
      </w:r>
      <w:r w:rsidRPr="00AC5476">
        <w:t xml:space="preserve"> to</w:t>
      </w:r>
      <w:r w:rsidRPr="00763BBA">
        <w:t xml:space="preserve"> make </w:t>
      </w:r>
      <w:r w:rsidRPr="007105AD">
        <w:t xml:space="preserve">(nor will the </w:t>
      </w:r>
      <w:r w:rsidRPr="00E2361C">
        <w:t>Commonwealth</w:t>
      </w:r>
      <w:r w:rsidRPr="007105AD">
        <w:t xml:space="preserve"> be liable upon)</w:t>
      </w:r>
      <w:r w:rsidRPr="00763BBA">
        <w:t xml:space="preserve"> any Claim for any indexation of the Contract Price or the other amounts payable under the Contract, including in respect of the period </w:t>
      </w:r>
      <w:r w:rsidRPr="00AC5476">
        <w:t>prior to the Initial Adjustment Date</w:t>
      </w:r>
      <w:r w:rsidRPr="00763BBA">
        <w:t>.</w:t>
      </w:r>
    </w:p>
    <w:p w14:paraId="45FCACE0" w14:textId="77777777" w:rsidR="00C84890" w:rsidRPr="0080293A" w:rsidRDefault="00C84890" w:rsidP="00763BBA">
      <w:pPr>
        <w:pStyle w:val="DefenceNormal"/>
        <w:numPr>
          <w:ilvl w:val="2"/>
          <w:numId w:val="130"/>
        </w:numPr>
      </w:pPr>
      <w:bookmarkStart w:id="1946" w:name="_Ref106196042"/>
      <w:r w:rsidRPr="0080293A">
        <w:t>The Labour Component and the Materials Component will be adjusted on and from the Initial Adjustment Date for each Adjustment Period in accordance with the following formula:</w:t>
      </w:r>
      <w:bookmarkEnd w:id="1946"/>
    </w:p>
    <w:p w14:paraId="0980E56B" w14:textId="77777777" w:rsidR="00C84890" w:rsidRPr="0080293A" w:rsidRDefault="00C84890" w:rsidP="000E1ADB">
      <m:oMathPara>
        <m:oMath>
          <m:r>
            <w:rPr>
              <w:rFonts w:ascii="Cambria Math" w:hAnsi="Cambria Math"/>
            </w:rPr>
            <m:t>IA</m:t>
          </m:r>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CIL</m:t>
                  </m:r>
                  <m:r>
                    <m:rPr>
                      <m:sty m:val="p"/>
                    </m:rPr>
                    <w:rPr>
                      <w:rFonts w:ascii="Cambria Math" w:hAnsi="Cambria Math"/>
                    </w:rPr>
                    <m:t>-</m:t>
                  </m:r>
                  <m:r>
                    <w:rPr>
                      <w:rFonts w:ascii="Cambria Math" w:hAnsi="Cambria Math"/>
                    </w:rPr>
                    <m:t>BIL</m:t>
                  </m:r>
                </m:e>
              </m:d>
              <m:r>
                <m:rPr>
                  <m:sty m:val="p"/>
                </m:rPr>
                <w:rPr>
                  <w:rFonts w:ascii="Cambria Math" w:hAnsi="Cambria Math"/>
                </w:rPr>
                <m:t xml:space="preserve"> </m:t>
              </m:r>
            </m:num>
            <m:den>
              <m:r>
                <w:rPr>
                  <w:rFonts w:ascii="Cambria Math" w:hAnsi="Cambria Math"/>
                </w:rPr>
                <m:t>BIL</m:t>
              </m:r>
            </m:den>
          </m:f>
          <m:r>
            <m:rPr>
              <m:sty m:val="p"/>
            </m:rPr>
            <w:rPr>
              <w:rFonts w:ascii="Cambria Math" w:hAnsi="Cambria Math"/>
            </w:rPr>
            <m:t>×</m:t>
          </m:r>
          <m:r>
            <w:rPr>
              <w:rFonts w:ascii="Cambria Math" w:hAnsi="Cambria Math"/>
            </w:rPr>
            <m:t>LC</m:t>
          </m:r>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CIM</m:t>
                  </m:r>
                  <m:r>
                    <m:rPr>
                      <m:sty m:val="p"/>
                    </m:rPr>
                    <w:rPr>
                      <w:rFonts w:ascii="Cambria Math" w:hAnsi="Cambria Math"/>
                    </w:rPr>
                    <m:t>-</m:t>
                  </m:r>
                  <m:r>
                    <w:rPr>
                      <w:rFonts w:ascii="Cambria Math" w:hAnsi="Cambria Math"/>
                    </w:rPr>
                    <m:t>BIM</m:t>
                  </m:r>
                </m:e>
              </m:d>
              <m:r>
                <m:rPr>
                  <m:sty m:val="p"/>
                </m:rPr>
                <w:rPr>
                  <w:rFonts w:ascii="Cambria Math" w:hAnsi="Cambria Math"/>
                </w:rPr>
                <m:t xml:space="preserve"> </m:t>
              </m:r>
            </m:num>
            <m:den>
              <m:r>
                <w:rPr>
                  <w:rFonts w:ascii="Cambria Math" w:hAnsi="Cambria Math"/>
                </w:rPr>
                <m:t>BIM</m:t>
              </m:r>
            </m:den>
          </m:f>
          <m:r>
            <m:rPr>
              <m:sty m:val="p"/>
            </m:rPr>
            <w:rPr>
              <w:rFonts w:ascii="Cambria Math" w:hAnsi="Cambria Math"/>
            </w:rPr>
            <m:t>×</m:t>
          </m:r>
          <m:r>
            <w:rPr>
              <w:rFonts w:ascii="Cambria Math" w:hAnsi="Cambria Math"/>
            </w:rPr>
            <m:t>MC</m:t>
          </m:r>
        </m:oMath>
      </m:oMathPara>
    </w:p>
    <w:p w14:paraId="30EDFDC2" w14:textId="77777777" w:rsidR="00C84890" w:rsidRPr="00763BBA" w:rsidRDefault="00C84890" w:rsidP="000E1ADB">
      <w:pPr>
        <w:pStyle w:val="DefenceIndent1"/>
      </w:pPr>
      <w:r w:rsidRPr="00763BBA">
        <w:t>Where:</w:t>
      </w:r>
    </w:p>
    <w:tbl>
      <w:tblPr>
        <w:tblStyle w:val="TableGrid"/>
        <w:tblW w:w="0" w:type="auto"/>
        <w:tblInd w:w="967" w:type="dxa"/>
        <w:tblLook w:val="04A0" w:firstRow="1" w:lastRow="0" w:firstColumn="1" w:lastColumn="0" w:noHBand="0" w:noVBand="1"/>
      </w:tblPr>
      <w:tblGrid>
        <w:gridCol w:w="984"/>
        <w:gridCol w:w="6660"/>
      </w:tblGrid>
      <w:tr w:rsidR="00C84890" w:rsidRPr="002A3718" w14:paraId="4AE402BE" w14:textId="77777777" w:rsidTr="0043158F">
        <w:tc>
          <w:tcPr>
            <w:tcW w:w="984" w:type="dxa"/>
            <w:tcBorders>
              <w:top w:val="single" w:sz="4" w:space="0" w:color="auto"/>
              <w:left w:val="single" w:sz="4" w:space="0" w:color="auto"/>
              <w:bottom w:val="single" w:sz="4" w:space="0" w:color="auto"/>
              <w:right w:val="single" w:sz="4" w:space="0" w:color="auto"/>
            </w:tcBorders>
            <w:hideMark/>
          </w:tcPr>
          <w:p w14:paraId="352CC4AF" w14:textId="77777777" w:rsidR="00C84890" w:rsidRPr="00763BBA" w:rsidRDefault="00C84890" w:rsidP="0043158F">
            <w:pPr>
              <w:pStyle w:val="DefenceHeading4"/>
              <w:numPr>
                <w:ilvl w:val="0"/>
                <w:numId w:val="0"/>
              </w:numPr>
              <w:tabs>
                <w:tab w:val="left" w:pos="720"/>
              </w:tabs>
            </w:pPr>
            <w:r w:rsidRPr="00763BBA">
              <w:t>IA   =</w:t>
            </w:r>
          </w:p>
        </w:tc>
        <w:tc>
          <w:tcPr>
            <w:tcW w:w="6660" w:type="dxa"/>
            <w:tcBorders>
              <w:top w:val="single" w:sz="4" w:space="0" w:color="auto"/>
              <w:left w:val="single" w:sz="4" w:space="0" w:color="auto"/>
              <w:bottom w:val="single" w:sz="4" w:space="0" w:color="auto"/>
              <w:right w:val="single" w:sz="4" w:space="0" w:color="auto"/>
            </w:tcBorders>
            <w:hideMark/>
          </w:tcPr>
          <w:p w14:paraId="118232D0" w14:textId="5025F599" w:rsidR="00C84890" w:rsidRPr="00763BBA" w:rsidRDefault="00C84890" w:rsidP="0043158F">
            <w:pPr>
              <w:pStyle w:val="DefenceHeading4"/>
              <w:numPr>
                <w:ilvl w:val="0"/>
                <w:numId w:val="0"/>
              </w:numPr>
              <w:tabs>
                <w:tab w:val="left" w:pos="720"/>
              </w:tabs>
            </w:pPr>
            <w:r w:rsidRPr="00763BBA">
              <w:t>Indexation Amount</w:t>
            </w:r>
            <w:r w:rsidR="004672AB">
              <w:t>.</w:t>
            </w:r>
            <w:r w:rsidRPr="00763BBA">
              <w:t xml:space="preserve"> </w:t>
            </w:r>
          </w:p>
        </w:tc>
      </w:tr>
      <w:tr w:rsidR="00C84890" w:rsidRPr="002A3718" w14:paraId="49E4E7C3" w14:textId="77777777" w:rsidTr="0043158F">
        <w:tc>
          <w:tcPr>
            <w:tcW w:w="984" w:type="dxa"/>
            <w:tcBorders>
              <w:top w:val="single" w:sz="4" w:space="0" w:color="auto"/>
              <w:left w:val="single" w:sz="4" w:space="0" w:color="auto"/>
              <w:bottom w:val="single" w:sz="4" w:space="0" w:color="auto"/>
              <w:right w:val="single" w:sz="4" w:space="0" w:color="auto"/>
            </w:tcBorders>
            <w:hideMark/>
          </w:tcPr>
          <w:p w14:paraId="284A212B" w14:textId="77777777" w:rsidR="00C84890" w:rsidRPr="00763BBA" w:rsidRDefault="00C84890" w:rsidP="0043158F">
            <w:pPr>
              <w:pStyle w:val="DefenceHeading4"/>
              <w:numPr>
                <w:ilvl w:val="0"/>
                <w:numId w:val="0"/>
              </w:numPr>
              <w:tabs>
                <w:tab w:val="left" w:pos="720"/>
              </w:tabs>
            </w:pPr>
            <w:r w:rsidRPr="00763BBA">
              <w:t>CIL   =</w:t>
            </w:r>
          </w:p>
        </w:tc>
        <w:tc>
          <w:tcPr>
            <w:tcW w:w="6660" w:type="dxa"/>
            <w:tcBorders>
              <w:top w:val="single" w:sz="4" w:space="0" w:color="auto"/>
              <w:left w:val="single" w:sz="4" w:space="0" w:color="auto"/>
              <w:bottom w:val="single" w:sz="4" w:space="0" w:color="auto"/>
              <w:right w:val="single" w:sz="4" w:space="0" w:color="auto"/>
            </w:tcBorders>
            <w:hideMark/>
          </w:tcPr>
          <w:p w14:paraId="3EE748E9" w14:textId="77777777" w:rsidR="00C84890" w:rsidRPr="00763BBA" w:rsidRDefault="00C84890" w:rsidP="0043158F">
            <w:pPr>
              <w:pStyle w:val="DefenceHeading4"/>
              <w:numPr>
                <w:ilvl w:val="0"/>
                <w:numId w:val="0"/>
              </w:numPr>
              <w:tabs>
                <w:tab w:val="left" w:pos="720"/>
              </w:tabs>
            </w:pPr>
            <w:r w:rsidRPr="00763BBA">
              <w:t>The index number for labour applicable to the last month of the relevant Adjustment Period, as set out in the “Wage Price Index” (Australian Bureau of Statistics (</w:t>
            </w:r>
            <w:r w:rsidRPr="00763BBA">
              <w:rPr>
                <w:b/>
                <w:bCs/>
              </w:rPr>
              <w:t>ABS</w:t>
            </w:r>
            <w:r w:rsidRPr="00763BBA">
              <w:t xml:space="preserve">) Catalogue 6345.0, Table 5b, Total Hourly Rates of Pay Excluding Bonuses, Original (Quarterly Index Numbers), Private; Construction). </w:t>
            </w:r>
          </w:p>
        </w:tc>
      </w:tr>
      <w:tr w:rsidR="00C84890" w:rsidRPr="002A3718" w14:paraId="0AD2FD67" w14:textId="77777777" w:rsidTr="0043158F">
        <w:tc>
          <w:tcPr>
            <w:tcW w:w="984" w:type="dxa"/>
            <w:tcBorders>
              <w:top w:val="single" w:sz="4" w:space="0" w:color="auto"/>
              <w:left w:val="single" w:sz="4" w:space="0" w:color="auto"/>
              <w:bottom w:val="single" w:sz="4" w:space="0" w:color="auto"/>
              <w:right w:val="single" w:sz="4" w:space="0" w:color="auto"/>
            </w:tcBorders>
            <w:hideMark/>
          </w:tcPr>
          <w:p w14:paraId="6D9C0ADD" w14:textId="77777777" w:rsidR="00C84890" w:rsidRPr="00763BBA" w:rsidRDefault="00C84890" w:rsidP="0043158F">
            <w:pPr>
              <w:pStyle w:val="DefenceHeading4"/>
              <w:numPr>
                <w:ilvl w:val="0"/>
                <w:numId w:val="0"/>
              </w:numPr>
              <w:tabs>
                <w:tab w:val="left" w:pos="720"/>
              </w:tabs>
            </w:pPr>
            <w:r w:rsidRPr="00763BBA">
              <w:t>BIL  =</w:t>
            </w:r>
          </w:p>
        </w:tc>
        <w:tc>
          <w:tcPr>
            <w:tcW w:w="6660" w:type="dxa"/>
            <w:tcBorders>
              <w:top w:val="single" w:sz="4" w:space="0" w:color="auto"/>
              <w:left w:val="single" w:sz="4" w:space="0" w:color="auto"/>
              <w:bottom w:val="single" w:sz="4" w:space="0" w:color="auto"/>
              <w:right w:val="single" w:sz="4" w:space="0" w:color="auto"/>
            </w:tcBorders>
            <w:hideMark/>
          </w:tcPr>
          <w:p w14:paraId="1659B720" w14:textId="77777777" w:rsidR="00C84890" w:rsidRPr="00763BBA" w:rsidRDefault="00C84890" w:rsidP="0043158F">
            <w:pPr>
              <w:pStyle w:val="DefenceHeading4"/>
              <w:numPr>
                <w:ilvl w:val="0"/>
                <w:numId w:val="0"/>
              </w:numPr>
              <w:tabs>
                <w:tab w:val="left" w:pos="720"/>
              </w:tabs>
            </w:pPr>
            <w:r w:rsidRPr="00763BBA">
              <w:t xml:space="preserve">Base index number for labour, being the “Wage Price Index” (ABS Catalogue 6345.0, Table 5b, Total Hourly Rates of Pay Excluding Bonuses, Original (Quarterly Index Numbers), Private; Construction) applicable as at the Award Date. </w:t>
            </w:r>
          </w:p>
        </w:tc>
      </w:tr>
      <w:tr w:rsidR="00C84890" w:rsidRPr="002A3718" w14:paraId="4C3C3707" w14:textId="77777777" w:rsidTr="0043158F">
        <w:tc>
          <w:tcPr>
            <w:tcW w:w="984" w:type="dxa"/>
            <w:tcBorders>
              <w:top w:val="single" w:sz="4" w:space="0" w:color="auto"/>
              <w:left w:val="single" w:sz="4" w:space="0" w:color="auto"/>
              <w:bottom w:val="single" w:sz="4" w:space="0" w:color="auto"/>
              <w:right w:val="single" w:sz="4" w:space="0" w:color="auto"/>
            </w:tcBorders>
            <w:hideMark/>
          </w:tcPr>
          <w:p w14:paraId="5B50036D" w14:textId="77777777" w:rsidR="00C84890" w:rsidRPr="00763BBA" w:rsidRDefault="00C84890" w:rsidP="0043158F">
            <w:pPr>
              <w:pStyle w:val="DefenceHeading4"/>
              <w:numPr>
                <w:ilvl w:val="0"/>
                <w:numId w:val="0"/>
              </w:numPr>
              <w:tabs>
                <w:tab w:val="left" w:pos="720"/>
              </w:tabs>
            </w:pPr>
            <w:r w:rsidRPr="00763BBA">
              <w:t>LC   =</w:t>
            </w:r>
          </w:p>
        </w:tc>
        <w:tc>
          <w:tcPr>
            <w:tcW w:w="6660" w:type="dxa"/>
            <w:tcBorders>
              <w:top w:val="single" w:sz="4" w:space="0" w:color="auto"/>
              <w:left w:val="single" w:sz="4" w:space="0" w:color="auto"/>
              <w:bottom w:val="single" w:sz="4" w:space="0" w:color="auto"/>
              <w:right w:val="single" w:sz="4" w:space="0" w:color="auto"/>
            </w:tcBorders>
            <w:hideMark/>
          </w:tcPr>
          <w:p w14:paraId="27A0507B" w14:textId="77777777" w:rsidR="00C84890" w:rsidRPr="00763BBA" w:rsidRDefault="00C84890" w:rsidP="0043158F">
            <w:pPr>
              <w:pStyle w:val="DefenceHeading4"/>
              <w:numPr>
                <w:ilvl w:val="0"/>
                <w:numId w:val="0"/>
              </w:numPr>
              <w:tabs>
                <w:tab w:val="left" w:pos="720"/>
              </w:tabs>
            </w:pPr>
            <w:r w:rsidRPr="00763BBA">
              <w:t>In respect of an Adjustment Period, the aggregate of the amount the Contractor was paid, or entitled to be paid, by the Commonwealth in respect of that Adjustment Period for the applicable portion of the Labour Component.</w:t>
            </w:r>
          </w:p>
        </w:tc>
      </w:tr>
      <w:tr w:rsidR="00C84890" w:rsidRPr="002A3718" w14:paraId="74B59B94" w14:textId="77777777" w:rsidTr="0043158F">
        <w:tc>
          <w:tcPr>
            <w:tcW w:w="984" w:type="dxa"/>
            <w:tcBorders>
              <w:top w:val="single" w:sz="4" w:space="0" w:color="auto"/>
              <w:left w:val="single" w:sz="4" w:space="0" w:color="auto"/>
              <w:bottom w:val="single" w:sz="4" w:space="0" w:color="auto"/>
              <w:right w:val="single" w:sz="4" w:space="0" w:color="auto"/>
            </w:tcBorders>
            <w:hideMark/>
          </w:tcPr>
          <w:p w14:paraId="3D17F829" w14:textId="77777777" w:rsidR="00C84890" w:rsidRPr="00763BBA" w:rsidRDefault="00C84890" w:rsidP="001F131B">
            <w:pPr>
              <w:pStyle w:val="DefenceHeading4"/>
              <w:keepNext/>
              <w:numPr>
                <w:ilvl w:val="0"/>
                <w:numId w:val="0"/>
              </w:numPr>
              <w:tabs>
                <w:tab w:val="left" w:pos="720"/>
              </w:tabs>
            </w:pPr>
            <w:r w:rsidRPr="00763BBA">
              <w:t>CIM   =</w:t>
            </w:r>
          </w:p>
        </w:tc>
        <w:tc>
          <w:tcPr>
            <w:tcW w:w="6660" w:type="dxa"/>
            <w:tcBorders>
              <w:top w:val="single" w:sz="4" w:space="0" w:color="auto"/>
              <w:left w:val="single" w:sz="4" w:space="0" w:color="auto"/>
              <w:bottom w:val="single" w:sz="4" w:space="0" w:color="auto"/>
              <w:right w:val="single" w:sz="4" w:space="0" w:color="auto"/>
            </w:tcBorders>
            <w:hideMark/>
          </w:tcPr>
          <w:p w14:paraId="5B9816F5" w14:textId="77777777" w:rsidR="00C84890" w:rsidRPr="00763BBA" w:rsidRDefault="00C84890" w:rsidP="001F131B">
            <w:pPr>
              <w:pStyle w:val="DefenceHeading4"/>
              <w:keepNext/>
              <w:numPr>
                <w:ilvl w:val="0"/>
                <w:numId w:val="0"/>
              </w:numPr>
              <w:tabs>
                <w:tab w:val="left" w:pos="720"/>
              </w:tabs>
            </w:pPr>
            <w:r w:rsidRPr="00763BBA">
              <w:t>The index number for materials applicable to the last month of the relevant Adjustment Period, as set out in the “Producer Price Indexes, Australia” (ABS Catalogue 6427.0, Table 17, Output of the Construction Industries, Subdivision and Class Index Numbers, Heavy and Civil Engineering Construction Australia).</w:t>
            </w:r>
          </w:p>
        </w:tc>
      </w:tr>
      <w:tr w:rsidR="00C84890" w:rsidRPr="002A3718" w14:paraId="0207085E" w14:textId="77777777" w:rsidTr="0043158F">
        <w:tc>
          <w:tcPr>
            <w:tcW w:w="984" w:type="dxa"/>
            <w:tcBorders>
              <w:top w:val="single" w:sz="4" w:space="0" w:color="auto"/>
              <w:left w:val="single" w:sz="4" w:space="0" w:color="auto"/>
              <w:bottom w:val="single" w:sz="4" w:space="0" w:color="auto"/>
              <w:right w:val="single" w:sz="4" w:space="0" w:color="auto"/>
            </w:tcBorders>
            <w:hideMark/>
          </w:tcPr>
          <w:p w14:paraId="761E7027" w14:textId="77777777" w:rsidR="00C84890" w:rsidRPr="00763BBA" w:rsidRDefault="00C84890" w:rsidP="0043158F">
            <w:pPr>
              <w:pStyle w:val="DefenceHeading4"/>
              <w:numPr>
                <w:ilvl w:val="0"/>
                <w:numId w:val="0"/>
              </w:numPr>
              <w:tabs>
                <w:tab w:val="left" w:pos="720"/>
              </w:tabs>
            </w:pPr>
            <w:r w:rsidRPr="00763BBA">
              <w:t>BIM   =</w:t>
            </w:r>
          </w:p>
        </w:tc>
        <w:tc>
          <w:tcPr>
            <w:tcW w:w="6660" w:type="dxa"/>
            <w:tcBorders>
              <w:top w:val="single" w:sz="4" w:space="0" w:color="auto"/>
              <w:left w:val="single" w:sz="4" w:space="0" w:color="auto"/>
              <w:bottom w:val="single" w:sz="4" w:space="0" w:color="auto"/>
              <w:right w:val="single" w:sz="4" w:space="0" w:color="auto"/>
            </w:tcBorders>
            <w:hideMark/>
          </w:tcPr>
          <w:p w14:paraId="08C17DE2" w14:textId="77777777" w:rsidR="00C84890" w:rsidRPr="00763BBA" w:rsidRDefault="00C84890" w:rsidP="0043158F">
            <w:pPr>
              <w:pStyle w:val="DefenceHeading4"/>
              <w:numPr>
                <w:ilvl w:val="0"/>
                <w:numId w:val="0"/>
              </w:numPr>
              <w:tabs>
                <w:tab w:val="left" w:pos="720"/>
              </w:tabs>
            </w:pPr>
            <w:r w:rsidRPr="00763BBA">
              <w:t xml:space="preserve">Base index number for materials, being the “Producer Price Indexes, Australia” (ABS Catalogue 6427.0, Table 17, Output of the Construction Industries, Subdivision and Class Index Numbers, Heavy and Civil Engineering Construction Australia) as at the Award Date. </w:t>
            </w:r>
          </w:p>
        </w:tc>
      </w:tr>
      <w:tr w:rsidR="00C84890" w:rsidRPr="00763BBA" w14:paraId="2AE97CCE" w14:textId="77777777" w:rsidTr="0043158F">
        <w:tc>
          <w:tcPr>
            <w:tcW w:w="984" w:type="dxa"/>
            <w:tcBorders>
              <w:top w:val="single" w:sz="4" w:space="0" w:color="auto"/>
              <w:left w:val="single" w:sz="4" w:space="0" w:color="auto"/>
              <w:bottom w:val="single" w:sz="4" w:space="0" w:color="auto"/>
              <w:right w:val="single" w:sz="4" w:space="0" w:color="auto"/>
            </w:tcBorders>
            <w:hideMark/>
          </w:tcPr>
          <w:p w14:paraId="62D8B9A4" w14:textId="77777777" w:rsidR="00C84890" w:rsidRPr="00763BBA" w:rsidRDefault="00C84890" w:rsidP="0043158F">
            <w:pPr>
              <w:pStyle w:val="DefenceHeading4"/>
              <w:numPr>
                <w:ilvl w:val="0"/>
                <w:numId w:val="0"/>
              </w:numPr>
              <w:tabs>
                <w:tab w:val="left" w:pos="720"/>
              </w:tabs>
            </w:pPr>
            <w:r w:rsidRPr="00763BBA">
              <w:t>MC   =</w:t>
            </w:r>
          </w:p>
        </w:tc>
        <w:tc>
          <w:tcPr>
            <w:tcW w:w="6660" w:type="dxa"/>
            <w:tcBorders>
              <w:top w:val="single" w:sz="4" w:space="0" w:color="auto"/>
              <w:left w:val="single" w:sz="4" w:space="0" w:color="auto"/>
              <w:bottom w:val="single" w:sz="4" w:space="0" w:color="auto"/>
              <w:right w:val="single" w:sz="4" w:space="0" w:color="auto"/>
            </w:tcBorders>
            <w:hideMark/>
          </w:tcPr>
          <w:p w14:paraId="2F56AAF6" w14:textId="77777777" w:rsidR="00C84890" w:rsidRPr="00763BBA" w:rsidRDefault="00C84890" w:rsidP="0043158F">
            <w:pPr>
              <w:pStyle w:val="DefenceHeading4"/>
              <w:numPr>
                <w:ilvl w:val="0"/>
                <w:numId w:val="0"/>
              </w:numPr>
              <w:tabs>
                <w:tab w:val="left" w:pos="720"/>
              </w:tabs>
            </w:pPr>
            <w:r w:rsidRPr="00763BBA">
              <w:t>In respect of an Adjustment Period, the aggregate of the amount the Contractor was paid, or entitled to be paid, by the Commonwealth in respect of that Adjustment Period for the applicable portion of the Materials Component.</w:t>
            </w:r>
          </w:p>
        </w:tc>
      </w:tr>
    </w:tbl>
    <w:p w14:paraId="5A65B1B8" w14:textId="77777777" w:rsidR="00C84890" w:rsidRPr="00B6705B" w:rsidRDefault="00C84890" w:rsidP="000E1ADB">
      <w:pPr>
        <w:pStyle w:val="DefenceNormal"/>
        <w:rPr>
          <w:rFonts w:eastAsiaTheme="minorHAnsi"/>
        </w:rPr>
      </w:pPr>
    </w:p>
    <w:p w14:paraId="0A5FB33E" w14:textId="5E340E94" w:rsidR="00C84890" w:rsidRPr="00763BBA" w:rsidRDefault="00C84890" w:rsidP="000E1ADB">
      <w:pPr>
        <w:pStyle w:val="DefenceHeadingNoTOC3"/>
      </w:pPr>
      <w:r w:rsidRPr="00763BBA">
        <w:t xml:space="preserve">The Contractor may claim the Indexation Amount for an Adjustment Period in the payment claim submitted by the Contractor in accordance with clause </w:t>
      </w:r>
      <w:r>
        <w:fldChar w:fldCharType="begin"/>
      </w:r>
      <w:r>
        <w:instrText xml:space="preserve"> REF _Ref71633130 \n \h  \* MERGEFORMAT </w:instrText>
      </w:r>
      <w:r>
        <w:fldChar w:fldCharType="separate"/>
      </w:r>
      <w:r w:rsidR="00DC2AB5">
        <w:t>12.2</w:t>
      </w:r>
      <w:r>
        <w:fldChar w:fldCharType="end"/>
      </w:r>
      <w:r w:rsidRPr="00763BBA">
        <w:t xml:space="preserve"> of the Conditions of Contract in the later of the month immediately after:</w:t>
      </w:r>
    </w:p>
    <w:p w14:paraId="146C0B5F" w14:textId="77777777" w:rsidR="00C84890" w:rsidRPr="00763BBA" w:rsidRDefault="00C84890" w:rsidP="00763BBA">
      <w:pPr>
        <w:pStyle w:val="DefenceHeadingNoTOC4"/>
        <w:numPr>
          <w:ilvl w:val="3"/>
          <w:numId w:val="130"/>
        </w:numPr>
      </w:pPr>
      <w:r w:rsidRPr="00763BBA">
        <w:lastRenderedPageBreak/>
        <w:t xml:space="preserve">the month in which the CIL and CIM applicable to that Adjustment Period have been published; and </w:t>
      </w:r>
    </w:p>
    <w:p w14:paraId="0FFCF7AF" w14:textId="77777777" w:rsidR="00C84890" w:rsidRPr="00763BBA" w:rsidRDefault="00C84890" w:rsidP="00763BBA">
      <w:pPr>
        <w:pStyle w:val="DefenceHeadingNoTOC4"/>
        <w:numPr>
          <w:ilvl w:val="3"/>
          <w:numId w:val="130"/>
        </w:numPr>
      </w:pPr>
      <w:r w:rsidRPr="00763BBA">
        <w:t xml:space="preserve">the expiry of the applicable Adjustment Period, </w:t>
      </w:r>
    </w:p>
    <w:p w14:paraId="76B6A294" w14:textId="77777777" w:rsidR="00C84890" w:rsidRPr="00763BBA" w:rsidRDefault="00C84890" w:rsidP="00763BBA">
      <w:pPr>
        <w:ind w:firstLine="964"/>
      </w:pPr>
      <w:proofErr w:type="gramStart"/>
      <w:r w:rsidRPr="00763BBA">
        <w:t>and</w:t>
      </w:r>
      <w:proofErr w:type="gramEnd"/>
      <w:r w:rsidRPr="00763BBA">
        <w:t xml:space="preserve"> the Contract Price will be increased by each Indexation Amount.</w:t>
      </w:r>
    </w:p>
    <w:p w14:paraId="5787F5D6" w14:textId="77777777" w:rsidR="00C84890" w:rsidRPr="00763BBA" w:rsidRDefault="00C84890" w:rsidP="000E1ADB">
      <w:pPr>
        <w:pStyle w:val="DefenceHeadingNoTOC3"/>
      </w:pPr>
      <w:r w:rsidRPr="00763BBA">
        <w:t>If, in respect of an Adjustment Period, there is a negative amount determined from the above formula, then there will be no adjustment in respect of that Adjustment Period.</w:t>
      </w:r>
    </w:p>
    <w:p w14:paraId="15EEE624" w14:textId="00BDB941" w:rsidR="00C84890" w:rsidRPr="00763BBA" w:rsidRDefault="00C84890" w:rsidP="000E1ADB">
      <w:pPr>
        <w:pStyle w:val="DefenceHeadingNoTOC3"/>
      </w:pPr>
      <w:r w:rsidRPr="00763BBA">
        <w:t xml:space="preserve">If an index is discontinued or the basis on which an index is calculated is altered, then an index referred to in paragraph </w:t>
      </w:r>
      <w:r>
        <w:fldChar w:fldCharType="begin"/>
      </w:r>
      <w:r>
        <w:instrText xml:space="preserve"> REF _Ref106196042 \n \h </w:instrText>
      </w:r>
      <w:r w:rsidR="000E1ADB">
        <w:instrText xml:space="preserve"> \* MERGEFORMAT </w:instrText>
      </w:r>
      <w:r>
        <w:fldChar w:fldCharType="separate"/>
      </w:r>
      <w:r w:rsidR="00DC2AB5">
        <w:t>(b)</w:t>
      </w:r>
      <w:r>
        <w:fldChar w:fldCharType="end"/>
      </w:r>
      <w:r w:rsidRPr="00763BBA">
        <w:t xml:space="preserve"> will be replaced by an index that most closely corresponds with that original index as agreed between the parties or, failing agreement, as determined by the Contract Administrator.  </w:t>
      </w:r>
    </w:p>
    <w:p w14:paraId="08FFACED" w14:textId="71D990EF" w:rsidR="00C84890" w:rsidRPr="00763BBA" w:rsidRDefault="00C84890" w:rsidP="000E1ADB">
      <w:pPr>
        <w:pStyle w:val="DefenceHeadingNoTOC3"/>
      </w:pPr>
      <w:r w:rsidRPr="00763BBA">
        <w:t xml:space="preserve">For the purposes of this clause </w:t>
      </w:r>
      <w:r w:rsidR="00763BBA">
        <w:fldChar w:fldCharType="begin"/>
      </w:r>
      <w:r w:rsidR="00763BBA">
        <w:instrText xml:space="preserve"> REF _Ref112326703 \n \h </w:instrText>
      </w:r>
      <w:r w:rsidR="000E1ADB">
        <w:instrText xml:space="preserve"> \* MERGEFORMAT </w:instrText>
      </w:r>
      <w:r w:rsidR="00763BBA">
        <w:fldChar w:fldCharType="separate"/>
      </w:r>
      <w:r w:rsidR="00DC2AB5">
        <w:t>19</w:t>
      </w:r>
      <w:r w:rsidR="00763BBA">
        <w:fldChar w:fldCharType="end"/>
      </w:r>
      <w:r w:rsidRPr="00763BBA">
        <w:t>:</w:t>
      </w:r>
    </w:p>
    <w:p w14:paraId="5399BC44" w14:textId="2DB9CDC7" w:rsidR="00C84890" w:rsidRPr="00763BBA" w:rsidRDefault="00C84890" w:rsidP="00763BBA">
      <w:pPr>
        <w:pStyle w:val="DefenceHeadingNoTOC4"/>
        <w:numPr>
          <w:ilvl w:val="3"/>
          <w:numId w:val="130"/>
        </w:numPr>
      </w:pPr>
      <w:r w:rsidRPr="00763BBA">
        <w:t xml:space="preserve">a term defined in the table in paragraph </w:t>
      </w:r>
      <w:r>
        <w:fldChar w:fldCharType="begin"/>
      </w:r>
      <w:r>
        <w:instrText xml:space="preserve"> REF _Ref106196042 \n \h </w:instrText>
      </w:r>
      <w:r>
        <w:fldChar w:fldCharType="separate"/>
      </w:r>
      <w:r w:rsidR="00DC2AB5">
        <w:t>(b)</w:t>
      </w:r>
      <w:r>
        <w:fldChar w:fldCharType="end"/>
      </w:r>
      <w:r w:rsidRPr="00763BBA">
        <w:t xml:space="preserve"> has the meaning given to it in that table;</w:t>
      </w:r>
    </w:p>
    <w:p w14:paraId="4BD85112" w14:textId="77777777" w:rsidR="00C84890" w:rsidRPr="00763BBA" w:rsidRDefault="00C84890" w:rsidP="00763BBA">
      <w:pPr>
        <w:pStyle w:val="DefenceHeadingNoTOC4"/>
        <w:numPr>
          <w:ilvl w:val="3"/>
          <w:numId w:val="130"/>
        </w:numPr>
      </w:pPr>
      <w:r w:rsidRPr="00763BBA">
        <w:rPr>
          <w:b/>
          <w:bCs/>
        </w:rPr>
        <w:t>Adjustment Period</w:t>
      </w:r>
      <w:r w:rsidRPr="00763BBA">
        <w:t xml:space="preserve"> means:</w:t>
      </w:r>
    </w:p>
    <w:p w14:paraId="44AB0D9C" w14:textId="77777777" w:rsidR="00C84890" w:rsidRPr="00763BBA" w:rsidRDefault="00C84890" w:rsidP="00763BBA">
      <w:pPr>
        <w:pStyle w:val="DefenceHeadingNoTOC5"/>
        <w:numPr>
          <w:ilvl w:val="4"/>
          <w:numId w:val="130"/>
        </w:numPr>
      </w:pPr>
      <w:r w:rsidRPr="00763BBA">
        <w:t>the period from the Initial Adjustment Date until the end of the Quarter in which the Initial Adjustment Date occurred, provided that the first Adjustment Period may have a duration of less than a full Quarter; and</w:t>
      </w:r>
    </w:p>
    <w:p w14:paraId="7135ECFD" w14:textId="77777777" w:rsidR="00C84890" w:rsidRPr="00763BBA" w:rsidRDefault="00C84890" w:rsidP="00763BBA">
      <w:pPr>
        <w:pStyle w:val="DefenceHeadingNoTOC5"/>
        <w:numPr>
          <w:ilvl w:val="4"/>
          <w:numId w:val="130"/>
        </w:numPr>
      </w:pPr>
      <w:r w:rsidRPr="00763BBA">
        <w:t xml:space="preserve">thereafter, each subsequent Quarter until all of the Works have reached Completion or earlier termination of the Contract, provided that the last Adjustment Period may have a duration of less than a full Quarter;  </w:t>
      </w:r>
    </w:p>
    <w:p w14:paraId="3CD1A583" w14:textId="509571BA" w:rsidR="00C84890" w:rsidRPr="00763BBA" w:rsidRDefault="00C84890" w:rsidP="00763BBA">
      <w:pPr>
        <w:pStyle w:val="DefenceHeadingNoTOC4"/>
        <w:numPr>
          <w:ilvl w:val="3"/>
          <w:numId w:val="130"/>
        </w:numPr>
      </w:pPr>
      <w:r w:rsidRPr="00763BBA">
        <w:rPr>
          <w:b/>
          <w:bCs/>
        </w:rPr>
        <w:t xml:space="preserve">Indexation Amount </w:t>
      </w:r>
      <w:r w:rsidRPr="00763BBA">
        <w:t xml:space="preserve">means, in respect of an Adjustment Period, the amount calculated in accordance with paragraph </w:t>
      </w:r>
      <w:r w:rsidR="00AE048D">
        <w:fldChar w:fldCharType="begin"/>
      </w:r>
      <w:r w:rsidR="00AE048D">
        <w:instrText xml:space="preserve"> REF _Ref106196042 \n \h </w:instrText>
      </w:r>
      <w:r w:rsidR="00AE048D">
        <w:fldChar w:fldCharType="separate"/>
      </w:r>
      <w:r w:rsidR="00DC2AB5">
        <w:t>(b)</w:t>
      </w:r>
      <w:r w:rsidR="00AE048D">
        <w:fldChar w:fldCharType="end"/>
      </w:r>
      <w:r w:rsidRPr="00763BBA">
        <w:t xml:space="preserve">, rounded to two decimal places; </w:t>
      </w:r>
    </w:p>
    <w:p w14:paraId="51C77951" w14:textId="3CBAC20D" w:rsidR="00C84890" w:rsidRPr="00763BBA" w:rsidRDefault="00C84890" w:rsidP="00763BBA">
      <w:pPr>
        <w:pStyle w:val="DefenceHeadingNoTOC4"/>
        <w:numPr>
          <w:ilvl w:val="3"/>
          <w:numId w:val="130"/>
        </w:numPr>
      </w:pPr>
      <w:r w:rsidRPr="00763BBA">
        <w:rPr>
          <w:b/>
          <w:bCs/>
        </w:rPr>
        <w:t>Initial Adjustment Date</w:t>
      </w:r>
      <w:r w:rsidRPr="00763BBA">
        <w:t xml:space="preserve"> means the date that is 12 months from the Award Date; </w:t>
      </w:r>
      <w:r w:rsidRPr="00763BBA">
        <w:rPr>
          <w:b/>
          <w:bCs/>
          <w:i/>
          <w:iCs/>
        </w:rPr>
        <w:t xml:space="preserve">[NOTE: THIS DEFINITION SHOULD NOT BE CHANGED UNLESS PRIOR APPROVAL IS OBTAINED FROM </w:t>
      </w:r>
      <w:r w:rsidR="002B4429">
        <w:rPr>
          <w:b/>
          <w:bCs/>
          <w:i/>
          <w:iCs/>
        </w:rPr>
        <w:t xml:space="preserve">THE </w:t>
      </w:r>
      <w:r w:rsidR="00C2240B">
        <w:rPr>
          <w:b/>
          <w:bCs/>
          <w:i/>
          <w:iCs/>
        </w:rPr>
        <w:t>DELEGATE</w:t>
      </w:r>
      <w:r w:rsidRPr="00763BBA">
        <w:rPr>
          <w:b/>
          <w:bCs/>
          <w:i/>
          <w:iCs/>
        </w:rPr>
        <w:t>]</w:t>
      </w:r>
    </w:p>
    <w:p w14:paraId="6C85F363" w14:textId="77777777" w:rsidR="00C84890" w:rsidRPr="00763BBA" w:rsidRDefault="00C84890" w:rsidP="00763BBA">
      <w:pPr>
        <w:pStyle w:val="DefenceHeadingNoTOC4"/>
        <w:numPr>
          <w:ilvl w:val="3"/>
          <w:numId w:val="130"/>
        </w:numPr>
      </w:pPr>
      <w:r w:rsidRPr="00763BBA">
        <w:rPr>
          <w:b/>
          <w:bCs/>
        </w:rPr>
        <w:t>Labour Component</w:t>
      </w:r>
      <w:r w:rsidRPr="00763BBA">
        <w:t xml:space="preserve"> means an amount equal to the sum of the following:</w:t>
      </w:r>
    </w:p>
    <w:p w14:paraId="69D70A6F" w14:textId="75215418" w:rsidR="00C84890" w:rsidRPr="00763BBA" w:rsidRDefault="00C84890" w:rsidP="00763BBA">
      <w:pPr>
        <w:pStyle w:val="DefenceHeadingNoTOC5"/>
        <w:numPr>
          <w:ilvl w:val="4"/>
          <w:numId w:val="130"/>
        </w:numPr>
      </w:pPr>
      <w:bookmarkStart w:id="1947" w:name="_Ref112326774"/>
      <w:r w:rsidRPr="00763BBA">
        <w:rPr>
          <w:b/>
          <w:bCs/>
          <w:i/>
          <w:iCs/>
        </w:rPr>
        <w:t>[INSERT]</w:t>
      </w:r>
      <w:r w:rsidRPr="00763BBA">
        <w:t xml:space="preserve">% of the original Contract Price specified in the Contract Particulars; and </w:t>
      </w:r>
      <w:r w:rsidRPr="00763BBA">
        <w:rPr>
          <w:b/>
          <w:bCs/>
          <w:i/>
          <w:iCs/>
        </w:rPr>
        <w:t>[NOTE: THIS PERCENTAGE MUST BE INSERTED BEFORE GOING TO TENDER. THE PERCENTAGE TO BE INSERTED IS THE PERCENTAGE OF THE CONTRACT PRICE ATTRIBUTABLE TO LABOUR SET OUT IN THE FORECAST PROVIDED BY THE COST PLANNER / QUANTITY SURVEYOR</w:t>
      </w:r>
      <w:bookmarkStart w:id="1948" w:name="_Ref106196186"/>
      <w:r w:rsidR="00E8276B">
        <w:rPr>
          <w:b/>
          <w:bCs/>
          <w:i/>
          <w:iCs/>
        </w:rPr>
        <w:t xml:space="preserve"> </w:t>
      </w:r>
      <w:r w:rsidR="00E8276B" w:rsidRPr="000F277B">
        <w:rPr>
          <w:b/>
          <w:bCs/>
          <w:i/>
          <w:iCs/>
        </w:rPr>
        <w:t>(IF ANY) OR AS DETERMINED BY THE CONTRACT ADMINISTRATOR</w:t>
      </w:r>
      <w:r w:rsidR="00615B16">
        <w:rPr>
          <w:b/>
          <w:bCs/>
          <w:i/>
          <w:iCs/>
        </w:rPr>
        <w:t>. THE TOTAL COMBINED PERCENTAGE OF THE LABOUR COMPONENT AND MATERIAL COMPONENT DOES NOT NEED TO EQUAL 100%, NOTING THAT THE CONTRACT PRICE WILL LIKELY CONTAIN OTHER COMPONENTS (E.G. ON ACCOUNT OF THE CONTRACTOR'S PROFIT, SECURITY AND INSURANCE COSTS)</w:t>
      </w:r>
      <w:r w:rsidRPr="000F277B">
        <w:rPr>
          <w:b/>
          <w:bCs/>
          <w:i/>
          <w:iCs/>
        </w:rPr>
        <w:t>]</w:t>
      </w:r>
      <w:bookmarkEnd w:id="1947"/>
      <w:bookmarkEnd w:id="1948"/>
    </w:p>
    <w:p w14:paraId="79B82CB2" w14:textId="6F95FF7E" w:rsidR="00C84890" w:rsidRPr="00763BBA" w:rsidRDefault="00C84890" w:rsidP="00763BBA">
      <w:pPr>
        <w:pStyle w:val="DefenceHeadingNoTOC5"/>
        <w:numPr>
          <w:ilvl w:val="4"/>
          <w:numId w:val="130"/>
        </w:numPr>
        <w:rPr>
          <w:b/>
          <w:bCs/>
          <w:i/>
          <w:iCs/>
        </w:rPr>
      </w:pPr>
      <w:r w:rsidRPr="00763BBA">
        <w:rPr>
          <w:b/>
          <w:bCs/>
          <w:i/>
          <w:iCs/>
        </w:rPr>
        <w:t>[INSERT]</w:t>
      </w:r>
      <w:r w:rsidRPr="00763BBA">
        <w:t xml:space="preserve">% of the Variation Adjustments; </w:t>
      </w:r>
      <w:r w:rsidRPr="00763BBA">
        <w:rPr>
          <w:b/>
          <w:bCs/>
          <w:i/>
          <w:iCs/>
        </w:rPr>
        <w:t xml:space="preserve">[NOTE: THIS PERCENTAGE MUST BE THE SAME AS THE PERCENTAGE IN SUBSUBPARAGRAPH </w:t>
      </w:r>
      <w:r w:rsidR="00763BBA">
        <w:rPr>
          <w:b/>
          <w:bCs/>
          <w:i/>
          <w:iCs/>
        </w:rPr>
        <w:fldChar w:fldCharType="begin"/>
      </w:r>
      <w:r w:rsidR="00763BBA">
        <w:rPr>
          <w:b/>
          <w:bCs/>
          <w:i/>
          <w:iCs/>
        </w:rPr>
        <w:instrText xml:space="preserve"> REF _Ref112326774 \n \h </w:instrText>
      </w:r>
      <w:r w:rsidR="00763BBA">
        <w:rPr>
          <w:b/>
          <w:bCs/>
          <w:i/>
          <w:iCs/>
        </w:rPr>
      </w:r>
      <w:r w:rsidR="00763BBA">
        <w:rPr>
          <w:b/>
          <w:bCs/>
          <w:i/>
          <w:iCs/>
        </w:rPr>
        <w:fldChar w:fldCharType="separate"/>
      </w:r>
      <w:r w:rsidR="00DC2AB5">
        <w:rPr>
          <w:b/>
          <w:bCs/>
          <w:i/>
          <w:iCs/>
        </w:rPr>
        <w:t>A</w:t>
      </w:r>
      <w:r w:rsidR="00763BBA">
        <w:rPr>
          <w:b/>
          <w:bCs/>
          <w:i/>
          <w:iCs/>
        </w:rPr>
        <w:fldChar w:fldCharType="end"/>
      </w:r>
      <w:r w:rsidRPr="00763BBA">
        <w:rPr>
          <w:b/>
          <w:bCs/>
          <w:i/>
          <w:iCs/>
        </w:rPr>
        <w:t>]</w:t>
      </w:r>
    </w:p>
    <w:p w14:paraId="2997A9D8" w14:textId="77777777" w:rsidR="00C84890" w:rsidRPr="00763BBA" w:rsidRDefault="00C84890" w:rsidP="00763BBA">
      <w:pPr>
        <w:pStyle w:val="DefenceHeadingNoTOC4"/>
        <w:numPr>
          <w:ilvl w:val="3"/>
          <w:numId w:val="130"/>
        </w:numPr>
      </w:pPr>
      <w:r w:rsidRPr="00763BBA">
        <w:rPr>
          <w:b/>
          <w:bCs/>
        </w:rPr>
        <w:t>Materials Component</w:t>
      </w:r>
      <w:r w:rsidRPr="00763BBA">
        <w:t xml:space="preserve"> means an amount equal to the sum of the following: </w:t>
      </w:r>
    </w:p>
    <w:p w14:paraId="3A5B7CA4" w14:textId="114F137E" w:rsidR="00C84890" w:rsidRPr="00763BBA" w:rsidRDefault="00C84890" w:rsidP="00763BBA">
      <w:pPr>
        <w:pStyle w:val="DefenceHeadingNoTOC5"/>
        <w:numPr>
          <w:ilvl w:val="4"/>
          <w:numId w:val="130"/>
        </w:numPr>
      </w:pPr>
      <w:bookmarkStart w:id="1949" w:name="_Ref112326786"/>
      <w:r w:rsidRPr="00763BBA">
        <w:rPr>
          <w:b/>
          <w:bCs/>
          <w:i/>
          <w:iCs/>
        </w:rPr>
        <w:t>[INSERT]</w:t>
      </w:r>
      <w:r w:rsidRPr="00763BBA">
        <w:t xml:space="preserve">% of the original Contract Price specified in the Contract Particulars; and </w:t>
      </w:r>
      <w:r w:rsidRPr="00763BBA">
        <w:rPr>
          <w:b/>
          <w:bCs/>
          <w:i/>
          <w:iCs/>
        </w:rPr>
        <w:t xml:space="preserve">[NOTE: THIS PERCENTAGE MUST BE INSERTED BEFORE GOING TO TENDER. THE PERCENTAGE TO BE INSERTED IS THE PERCENTAGE OF THE CONTRACT PRICE ATTRIBUTABLE TO MATERIALS SET OUT IN THE FORECAST PROVIDED BY THE COST PLANNER / QUANTITY </w:t>
      </w:r>
      <w:r w:rsidRPr="000F277B">
        <w:rPr>
          <w:b/>
          <w:bCs/>
          <w:i/>
          <w:iCs/>
        </w:rPr>
        <w:t>SURVEYOR</w:t>
      </w:r>
      <w:r w:rsidR="00E8276B" w:rsidRPr="000F277B">
        <w:rPr>
          <w:b/>
          <w:bCs/>
          <w:i/>
          <w:iCs/>
        </w:rPr>
        <w:t xml:space="preserve"> (IF ANY) OR AS DETERMINED BY THE CONTRACT ADMINISTRATOR</w:t>
      </w:r>
      <w:r w:rsidRPr="000F277B">
        <w:rPr>
          <w:b/>
          <w:bCs/>
          <w:i/>
          <w:iCs/>
        </w:rPr>
        <w:t>]</w:t>
      </w:r>
      <w:bookmarkEnd w:id="1949"/>
    </w:p>
    <w:p w14:paraId="62C969C1" w14:textId="491EC00E" w:rsidR="00C84890" w:rsidRPr="00763BBA" w:rsidRDefault="00C84890" w:rsidP="00763BBA">
      <w:pPr>
        <w:pStyle w:val="DefenceHeadingNoTOC5"/>
        <w:numPr>
          <w:ilvl w:val="4"/>
          <w:numId w:val="130"/>
        </w:numPr>
      </w:pPr>
      <w:r w:rsidRPr="00763BBA">
        <w:rPr>
          <w:b/>
          <w:bCs/>
          <w:i/>
          <w:iCs/>
        </w:rPr>
        <w:lastRenderedPageBreak/>
        <w:t>[INSERT]</w:t>
      </w:r>
      <w:r w:rsidRPr="00763BBA">
        <w:t>% of</w:t>
      </w:r>
      <w:r w:rsidRPr="00763BBA" w:rsidDel="00701B8B">
        <w:t xml:space="preserve"> </w:t>
      </w:r>
      <w:r w:rsidRPr="00763BBA">
        <w:t xml:space="preserve">the Variation Adjustments; </w:t>
      </w:r>
      <w:r w:rsidRPr="00763BBA">
        <w:rPr>
          <w:b/>
          <w:bCs/>
          <w:i/>
          <w:iCs/>
        </w:rPr>
        <w:t xml:space="preserve">[NOTE: THIS PERCENTAGE MUST BE THE SAME AS THE PERCENTAGE IN SUBSUBPARAGRAPH </w:t>
      </w:r>
      <w:r w:rsidR="00763BBA">
        <w:rPr>
          <w:b/>
          <w:bCs/>
          <w:i/>
          <w:iCs/>
        </w:rPr>
        <w:fldChar w:fldCharType="begin"/>
      </w:r>
      <w:r w:rsidR="00763BBA">
        <w:rPr>
          <w:b/>
          <w:bCs/>
          <w:i/>
          <w:iCs/>
        </w:rPr>
        <w:instrText xml:space="preserve"> REF _Ref112326786 \n \h </w:instrText>
      </w:r>
      <w:r w:rsidR="00763BBA">
        <w:rPr>
          <w:b/>
          <w:bCs/>
          <w:i/>
          <w:iCs/>
        </w:rPr>
      </w:r>
      <w:r w:rsidR="00763BBA">
        <w:rPr>
          <w:b/>
          <w:bCs/>
          <w:i/>
          <w:iCs/>
        </w:rPr>
        <w:fldChar w:fldCharType="separate"/>
      </w:r>
      <w:r w:rsidR="00DC2AB5">
        <w:rPr>
          <w:b/>
          <w:bCs/>
          <w:i/>
          <w:iCs/>
        </w:rPr>
        <w:t>A</w:t>
      </w:r>
      <w:r w:rsidR="00763BBA">
        <w:rPr>
          <w:b/>
          <w:bCs/>
          <w:i/>
          <w:iCs/>
        </w:rPr>
        <w:fldChar w:fldCharType="end"/>
      </w:r>
      <w:r w:rsidRPr="00763BBA">
        <w:rPr>
          <w:b/>
          <w:bCs/>
          <w:i/>
          <w:iCs/>
        </w:rPr>
        <w:t>]</w:t>
      </w:r>
    </w:p>
    <w:p w14:paraId="4B016DBD" w14:textId="77777777" w:rsidR="00C84890" w:rsidRPr="00763BBA" w:rsidRDefault="00C84890" w:rsidP="00763BBA">
      <w:pPr>
        <w:pStyle w:val="DefenceHeadingNoTOC4"/>
        <w:numPr>
          <w:ilvl w:val="3"/>
          <w:numId w:val="130"/>
        </w:numPr>
      </w:pPr>
      <w:r w:rsidRPr="00763BBA">
        <w:rPr>
          <w:b/>
          <w:bCs/>
        </w:rPr>
        <w:t>Quarter</w:t>
      </w:r>
      <w:r w:rsidRPr="00763BBA">
        <w:t xml:space="preserve"> means a calendar quarter commencing on 1 January, 1 April, 1 July and 1 October in each year; and</w:t>
      </w:r>
    </w:p>
    <w:p w14:paraId="10DBB851" w14:textId="0779FCBA" w:rsidR="00C84890" w:rsidRPr="00763BBA" w:rsidRDefault="00C84890" w:rsidP="00763BBA">
      <w:pPr>
        <w:pStyle w:val="DefenceHeadingNoTOC4"/>
        <w:numPr>
          <w:ilvl w:val="3"/>
          <w:numId w:val="130"/>
        </w:numPr>
      </w:pPr>
      <w:r w:rsidRPr="00763BBA">
        <w:rPr>
          <w:b/>
          <w:bCs/>
        </w:rPr>
        <w:t>Variation Adjustment</w:t>
      </w:r>
      <w:r w:rsidRPr="00763BBA">
        <w:t xml:space="preserve"> means the aggregate of all adjustments to the Contract Price in respect of all Variations agreed or determined under clause </w:t>
      </w:r>
      <w:r w:rsidR="00763BBA">
        <w:fldChar w:fldCharType="begin"/>
      </w:r>
      <w:r w:rsidR="00763BBA">
        <w:instrText xml:space="preserve"> REF _Ref114040973 \n \h </w:instrText>
      </w:r>
      <w:r w:rsidR="00763BBA">
        <w:fldChar w:fldCharType="separate"/>
      </w:r>
      <w:r w:rsidR="00DC2AB5">
        <w:t>11.3</w:t>
      </w:r>
      <w:r w:rsidR="00763BBA">
        <w:fldChar w:fldCharType="end"/>
      </w:r>
      <w:r w:rsidRPr="00763BBA">
        <w:t xml:space="preserve"> of the Conditions of Contract, excluding:</w:t>
      </w:r>
    </w:p>
    <w:p w14:paraId="583AA7EF" w14:textId="77777777" w:rsidR="00C84890" w:rsidRPr="00763BBA" w:rsidRDefault="00C84890" w:rsidP="00763BBA">
      <w:pPr>
        <w:pStyle w:val="DefenceHeadingNoTOC5"/>
        <w:numPr>
          <w:ilvl w:val="4"/>
          <w:numId w:val="130"/>
        </w:numPr>
      </w:pPr>
      <w:r w:rsidRPr="00763BBA">
        <w:t>any adjustment to the Contract Price referable to any Contractor's Activities carried out before the Initial Adjustment Date; and</w:t>
      </w:r>
    </w:p>
    <w:p w14:paraId="5D49519E" w14:textId="1E27F983" w:rsidR="00C84890" w:rsidRDefault="00C84890" w:rsidP="00763BBA">
      <w:pPr>
        <w:pStyle w:val="DefenceHeadingNoTOC5"/>
        <w:numPr>
          <w:ilvl w:val="4"/>
          <w:numId w:val="130"/>
        </w:numPr>
      </w:pPr>
      <w:proofErr w:type="gramStart"/>
      <w:r w:rsidRPr="00763BBA">
        <w:t>if</w:t>
      </w:r>
      <w:proofErr w:type="gramEnd"/>
      <w:r w:rsidRPr="00763BBA">
        <w:t xml:space="preserve"> applicable, the additional amounts under clause </w:t>
      </w:r>
      <w:r w:rsidR="00763BBA">
        <w:fldChar w:fldCharType="begin"/>
      </w:r>
      <w:r w:rsidR="00763BBA">
        <w:instrText xml:space="preserve"> REF _Ref117402557 \w \h </w:instrText>
      </w:r>
      <w:r w:rsidR="00763BBA">
        <w:fldChar w:fldCharType="separate"/>
      </w:r>
      <w:r w:rsidR="00DC2AB5">
        <w:t>11.3(b)(i)</w:t>
      </w:r>
      <w:r w:rsidR="00763BBA">
        <w:fldChar w:fldCharType="end"/>
      </w:r>
      <w:r w:rsidRPr="00763BBA">
        <w:t xml:space="preserve"> and </w:t>
      </w:r>
      <w:r w:rsidR="00763BBA">
        <w:fldChar w:fldCharType="begin"/>
      </w:r>
      <w:r w:rsidR="00763BBA">
        <w:instrText xml:space="preserve"> REF _Ref112326871 \n \h </w:instrText>
      </w:r>
      <w:r w:rsidR="00763BBA">
        <w:fldChar w:fldCharType="separate"/>
      </w:r>
      <w:r w:rsidR="00DC2AB5">
        <w:t>(ii)</w:t>
      </w:r>
      <w:r w:rsidR="00763BBA">
        <w:fldChar w:fldCharType="end"/>
      </w:r>
      <w:r w:rsidRPr="00763BBA">
        <w:t xml:space="preserve"> or </w:t>
      </w:r>
      <w:r w:rsidR="00763BBA">
        <w:fldChar w:fldCharType="begin"/>
      </w:r>
      <w:r w:rsidR="00763BBA">
        <w:instrText xml:space="preserve"> REF _Ref117402604 \w \h </w:instrText>
      </w:r>
      <w:r w:rsidR="00763BBA">
        <w:fldChar w:fldCharType="separate"/>
      </w:r>
      <w:r w:rsidR="00DC2AB5">
        <w:t>11.3(c)(iii)</w:t>
      </w:r>
      <w:r w:rsidR="00763BBA">
        <w:fldChar w:fldCharType="end"/>
      </w:r>
      <w:r w:rsidRPr="00763BBA">
        <w:t xml:space="preserve"> and </w:t>
      </w:r>
      <w:r w:rsidR="00763BBA">
        <w:fldChar w:fldCharType="begin"/>
      </w:r>
      <w:r w:rsidR="00763BBA">
        <w:instrText xml:space="preserve"> REF _Ref112326878 \n \h </w:instrText>
      </w:r>
      <w:r w:rsidR="00763BBA">
        <w:fldChar w:fldCharType="separate"/>
      </w:r>
      <w:r w:rsidR="00DC2AB5">
        <w:t>(iv)</w:t>
      </w:r>
      <w:r w:rsidR="00763BBA">
        <w:fldChar w:fldCharType="end"/>
      </w:r>
      <w:r w:rsidRPr="00763BBA">
        <w:t xml:space="preserve">. </w:t>
      </w:r>
    </w:p>
    <w:p w14:paraId="7842C9BE" w14:textId="289AF810" w:rsidR="0067278C" w:rsidRDefault="0067278C" w:rsidP="0067278C">
      <w:pPr>
        <w:pStyle w:val="DefenceHeadingNoTOC1"/>
        <w:numPr>
          <w:ilvl w:val="0"/>
          <w:numId w:val="130"/>
        </w:numPr>
      </w:pPr>
      <w:r>
        <w:t>JOINT AND SEVERAL LIABILITY</w:t>
      </w:r>
    </w:p>
    <w:p w14:paraId="5C2B41EC" w14:textId="43970C7D" w:rsidR="0067278C" w:rsidRPr="009D1884" w:rsidRDefault="0067278C" w:rsidP="009D1884">
      <w:pPr>
        <w:pStyle w:val="DefenceNormal"/>
        <w:rPr>
          <w:b/>
          <w:i/>
        </w:rPr>
      </w:pPr>
      <w:r w:rsidRPr="00080E6F">
        <w:rPr>
          <w:b/>
          <w:i/>
        </w:rPr>
        <w:t>[THIS CLAUSE IS</w:t>
      </w:r>
      <w:r w:rsidR="00C56124">
        <w:rPr>
          <w:b/>
          <w:i/>
        </w:rPr>
        <w:t xml:space="preserve"> ONLY</w:t>
      </w:r>
      <w:r w:rsidRPr="00080E6F">
        <w:rPr>
          <w:b/>
          <w:i/>
        </w:rPr>
        <w:t xml:space="preserve"> TO BE USED WHERE THE CONTRACTOR IS COMPRISED OF A</w:t>
      </w:r>
      <w:r w:rsidR="00080E6F">
        <w:rPr>
          <w:b/>
          <w:i/>
        </w:rPr>
        <w:t xml:space="preserve"> </w:t>
      </w:r>
      <w:r w:rsidRPr="00080E6F">
        <w:rPr>
          <w:b/>
          <w:i/>
        </w:rPr>
        <w:t>JOINT VENTURE]</w:t>
      </w:r>
    </w:p>
    <w:bookmarkEnd w:id="1945"/>
    <w:p w14:paraId="58E6813C" w14:textId="77777777" w:rsidR="00080E6F" w:rsidRDefault="00080E6F" w:rsidP="00080E6F">
      <w:pPr>
        <w:pStyle w:val="DefenceHeadingNoTOC3"/>
        <w:numPr>
          <w:ilvl w:val="0"/>
          <w:numId w:val="0"/>
        </w:numPr>
      </w:pPr>
      <w:r>
        <w:t>The Contractor acknowledges and agrees:</w:t>
      </w:r>
    </w:p>
    <w:p w14:paraId="1DF8CF2A" w14:textId="35232006" w:rsidR="00080E6F" w:rsidRDefault="00080E6F" w:rsidP="001E6B13">
      <w:pPr>
        <w:pStyle w:val="DefenceHeadingNoTOC3"/>
      </w:pPr>
      <w:bookmarkStart w:id="1950" w:name="_Ref136853060"/>
      <w:r w:rsidRPr="00B41A03">
        <w:t xml:space="preserve">that the joint and several liability of each </w:t>
      </w:r>
      <w:r>
        <w:t>entity</w:t>
      </w:r>
      <w:r w:rsidRPr="00B41A03">
        <w:t xml:space="preserve"> comprising the </w:t>
      </w:r>
      <w:r>
        <w:t>Contractor, and the Contractor's obligations under this Contract,</w:t>
      </w:r>
      <w:r w:rsidRPr="00B41A03">
        <w:t xml:space="preserve"> </w:t>
      </w:r>
      <w:r w:rsidR="004D7A81">
        <w:t>will</w:t>
      </w:r>
      <w:r w:rsidRPr="00B41A03">
        <w:t xml:space="preserve"> not be qualified or otherwise limited by any matter whatsoever including as a result of, and notwithstanding, the operation of any provision in any joint venture or other agreement between the </w:t>
      </w:r>
      <w:r>
        <w:t>entities</w:t>
      </w:r>
      <w:r w:rsidRPr="00B41A03">
        <w:t xml:space="preserve"> comprising the </w:t>
      </w:r>
      <w:r>
        <w:t>Contractor</w:t>
      </w:r>
      <w:r w:rsidRPr="00B41A03">
        <w:t xml:space="preserve"> entered into for the purposes of tendering for</w:t>
      </w:r>
      <w:r>
        <w:t xml:space="preserve"> or</w:t>
      </w:r>
      <w:r w:rsidRPr="00B41A03">
        <w:t xml:space="preserve"> performing the </w:t>
      </w:r>
      <w:r>
        <w:t>Contractor's Activities or the Works or otherwise in connection with this Contract; and</w:t>
      </w:r>
      <w:bookmarkEnd w:id="1950"/>
      <w:r>
        <w:t xml:space="preserve"> </w:t>
      </w:r>
    </w:p>
    <w:p w14:paraId="6D30351A" w14:textId="3D0AB8AA" w:rsidR="00080E6F" w:rsidRDefault="00080E6F" w:rsidP="001E6B13">
      <w:pPr>
        <w:pStyle w:val="DefenceHeadingNoTOC3"/>
      </w:pPr>
      <w:proofErr w:type="gramStart"/>
      <w:r>
        <w:t>that</w:t>
      </w:r>
      <w:proofErr w:type="gramEnd"/>
      <w:r>
        <w:t xml:space="preserve"> the Commonwealth has entered into this Contract in reliance upon the Contractor's acknowledgement and agreement in paragraph </w:t>
      </w:r>
      <w:r>
        <w:fldChar w:fldCharType="begin"/>
      </w:r>
      <w:r>
        <w:instrText xml:space="preserve"> REF _Ref136853060 \r \h </w:instrText>
      </w:r>
      <w:r>
        <w:fldChar w:fldCharType="separate"/>
      </w:r>
      <w:r w:rsidR="00DC2AB5">
        <w:t>(a)</w:t>
      </w:r>
      <w:r>
        <w:fldChar w:fldCharType="end"/>
      </w:r>
      <w:r>
        <w:t xml:space="preserve">. </w:t>
      </w:r>
    </w:p>
    <w:p w14:paraId="640F83C8" w14:textId="18BAA2FC" w:rsidR="00A22CA7" w:rsidRDefault="00B517B8" w:rsidP="00D6395A">
      <w:pPr>
        <w:pStyle w:val="DefenceHeadingNoTOC1"/>
      </w:pPr>
      <w:bookmarkStart w:id="1951" w:name="_Ref160536537"/>
      <w:bookmarkStart w:id="1952" w:name="_Hlk105764059"/>
      <w:r w:rsidRPr="00B517B8">
        <w:t>UXO CONTAINING AREA - ENGAGEMENT OF UXO SUBCONTRACTOR</w:t>
      </w:r>
      <w:bookmarkEnd w:id="1951"/>
    </w:p>
    <w:p w14:paraId="1C3AA2A3" w14:textId="1BA2E162" w:rsidR="00A22CA7" w:rsidRPr="00A70566" w:rsidRDefault="00A22CA7" w:rsidP="00A22CA7">
      <w:pPr>
        <w:pStyle w:val="DefenceNormal"/>
        <w:rPr>
          <w:b/>
          <w:bCs/>
          <w:i/>
          <w:szCs w:val="24"/>
        </w:rPr>
      </w:pPr>
      <w:r w:rsidRPr="00A70566">
        <w:rPr>
          <w:b/>
          <w:bCs/>
          <w:i/>
          <w:szCs w:val="24"/>
        </w:rPr>
        <w:t xml:space="preserve">[THIS </w:t>
      </w:r>
      <w:r>
        <w:rPr>
          <w:b/>
          <w:bCs/>
          <w:i/>
          <w:szCs w:val="24"/>
        </w:rPr>
        <w:t>CLAUSE IS ONLY TO</w:t>
      </w:r>
      <w:r w:rsidRPr="00A70566">
        <w:rPr>
          <w:b/>
          <w:bCs/>
          <w:i/>
          <w:szCs w:val="24"/>
        </w:rPr>
        <w:t xml:space="preserve"> BE USED IF THERE IS A RISK OF THE SITE CONTAINING UXO. IN SUCH CIRCUMSTANCES </w:t>
      </w:r>
      <w:r>
        <w:rPr>
          <w:b/>
          <w:bCs/>
          <w:i/>
          <w:szCs w:val="24"/>
        </w:rPr>
        <w:t>THE COMMONWEALTH/CONTRACT ADMINISTRATOR</w:t>
      </w:r>
      <w:r w:rsidRPr="00A70566">
        <w:rPr>
          <w:b/>
          <w:bCs/>
          <w:i/>
          <w:szCs w:val="24"/>
        </w:rPr>
        <w:t xml:space="preserve"> SHOULD CONSULT WITH THE NATIONAL UNEXPLODED ORDNANCE PROGRAM FOR FURTHER GUIDANCE]</w:t>
      </w:r>
      <w:r w:rsidR="00A06537">
        <w:rPr>
          <w:b/>
          <w:bCs/>
          <w:i/>
          <w:szCs w:val="24"/>
        </w:rPr>
        <w:t xml:space="preserve"> </w:t>
      </w:r>
    </w:p>
    <w:p w14:paraId="107E01E3" w14:textId="77777777" w:rsidR="00A22CA7" w:rsidRDefault="00A22CA7" w:rsidP="009D1884">
      <w:pPr>
        <w:pStyle w:val="DefenceHeadingNoTOC2"/>
        <w:numPr>
          <w:ilvl w:val="1"/>
          <w:numId w:val="130"/>
        </w:numPr>
      </w:pPr>
      <w:bookmarkStart w:id="1953" w:name="_Ref144458113"/>
      <w:r w:rsidRPr="005B690B">
        <w:t>General</w:t>
      </w:r>
      <w:bookmarkEnd w:id="1953"/>
    </w:p>
    <w:p w14:paraId="4D1B1D8F" w14:textId="77777777" w:rsidR="00A22CA7" w:rsidRPr="00835100" w:rsidRDefault="00A22CA7" w:rsidP="000E1ADB">
      <w:pPr>
        <w:pStyle w:val="DefenceNormal"/>
      </w:pPr>
      <w:r w:rsidRPr="00835100">
        <w:t xml:space="preserve">Without limiting the </w:t>
      </w:r>
      <w:r w:rsidRPr="008F2816">
        <w:t>Contractor's obligations under the Contract or otherwise at law or in equity, as a condition precedent to the Contractor commencing the Works or a Stage, the Contractor must:</w:t>
      </w:r>
    </w:p>
    <w:p w14:paraId="2449C45A" w14:textId="446E433E" w:rsidR="00A22CA7" w:rsidRPr="00835100" w:rsidRDefault="00A22CA7" w:rsidP="001E6B13">
      <w:pPr>
        <w:pStyle w:val="DefenceHeadingNoTOC3"/>
      </w:pPr>
      <w:bookmarkStart w:id="1954" w:name="_Ref101872531"/>
      <w:r w:rsidRPr="005B690B">
        <w:t>engage a</w:t>
      </w:r>
      <w:r>
        <w:t xml:space="preserve"> </w:t>
      </w:r>
      <w:r w:rsidRPr="008C252D">
        <w:t>UXO Subcontractor</w:t>
      </w:r>
      <w:r>
        <w:t xml:space="preserve"> </w:t>
      </w:r>
      <w:r w:rsidRPr="00842278">
        <w:t xml:space="preserve">for the purposes of undertaking activities in accordance with this clause </w:t>
      </w:r>
      <w:r w:rsidR="001E6B13">
        <w:fldChar w:fldCharType="begin"/>
      </w:r>
      <w:r w:rsidR="001E6B13">
        <w:instrText xml:space="preserve"> REF _Ref160536537 \w \h </w:instrText>
      </w:r>
      <w:r w:rsidR="001E6B13">
        <w:fldChar w:fldCharType="separate"/>
      </w:r>
      <w:r w:rsidR="00DC2AB5">
        <w:t>21</w:t>
      </w:r>
      <w:r w:rsidR="001E6B13">
        <w:fldChar w:fldCharType="end"/>
      </w:r>
      <w:r w:rsidRPr="00835100">
        <w:t>;</w:t>
      </w:r>
      <w:bookmarkEnd w:id="1954"/>
      <w:r w:rsidRPr="00835100">
        <w:t xml:space="preserve"> </w:t>
      </w:r>
      <w:r>
        <w:t>and</w:t>
      </w:r>
    </w:p>
    <w:p w14:paraId="3CFE7C86" w14:textId="58DE0399" w:rsidR="00A22CA7" w:rsidRPr="00E66905" w:rsidRDefault="00A22CA7" w:rsidP="001E6B13">
      <w:pPr>
        <w:pStyle w:val="DefenceHeadingNoTOC3"/>
      </w:pPr>
      <w:bookmarkStart w:id="1955" w:name="_Ref103759059"/>
      <w:r>
        <w:t xml:space="preserve">following completion of the UXO Subcontractor’s engagement as contemplated by this clause </w:t>
      </w:r>
      <w:r w:rsidR="001E6B13">
        <w:fldChar w:fldCharType="begin"/>
      </w:r>
      <w:r w:rsidR="001E6B13">
        <w:instrText xml:space="preserve"> REF _Ref160536537 \w \h </w:instrText>
      </w:r>
      <w:r w:rsidR="001E6B13">
        <w:fldChar w:fldCharType="separate"/>
      </w:r>
      <w:r w:rsidR="00DC2AB5">
        <w:t>21</w:t>
      </w:r>
      <w:r w:rsidR="001E6B13">
        <w:fldChar w:fldCharType="end"/>
      </w:r>
      <w:r>
        <w:t xml:space="preserve">, </w:t>
      </w:r>
      <w:r w:rsidRPr="00E66905">
        <w:t xml:space="preserve">provide to the Contract Administrator a </w:t>
      </w:r>
      <w:r w:rsidRPr="00587E53">
        <w:t>report issued</w:t>
      </w:r>
      <w:r w:rsidRPr="00E66905">
        <w:t xml:space="preserve"> by the UXO Subcontractor: </w:t>
      </w:r>
    </w:p>
    <w:p w14:paraId="09FBF3A1" w14:textId="51F42F7C" w:rsidR="00A22CA7" w:rsidRPr="008C252D" w:rsidRDefault="00A22CA7" w:rsidP="001E6B13">
      <w:pPr>
        <w:pStyle w:val="DefenceHeadingNoTOC4"/>
      </w:pPr>
      <w:r>
        <w:t>detailing:</w:t>
      </w:r>
    </w:p>
    <w:p w14:paraId="21BE1DE3" w14:textId="77777777" w:rsidR="00A22CA7" w:rsidRPr="008C252D" w:rsidRDefault="00A22CA7" w:rsidP="001E6B13">
      <w:pPr>
        <w:pStyle w:val="DefenceHeadingNoTOC5"/>
      </w:pPr>
      <w:r w:rsidRPr="00853271">
        <w:t>the location of any UXO</w:t>
      </w:r>
      <w:r w:rsidRPr="008C252D">
        <w:t xml:space="preserve"> identified by the UXO Subcontractor as present</w:t>
      </w:r>
      <w:r w:rsidRPr="00853271">
        <w:t xml:space="preserve"> on</w:t>
      </w:r>
      <w:r>
        <w:t xml:space="preserve"> or at</w:t>
      </w:r>
      <w:r w:rsidRPr="00853271">
        <w:t xml:space="preserve"> the Site (if any)</w:t>
      </w:r>
      <w:r w:rsidRPr="00E66905">
        <w:t>;</w:t>
      </w:r>
      <w:r>
        <w:t xml:space="preserve"> and</w:t>
      </w:r>
    </w:p>
    <w:p w14:paraId="158D625D" w14:textId="3186EE69" w:rsidR="00A22CA7" w:rsidRPr="00853271" w:rsidRDefault="00A22CA7" w:rsidP="001E6B13">
      <w:pPr>
        <w:pStyle w:val="DefenceHeadingNoTOC5"/>
      </w:pPr>
      <w:r>
        <w:t>if relevant, all</w:t>
      </w:r>
      <w:r w:rsidRPr="00E66905">
        <w:t xml:space="preserve"> investigative activities</w:t>
      </w:r>
      <w:r>
        <w:t xml:space="preserve"> carried out and Safety Protocols implemented by the UXO Subcontractor</w:t>
      </w:r>
      <w:r w:rsidRPr="00853271">
        <w:t xml:space="preserve"> in accordance with this clause </w:t>
      </w:r>
      <w:r w:rsidR="001E6B13">
        <w:fldChar w:fldCharType="begin"/>
      </w:r>
      <w:r w:rsidR="001E6B13">
        <w:instrText xml:space="preserve"> REF _Ref160536537 \w \h </w:instrText>
      </w:r>
      <w:r w:rsidR="001E6B13">
        <w:fldChar w:fldCharType="separate"/>
      </w:r>
      <w:r w:rsidR="00DC2AB5">
        <w:t>21</w:t>
      </w:r>
      <w:r w:rsidR="001E6B13">
        <w:fldChar w:fldCharType="end"/>
      </w:r>
      <w:r w:rsidRPr="00853271">
        <w:t xml:space="preserve">; </w:t>
      </w:r>
    </w:p>
    <w:p w14:paraId="6C03358A" w14:textId="40DBC7F3" w:rsidR="00A22CA7" w:rsidRPr="008C252D" w:rsidRDefault="00A22CA7" w:rsidP="001E6B13">
      <w:pPr>
        <w:pStyle w:val="DefenceHeadingNoTOC4"/>
      </w:pPr>
      <w:r w:rsidRPr="008C252D">
        <w:t xml:space="preserve">certifying (to the extent applicable) that </w:t>
      </w:r>
      <w:r w:rsidRPr="009D1884">
        <w:t xml:space="preserve">the activities </w:t>
      </w:r>
      <w:r w:rsidRPr="008C252D">
        <w:t xml:space="preserve">carried out in accordance with this clause </w:t>
      </w:r>
      <w:r w:rsidR="001E6B13">
        <w:fldChar w:fldCharType="begin"/>
      </w:r>
      <w:r w:rsidR="001E6B13">
        <w:instrText xml:space="preserve"> REF _Ref160536537 \w \h </w:instrText>
      </w:r>
      <w:r w:rsidR="001E6B13">
        <w:fldChar w:fldCharType="separate"/>
      </w:r>
      <w:r w:rsidR="00DC2AB5">
        <w:t>21</w:t>
      </w:r>
      <w:r w:rsidR="001E6B13">
        <w:fldChar w:fldCharType="end"/>
      </w:r>
      <w:r w:rsidRPr="008C252D">
        <w:t xml:space="preserve"> comply with:</w:t>
      </w:r>
      <w:bookmarkEnd w:id="1955"/>
    </w:p>
    <w:p w14:paraId="5229F255" w14:textId="77777777" w:rsidR="00A22CA7" w:rsidRPr="00853271" w:rsidRDefault="00A22CA7" w:rsidP="001E6B13">
      <w:pPr>
        <w:pStyle w:val="DefenceHeadingNoTOC5"/>
      </w:pPr>
      <w:r w:rsidRPr="00E66905">
        <w:t>the Defence Unexploded Ordnance Management Manual</w:t>
      </w:r>
      <w:r w:rsidRPr="00853271">
        <w:t>; and</w:t>
      </w:r>
    </w:p>
    <w:p w14:paraId="2E4282D1" w14:textId="77777777" w:rsidR="00A22CA7" w:rsidRDefault="00A22CA7" w:rsidP="001E6B13">
      <w:pPr>
        <w:pStyle w:val="DefenceHeadingNoTOC5"/>
      </w:pPr>
      <w:r w:rsidRPr="00853271">
        <w:lastRenderedPageBreak/>
        <w:t>all applicable Statutory Requirements (including those concerning work, health and safety)</w:t>
      </w:r>
      <w:r>
        <w:t>; and</w:t>
      </w:r>
    </w:p>
    <w:p w14:paraId="48A160E5" w14:textId="77777777" w:rsidR="00A22CA7" w:rsidRPr="008C252D" w:rsidRDefault="00A22CA7" w:rsidP="001E6B13">
      <w:pPr>
        <w:pStyle w:val="DefenceHeadingNoTOC4"/>
      </w:pPr>
      <w:proofErr w:type="gramStart"/>
      <w:r>
        <w:t>containing</w:t>
      </w:r>
      <w:proofErr w:type="gramEnd"/>
      <w:r>
        <w:t xml:space="preserve"> </w:t>
      </w:r>
      <w:r w:rsidRPr="008C252D">
        <w:t>any other information requested by the Contract Administrator.</w:t>
      </w:r>
    </w:p>
    <w:p w14:paraId="720F0A47" w14:textId="77777777" w:rsidR="00A22CA7" w:rsidRPr="005B690B" w:rsidRDefault="00A22CA7" w:rsidP="009D1884">
      <w:pPr>
        <w:pStyle w:val="DefenceHeadingNoTOC2"/>
        <w:numPr>
          <w:ilvl w:val="1"/>
          <w:numId w:val="130"/>
        </w:numPr>
      </w:pPr>
      <w:bookmarkStart w:id="1956" w:name="_Ref20744903"/>
      <w:r>
        <w:t>Provision of UXO Information for the Site and Determination of Course of Action</w:t>
      </w:r>
      <w:bookmarkEnd w:id="1956"/>
    </w:p>
    <w:p w14:paraId="460A44DF" w14:textId="734A066A" w:rsidR="00A22CA7" w:rsidRDefault="00A22CA7" w:rsidP="001E6B13">
      <w:pPr>
        <w:pStyle w:val="DefenceHeadingNoTOC3"/>
      </w:pPr>
      <w:bookmarkStart w:id="1957" w:name="_Ref106718191"/>
      <w:r w:rsidRPr="00853271">
        <w:t xml:space="preserve">Prior to the UXO Subcontractor commencing any activities in accordance with this clause </w:t>
      </w:r>
      <w:r w:rsidR="001E6B13">
        <w:fldChar w:fldCharType="begin"/>
      </w:r>
      <w:r w:rsidR="001E6B13">
        <w:instrText xml:space="preserve"> REF _Ref160536537 \w \h </w:instrText>
      </w:r>
      <w:r w:rsidR="001E6B13">
        <w:fldChar w:fldCharType="separate"/>
      </w:r>
      <w:r w:rsidR="00DC2AB5">
        <w:t>21</w:t>
      </w:r>
      <w:r w:rsidR="001E6B13">
        <w:fldChar w:fldCharType="end"/>
      </w:r>
      <w:r w:rsidRPr="00853271">
        <w:t>,</w:t>
      </w:r>
      <w:r>
        <w:t xml:space="preserve"> t</w:t>
      </w:r>
      <w:r w:rsidRPr="00835100">
        <w:t>he Contractor must ensure it provides to the UXO Subcontractor all available historical information in its possession or that can be reasonably obtained regarding the Site</w:t>
      </w:r>
      <w:r>
        <w:t xml:space="preserve"> (and the possible presence of UXO on or at the Site)</w:t>
      </w:r>
      <w:r w:rsidRPr="00835100">
        <w:t xml:space="preserve"> in order for the UXO Subcontractor to</w:t>
      </w:r>
      <w:r w:rsidRPr="00842278">
        <w:t xml:space="preserve"> </w:t>
      </w:r>
      <w:r>
        <w:t>carry out the following activities in accordance with the Defence Unexploded Ordnance Management Manual (as applicable):</w:t>
      </w:r>
      <w:bookmarkEnd w:id="1957"/>
      <w:r w:rsidRPr="00835100">
        <w:t xml:space="preserve"> </w:t>
      </w:r>
    </w:p>
    <w:p w14:paraId="1300FB40" w14:textId="77777777" w:rsidR="00A22CA7" w:rsidRDefault="00A22CA7" w:rsidP="001E6B13">
      <w:pPr>
        <w:pStyle w:val="DefenceHeadingNoTOC4"/>
      </w:pPr>
      <w:r w:rsidRPr="00835100">
        <w:t>complete a UXO Risk Assessment</w:t>
      </w:r>
      <w:r>
        <w:t xml:space="preserve">; </w:t>
      </w:r>
    </w:p>
    <w:p w14:paraId="27B390BB" w14:textId="77777777" w:rsidR="00A22CA7" w:rsidRDefault="00A22CA7" w:rsidP="001E6B13">
      <w:pPr>
        <w:pStyle w:val="DefenceHeadingNoTOC4"/>
      </w:pPr>
      <w:r>
        <w:t>complete a UXO Assessment Survey; and</w:t>
      </w:r>
    </w:p>
    <w:p w14:paraId="2EC41E8A" w14:textId="77777777" w:rsidR="00A22CA7" w:rsidRPr="00835100" w:rsidRDefault="00A22CA7" w:rsidP="001E6B13">
      <w:pPr>
        <w:pStyle w:val="DefenceHeadingNoTOC4"/>
      </w:pPr>
      <w:proofErr w:type="gramStart"/>
      <w:r w:rsidRPr="00835100">
        <w:t>determine</w:t>
      </w:r>
      <w:proofErr w:type="gramEnd"/>
      <w:r w:rsidRPr="00835100">
        <w:t xml:space="preserve"> the risk of UXO being present on the Site.</w:t>
      </w:r>
    </w:p>
    <w:p w14:paraId="34D46E59" w14:textId="600492CC" w:rsidR="00A22CA7" w:rsidRPr="00835100" w:rsidRDefault="00A22CA7" w:rsidP="001E6B13">
      <w:pPr>
        <w:pStyle w:val="DefenceHeadingNoTOC3"/>
      </w:pPr>
      <w:r w:rsidRPr="00E66905">
        <w:t xml:space="preserve">If, having reviewed the information provided by the </w:t>
      </w:r>
      <w:r w:rsidRPr="00587E53">
        <w:t xml:space="preserve">Contractor in accordance with </w:t>
      </w:r>
      <w:r>
        <w:t xml:space="preserve">paragraph </w:t>
      </w:r>
      <w:r w:rsidR="00A06537">
        <w:fldChar w:fldCharType="begin"/>
      </w:r>
      <w:r w:rsidR="00A06537">
        <w:instrText xml:space="preserve"> REF _Ref106718191 \r \h </w:instrText>
      </w:r>
      <w:r w:rsidR="00A06537">
        <w:fldChar w:fldCharType="separate"/>
      </w:r>
      <w:r w:rsidR="00DC2AB5">
        <w:t>(a)</w:t>
      </w:r>
      <w:r w:rsidR="00A06537">
        <w:fldChar w:fldCharType="end"/>
      </w:r>
      <w:r>
        <w:t xml:space="preserve"> </w:t>
      </w:r>
      <w:r w:rsidRPr="00F861CE">
        <w:t>(whether it has completed a UXO Risk Assessment or not</w:t>
      </w:r>
      <w:r>
        <w:t>)</w:t>
      </w:r>
      <w:r w:rsidRPr="00E66905">
        <w:t>, the</w:t>
      </w:r>
      <w:r w:rsidRPr="00835100">
        <w:t xml:space="preserve"> UXO Subcontractor</w:t>
      </w:r>
      <w:r>
        <w:t xml:space="preserve"> considers a UXO Assessment Survey is required to determine the </w:t>
      </w:r>
      <w:r w:rsidRPr="000E7F59">
        <w:t>risk of UXO being present on or at the Site, the Contractor must contact the Commonwealth to facilitate</w:t>
      </w:r>
      <w:r w:rsidRPr="00835100">
        <w:t xml:space="preserve"> the UXO Subcontractor </w:t>
      </w:r>
      <w:r>
        <w:t>accessing</w:t>
      </w:r>
      <w:r w:rsidRPr="00835100">
        <w:t xml:space="preserve"> the </w:t>
      </w:r>
      <w:r w:rsidRPr="000E7F59">
        <w:t>Site to conduct a UXO Assessment Survey.</w:t>
      </w:r>
    </w:p>
    <w:p w14:paraId="549A1A7B" w14:textId="77777777" w:rsidR="00A22CA7" w:rsidRPr="008C252D" w:rsidRDefault="00A22CA7" w:rsidP="001E6B13">
      <w:pPr>
        <w:pStyle w:val="DefenceHeadingNoTOC2"/>
      </w:pPr>
      <w:bookmarkStart w:id="1958" w:name="_Ref144457098"/>
      <w:r w:rsidRPr="008C252D">
        <w:t xml:space="preserve">Management of UXO </w:t>
      </w:r>
      <w:r>
        <w:t>R</w:t>
      </w:r>
      <w:r w:rsidRPr="008C252D">
        <w:t>isks on the Site</w:t>
      </w:r>
      <w:bookmarkEnd w:id="1958"/>
    </w:p>
    <w:p w14:paraId="36F6CBD5" w14:textId="77777777" w:rsidR="00A22CA7" w:rsidRPr="00835100" w:rsidRDefault="00A22CA7" w:rsidP="000E1ADB">
      <w:pPr>
        <w:pStyle w:val="DefenceNormal"/>
      </w:pPr>
      <w:r w:rsidRPr="00835100">
        <w:t xml:space="preserve">If, following completion of </w:t>
      </w:r>
      <w:r w:rsidRPr="0069638C">
        <w:t>a UXO Risk Assessment or UXO Assessment Survey</w:t>
      </w:r>
      <w:r w:rsidRPr="00835100">
        <w:t xml:space="preserve"> the UXO Subcontractor determines </w:t>
      </w:r>
      <w:r>
        <w:t xml:space="preserve">the Contractor can safely carry out the Works </w:t>
      </w:r>
      <w:r w:rsidRPr="00853271">
        <w:t xml:space="preserve">on the Site by implementing </w:t>
      </w:r>
      <w:r>
        <w:t>Safety Protocols, the Contractor must</w:t>
      </w:r>
      <w:r w:rsidRPr="005B690B">
        <w:t>:</w:t>
      </w:r>
    </w:p>
    <w:p w14:paraId="34F67A7A" w14:textId="77777777" w:rsidR="00A22CA7" w:rsidRDefault="00A22CA7" w:rsidP="001E6B13">
      <w:pPr>
        <w:pStyle w:val="DefenceHeadingNoTOC3"/>
      </w:pPr>
      <w:bookmarkStart w:id="1959" w:name="_Ref103684829"/>
      <w:r>
        <w:t>comply with:</w:t>
      </w:r>
    </w:p>
    <w:p w14:paraId="6EC57AD3" w14:textId="77777777" w:rsidR="00A22CA7" w:rsidRPr="008C252D" w:rsidRDefault="00A22CA7" w:rsidP="001E6B13">
      <w:pPr>
        <w:pStyle w:val="DefenceHeadingNoTOC4"/>
      </w:pPr>
      <w:r>
        <w:t>all</w:t>
      </w:r>
      <w:r w:rsidRPr="008C252D">
        <w:t xml:space="preserve"> </w:t>
      </w:r>
      <w:r>
        <w:t>Safety Protocols, so far as is reasonably practicable</w:t>
      </w:r>
      <w:bookmarkEnd w:id="1959"/>
      <w:r w:rsidRPr="008C252D">
        <w:t>; and</w:t>
      </w:r>
    </w:p>
    <w:p w14:paraId="2905EF0F" w14:textId="77777777" w:rsidR="00A22CA7" w:rsidRPr="008C252D" w:rsidRDefault="00A22CA7" w:rsidP="001E6B13">
      <w:pPr>
        <w:pStyle w:val="DefenceHeadingNoTOC4"/>
      </w:pPr>
      <w:r w:rsidRPr="008C252D">
        <w:t xml:space="preserve">the UXO Risk Management Plan </w:t>
      </w:r>
      <w:r w:rsidRPr="00382B30">
        <w:t>implemented for the Site</w:t>
      </w:r>
      <w:r w:rsidRPr="00F112E4">
        <w:t xml:space="preserve"> (if any) in accordance with the Defence Unexploded Ordnance Management Manual </w:t>
      </w:r>
      <w:r>
        <w:t>and any other relevant documentation</w:t>
      </w:r>
      <w:r w:rsidRPr="008C252D">
        <w:t>;</w:t>
      </w:r>
    </w:p>
    <w:p w14:paraId="63B0D668" w14:textId="77777777" w:rsidR="00A22CA7" w:rsidRPr="00087ACA" w:rsidRDefault="00A22CA7" w:rsidP="001E6B13">
      <w:pPr>
        <w:pStyle w:val="DefenceHeadingNoTOC3"/>
      </w:pPr>
      <w:bookmarkStart w:id="1960" w:name="_Ref101446748"/>
      <w:r w:rsidRPr="00FB6794">
        <w:t xml:space="preserve">ensure </w:t>
      </w:r>
      <w:r w:rsidRPr="00657663">
        <w:t>it consults with all persons on the Site regarding the:</w:t>
      </w:r>
    </w:p>
    <w:p w14:paraId="121E4A52" w14:textId="77777777" w:rsidR="00A22CA7" w:rsidRPr="008C252D" w:rsidRDefault="00A22CA7" w:rsidP="001E6B13">
      <w:pPr>
        <w:pStyle w:val="DefenceHeadingNoTOC4"/>
      </w:pPr>
      <w:r w:rsidRPr="008C252D">
        <w:t>UXO risks</w:t>
      </w:r>
      <w:r>
        <w:t xml:space="preserve"> identified and communicated </w:t>
      </w:r>
      <w:r w:rsidRPr="00B96D42">
        <w:t>to the Contractor</w:t>
      </w:r>
      <w:r w:rsidRPr="009D1884">
        <w:t xml:space="preserve"> </w:t>
      </w:r>
      <w:r>
        <w:t>by the UXO Subcontractor</w:t>
      </w:r>
      <w:r w:rsidRPr="008C252D">
        <w:t xml:space="preserve">; </w:t>
      </w:r>
    </w:p>
    <w:p w14:paraId="2F15ECE7" w14:textId="77777777" w:rsidR="00A22CA7" w:rsidRDefault="00A22CA7" w:rsidP="001E6B13">
      <w:pPr>
        <w:pStyle w:val="DefenceHeadingNoTOC4"/>
      </w:pPr>
      <w:r>
        <w:t>Safety Protocols</w:t>
      </w:r>
      <w:r w:rsidRPr="008C252D">
        <w:t>;</w:t>
      </w:r>
      <w:bookmarkStart w:id="1961" w:name="_Ref20751529"/>
      <w:bookmarkEnd w:id="1960"/>
      <w:r>
        <w:t xml:space="preserve"> and</w:t>
      </w:r>
    </w:p>
    <w:p w14:paraId="772E2DD6" w14:textId="77777777" w:rsidR="00A22CA7" w:rsidRDefault="00A22CA7" w:rsidP="001E6B13">
      <w:pPr>
        <w:pStyle w:val="DefenceHeadingNoTOC4"/>
      </w:pPr>
      <w:r>
        <w:t>UXO Risk Management Plan (if any) and any other relevant documentation;</w:t>
      </w:r>
    </w:p>
    <w:p w14:paraId="41A1555E" w14:textId="77777777" w:rsidR="00A22CA7" w:rsidRPr="00FB6794" w:rsidRDefault="00A22CA7" w:rsidP="001E6B13">
      <w:pPr>
        <w:pStyle w:val="DefenceHeadingNoTOC3"/>
      </w:pPr>
      <w:r>
        <w:t xml:space="preserve">ensure all persons on the Site comply with the Safety Protocols and UXO Risk Management Plan (if </w:t>
      </w:r>
      <w:r w:rsidRPr="00842278">
        <w:t>any)</w:t>
      </w:r>
      <w:r w:rsidRPr="00B96D42">
        <w:t>, so far as is reasonably practicable</w:t>
      </w:r>
      <w:r>
        <w:t>; and</w:t>
      </w:r>
    </w:p>
    <w:p w14:paraId="6554BCE8" w14:textId="77777777" w:rsidR="00A22CA7" w:rsidRDefault="00A22CA7" w:rsidP="001E6B13">
      <w:pPr>
        <w:pStyle w:val="DefenceHeadingNoTOC3"/>
      </w:pPr>
      <w:proofErr w:type="gramStart"/>
      <w:r>
        <w:t>consult</w:t>
      </w:r>
      <w:proofErr w:type="gramEnd"/>
      <w:r>
        <w:t xml:space="preserve"> with the UXO Subcontractor to ensure that all Safety Protocols are regularly reviewed and updated.</w:t>
      </w:r>
    </w:p>
    <w:p w14:paraId="7EDFEE3D" w14:textId="77777777" w:rsidR="00A22CA7" w:rsidRPr="005B690B" w:rsidRDefault="00A22CA7" w:rsidP="009D1884">
      <w:pPr>
        <w:pStyle w:val="DefenceHeadingNoTOC2"/>
        <w:numPr>
          <w:ilvl w:val="1"/>
          <w:numId w:val="130"/>
        </w:numPr>
      </w:pPr>
      <w:bookmarkStart w:id="1962" w:name="_Ref159837110"/>
      <w:bookmarkEnd w:id="1961"/>
      <w:r>
        <w:t>Innocuous Material Found During UXO Assessment Survey</w:t>
      </w:r>
      <w:bookmarkEnd w:id="1962"/>
    </w:p>
    <w:p w14:paraId="6FC391D1" w14:textId="77777777" w:rsidR="00A22CA7" w:rsidRDefault="00A22CA7" w:rsidP="001E6B13">
      <w:pPr>
        <w:pStyle w:val="DefenceHeadingNoTOC3"/>
      </w:pPr>
      <w:bookmarkStart w:id="1963" w:name="_Ref20751230"/>
      <w:bookmarkStart w:id="1964" w:name="_Ref116315380"/>
      <w:r w:rsidRPr="00835100">
        <w:t>If, upon completing a UXO Assessment Survey</w:t>
      </w:r>
      <w:r>
        <w:t>,</w:t>
      </w:r>
      <w:r w:rsidRPr="00835100">
        <w:t xml:space="preserve"> the </w:t>
      </w:r>
      <w:bookmarkStart w:id="1965" w:name="_Ref20753344"/>
      <w:bookmarkEnd w:id="1963"/>
      <w:r w:rsidRPr="00835100">
        <w:t>UXO Subcontractor</w:t>
      </w:r>
      <w:r>
        <w:t xml:space="preserve"> </w:t>
      </w:r>
      <w:bookmarkStart w:id="1966" w:name="_Ref20753354"/>
      <w:bookmarkEnd w:id="1965"/>
      <w:r w:rsidRPr="00835100">
        <w:t xml:space="preserve">identifies </w:t>
      </w:r>
      <w:r w:rsidRPr="00B96D42">
        <w:t>potential UXO</w:t>
      </w:r>
      <w:r w:rsidRPr="00842278">
        <w:t xml:space="preserve"> present</w:t>
      </w:r>
      <w:r w:rsidRPr="00835100">
        <w:t xml:space="preserve"> on</w:t>
      </w:r>
      <w:r>
        <w:t xml:space="preserve"> or at</w:t>
      </w:r>
      <w:r w:rsidRPr="00835100">
        <w:t xml:space="preserve"> the Site </w:t>
      </w:r>
      <w:r>
        <w:t>as</w:t>
      </w:r>
      <w:r w:rsidRPr="00835100">
        <w:t xml:space="preserve"> innocuous material (including </w:t>
      </w:r>
      <w:r>
        <w:t>E</w:t>
      </w:r>
      <w:r w:rsidRPr="00835100">
        <w:t xml:space="preserve">xplosive </w:t>
      </w:r>
      <w:r>
        <w:t>O</w:t>
      </w:r>
      <w:r w:rsidRPr="00835100">
        <w:t xml:space="preserve">rdnance </w:t>
      </w:r>
      <w:r>
        <w:t>Materiel</w:t>
      </w:r>
      <w:r w:rsidRPr="00835100">
        <w:t>), the Contractor must ensure the UXO Subcontractor</w:t>
      </w:r>
      <w:r w:rsidRPr="00FD05A7">
        <w:t xml:space="preserve"> </w:t>
      </w:r>
      <w:r w:rsidRPr="00091BA4">
        <w:t>safely removes and disposes of the innocuous material from the Site, in accordance with all Statutory Requirements</w:t>
      </w:r>
      <w:r>
        <w:t>.</w:t>
      </w:r>
      <w:bookmarkEnd w:id="1964"/>
    </w:p>
    <w:p w14:paraId="3CBE0247" w14:textId="2208059A" w:rsidR="00A22CA7" w:rsidRPr="00835100" w:rsidRDefault="00A22CA7" w:rsidP="001E6B13">
      <w:pPr>
        <w:pStyle w:val="DefenceHeadingNoTOC3"/>
      </w:pPr>
      <w:bookmarkStart w:id="1967" w:name="_Ref116315464"/>
      <w:r>
        <w:t xml:space="preserve">If the UXO Subcontractor removes innocuous material from the Site in accordance with paragraph </w:t>
      </w:r>
      <w:r w:rsidR="00A06537">
        <w:fldChar w:fldCharType="begin"/>
      </w:r>
      <w:r w:rsidR="00A06537">
        <w:instrText xml:space="preserve"> REF _Ref116315380 \r \h </w:instrText>
      </w:r>
      <w:r w:rsidR="00A06537">
        <w:fldChar w:fldCharType="separate"/>
      </w:r>
      <w:r w:rsidR="00DC2AB5">
        <w:t>(a)</w:t>
      </w:r>
      <w:r w:rsidR="00A06537">
        <w:fldChar w:fldCharType="end"/>
      </w:r>
      <w:r>
        <w:t>, the Contractor must ensure that it obtains a UXO Clearance Certificate from the UXO Subcontractor.</w:t>
      </w:r>
      <w:bookmarkEnd w:id="1967"/>
    </w:p>
    <w:p w14:paraId="606A214D" w14:textId="77777777" w:rsidR="00A22CA7" w:rsidRPr="005B690B" w:rsidRDefault="00A22CA7" w:rsidP="00E75F59">
      <w:pPr>
        <w:pStyle w:val="DefenceHeadingNoTOC2"/>
        <w:keepNext/>
        <w:keepLines/>
        <w:numPr>
          <w:ilvl w:val="1"/>
          <w:numId w:val="130"/>
        </w:numPr>
      </w:pPr>
      <w:bookmarkStart w:id="1968" w:name="_Ref20752352"/>
      <w:bookmarkStart w:id="1969" w:name="_Ref20749003"/>
      <w:bookmarkEnd w:id="1966"/>
      <w:r w:rsidRPr="005B690B">
        <w:lastRenderedPageBreak/>
        <w:t xml:space="preserve">Site </w:t>
      </w:r>
      <w:r>
        <w:t>C</w:t>
      </w:r>
      <w:r w:rsidRPr="005B690B">
        <w:t>ontaining UXO</w:t>
      </w:r>
      <w:bookmarkEnd w:id="1968"/>
    </w:p>
    <w:p w14:paraId="628C7A10" w14:textId="25B47822" w:rsidR="00A22CA7" w:rsidRPr="000E7F59" w:rsidRDefault="00A22CA7" w:rsidP="001E6B13">
      <w:pPr>
        <w:pStyle w:val="DefenceHeadingNoTOC3"/>
      </w:pPr>
      <w:bookmarkStart w:id="1970" w:name="_Ref159834949"/>
      <w:r w:rsidRPr="00190E89">
        <w:t>In the event the UXO Subcontractor identifies UXO present on</w:t>
      </w:r>
      <w:r>
        <w:t xml:space="preserve"> or at</w:t>
      </w:r>
      <w:r w:rsidRPr="00190E89">
        <w:t xml:space="preserve"> the Site</w:t>
      </w:r>
      <w:r>
        <w:t xml:space="preserve"> </w:t>
      </w:r>
      <w:r w:rsidRPr="00E66905">
        <w:t>whilst carrying out</w:t>
      </w:r>
      <w:r w:rsidRPr="008C252D">
        <w:t xml:space="preserve"> investigative actions in accordance with this clause </w:t>
      </w:r>
      <w:r w:rsidR="001E6B13">
        <w:fldChar w:fldCharType="begin"/>
      </w:r>
      <w:r w:rsidR="001E6B13">
        <w:instrText xml:space="preserve"> REF _Ref160536537 \w \h </w:instrText>
      </w:r>
      <w:r w:rsidR="001E6B13">
        <w:fldChar w:fldCharType="separate"/>
      </w:r>
      <w:r w:rsidR="00DC2AB5">
        <w:t>21</w:t>
      </w:r>
      <w:r w:rsidR="001E6B13">
        <w:fldChar w:fldCharType="end"/>
      </w:r>
      <w:r w:rsidRPr="008C252D">
        <w:t xml:space="preserve"> that it considers is a risk to the health and safety of persons</w:t>
      </w:r>
      <w:r>
        <w:t xml:space="preserve"> present</w:t>
      </w:r>
      <w:r w:rsidRPr="008C252D">
        <w:t xml:space="preserve"> on</w:t>
      </w:r>
      <w:r>
        <w:t xml:space="preserve"> or at</w:t>
      </w:r>
      <w:r w:rsidRPr="008C252D">
        <w:t xml:space="preserve"> the Site (or </w:t>
      </w:r>
      <w:r>
        <w:t xml:space="preserve">persons </w:t>
      </w:r>
      <w:r w:rsidRPr="008C252D">
        <w:t xml:space="preserve">who will carry out works on the Site), such that </w:t>
      </w:r>
      <w:r w:rsidRPr="000E7F59">
        <w:t>removal of the UXO is required, the Contractor must ensure the UXO Subcontractor:</w:t>
      </w:r>
      <w:bookmarkEnd w:id="1970"/>
    </w:p>
    <w:p w14:paraId="423391A7" w14:textId="77777777" w:rsidR="00A22CA7" w:rsidRPr="00842278" w:rsidRDefault="00A22CA7" w:rsidP="001E6B13">
      <w:pPr>
        <w:pStyle w:val="DefenceHeadingNoTOC4"/>
      </w:pPr>
      <w:bookmarkStart w:id="1971" w:name="_Ref147759719"/>
      <w:r w:rsidRPr="00842278">
        <w:t>immediately verbally notifies the Contractor, the Contract Administrator and a representative of the Defence Estate at which the Site is located;</w:t>
      </w:r>
      <w:bookmarkEnd w:id="1971"/>
      <w:r w:rsidRPr="00842278">
        <w:t xml:space="preserve"> </w:t>
      </w:r>
    </w:p>
    <w:p w14:paraId="4F678557" w14:textId="760976EC" w:rsidR="00A22CA7" w:rsidRPr="00842278" w:rsidRDefault="00A22CA7" w:rsidP="001E6B13">
      <w:pPr>
        <w:pStyle w:val="DefenceHeadingNoTOC4"/>
      </w:pPr>
      <w:bookmarkStart w:id="1972" w:name="_Ref144731353"/>
      <w:r w:rsidRPr="00842278">
        <w:t xml:space="preserve">within 24 hours of the verbal notification under subparagraph </w:t>
      </w:r>
      <w:r w:rsidR="00A06537">
        <w:fldChar w:fldCharType="begin"/>
      </w:r>
      <w:r w:rsidR="00A06537">
        <w:instrText xml:space="preserve"> REF _Ref147759719 \n \h </w:instrText>
      </w:r>
      <w:r w:rsidR="001E6B13">
        <w:instrText xml:space="preserve"> \* MERGEFORMAT </w:instrText>
      </w:r>
      <w:r w:rsidR="00A06537">
        <w:fldChar w:fldCharType="separate"/>
      </w:r>
      <w:r w:rsidR="00DC2AB5">
        <w:t>(i)</w:t>
      </w:r>
      <w:r w:rsidR="00A06537">
        <w:fldChar w:fldCharType="end"/>
      </w:r>
      <w:r w:rsidRPr="00842278">
        <w:t>, provides written notice to the Contractor, Contract Administrator and the Commonwealth setting out specific details of the identified UXO present on or at the Site;</w:t>
      </w:r>
      <w:bookmarkEnd w:id="1972"/>
    </w:p>
    <w:p w14:paraId="517333FF" w14:textId="77777777" w:rsidR="00A22CA7" w:rsidRPr="00842278" w:rsidRDefault="00A22CA7" w:rsidP="001E6B13">
      <w:pPr>
        <w:pStyle w:val="DefenceHeadingNoTOC4"/>
      </w:pPr>
      <w:r w:rsidRPr="00842278">
        <w:t xml:space="preserve">does not attempt to handle, remove, dispose of, destroy or demolish any </w:t>
      </w:r>
      <w:r w:rsidRPr="00B96D42">
        <w:t>identified UXO</w:t>
      </w:r>
      <w:r w:rsidRPr="00842278">
        <w:t>;</w:t>
      </w:r>
    </w:p>
    <w:p w14:paraId="4B9E8BDD" w14:textId="77777777" w:rsidR="00A22CA7" w:rsidRPr="00842278" w:rsidRDefault="00A22CA7" w:rsidP="001E6B13">
      <w:pPr>
        <w:pStyle w:val="DefenceHeadingNoTOC4"/>
      </w:pPr>
      <w:r w:rsidRPr="00842278">
        <w:t xml:space="preserve">immediately implements control measures that prevent persons, other than those authorised by the Commonwealth, accessing the area of the Site containing </w:t>
      </w:r>
      <w:r w:rsidRPr="00B96D42">
        <w:t>the identified UXO</w:t>
      </w:r>
      <w:r w:rsidRPr="00842278">
        <w:t>; and</w:t>
      </w:r>
    </w:p>
    <w:p w14:paraId="1C68690A" w14:textId="77777777" w:rsidR="00A22CA7" w:rsidRPr="00842278" w:rsidRDefault="00A22CA7" w:rsidP="001E6B13">
      <w:pPr>
        <w:pStyle w:val="DefenceHeadingNoTOC4"/>
      </w:pPr>
      <w:proofErr w:type="gramStart"/>
      <w:r w:rsidRPr="00842278">
        <w:t>ensures</w:t>
      </w:r>
      <w:proofErr w:type="gramEnd"/>
      <w:r w:rsidRPr="00842278">
        <w:t xml:space="preserve"> all persons and any Plant, Equipment and Work are kept clear and protected from exposure to the </w:t>
      </w:r>
      <w:r w:rsidRPr="00B96D42">
        <w:t>identified UXO</w:t>
      </w:r>
      <w:r w:rsidRPr="00842278">
        <w:t>.</w:t>
      </w:r>
    </w:p>
    <w:p w14:paraId="6C92709C" w14:textId="395179B2" w:rsidR="00A22CA7" w:rsidRPr="00842278" w:rsidRDefault="00A22CA7" w:rsidP="001E6B13">
      <w:pPr>
        <w:pStyle w:val="DefenceHeadingNoTOC3"/>
      </w:pPr>
      <w:bookmarkStart w:id="1973" w:name="_Ref144731910"/>
      <w:bookmarkStart w:id="1974" w:name="_Ref116315518"/>
      <w:r w:rsidRPr="00842278">
        <w:t xml:space="preserve">Without limiting paragraph </w:t>
      </w:r>
      <w:r w:rsidR="00A06537">
        <w:fldChar w:fldCharType="begin"/>
      </w:r>
      <w:r w:rsidR="00A06537">
        <w:instrText xml:space="preserve"> REF _Ref159834949 \n \h </w:instrText>
      </w:r>
      <w:r w:rsidR="00A06537">
        <w:fldChar w:fldCharType="separate"/>
      </w:r>
      <w:r w:rsidR="00DC2AB5">
        <w:t>(a)</w:t>
      </w:r>
      <w:r w:rsidR="00A06537">
        <w:fldChar w:fldCharType="end"/>
      </w:r>
      <w:r w:rsidRPr="00842278">
        <w:t xml:space="preserve">, the Contract Administrator must, within 14 days of the receipt of the Contractor's notice under paragraph </w:t>
      </w:r>
      <w:r w:rsidR="00A06537">
        <w:fldChar w:fldCharType="begin"/>
      </w:r>
      <w:r w:rsidR="00A06537">
        <w:instrText xml:space="preserve"> REF _Ref144731353 \r \h </w:instrText>
      </w:r>
      <w:r w:rsidR="00A06537">
        <w:fldChar w:fldCharType="separate"/>
      </w:r>
      <w:r w:rsidR="00DC2AB5">
        <w:t>(a)(ii)</w:t>
      </w:r>
      <w:r w:rsidR="00A06537">
        <w:fldChar w:fldCharType="end"/>
      </w:r>
      <w:r w:rsidRPr="00842278">
        <w:t xml:space="preserve"> instruct the Contractor as to the course of action it must adopt insofar as the Contractor's Activities are affected by the presence of UXO at or on the Site.</w:t>
      </w:r>
      <w:bookmarkEnd w:id="1973"/>
    </w:p>
    <w:p w14:paraId="48F6F18E" w14:textId="437383A2" w:rsidR="00A22CA7" w:rsidRDefault="00A22CA7" w:rsidP="001E6B13">
      <w:pPr>
        <w:pStyle w:val="DefenceHeadingNoTOC3"/>
      </w:pPr>
      <w:bookmarkStart w:id="1975" w:name="_Ref147759792"/>
      <w:bookmarkStart w:id="1976" w:name="_Ref158902917"/>
      <w:r w:rsidRPr="00842278">
        <w:t xml:space="preserve">Following the identified UXO being removed from the Site (by the Commonwealth, UXO Subcontractor or the Commonwealth's nominated representatives in accordance with the notice issued in accordance with paragraph </w:t>
      </w:r>
      <w:r w:rsidR="00A06537">
        <w:fldChar w:fldCharType="begin"/>
      </w:r>
      <w:r w:rsidR="00A06537">
        <w:instrText xml:space="preserve"> REF _Ref144731910 \r \h </w:instrText>
      </w:r>
      <w:r w:rsidR="00A06537">
        <w:fldChar w:fldCharType="separate"/>
      </w:r>
      <w:r w:rsidR="00DC2AB5">
        <w:t>(b)</w:t>
      </w:r>
      <w:r w:rsidR="00A06537">
        <w:fldChar w:fldCharType="end"/>
      </w:r>
      <w:r w:rsidRPr="00842278">
        <w:t>), the Contractor must obtain a UXO Clearance Certificate</w:t>
      </w:r>
      <w:r>
        <w:t xml:space="preserve"> from the entity who removed the UXO at the Site.</w:t>
      </w:r>
      <w:bookmarkEnd w:id="1974"/>
      <w:bookmarkEnd w:id="1975"/>
      <w:bookmarkEnd w:id="1976"/>
      <w:r w:rsidRPr="009D1884">
        <w:t xml:space="preserve"> </w:t>
      </w:r>
    </w:p>
    <w:p w14:paraId="449DA92E" w14:textId="77777777" w:rsidR="00A22CA7" w:rsidRPr="003F0C81" w:rsidRDefault="00A22CA7" w:rsidP="009D1884">
      <w:pPr>
        <w:pStyle w:val="DefenceHeadingNoTOC2"/>
        <w:numPr>
          <w:ilvl w:val="1"/>
          <w:numId w:val="130"/>
        </w:numPr>
      </w:pPr>
      <w:bookmarkStart w:id="1977" w:name="_Ref144458118"/>
      <w:bookmarkStart w:id="1978" w:name="_Ref159837212"/>
      <w:bookmarkStart w:id="1979" w:name="_Ref20745066"/>
      <w:bookmarkEnd w:id="1969"/>
      <w:r w:rsidRPr="003F0C81">
        <w:t xml:space="preserve">Notice of UXO After Commencement of the </w:t>
      </w:r>
      <w:bookmarkEnd w:id="1977"/>
      <w:r>
        <w:t>Works or a Stage</w:t>
      </w:r>
      <w:bookmarkEnd w:id="1978"/>
    </w:p>
    <w:p w14:paraId="6F702652" w14:textId="09228AC8" w:rsidR="00A22CA7" w:rsidRPr="003F0C81" w:rsidRDefault="00A22CA7" w:rsidP="001E6B13">
      <w:pPr>
        <w:pStyle w:val="DefenceHeadingNoTOC3"/>
      </w:pPr>
      <w:bookmarkStart w:id="1980" w:name="_Ref159837273"/>
      <w:r w:rsidRPr="003F0C81">
        <w:t>If</w:t>
      </w:r>
      <w:r>
        <w:t>,</w:t>
      </w:r>
      <w:r w:rsidRPr="003F0C81">
        <w:t xml:space="preserve"> having </w:t>
      </w:r>
      <w:r>
        <w:t xml:space="preserve">complied with its obligations under clauses </w:t>
      </w:r>
      <w:r w:rsidR="001E6B13">
        <w:fldChar w:fldCharType="begin"/>
      </w:r>
      <w:r w:rsidR="001E6B13">
        <w:instrText xml:space="preserve"> REF _Ref144458113 \w \h </w:instrText>
      </w:r>
      <w:r w:rsidR="001E6B13">
        <w:fldChar w:fldCharType="separate"/>
      </w:r>
      <w:r w:rsidR="00DC2AB5">
        <w:t>21.1</w:t>
      </w:r>
      <w:r w:rsidR="001E6B13">
        <w:fldChar w:fldCharType="end"/>
      </w:r>
      <w:r>
        <w:t xml:space="preserve"> to </w:t>
      </w:r>
      <w:r w:rsidR="00A06537">
        <w:fldChar w:fldCharType="begin"/>
      </w:r>
      <w:r w:rsidR="00A06537">
        <w:instrText xml:space="preserve"> REF _Ref20752352 \w \h </w:instrText>
      </w:r>
      <w:r w:rsidR="00A06537">
        <w:fldChar w:fldCharType="separate"/>
      </w:r>
      <w:r w:rsidR="00DC2AB5">
        <w:t>21.5</w:t>
      </w:r>
      <w:r w:rsidR="00A06537">
        <w:fldChar w:fldCharType="end"/>
      </w:r>
      <w:r>
        <w:t xml:space="preserve"> and having </w:t>
      </w:r>
      <w:r w:rsidRPr="003F0C81">
        <w:t xml:space="preserve">commenced carrying out the </w:t>
      </w:r>
      <w:r>
        <w:t>Works</w:t>
      </w:r>
      <w:r w:rsidRPr="003F0C81">
        <w:t xml:space="preserve"> at the Site, the </w:t>
      </w:r>
      <w:r>
        <w:t>Contractor</w:t>
      </w:r>
      <w:r w:rsidRPr="003F0C81">
        <w:t xml:space="preserve"> considers it has </w:t>
      </w:r>
      <w:r>
        <w:t>possibly identified</w:t>
      </w:r>
      <w:r w:rsidRPr="003F0C81">
        <w:t xml:space="preserve"> </w:t>
      </w:r>
      <w:r w:rsidRPr="00227B26">
        <w:t>UXO</w:t>
      </w:r>
      <w:r w:rsidRPr="003F0C81">
        <w:t xml:space="preserve"> on or at the Site following a:</w:t>
      </w:r>
      <w:bookmarkEnd w:id="1980"/>
      <w:r w:rsidRPr="003F0C81">
        <w:t xml:space="preserve"> </w:t>
      </w:r>
    </w:p>
    <w:p w14:paraId="3C7B051C" w14:textId="72655126" w:rsidR="00A22CA7" w:rsidRDefault="00A22CA7" w:rsidP="001E6B13">
      <w:pPr>
        <w:pStyle w:val="DefenceHeadingNoTOC4"/>
      </w:pPr>
      <w:r>
        <w:t xml:space="preserve">UXO Subcontractor determining the Works or a Stage can be carried out safely in accordance with clause </w:t>
      </w:r>
      <w:r w:rsidR="00A06537">
        <w:fldChar w:fldCharType="begin"/>
      </w:r>
      <w:r w:rsidR="00A06537">
        <w:instrText xml:space="preserve"> REF _Ref144457098 \w \h </w:instrText>
      </w:r>
      <w:r w:rsidR="001E6B13">
        <w:instrText xml:space="preserve"> \* MERGEFORMAT </w:instrText>
      </w:r>
      <w:r w:rsidR="00A06537">
        <w:fldChar w:fldCharType="separate"/>
      </w:r>
      <w:r w:rsidR="00DC2AB5">
        <w:t>21.3</w:t>
      </w:r>
      <w:r w:rsidR="00A06537">
        <w:fldChar w:fldCharType="end"/>
      </w:r>
      <w:r>
        <w:t xml:space="preserve">; or </w:t>
      </w:r>
    </w:p>
    <w:p w14:paraId="567FDD9C" w14:textId="27D1D0B9" w:rsidR="00A22CA7" w:rsidRDefault="00A22CA7" w:rsidP="001E6B13">
      <w:pPr>
        <w:pStyle w:val="DefenceHeadingNoTOC4"/>
      </w:pPr>
      <w:r>
        <w:t xml:space="preserve">UXO Clearance Certificate being </w:t>
      </w:r>
      <w:r w:rsidR="000615E1">
        <w:t>obtained</w:t>
      </w:r>
      <w:r>
        <w:t xml:space="preserve"> in accordance with clause </w:t>
      </w:r>
      <w:r w:rsidR="001E6B13">
        <w:fldChar w:fldCharType="begin"/>
      </w:r>
      <w:r w:rsidR="001E6B13">
        <w:instrText xml:space="preserve"> REF _Ref116315464 \w \h </w:instrText>
      </w:r>
      <w:r w:rsidR="001E6B13">
        <w:fldChar w:fldCharType="separate"/>
      </w:r>
      <w:r w:rsidR="00DC2AB5">
        <w:t>21.4(b)</w:t>
      </w:r>
      <w:r w:rsidR="001E6B13">
        <w:fldChar w:fldCharType="end"/>
      </w:r>
      <w:r>
        <w:t xml:space="preserve"> or</w:t>
      </w:r>
      <w:r w:rsidR="000E1ADB">
        <w:t xml:space="preserve"> </w:t>
      </w:r>
      <w:r w:rsidR="001E6B13">
        <w:fldChar w:fldCharType="begin"/>
      </w:r>
      <w:r w:rsidR="001E6B13">
        <w:instrText xml:space="preserve"> REF _Ref147759792 \w \h </w:instrText>
      </w:r>
      <w:r w:rsidR="001E6B13">
        <w:fldChar w:fldCharType="separate"/>
      </w:r>
      <w:r w:rsidR="00DC2AB5">
        <w:t>21.5(c)</w:t>
      </w:r>
      <w:r w:rsidR="001E6B13">
        <w:fldChar w:fldCharType="end"/>
      </w:r>
      <w:r>
        <w:t xml:space="preserve">, </w:t>
      </w:r>
    </w:p>
    <w:p w14:paraId="02658CBB" w14:textId="77777777" w:rsidR="00A22CA7" w:rsidRDefault="00A22CA7" w:rsidP="009D1884">
      <w:pPr>
        <w:pStyle w:val="DefenceIndent"/>
      </w:pPr>
      <w:proofErr w:type="gramStart"/>
      <w:r>
        <w:t>it</w:t>
      </w:r>
      <w:proofErr w:type="gramEnd"/>
      <w:r>
        <w:t xml:space="preserve"> must:</w:t>
      </w:r>
    </w:p>
    <w:p w14:paraId="0CD49A5C" w14:textId="77777777" w:rsidR="00A22CA7" w:rsidRDefault="00A22CA7" w:rsidP="001E6B13">
      <w:pPr>
        <w:pStyle w:val="DefenceHeadingNoTOC4"/>
      </w:pPr>
      <w:bookmarkStart w:id="1981" w:name="_Ref144457298"/>
      <w:r>
        <w:t xml:space="preserve">immediately verbally notify the Contract Administrator and the Commonwealth </w:t>
      </w:r>
      <w:r w:rsidRPr="009E41BB">
        <w:t>(including a representative of the Defence Estate at which the Site is located)</w:t>
      </w:r>
      <w:r>
        <w:t>;</w:t>
      </w:r>
      <w:bookmarkEnd w:id="1981"/>
    </w:p>
    <w:p w14:paraId="53326648" w14:textId="57C2425A" w:rsidR="00A22CA7" w:rsidRDefault="00A22CA7" w:rsidP="001E6B13">
      <w:pPr>
        <w:pStyle w:val="DefenceHeadingNoTOC4"/>
      </w:pPr>
      <w:bookmarkStart w:id="1982" w:name="_Ref159423097"/>
      <w:r>
        <w:t xml:space="preserve">within 24 hours of the verbal notification </w:t>
      </w:r>
      <w:r w:rsidRPr="00D8487E">
        <w:t xml:space="preserve">under subparagraph </w:t>
      </w:r>
      <w:r w:rsidR="00A06537">
        <w:fldChar w:fldCharType="begin"/>
      </w:r>
      <w:r w:rsidR="00A06537">
        <w:instrText xml:space="preserve"> REF _Ref144457298 \n \h </w:instrText>
      </w:r>
      <w:r w:rsidR="00A06537">
        <w:fldChar w:fldCharType="separate"/>
      </w:r>
      <w:r w:rsidR="00DC2AB5">
        <w:t>(iii)</w:t>
      </w:r>
      <w:r w:rsidR="00A06537">
        <w:fldChar w:fldCharType="end"/>
      </w:r>
      <w:r w:rsidRPr="00D8487E">
        <w:t>,</w:t>
      </w:r>
      <w:r>
        <w:t xml:space="preserve"> provide written notice to the Contract Administrator and the Commonwealth setting out specific details of the UXO identified as present on or at the Site;</w:t>
      </w:r>
      <w:bookmarkEnd w:id="1982"/>
    </w:p>
    <w:p w14:paraId="4F8AC518" w14:textId="77777777" w:rsidR="00A22CA7" w:rsidRDefault="00A22CA7" w:rsidP="001E6B13">
      <w:pPr>
        <w:pStyle w:val="DefenceHeadingNoTOC4"/>
      </w:pPr>
      <w:r>
        <w:t>not attempt to handle, remove, dispose of, destroy or demolish the identified UXO;</w:t>
      </w:r>
    </w:p>
    <w:p w14:paraId="19B7F852" w14:textId="77777777" w:rsidR="00A22CA7" w:rsidRDefault="00A22CA7" w:rsidP="001E6B13">
      <w:pPr>
        <w:pStyle w:val="DefenceHeadingNoTOC4"/>
      </w:pPr>
      <w:r>
        <w:t>immediately implement control measures that prevent persons, other than those authorised by the Commonwealth, accessing the area of the Site containing the identified UXO; and</w:t>
      </w:r>
    </w:p>
    <w:p w14:paraId="41BE2A05" w14:textId="77777777" w:rsidR="00A22CA7" w:rsidRDefault="00A22CA7" w:rsidP="001E6B13">
      <w:pPr>
        <w:pStyle w:val="DefenceHeadingNoTOC4"/>
      </w:pPr>
      <w:bookmarkStart w:id="1983" w:name="_Hlk144730639"/>
      <w:proofErr w:type="gramStart"/>
      <w:r>
        <w:t>ensure</w:t>
      </w:r>
      <w:proofErr w:type="gramEnd"/>
      <w:r>
        <w:t xml:space="preserve"> all persons, as well as any Plant, Equipment and Work in operation at the Site are kept clear and protected from exposure to the identified UXO</w:t>
      </w:r>
      <w:bookmarkEnd w:id="1983"/>
      <w:r>
        <w:t>.</w:t>
      </w:r>
    </w:p>
    <w:p w14:paraId="375EDF8D" w14:textId="6D0405F2" w:rsidR="00A22CA7" w:rsidRDefault="00A22CA7" w:rsidP="001E6B13">
      <w:pPr>
        <w:pStyle w:val="DefenceHeadingNoTOC3"/>
      </w:pPr>
      <w:bookmarkStart w:id="1984" w:name="_Ref144458193"/>
      <w:r>
        <w:t xml:space="preserve">The </w:t>
      </w:r>
      <w:r w:rsidRPr="00D8487E">
        <w:t xml:space="preserve">Contract Administrator must, within 14 days of the receipt of the notice under paragraph </w:t>
      </w:r>
      <w:r w:rsidR="00A06537">
        <w:fldChar w:fldCharType="begin"/>
      </w:r>
      <w:r w:rsidR="00A06537">
        <w:instrText xml:space="preserve"> REF _Ref159423097 \r \h </w:instrText>
      </w:r>
      <w:r w:rsidR="00A06537">
        <w:fldChar w:fldCharType="separate"/>
      </w:r>
      <w:r w:rsidR="00DC2AB5">
        <w:t>(a)(iv)</w:t>
      </w:r>
      <w:r w:rsidR="00A06537">
        <w:fldChar w:fldCharType="end"/>
      </w:r>
      <w:r w:rsidRPr="00D8487E">
        <w:t>:</w:t>
      </w:r>
      <w:bookmarkEnd w:id="1984"/>
    </w:p>
    <w:p w14:paraId="4DB306FA" w14:textId="77777777" w:rsidR="00A22CA7" w:rsidRDefault="00A22CA7" w:rsidP="001E6B13">
      <w:pPr>
        <w:pStyle w:val="DefenceHeadingNoTOC4"/>
      </w:pPr>
      <w:bookmarkStart w:id="1985" w:name="_Ref159255801"/>
      <w:r>
        <w:t>notify the Contractor and the Commonwealth of its determination as to whether UXO has been identified on or at the Site; and</w:t>
      </w:r>
      <w:bookmarkEnd w:id="1985"/>
    </w:p>
    <w:p w14:paraId="681F8E18" w14:textId="77777777" w:rsidR="00A22CA7" w:rsidRDefault="00A22CA7" w:rsidP="001E6B13">
      <w:pPr>
        <w:pStyle w:val="DefenceHeadingNoTOC4"/>
      </w:pPr>
      <w:bookmarkStart w:id="1986" w:name="_Ref144458333"/>
      <w:proofErr w:type="gramStart"/>
      <w:r>
        <w:lastRenderedPageBreak/>
        <w:t>instruct</w:t>
      </w:r>
      <w:proofErr w:type="gramEnd"/>
      <w:r>
        <w:t xml:space="preserve"> the Contractor as to the course of action it must adopt insofar as the Contractor's Activities are affected by the presence of UXO at or on the Site.</w:t>
      </w:r>
      <w:bookmarkEnd w:id="1986"/>
    </w:p>
    <w:p w14:paraId="1D9B106D" w14:textId="77777777" w:rsidR="00A22CA7" w:rsidRDefault="00A22CA7" w:rsidP="009D1884">
      <w:pPr>
        <w:pStyle w:val="DefenceHeadingNoTOC2"/>
        <w:numPr>
          <w:ilvl w:val="1"/>
          <w:numId w:val="130"/>
        </w:numPr>
      </w:pPr>
      <w:r>
        <w:t>Contractor's Entitlement</w:t>
      </w:r>
    </w:p>
    <w:p w14:paraId="60D1FA0A" w14:textId="5ED04C91" w:rsidR="00A22CA7" w:rsidRDefault="00A22CA7" w:rsidP="001E6B13">
      <w:pPr>
        <w:pStyle w:val="DefenceHeadingNoTOC3"/>
      </w:pPr>
      <w:r>
        <w:t xml:space="preserve">If the Contract Administrator determines in accordance with clause </w:t>
      </w:r>
      <w:r w:rsidR="001E6B13">
        <w:fldChar w:fldCharType="begin"/>
      </w:r>
      <w:r w:rsidR="001E6B13">
        <w:instrText xml:space="preserve"> REF _Ref159255801 \w \h </w:instrText>
      </w:r>
      <w:r w:rsidR="001E6B13">
        <w:fldChar w:fldCharType="separate"/>
      </w:r>
      <w:r w:rsidR="00DC2AB5">
        <w:t>21.6(b)(i)</w:t>
      </w:r>
      <w:r w:rsidR="001E6B13">
        <w:fldChar w:fldCharType="end"/>
      </w:r>
      <w:r>
        <w:t xml:space="preserve"> that UXO has been identified</w:t>
      </w:r>
      <w:r w:rsidRPr="00842278">
        <w:t xml:space="preserve"> </w:t>
      </w:r>
      <w:r w:rsidRPr="00B96D42">
        <w:t>at or on the Site</w:t>
      </w:r>
      <w:r w:rsidRPr="00842278">
        <w:t xml:space="preserve"> and</w:t>
      </w:r>
      <w:r>
        <w:t xml:space="preserve"> the Contractor has otherwise complied with its obligations under clauses </w:t>
      </w:r>
      <w:r w:rsidR="00A06537">
        <w:fldChar w:fldCharType="begin"/>
      </w:r>
      <w:r w:rsidR="00A06537">
        <w:instrText xml:space="preserve"> REF _Ref144458113 \n \h </w:instrText>
      </w:r>
      <w:r w:rsidR="00A06537">
        <w:fldChar w:fldCharType="separate"/>
      </w:r>
      <w:r w:rsidR="00DC2AB5">
        <w:t>21.1</w:t>
      </w:r>
      <w:r w:rsidR="00A06537">
        <w:fldChar w:fldCharType="end"/>
      </w:r>
      <w:r>
        <w:t xml:space="preserve"> to </w:t>
      </w:r>
      <w:r w:rsidR="00A06537">
        <w:fldChar w:fldCharType="begin"/>
      </w:r>
      <w:r w:rsidR="00A06537">
        <w:instrText xml:space="preserve"> REF _Ref159837212 \n \h </w:instrText>
      </w:r>
      <w:r w:rsidR="00A06537">
        <w:fldChar w:fldCharType="separate"/>
      </w:r>
      <w:r w:rsidR="00DC2AB5">
        <w:t>21.6</w:t>
      </w:r>
      <w:r w:rsidR="00A06537">
        <w:fldChar w:fldCharType="end"/>
      </w:r>
      <w:r w:rsidRPr="00227B26">
        <w:t>, the</w:t>
      </w:r>
      <w:r>
        <w:t xml:space="preserve"> Contractor will be entitled to:</w:t>
      </w:r>
    </w:p>
    <w:p w14:paraId="727246AB" w14:textId="08837048" w:rsidR="00A22CA7" w:rsidRDefault="00A22CA7" w:rsidP="001E6B13">
      <w:pPr>
        <w:pStyle w:val="DefenceHeadingNoTOC4"/>
      </w:pPr>
      <w:bookmarkStart w:id="1987" w:name="_Ref144458397"/>
      <w:r>
        <w:t xml:space="preserve">an extension of time to any relevant Date for Completion where it is otherwise so entitled under clause </w:t>
      </w:r>
      <w:r w:rsidR="008B395B">
        <w:fldChar w:fldCharType="begin"/>
      </w:r>
      <w:r w:rsidR="008B395B">
        <w:instrText xml:space="preserve"> REF _Ref71632433 \r \h </w:instrText>
      </w:r>
      <w:r w:rsidR="001E6B13">
        <w:instrText xml:space="preserve"> \* MERGEFORMAT </w:instrText>
      </w:r>
      <w:r w:rsidR="008B395B">
        <w:fldChar w:fldCharType="separate"/>
      </w:r>
      <w:r w:rsidR="00DC2AB5">
        <w:t>10.8</w:t>
      </w:r>
      <w:r w:rsidR="008B395B">
        <w:fldChar w:fldCharType="end"/>
      </w:r>
      <w:r>
        <w:t xml:space="preserve"> of the Conditions of Contract; and</w:t>
      </w:r>
      <w:bookmarkEnd w:id="1987"/>
    </w:p>
    <w:p w14:paraId="250E03B0" w14:textId="4823A947" w:rsidR="00A22CA7" w:rsidRDefault="00A22CA7" w:rsidP="001E6B13">
      <w:pPr>
        <w:pStyle w:val="DefenceHeadingNoTOC4"/>
      </w:pPr>
      <w:bookmarkStart w:id="1988" w:name="_Ref144458408"/>
      <w:r>
        <w:t xml:space="preserve">have the Contract Price increased by the extra costs reasonably incurred by the Contractor after the giving of the notice under </w:t>
      </w:r>
      <w:r w:rsidRPr="00D8487E">
        <w:t xml:space="preserve">clause </w:t>
      </w:r>
      <w:r w:rsidR="001E6B13">
        <w:fldChar w:fldCharType="begin"/>
      </w:r>
      <w:r w:rsidR="001E6B13">
        <w:instrText xml:space="preserve"> REF _Ref159423097 \w \h </w:instrText>
      </w:r>
      <w:r w:rsidR="001E6B13">
        <w:fldChar w:fldCharType="separate"/>
      </w:r>
      <w:r w:rsidR="00DC2AB5">
        <w:t>21.6(a)(iv)</w:t>
      </w:r>
      <w:r w:rsidR="001E6B13">
        <w:fldChar w:fldCharType="end"/>
      </w:r>
      <w:r w:rsidRPr="00D8487E">
        <w:t xml:space="preserve"> which</w:t>
      </w:r>
      <w:r>
        <w:t xml:space="preserve"> arise directly from the UXO and the Contract Administrator's instruction under clause </w:t>
      </w:r>
      <w:r w:rsidR="001E6B13">
        <w:fldChar w:fldCharType="begin"/>
      </w:r>
      <w:r w:rsidR="001E6B13">
        <w:instrText xml:space="preserve"> REF _Ref144458333 \w \h </w:instrText>
      </w:r>
      <w:r w:rsidR="001E6B13">
        <w:fldChar w:fldCharType="separate"/>
      </w:r>
      <w:r w:rsidR="00DC2AB5">
        <w:t>21.6(b)(ii)</w:t>
      </w:r>
      <w:r w:rsidR="001E6B13">
        <w:fldChar w:fldCharType="end"/>
      </w:r>
      <w:r>
        <w:t>, as determined by the Contract Administrator.</w:t>
      </w:r>
      <w:bookmarkEnd w:id="1988"/>
    </w:p>
    <w:p w14:paraId="25B02A44" w14:textId="40AAA775" w:rsidR="00A22CA7" w:rsidRPr="00AB3CD3" w:rsidRDefault="00A22CA7" w:rsidP="001E6B13">
      <w:pPr>
        <w:pStyle w:val="DefenceHeadingNoTOC3"/>
      </w:pPr>
      <w:r>
        <w:t xml:space="preserve">To the extent permitted by law, the Contractor will not be entitled to make (nor will the Commonwealth be liable upon) any Claim arising out of or in connection with any UXO or the Contract Administrator's instruction under clause </w:t>
      </w:r>
      <w:r w:rsidR="001E6B13">
        <w:fldChar w:fldCharType="begin"/>
      </w:r>
      <w:r w:rsidR="001E6B13">
        <w:instrText xml:space="preserve"> REF _Ref144458333 \w \h </w:instrText>
      </w:r>
      <w:r w:rsidR="001E6B13">
        <w:fldChar w:fldCharType="separate"/>
      </w:r>
      <w:r w:rsidR="00DC2AB5">
        <w:t>21.6(b)(ii)</w:t>
      </w:r>
      <w:r w:rsidR="001E6B13">
        <w:fldChar w:fldCharType="end"/>
      </w:r>
      <w:r>
        <w:t xml:space="preserve">, other than </w:t>
      </w:r>
      <w:r w:rsidRPr="00AB3CD3">
        <w:t xml:space="preserve">under </w:t>
      </w:r>
      <w:r w:rsidRPr="00316450">
        <w:t xml:space="preserve">paragraphs </w:t>
      </w:r>
      <w:r w:rsidR="00A06537" w:rsidRPr="00316450">
        <w:fldChar w:fldCharType="begin"/>
      </w:r>
      <w:r w:rsidR="00A06537" w:rsidRPr="00316450">
        <w:instrText xml:space="preserve"> REF _Ref144458397 \r \h  \* MERGEFORMAT </w:instrText>
      </w:r>
      <w:r w:rsidR="00A06537" w:rsidRPr="00316450">
        <w:fldChar w:fldCharType="separate"/>
      </w:r>
      <w:r w:rsidR="00DC2AB5">
        <w:t>(a)(i)</w:t>
      </w:r>
      <w:r w:rsidR="00A06537" w:rsidRPr="00316450">
        <w:fldChar w:fldCharType="end"/>
      </w:r>
      <w:r w:rsidRPr="00316450">
        <w:t xml:space="preserve"> and </w:t>
      </w:r>
      <w:r w:rsidR="00A06537" w:rsidRPr="00316450">
        <w:fldChar w:fldCharType="begin"/>
      </w:r>
      <w:r w:rsidR="00A06537" w:rsidRPr="00316450">
        <w:instrText xml:space="preserve"> REF _Ref144458408 \r \h  \* MERGEFORMAT </w:instrText>
      </w:r>
      <w:r w:rsidR="00A06537" w:rsidRPr="00316450">
        <w:fldChar w:fldCharType="separate"/>
      </w:r>
      <w:r w:rsidR="00DC2AB5">
        <w:t>(a)(ii)</w:t>
      </w:r>
      <w:r w:rsidR="00A06537" w:rsidRPr="00316450">
        <w:fldChar w:fldCharType="end"/>
      </w:r>
      <w:r w:rsidRPr="00316450">
        <w:t>.</w:t>
      </w:r>
      <w:r w:rsidR="00A06537" w:rsidRPr="00316450">
        <w:t xml:space="preserve"> </w:t>
      </w:r>
    </w:p>
    <w:p w14:paraId="72523670" w14:textId="77777777" w:rsidR="00A22CA7" w:rsidRPr="005B690B" w:rsidRDefault="00A22CA7" w:rsidP="009D1884">
      <w:pPr>
        <w:pStyle w:val="DefenceHeadingNoTOC2"/>
        <w:numPr>
          <w:ilvl w:val="1"/>
          <w:numId w:val="130"/>
        </w:numPr>
      </w:pPr>
      <w:r w:rsidRPr="005B690B">
        <w:t>Definitions and interpretation</w:t>
      </w:r>
      <w:bookmarkEnd w:id="1979"/>
    </w:p>
    <w:p w14:paraId="56FF4851" w14:textId="50CFFEFB" w:rsidR="00A22CA7" w:rsidRDefault="00A22CA7" w:rsidP="009D1884">
      <w:r w:rsidRPr="00A70566">
        <w:t xml:space="preserve">For the purposes of clause </w:t>
      </w:r>
      <w:r w:rsidR="001E6B13">
        <w:fldChar w:fldCharType="begin"/>
      </w:r>
      <w:r w:rsidR="001E6B13">
        <w:instrText xml:space="preserve"> REF _Ref160536537 \w \h </w:instrText>
      </w:r>
      <w:r w:rsidR="001E6B13">
        <w:fldChar w:fldCharType="separate"/>
      </w:r>
      <w:r w:rsidR="00DC2AB5">
        <w:t>21</w:t>
      </w:r>
      <w:r w:rsidR="001E6B13">
        <w:fldChar w:fldCharType="end"/>
      </w:r>
      <w:r>
        <w:t>:</w:t>
      </w:r>
    </w:p>
    <w:p w14:paraId="1A863F58" w14:textId="77777777" w:rsidR="00A22CA7" w:rsidRPr="00A70566" w:rsidRDefault="00A22CA7" w:rsidP="001E6B13">
      <w:pPr>
        <w:pStyle w:val="DefenceHeadingNoTOC3"/>
      </w:pPr>
      <w:r w:rsidRPr="00774DB7">
        <w:rPr>
          <w:b/>
          <w:bCs/>
        </w:rPr>
        <w:t>Abandoned Explosive Ordnance</w:t>
      </w:r>
      <w:r>
        <w:t xml:space="preserve"> means explosive ordnance that has not been used during an armed conflict, that has been left behind or dumped by a party to an armed conflict, and which is no longer under control of the party that left it behind or dumped it. Abandoned Explosive Ordnance may or may not have been primed, fuzed, armed or otherwise prepared for use;</w:t>
      </w:r>
    </w:p>
    <w:p w14:paraId="2B38C65F" w14:textId="77777777" w:rsidR="00A22CA7" w:rsidRDefault="00A22CA7" w:rsidP="001E6B13">
      <w:pPr>
        <w:pStyle w:val="DefenceHeadingNoTOC3"/>
      </w:pPr>
      <w:r w:rsidRPr="00774DB7">
        <w:rPr>
          <w:b/>
          <w:bCs/>
        </w:rPr>
        <w:t>Defence Unexploded Ordnance Management Manual</w:t>
      </w:r>
      <w:r w:rsidRPr="009D1884">
        <w:t xml:space="preserve"> </w:t>
      </w:r>
      <w:r>
        <w:t>m</w:t>
      </w:r>
      <w:r w:rsidRPr="008C252D">
        <w:t>eans the Defence Unexploded Ordnance Management Manual dated September 202</w:t>
      </w:r>
      <w:r>
        <w:t>2 available on the Defence Website,</w:t>
      </w:r>
      <w:r w:rsidRPr="008C252D">
        <w:t xml:space="preserve"> as amended </w:t>
      </w:r>
      <w:r>
        <w:t xml:space="preserve">or replaced </w:t>
      </w:r>
      <w:r w:rsidRPr="008C252D">
        <w:t>from to time</w:t>
      </w:r>
      <w:r>
        <w:t>;</w:t>
      </w:r>
    </w:p>
    <w:p w14:paraId="3C1EF537" w14:textId="77777777" w:rsidR="00A22CA7" w:rsidRPr="00A70566" w:rsidRDefault="00A22CA7" w:rsidP="001E6B13">
      <w:pPr>
        <w:pStyle w:val="DefenceHeadingNoTOC3"/>
      </w:pPr>
      <w:r w:rsidRPr="00774DB7">
        <w:rPr>
          <w:b/>
          <w:bCs/>
        </w:rPr>
        <w:t>Discarded Military Munitions</w:t>
      </w:r>
      <w:r>
        <w:t xml:space="preserve"> means military munitions that have been abandoned without proper disposal or removed from storage in a military magazine or other storage area for the purpose of disposal;</w:t>
      </w:r>
    </w:p>
    <w:p w14:paraId="0AB21C7F" w14:textId="11DFD57C" w:rsidR="00A22CA7" w:rsidRPr="008C252D" w:rsidRDefault="00A22CA7" w:rsidP="001E6B13">
      <w:pPr>
        <w:pStyle w:val="DefenceHeadingNoTOC3"/>
      </w:pPr>
      <w:r w:rsidRPr="00774DB7">
        <w:rPr>
          <w:b/>
          <w:bCs/>
        </w:rPr>
        <w:t>Explosive Ordnance Materiel</w:t>
      </w:r>
      <w:r w:rsidRPr="009D1884">
        <w:t xml:space="preserve"> </w:t>
      </w:r>
      <w:r w:rsidRPr="00A70566">
        <w:t>means t</w:t>
      </w:r>
      <w:r w:rsidRPr="00CF4545">
        <w:t>he</w:t>
      </w:r>
      <w:r w:rsidRPr="005D159E">
        <w:t xml:space="preserve"> general term to describe any materi</w:t>
      </w:r>
      <w:r>
        <w:t>e</w:t>
      </w:r>
      <w:r w:rsidRPr="005D159E">
        <w:t xml:space="preserve">l that forms, or has formed, part of an item of explosive </w:t>
      </w:r>
      <w:r w:rsidRPr="00C90A1B">
        <w:t>ordnance. Explosive Ordnance Materiel refers to all by-products resulting from the functioning of munitions. This includes</w:t>
      </w:r>
      <w:r w:rsidR="00320BFB">
        <w:t xml:space="preserve"> </w:t>
      </w:r>
      <w:r w:rsidRPr="00C90A1B">
        <w:t>fragments of exploded/destroyed military munitions, shell casings,</w:t>
      </w:r>
      <w:r w:rsidRPr="005D159E">
        <w:t xml:space="preserve"> projectiles (including expended ejection munitions), fuze remnants, mortar tails, practice munitions, inert training munitions</w:t>
      </w:r>
      <w:r>
        <w:t>;</w:t>
      </w:r>
    </w:p>
    <w:p w14:paraId="72255865" w14:textId="77777777" w:rsidR="00A22CA7" w:rsidRPr="00A70566" w:rsidRDefault="00A22CA7" w:rsidP="001E6B13">
      <w:pPr>
        <w:pStyle w:val="DefenceHeadingNoTOC3"/>
      </w:pPr>
      <w:r w:rsidRPr="00774DB7">
        <w:rPr>
          <w:b/>
          <w:bCs/>
        </w:rPr>
        <w:t>Safety Protocols</w:t>
      </w:r>
      <w:r>
        <w:t xml:space="preserve"> m</w:t>
      </w:r>
      <w:r w:rsidRPr="00A70566">
        <w:t>eans any risk elimination strategies, risk mitigation strategies</w:t>
      </w:r>
      <w:r>
        <w:t xml:space="preserve"> and</w:t>
      </w:r>
      <w:r w:rsidRPr="00A70566">
        <w:t xml:space="preserve"> control measures </w:t>
      </w:r>
      <w:r>
        <w:t xml:space="preserve">(as applicable) </w:t>
      </w:r>
      <w:r w:rsidRPr="00A70566">
        <w:t>identified by the UXO Subcontractor and implemented at the Site to ensure that the Works can be carried out safely</w:t>
      </w:r>
      <w:r>
        <w:t>;</w:t>
      </w:r>
    </w:p>
    <w:p w14:paraId="1DBD21CA" w14:textId="7EE41535" w:rsidR="00A22CA7" w:rsidRPr="008C252D" w:rsidRDefault="00A22CA7" w:rsidP="001E6B13">
      <w:pPr>
        <w:pStyle w:val="DefenceHeadingNoTOC3"/>
      </w:pPr>
      <w:r w:rsidRPr="00774DB7">
        <w:rPr>
          <w:b/>
          <w:bCs/>
        </w:rPr>
        <w:t>UXO</w:t>
      </w:r>
      <w:r w:rsidRPr="009D1884">
        <w:t xml:space="preserve"> </w:t>
      </w:r>
      <w:r>
        <w:t>means e</w:t>
      </w:r>
      <w:r w:rsidRPr="007E1462">
        <w:t xml:space="preserve">xplosive ordnance which has been primed, fused, armed or otherwise prepared for action, and which has been fired, dropped, launched, projected or placed in such a manner as to constitute a hazard to operations, installations, personnel or material and remains unexploded either by malfunction or design or for any other cause. For the purpose of this </w:t>
      </w:r>
      <w:r>
        <w:t xml:space="preserve">clause </w:t>
      </w:r>
      <w:r w:rsidR="001E6B13">
        <w:fldChar w:fldCharType="begin"/>
      </w:r>
      <w:r w:rsidR="001E6B13">
        <w:instrText xml:space="preserve"> REF _Ref160536537 \w \h </w:instrText>
      </w:r>
      <w:r w:rsidR="001E6B13">
        <w:fldChar w:fldCharType="separate"/>
      </w:r>
      <w:r w:rsidR="00DC2AB5">
        <w:t>21</w:t>
      </w:r>
      <w:r w:rsidR="001E6B13">
        <w:fldChar w:fldCharType="end"/>
      </w:r>
      <w:r w:rsidRPr="007E1462">
        <w:t xml:space="preserve">, the term ‘UXO’ is used to describe UXO, </w:t>
      </w:r>
      <w:r>
        <w:t>D</w:t>
      </w:r>
      <w:r w:rsidRPr="007E1462">
        <w:t xml:space="preserve">iscarded </w:t>
      </w:r>
      <w:r>
        <w:t>M</w:t>
      </w:r>
      <w:r w:rsidRPr="007E1462">
        <w:t xml:space="preserve">ilitary </w:t>
      </w:r>
      <w:r>
        <w:t>M</w:t>
      </w:r>
      <w:r w:rsidRPr="007E1462">
        <w:t>unitions</w:t>
      </w:r>
      <w:r w:rsidR="009931E6">
        <w:t xml:space="preserve"> and</w:t>
      </w:r>
      <w:r w:rsidRPr="007E1462">
        <w:t xml:space="preserve"> </w:t>
      </w:r>
      <w:r>
        <w:t>A</w:t>
      </w:r>
      <w:r w:rsidRPr="007E1462">
        <w:t xml:space="preserve">bandoned </w:t>
      </w:r>
      <w:r>
        <w:t>E</w:t>
      </w:r>
      <w:r w:rsidRPr="007E1462">
        <w:t xml:space="preserve">xplosive </w:t>
      </w:r>
      <w:r>
        <w:t>O</w:t>
      </w:r>
      <w:r w:rsidRPr="007E1462">
        <w:t>rdnance where contextually appropriate</w:t>
      </w:r>
      <w:r>
        <w:t>;</w:t>
      </w:r>
    </w:p>
    <w:p w14:paraId="7BC60909" w14:textId="77777777" w:rsidR="00A22CA7" w:rsidRPr="008C252D" w:rsidRDefault="00A22CA7" w:rsidP="001E6B13">
      <w:pPr>
        <w:pStyle w:val="DefenceHeadingNoTOC3"/>
      </w:pPr>
      <w:r w:rsidRPr="00774DB7">
        <w:rPr>
          <w:b/>
          <w:bCs/>
        </w:rPr>
        <w:t>UXO Assessment Survey</w:t>
      </w:r>
      <w:r w:rsidRPr="009D1884">
        <w:t xml:space="preserve"> </w:t>
      </w:r>
      <w:r w:rsidRPr="00CF4545">
        <w:t>means a</w:t>
      </w:r>
      <w:r w:rsidRPr="008C252D">
        <w:t xml:space="preserve"> survey designed to determine, assess and report on the following</w:t>
      </w:r>
      <w:r>
        <w:t xml:space="preserve"> (</w:t>
      </w:r>
      <w:r w:rsidRPr="008C252D">
        <w:t xml:space="preserve">but </w:t>
      </w:r>
      <w:r>
        <w:t xml:space="preserve">is </w:t>
      </w:r>
      <w:r w:rsidRPr="008C252D">
        <w:t>not limited to</w:t>
      </w:r>
      <w:r>
        <w:t>)</w:t>
      </w:r>
      <w:r w:rsidRPr="008C252D">
        <w:t>:</w:t>
      </w:r>
    </w:p>
    <w:p w14:paraId="7755A97C" w14:textId="77777777" w:rsidR="00A22CA7" w:rsidRPr="005B690B" w:rsidRDefault="00A22CA7" w:rsidP="001E6B13">
      <w:pPr>
        <w:pStyle w:val="DefenceHeadingNoTOC4"/>
      </w:pPr>
      <w:r w:rsidRPr="00026926">
        <w:t>whether an area is affected by UXO</w:t>
      </w:r>
      <w:r w:rsidRPr="005B690B">
        <w:t>;</w:t>
      </w:r>
    </w:p>
    <w:p w14:paraId="2C53E6C5" w14:textId="77777777" w:rsidR="00A22CA7" w:rsidRPr="005B690B" w:rsidRDefault="00A22CA7" w:rsidP="001E6B13">
      <w:pPr>
        <w:pStyle w:val="DefenceHeadingNoTOC4"/>
      </w:pPr>
      <w:r w:rsidRPr="00026926">
        <w:t>the boundaries of the affected area</w:t>
      </w:r>
      <w:r w:rsidRPr="005B690B">
        <w:t>;</w:t>
      </w:r>
    </w:p>
    <w:p w14:paraId="29C8DCA0" w14:textId="77777777" w:rsidR="00A22CA7" w:rsidRPr="005B690B" w:rsidRDefault="00A22CA7" w:rsidP="001E6B13">
      <w:pPr>
        <w:pStyle w:val="DefenceHeadingNoTOC4"/>
      </w:pPr>
      <w:r w:rsidRPr="00026926">
        <w:lastRenderedPageBreak/>
        <w:t>the densities of UXO, including the locations and characteristics of impact areas, within the affected area</w:t>
      </w:r>
      <w:r w:rsidRPr="005B690B">
        <w:t>;</w:t>
      </w:r>
      <w:r>
        <w:t xml:space="preserve"> and</w:t>
      </w:r>
    </w:p>
    <w:p w14:paraId="19C49D6D" w14:textId="77777777" w:rsidR="00A22CA7" w:rsidRPr="005B690B" w:rsidRDefault="00A22CA7" w:rsidP="001E6B13">
      <w:pPr>
        <w:pStyle w:val="DefenceHeadingNoTOC4"/>
      </w:pPr>
      <w:r w:rsidRPr="00026926">
        <w:t>the residual depths, types and natures of UXO and inert ordnance-related items within the affected area</w:t>
      </w:r>
      <w:r>
        <w:t>;</w:t>
      </w:r>
    </w:p>
    <w:p w14:paraId="26D81406" w14:textId="417A4B08" w:rsidR="00A22CA7" w:rsidRPr="00835100" w:rsidRDefault="00A22CA7" w:rsidP="001E6B13">
      <w:pPr>
        <w:pStyle w:val="DefenceHeadingNoTOC3"/>
      </w:pPr>
      <w:r w:rsidRPr="00774DB7">
        <w:rPr>
          <w:b/>
          <w:bCs/>
        </w:rPr>
        <w:t>UXO Clearance Certificate</w:t>
      </w:r>
      <w:r w:rsidRPr="009D1884">
        <w:t xml:space="preserve"> </w:t>
      </w:r>
      <w:r>
        <w:t>means a</w:t>
      </w:r>
      <w:r w:rsidRPr="00835100">
        <w:t xml:space="preserve"> certificate </w:t>
      </w:r>
      <w:r w:rsidR="000615E1">
        <w:t>obtained</w:t>
      </w:r>
      <w:r w:rsidRPr="00835100">
        <w:t xml:space="preserve"> </w:t>
      </w:r>
      <w:r>
        <w:t xml:space="preserve">in accordance with clause </w:t>
      </w:r>
      <w:r w:rsidR="001E6B13">
        <w:fldChar w:fldCharType="begin"/>
      </w:r>
      <w:r w:rsidR="001E6B13">
        <w:instrText xml:space="preserve"> REF _Ref116315464 \w \h </w:instrText>
      </w:r>
      <w:r w:rsidR="001E6B13">
        <w:fldChar w:fldCharType="separate"/>
      </w:r>
      <w:r w:rsidR="00DC2AB5">
        <w:t>21.4(b)</w:t>
      </w:r>
      <w:r w:rsidR="001E6B13">
        <w:fldChar w:fldCharType="end"/>
      </w:r>
      <w:r>
        <w:t xml:space="preserve"> or </w:t>
      </w:r>
      <w:bookmarkStart w:id="1989" w:name="_Hlk121924193"/>
      <w:r w:rsidR="001E6B13">
        <w:fldChar w:fldCharType="begin"/>
      </w:r>
      <w:r w:rsidR="001E6B13">
        <w:instrText xml:space="preserve"> REF _Ref147759792 \w \h </w:instrText>
      </w:r>
      <w:r w:rsidR="001E6B13">
        <w:fldChar w:fldCharType="separate"/>
      </w:r>
      <w:r w:rsidR="00DC2AB5">
        <w:t>21.5(c)</w:t>
      </w:r>
      <w:r w:rsidR="001E6B13">
        <w:fldChar w:fldCharType="end"/>
      </w:r>
      <w:r w:rsidRPr="00835100">
        <w:t>:</w:t>
      </w:r>
    </w:p>
    <w:p w14:paraId="4A84F136" w14:textId="77777777" w:rsidR="00A22CA7" w:rsidRDefault="00A22CA7" w:rsidP="001E6B13">
      <w:pPr>
        <w:pStyle w:val="DefenceHeadingNoTOC4"/>
      </w:pPr>
      <w:r w:rsidRPr="00835100">
        <w:t>verifying that a UXO search</w:t>
      </w:r>
      <w:r>
        <w:t xml:space="preserve"> has been conducted;</w:t>
      </w:r>
      <w:r w:rsidRPr="00835100">
        <w:t xml:space="preserve"> </w:t>
      </w:r>
    </w:p>
    <w:p w14:paraId="692685F2" w14:textId="77777777" w:rsidR="00A22CA7" w:rsidRPr="005049D2" w:rsidRDefault="00A22CA7" w:rsidP="001E6B13">
      <w:pPr>
        <w:pStyle w:val="DefenceHeadingNoTOC4"/>
      </w:pPr>
      <w:r w:rsidRPr="005049D2">
        <w:t>detailing if any innocuous material has been removed from a Site;</w:t>
      </w:r>
    </w:p>
    <w:p w14:paraId="05ED933F" w14:textId="77777777" w:rsidR="00A22CA7" w:rsidRPr="00835100" w:rsidRDefault="00A22CA7" w:rsidP="001E6B13">
      <w:pPr>
        <w:pStyle w:val="DefenceHeadingNoTOC4"/>
      </w:pPr>
      <w:r>
        <w:t xml:space="preserve">detailing </w:t>
      </w:r>
      <w:r w:rsidRPr="00835100">
        <w:t>any necessary remediation</w:t>
      </w:r>
      <w:r>
        <w:t xml:space="preserve"> activities completed if UXO has been identified at the Site</w:t>
      </w:r>
      <w:r w:rsidRPr="00835100">
        <w:t>; and</w:t>
      </w:r>
      <w:r>
        <w:t xml:space="preserve"> </w:t>
      </w:r>
    </w:p>
    <w:p w14:paraId="063694CF" w14:textId="77777777" w:rsidR="00A22CA7" w:rsidRPr="00835100" w:rsidRDefault="00A22CA7" w:rsidP="001E6B13">
      <w:pPr>
        <w:pStyle w:val="DefenceHeadingNoTOC4"/>
      </w:pPr>
      <w:r w:rsidRPr="00835100">
        <w:t xml:space="preserve">confirming that the risk of UXO </w:t>
      </w:r>
      <w:r>
        <w:t>c</w:t>
      </w:r>
      <w:r w:rsidRPr="00835100">
        <w:t>ontamination on the Site has been eliminated or minimised, so far as reasonably practicable</w:t>
      </w:r>
      <w:r>
        <w:t>;</w:t>
      </w:r>
    </w:p>
    <w:p w14:paraId="76F77029" w14:textId="77777777" w:rsidR="00A22CA7" w:rsidRPr="008C252D" w:rsidRDefault="00A22CA7" w:rsidP="001E6B13">
      <w:pPr>
        <w:pStyle w:val="DefenceHeadingNoTOC3"/>
      </w:pPr>
      <w:r w:rsidRPr="00774DB7">
        <w:rPr>
          <w:b/>
          <w:bCs/>
        </w:rPr>
        <w:t>UXO Risk Assessment</w:t>
      </w:r>
      <w:r w:rsidRPr="009D1884">
        <w:t xml:space="preserve"> </w:t>
      </w:r>
      <w:r w:rsidRPr="00CF4545">
        <w:t>means a</w:t>
      </w:r>
      <w:r w:rsidRPr="008C252D">
        <w:t xml:space="preserve"> preliminary or detailed risk assessment (as described in the Defence Unexploded Ordnance Management Manual) conducted by the UXO Subcontractor to determine the likelihood of the presence of UXO on </w:t>
      </w:r>
      <w:r>
        <w:t>the</w:t>
      </w:r>
      <w:r w:rsidRPr="008C252D">
        <w:t xml:space="preserve"> Site and the risks</w:t>
      </w:r>
      <w:r>
        <w:t xml:space="preserve"> to the Contractor in carrying out</w:t>
      </w:r>
      <w:r w:rsidRPr="008C252D">
        <w:t xml:space="preserve"> the Works</w:t>
      </w:r>
      <w:r>
        <w:t>;</w:t>
      </w:r>
    </w:p>
    <w:p w14:paraId="0D96C01F" w14:textId="065A8A99" w:rsidR="00A22CA7" w:rsidRPr="008C252D" w:rsidRDefault="00A22CA7" w:rsidP="001E6B13">
      <w:pPr>
        <w:pStyle w:val="DefenceHeadingNoTOC3"/>
      </w:pPr>
      <w:r w:rsidRPr="00774DB7">
        <w:rPr>
          <w:b/>
          <w:bCs/>
        </w:rPr>
        <w:t>UXO Risk Management Plan</w:t>
      </w:r>
      <w:r w:rsidRPr="009D1884">
        <w:t xml:space="preserve"> </w:t>
      </w:r>
      <w:r w:rsidRPr="00CF4545">
        <w:t>means the</w:t>
      </w:r>
      <w:r w:rsidRPr="008C252D">
        <w:t xml:space="preserve"> plan developed by the UXO Subcontractor detailing the proposed approach for treating UXO risks on the Site, as described in the Defence Unexploded Ordnance Management Manual</w:t>
      </w:r>
      <w:r>
        <w:t>;</w:t>
      </w:r>
      <w:r w:rsidR="005A6ECA">
        <w:t xml:space="preserve"> and</w:t>
      </w:r>
    </w:p>
    <w:p w14:paraId="6B55160A" w14:textId="77777777" w:rsidR="00A22CA7" w:rsidRPr="008C252D" w:rsidRDefault="00A22CA7" w:rsidP="001E6B13">
      <w:pPr>
        <w:pStyle w:val="DefenceHeadingNoTOC3"/>
      </w:pPr>
      <w:r w:rsidRPr="00774DB7">
        <w:rPr>
          <w:b/>
          <w:bCs/>
        </w:rPr>
        <w:t>UXO Subcontractor</w:t>
      </w:r>
      <w:r w:rsidRPr="009D1884">
        <w:t xml:space="preserve"> </w:t>
      </w:r>
      <w:r w:rsidRPr="00CF4545">
        <w:t>means a</w:t>
      </w:r>
      <w:r w:rsidRPr="008C252D">
        <w:t xml:space="preserve"> panel member under the:</w:t>
      </w:r>
    </w:p>
    <w:p w14:paraId="3A3B60FD" w14:textId="77777777" w:rsidR="00A22CA7" w:rsidRDefault="00A22CA7" w:rsidP="001E6B13">
      <w:pPr>
        <w:pStyle w:val="DefenceHeadingNoTOC4"/>
      </w:pPr>
      <w:r w:rsidRPr="0086663E">
        <w:t>Unexploded Ordnance Management and Advice</w:t>
      </w:r>
      <w:r>
        <w:t xml:space="preserve"> (only to be used by the Contractor as directed by the Commonwealth or the Contract Administrator where the likelihood of any remediation at the Site is low and no physical works are to be carried out by the UXO Subcontractor, and solely a UXO Risk Assessment is required);</w:t>
      </w:r>
    </w:p>
    <w:p w14:paraId="13049E5B" w14:textId="77777777" w:rsidR="00A22CA7" w:rsidRDefault="00A22CA7" w:rsidP="001E6B13">
      <w:pPr>
        <w:pStyle w:val="DefenceHeadingNoTOC4"/>
      </w:pPr>
      <w:r w:rsidRPr="0030077C">
        <w:t>Unexploded Ordnance Survey and Safety Services</w:t>
      </w:r>
      <w:r>
        <w:t xml:space="preserve">; or </w:t>
      </w:r>
    </w:p>
    <w:p w14:paraId="333BD7BC" w14:textId="77777777" w:rsidR="00A22CA7" w:rsidRDefault="00A22CA7" w:rsidP="001E6B13">
      <w:pPr>
        <w:pStyle w:val="DefenceHeadingNoTOC4"/>
      </w:pPr>
      <w:r w:rsidRPr="0030077C">
        <w:t>Unexploded Ordnance Remediation</w:t>
      </w:r>
      <w:r>
        <w:t>,</w:t>
      </w:r>
    </w:p>
    <w:p w14:paraId="456FCDF7" w14:textId="5D623BBB" w:rsidR="009A3DE0" w:rsidRDefault="00A22CA7" w:rsidP="00465096">
      <w:pPr>
        <w:pStyle w:val="DefenceIndent1"/>
      </w:pPr>
      <w:proofErr w:type="gramStart"/>
      <w:r w:rsidRPr="00C90A1B">
        <w:t>service</w:t>
      </w:r>
      <w:proofErr w:type="gramEnd"/>
      <w:r w:rsidRPr="00C90A1B">
        <w:t xml:space="preserve"> categories of the Defence Infrastructure Panel - Environment, Heritage and Estate Engineering.</w:t>
      </w:r>
      <w:bookmarkEnd w:id="1952"/>
      <w:bookmarkEnd w:id="1989"/>
      <w:r w:rsidR="009A3DE0">
        <w:br w:type="page"/>
      </w:r>
    </w:p>
    <w:p w14:paraId="6BF2A893" w14:textId="5201D5EE" w:rsidR="00DF4A14" w:rsidRDefault="00DF4A14" w:rsidP="00080919">
      <w:pPr>
        <w:pStyle w:val="DEFENCEANNEXUREHEADING"/>
      </w:pPr>
      <w:bookmarkStart w:id="1990" w:name="_Toc46757735"/>
      <w:r w:rsidRPr="005D2C6B">
        <w:lastRenderedPageBreak/>
        <w:t xml:space="preserve"> </w:t>
      </w:r>
      <w:bookmarkStart w:id="1991" w:name="_Ref112998532"/>
      <w:bookmarkStart w:id="1992" w:name="_Toc214903427"/>
      <w:r w:rsidRPr="005D2C6B">
        <w:t xml:space="preserve">- </w:t>
      </w:r>
      <w:r>
        <w:t>Works Description</w:t>
      </w:r>
      <w:bookmarkEnd w:id="1990"/>
      <w:bookmarkEnd w:id="1991"/>
      <w:bookmarkEnd w:id="1992"/>
    </w:p>
    <w:p w14:paraId="5739F4C7" w14:textId="77777777" w:rsidR="0048558C" w:rsidRPr="0048558C" w:rsidRDefault="0048558C" w:rsidP="00080919">
      <w:pPr>
        <w:pStyle w:val="DefenceNormal"/>
      </w:pPr>
    </w:p>
    <w:p w14:paraId="65706D5A" w14:textId="77777777" w:rsidR="007E4A92" w:rsidRPr="0076350A" w:rsidRDefault="007E4A92" w:rsidP="00080919">
      <w:pPr>
        <w:pStyle w:val="DefenceNormal"/>
      </w:pPr>
    </w:p>
    <w:p w14:paraId="04C295F7" w14:textId="77777777" w:rsidR="00080919" w:rsidRDefault="00DF4A14" w:rsidP="00080919">
      <w:pPr>
        <w:pStyle w:val="DefenceNormal"/>
      </w:pPr>
      <w:r>
        <w:br w:type="page"/>
      </w:r>
      <w:bookmarkStart w:id="1993" w:name="_Ref510793350"/>
      <w:bookmarkStart w:id="1994" w:name="_Toc46757736"/>
    </w:p>
    <w:p w14:paraId="25200797" w14:textId="73BD3C80" w:rsidR="00DF4A14" w:rsidRDefault="00DF4A14" w:rsidP="00080919">
      <w:pPr>
        <w:pStyle w:val="DEFENCEANNEXUREHEADING"/>
      </w:pPr>
      <w:r w:rsidRPr="005D2C6B">
        <w:lastRenderedPageBreak/>
        <w:t xml:space="preserve"> </w:t>
      </w:r>
      <w:bookmarkStart w:id="1995" w:name="_Ref112998563"/>
      <w:bookmarkStart w:id="1996" w:name="_Toc214903428"/>
      <w:r w:rsidRPr="005D2C6B">
        <w:t xml:space="preserve">- </w:t>
      </w:r>
      <w:r w:rsidR="006353F2">
        <w:t xml:space="preserve">Indigenous </w:t>
      </w:r>
      <w:r w:rsidR="00716989">
        <w:t xml:space="preserve">PARTICIPATION </w:t>
      </w:r>
      <w:r w:rsidR="006353F2">
        <w:t>Plan</w:t>
      </w:r>
      <w:bookmarkEnd w:id="1993"/>
      <w:bookmarkEnd w:id="1994"/>
      <w:bookmarkEnd w:id="1995"/>
      <w:bookmarkEnd w:id="1996"/>
    </w:p>
    <w:p w14:paraId="58CFE2ED" w14:textId="27C1E175" w:rsidR="00AF5B26" w:rsidRDefault="001E14DD" w:rsidP="000E191D">
      <w:pPr>
        <w:pStyle w:val="DefenceNormal"/>
      </w:pPr>
      <w:r>
        <w:t>[</w:t>
      </w:r>
      <w:r w:rsidR="001A73A6">
        <w:t>T</w:t>
      </w:r>
      <w:r>
        <w:t xml:space="preserve">o be inserted following selection of </w:t>
      </w:r>
      <w:r w:rsidR="00AC05EE">
        <w:t xml:space="preserve">the </w:t>
      </w:r>
      <w:r>
        <w:t xml:space="preserve">successful </w:t>
      </w:r>
      <w:r w:rsidR="001A73A6">
        <w:t>T</w:t>
      </w:r>
      <w:r>
        <w:t>enderer]</w:t>
      </w:r>
    </w:p>
    <w:p w14:paraId="53F314DA" w14:textId="77777777" w:rsidR="00AF5B26" w:rsidRDefault="00AF5B26">
      <w:pPr>
        <w:spacing w:after="0"/>
        <w:rPr>
          <w:szCs w:val="20"/>
        </w:rPr>
      </w:pPr>
      <w:r>
        <w:br w:type="page"/>
      </w:r>
    </w:p>
    <w:p w14:paraId="3925924D" w14:textId="5069B654" w:rsidR="00AF5B26" w:rsidRDefault="00AF5B26" w:rsidP="00AF5B26">
      <w:pPr>
        <w:pStyle w:val="DEFENCEANNEXUREHEADING"/>
      </w:pPr>
      <w:r>
        <w:lastRenderedPageBreak/>
        <w:t xml:space="preserve"> </w:t>
      </w:r>
      <w:bookmarkStart w:id="1997" w:name="_Ref173239497"/>
      <w:bookmarkStart w:id="1998" w:name="_Toc214903429"/>
      <w:r w:rsidR="00E1694B">
        <w:t>-</w:t>
      </w:r>
      <w:r>
        <w:t xml:space="preserve"> Supplier environmental sustainability plan</w:t>
      </w:r>
      <w:bookmarkEnd w:id="1997"/>
      <w:bookmarkEnd w:id="1998"/>
    </w:p>
    <w:p w14:paraId="0509C95F" w14:textId="3339C5E3" w:rsidR="00AF5B26" w:rsidRDefault="00AF5B26">
      <w:pPr>
        <w:spacing w:after="0"/>
      </w:pPr>
      <w:r w:rsidRPr="00AF5B26">
        <w:t>[To be inserted following selection of the successful Tenderer]</w:t>
      </w:r>
      <w:r>
        <w:br w:type="page"/>
      </w:r>
    </w:p>
    <w:p w14:paraId="4AC4BCB2" w14:textId="56B476FE" w:rsidR="00AF5B26" w:rsidRDefault="00AF5B26" w:rsidP="00EB0D9C">
      <w:pPr>
        <w:pStyle w:val="DEFENCEANNEXUREHEADING"/>
      </w:pPr>
      <w:r>
        <w:lastRenderedPageBreak/>
        <w:t xml:space="preserve"> </w:t>
      </w:r>
      <w:bookmarkStart w:id="1999" w:name="_Ref173239472"/>
      <w:bookmarkStart w:id="2000" w:name="_Toc214903430"/>
      <w:r w:rsidR="00E1694B">
        <w:t>-</w:t>
      </w:r>
      <w:r>
        <w:t xml:space="preserve"> gender equality action plan</w:t>
      </w:r>
      <w:bookmarkEnd w:id="1999"/>
      <w:bookmarkEnd w:id="2000"/>
      <w:r>
        <w:t xml:space="preserve"> </w:t>
      </w:r>
    </w:p>
    <w:p w14:paraId="14072902" w14:textId="224F7560" w:rsidR="002D7A38" w:rsidRPr="005D2C6B" w:rsidRDefault="00AF5B26" w:rsidP="002D7A38">
      <w:pPr>
        <w:pStyle w:val="DefenceNormal"/>
      </w:pPr>
      <w:r w:rsidRPr="00DC083D">
        <w:rPr>
          <w:b/>
          <w:i/>
        </w:rPr>
        <w:t xml:space="preserve">[IF </w:t>
      </w:r>
      <w:r>
        <w:rPr>
          <w:b/>
          <w:i/>
        </w:rPr>
        <w:t>THE PROJECT IS A "MAJOR CONSTRUCTION PROJECT"</w:t>
      </w:r>
      <w:r w:rsidRPr="00DC083D">
        <w:rPr>
          <w:b/>
          <w:i/>
        </w:rPr>
        <w:t xml:space="preserve">, INSERT "NOT USED".  IF </w:t>
      </w:r>
      <w:r>
        <w:rPr>
          <w:b/>
          <w:i/>
        </w:rPr>
        <w:t>THE PROJECT IS A "FLAGSHIP CONSTRUCTION PROJECT"</w:t>
      </w:r>
      <w:r w:rsidRPr="00DC083D">
        <w:rPr>
          <w:b/>
          <w:i/>
        </w:rPr>
        <w:t xml:space="preserve">, </w:t>
      </w:r>
      <w:r w:rsidR="00FB0049">
        <w:rPr>
          <w:b/>
          <w:i/>
        </w:rPr>
        <w:t>INSERT "[</w:t>
      </w:r>
      <w:r w:rsidRPr="00F55E9E">
        <w:rPr>
          <w:b/>
          <w:i/>
        </w:rPr>
        <w:t>TO BE INSERTED FOLLOWING SELECTION OF</w:t>
      </w:r>
      <w:r>
        <w:rPr>
          <w:b/>
          <w:i/>
        </w:rPr>
        <w:t xml:space="preserve"> THE</w:t>
      </w:r>
      <w:r w:rsidRPr="00F55E9E">
        <w:rPr>
          <w:b/>
          <w:i/>
        </w:rPr>
        <w:t xml:space="preserve"> SUCCESSFUL TENDERER</w:t>
      </w:r>
      <w:r w:rsidR="00FB0049">
        <w:rPr>
          <w:b/>
          <w:i/>
        </w:rPr>
        <w:t>]"</w:t>
      </w:r>
      <w:r w:rsidRPr="00DC083D">
        <w:rPr>
          <w:b/>
          <w:i/>
        </w:rPr>
        <w:t>]</w:t>
      </w:r>
    </w:p>
    <w:sectPr w:rsidR="002D7A38" w:rsidRPr="005D2C6B" w:rsidSect="00341A75">
      <w:headerReference w:type="first" r:id="rId20"/>
      <w:footerReference w:type="first" r:id="rId21"/>
      <w:endnotePr>
        <w:numFmt w:val="decimal"/>
      </w:endnotePr>
      <w:pgSz w:w="11906" w:h="16838" w:code="9"/>
      <w:pgMar w:top="1134" w:right="1134" w:bottom="1134" w:left="1418"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9DC3F" w14:textId="77777777" w:rsidR="00C64D2F" w:rsidRDefault="00C64D2F">
      <w:r>
        <w:separator/>
      </w:r>
    </w:p>
  </w:endnote>
  <w:endnote w:type="continuationSeparator" w:id="0">
    <w:p w14:paraId="42113EA2" w14:textId="77777777" w:rsidR="00C64D2F" w:rsidRDefault="00C6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07" w:usb1="00000000"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AA1CD" w14:textId="77777777" w:rsidR="007C6C36" w:rsidRDefault="007C6C36" w:rsidP="00121B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cxi</w:t>
    </w:r>
    <w:r>
      <w:rPr>
        <w:rStyle w:val="PageNumber"/>
      </w:rPr>
      <w:fldChar w:fldCharType="end"/>
    </w:r>
  </w:p>
  <w:p w14:paraId="4A4E1BD3" w14:textId="49039205" w:rsidR="007C6C36" w:rsidRDefault="007C6C36">
    <w:pPr>
      <w:pStyle w:val="Foote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3A2261">
      <w:rPr>
        <w:rStyle w:val="DocsOpenFilename"/>
      </w:rPr>
      <w:t>L\361248686.4</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BB66D" w14:textId="29059D5D" w:rsidR="007C6C36" w:rsidRDefault="007C6C36" w:rsidP="00B36EEE">
    <w:pPr>
      <w:pStyle w:val="DefenceNormal"/>
      <w:pBdr>
        <w:top w:val="single" w:sz="4" w:space="1" w:color="auto"/>
      </w:pBdr>
    </w:pPr>
    <w:r>
      <w:rPr>
        <w:rStyle w:val="DocsOpenFilename"/>
      </w:rPr>
      <w:fldChar w:fldCharType="begin" w:fldLock="1"/>
    </w:r>
    <w:r>
      <w:rPr>
        <w:rStyle w:val="DocsOpenFilename"/>
      </w:rPr>
      <w:instrText xml:space="preserve"> DOCVARIABLE  CUFooterText \* MERGEFORMAT </w:instrText>
    </w:r>
    <w:r>
      <w:rPr>
        <w:rStyle w:val="DocsOpenFilename"/>
      </w:rPr>
      <w:fldChar w:fldCharType="separate"/>
    </w:r>
    <w:r w:rsidR="003A2261">
      <w:rPr>
        <w:rStyle w:val="DocsOpenFilename"/>
      </w:rPr>
      <w:t>L\361248686.4</w:t>
    </w:r>
    <w:r>
      <w:rPr>
        <w:rStyle w:val="DocsOpenFilenam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AED20" w14:textId="0419D30C" w:rsidR="007C6C36" w:rsidRPr="002E5BF1" w:rsidRDefault="00E0659B" w:rsidP="005223C9">
    <w:pPr>
      <w:pStyle w:val="Footer"/>
      <w:pBdr>
        <w:top w:val="single" w:sz="4" w:space="1" w:color="auto"/>
      </w:pBdr>
      <w:rPr>
        <w:rStyle w:val="DocsOpenFilename"/>
      </w:rPr>
    </w:pPr>
    <w:r>
      <w:t>Dec</w:t>
    </w:r>
    <w:r w:rsidR="00434121">
      <w:t>ember</w:t>
    </w:r>
    <w:r w:rsidR="004F6727">
      <w:t xml:space="preserve"> </w:t>
    </w:r>
    <w:r w:rsidR="002672C4">
      <w:t>202</w:t>
    </w:r>
    <w:r w:rsidR="0064449F">
      <w:t>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A798D" w14:textId="4A00C4F0" w:rsidR="007C6C36" w:rsidRPr="00E37CFA" w:rsidRDefault="00E0659B" w:rsidP="005223C9">
    <w:pPr>
      <w:pStyle w:val="Footer"/>
      <w:pBdr>
        <w:top w:val="single" w:sz="4" w:space="1" w:color="auto"/>
      </w:pBdr>
      <w:tabs>
        <w:tab w:val="clear" w:pos="9356"/>
        <w:tab w:val="right" w:pos="9351"/>
      </w:tabs>
      <w:spacing w:before="120" w:after="0"/>
    </w:pPr>
    <w:bookmarkStart w:id="0" w:name="_GoBack"/>
    <w:bookmarkEnd w:id="0"/>
    <w:r>
      <w:t>Dec</w:t>
    </w:r>
    <w:r w:rsidR="00434121">
      <w:t>ember</w:t>
    </w:r>
    <w:r w:rsidR="004F6727">
      <w:t xml:space="preserve"> </w:t>
    </w:r>
    <w:r w:rsidR="009F077E">
      <w:t>202</w:t>
    </w:r>
    <w:r w:rsidR="0064449F">
      <w:t>5</w:t>
    </w:r>
    <w:r w:rsidR="007C6C36">
      <w:rPr>
        <w:rStyle w:val="DocsOpenFilename"/>
      </w:rPr>
      <w:tab/>
    </w:r>
    <w:r w:rsidR="007C6C36">
      <w:rPr>
        <w:rStyle w:val="DocsOpenFilename"/>
      </w:rPr>
      <w:tab/>
    </w:r>
    <w:r w:rsidR="007C6C36">
      <w:rPr>
        <w:rStyle w:val="PageNumber"/>
      </w:rPr>
      <w:fldChar w:fldCharType="begin"/>
    </w:r>
    <w:r w:rsidR="007C6C36">
      <w:rPr>
        <w:rStyle w:val="PageNumber"/>
      </w:rPr>
      <w:instrText xml:space="preserve"> PAGE </w:instrText>
    </w:r>
    <w:r w:rsidR="007C6C36">
      <w:rPr>
        <w:rStyle w:val="PageNumber"/>
      </w:rPr>
      <w:fldChar w:fldCharType="separate"/>
    </w:r>
    <w:r w:rsidR="004F59F8">
      <w:rPr>
        <w:rStyle w:val="PageNumber"/>
        <w:noProof/>
      </w:rPr>
      <w:t>v</w:t>
    </w:r>
    <w:r w:rsidR="007C6C36">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61C8B" w14:textId="39925CDA" w:rsidR="007C6C36" w:rsidRDefault="007C6C36">
    <w:pPr>
      <w:pStyle w:val="Footer"/>
      <w:rPr>
        <w:rStyle w:val="DocsOpenFilename"/>
        <w:rFonts w:ascii="CG Times" w:hAnsi="CG Times"/>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3A2261">
      <w:rPr>
        <w:rStyle w:val="DocsOpenFilename"/>
      </w:rPr>
      <w:t>L\361248686.4</w:t>
    </w:r>
    <w:r>
      <w:rPr>
        <w:rStyle w:val="DocsOpenFilename"/>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10E61" w14:textId="77777777" w:rsidR="007C6C36" w:rsidRDefault="007C6C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D17122" w14:textId="3F00D7DC" w:rsidR="007C6C36" w:rsidRDefault="007C6C36">
    <w:pPr>
      <w:pStyle w:val="Footer"/>
      <w:rPr>
        <w:rStyle w:val="DocsOpenFilename"/>
        <w:rFonts w:ascii="CG Times" w:hAnsi="CG Times"/>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3A2261">
      <w:rPr>
        <w:rStyle w:val="DocsOpenFilename"/>
      </w:rPr>
      <w:t>L\361248686.4</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ED143" w14:textId="77777777" w:rsidR="00C64D2F" w:rsidRDefault="00C64D2F">
      <w:r>
        <w:separator/>
      </w:r>
    </w:p>
  </w:footnote>
  <w:footnote w:type="continuationSeparator" w:id="0">
    <w:p w14:paraId="4E03FC87" w14:textId="77777777" w:rsidR="00C64D2F" w:rsidRDefault="00C64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22F74" w14:textId="77777777" w:rsidR="007C6C36" w:rsidRDefault="007C6C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cxi</w:t>
    </w:r>
    <w:r>
      <w:rPr>
        <w:rStyle w:val="PageNumber"/>
      </w:rPr>
      <w:fldChar w:fldCharType="end"/>
    </w:r>
  </w:p>
  <w:p w14:paraId="312348E9" w14:textId="77777777" w:rsidR="007C6C36" w:rsidRDefault="007C6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AEA2F" w14:textId="77777777" w:rsidR="00B555EC" w:rsidRDefault="00B555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47DA3" w14:textId="77777777" w:rsidR="007C6C36" w:rsidRDefault="007C6C36" w:rsidP="00664CC2">
    <w:pPr>
      <w:pStyle w:val="Header"/>
      <w:pBdr>
        <w:bottom w:val="single" w:sz="4" w:space="1" w:color="auto"/>
      </w:pBdr>
    </w:pPr>
  </w:p>
  <w:p w14:paraId="6DF48771" w14:textId="77777777" w:rsidR="007C6C36" w:rsidRDefault="007C6C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5B249" w14:textId="111548C7" w:rsidR="007C6C36" w:rsidRPr="00153906" w:rsidRDefault="007C6C36" w:rsidP="001757C5">
    <w:pPr>
      <w:pStyle w:val="DefenceNormal"/>
      <w:pBdr>
        <w:bottom w:val="single" w:sz="4" w:space="1" w:color="auto"/>
      </w:pBdr>
      <w:rPr>
        <w:i/>
        <w:szCs w:val="18"/>
      </w:rPr>
    </w:pPr>
    <w:r w:rsidRPr="00153906">
      <w:rPr>
        <w:i/>
      </w:rPr>
      <w:t xml:space="preserve">Department of Defence - Head Contract - </w:t>
    </w:r>
    <w:r w:rsidRPr="00153906">
      <w:rPr>
        <w:b/>
        <w:i/>
      </w:rPr>
      <w:t>[insert projec</w:t>
    </w:r>
    <w:r>
      <w:rPr>
        <w:b/>
        <w:i/>
      </w:rPr>
      <w:t>t name</w:t>
    </w:r>
    <w:r w:rsidRPr="00153906">
      <w:rPr>
        <w:b/>
        <w:i/>
      </w:rPr>
      <w:t xml:space="preserve"> and </w:t>
    </w:r>
    <w:r>
      <w:rPr>
        <w:b/>
        <w:i/>
      </w:rPr>
      <w:t xml:space="preserve">description of </w:t>
    </w:r>
    <w:r w:rsidRPr="00153906">
      <w:rPr>
        <w:b/>
        <w:i/>
      </w:rPr>
      <w:t>works, as applicable]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6C5BF" w14:textId="77777777" w:rsidR="007C6C36" w:rsidRDefault="007C6C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4359B" w14:textId="77777777" w:rsidR="007C6C36" w:rsidRDefault="007C6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3647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92AB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ACCA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1C9C6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990F344"/>
    <w:lvl w:ilvl="0">
      <w:start w:val="1"/>
      <w:numFmt w:val="decimal"/>
      <w:lvlText w:val="%1."/>
      <w:lvlJc w:val="left"/>
      <w:pPr>
        <w:tabs>
          <w:tab w:val="num" w:pos="360"/>
        </w:tabs>
        <w:ind w:left="360" w:hanging="360"/>
      </w:pPr>
    </w:lvl>
  </w:abstractNum>
  <w:abstractNum w:abstractNumId="5"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b w:val="0"/>
        <w:i w:val="0"/>
        <w:caps/>
        <w:strike w:val="0"/>
        <w:dstrike w:val="0"/>
        <w:sz w:val="20"/>
        <w:szCs w:val="22"/>
        <w:u w:val="none"/>
        <w:effect w:val="none"/>
      </w:rPr>
    </w:lvl>
    <w:lvl w:ilvl="1">
      <w:start w:val="1"/>
      <w:numFmt w:val="decimal"/>
      <w:pStyle w:val="CUNumber2"/>
      <w:lvlText w:val="%1.%2"/>
      <w:lvlJc w:val="left"/>
      <w:pPr>
        <w:tabs>
          <w:tab w:val="num" w:pos="964"/>
        </w:tabs>
        <w:ind w:left="964" w:hanging="964"/>
      </w:pPr>
      <w:rPr>
        <w:rFonts w:ascii="Arial" w:hAnsi="Arial" w:cs="Times New Roman" w:hint="default"/>
        <w:b w:val="0"/>
        <w:i w:val="0"/>
        <w:strike w:val="0"/>
        <w:dstrike w:val="0"/>
        <w:sz w:val="20"/>
        <w:u w:val="none"/>
        <w:effect w:val="none"/>
      </w:rPr>
    </w:lvl>
    <w:lvl w:ilvl="2">
      <w:start w:val="1"/>
      <w:numFmt w:val="lowerLetter"/>
      <w:pStyle w:val="CUNumber3"/>
      <w:lvlText w:val="(%3)"/>
      <w:lvlJc w:val="left"/>
      <w:pPr>
        <w:tabs>
          <w:tab w:val="num" w:pos="1928"/>
        </w:tabs>
        <w:ind w:left="1928" w:hanging="964"/>
      </w:pPr>
      <w:rPr>
        <w:rFonts w:ascii="Arial" w:hAnsi="Arial" w:cs="Times New Roman" w:hint="default"/>
        <w:b w:val="0"/>
        <w:i w:val="0"/>
        <w:strike w:val="0"/>
        <w:dstrike w:val="0"/>
        <w:sz w:val="20"/>
        <w:u w:val="none"/>
        <w:effect w:val="none"/>
      </w:rPr>
    </w:lvl>
    <w:lvl w:ilvl="3">
      <w:start w:val="1"/>
      <w:numFmt w:val="lowerRoman"/>
      <w:pStyle w:val="CUNumber4"/>
      <w:lvlText w:val="(%4)"/>
      <w:lvlJc w:val="left"/>
      <w:pPr>
        <w:tabs>
          <w:tab w:val="num" w:pos="2891"/>
        </w:tabs>
        <w:ind w:left="2891" w:hanging="963"/>
      </w:pPr>
      <w:rPr>
        <w:rFonts w:ascii="Arial" w:hAnsi="Arial" w:cs="Times New Roman" w:hint="default"/>
        <w:b w:val="0"/>
        <w:i w:val="0"/>
        <w:strike w:val="0"/>
        <w:dstrike w:val="0"/>
        <w:sz w:val="20"/>
        <w:u w:val="none"/>
        <w:effect w:val="none"/>
      </w:rPr>
    </w:lvl>
    <w:lvl w:ilvl="4">
      <w:start w:val="1"/>
      <w:numFmt w:val="upperLetter"/>
      <w:pStyle w:val="CUNumber5"/>
      <w:lvlText w:val="%5."/>
      <w:lvlJc w:val="left"/>
      <w:pPr>
        <w:tabs>
          <w:tab w:val="num" w:pos="3855"/>
        </w:tabs>
        <w:ind w:left="3855" w:hanging="964"/>
      </w:pPr>
      <w:rPr>
        <w:rFonts w:ascii="Arial" w:hAnsi="Arial" w:cs="Times New Roman" w:hint="default"/>
        <w:b w:val="0"/>
        <w:i w:val="0"/>
        <w:strike w:val="0"/>
        <w:dstrike w:val="0"/>
        <w:sz w:val="20"/>
        <w:u w:val="none"/>
        <w:effect w:val="none"/>
      </w:rPr>
    </w:lvl>
    <w:lvl w:ilvl="5">
      <w:start w:val="1"/>
      <w:numFmt w:val="decimal"/>
      <w:pStyle w:val="CUNumber6"/>
      <w:lvlText w:val="%6)"/>
      <w:lvlJc w:val="left"/>
      <w:pPr>
        <w:tabs>
          <w:tab w:val="num" w:pos="4819"/>
        </w:tabs>
        <w:ind w:left="4819" w:hanging="964"/>
      </w:pPr>
      <w:rPr>
        <w:rFonts w:ascii="Arial" w:hAnsi="Arial" w:cs="Times New Roman" w:hint="default"/>
        <w:b w:val="0"/>
        <w:i w:val="0"/>
        <w:strike w:val="0"/>
        <w:dstrike w:val="0"/>
        <w:sz w:val="20"/>
        <w:u w:val="none"/>
        <w:effect w:val="none"/>
      </w:rPr>
    </w:lvl>
    <w:lvl w:ilvl="6">
      <w:start w:val="1"/>
      <w:numFmt w:val="lowerLetter"/>
      <w:pStyle w:val="CUNumber7"/>
      <w:lvlText w:val="%7)"/>
      <w:lvlJc w:val="left"/>
      <w:pPr>
        <w:tabs>
          <w:tab w:val="num" w:pos="5783"/>
        </w:tabs>
        <w:ind w:left="5783" w:hanging="964"/>
      </w:pPr>
      <w:rPr>
        <w:rFonts w:ascii="Arial" w:hAnsi="Arial" w:cs="Times New Roman" w:hint="default"/>
        <w:b w:val="0"/>
        <w:i w:val="0"/>
        <w:strike w:val="0"/>
        <w:dstrike w:val="0"/>
        <w:sz w:val="20"/>
        <w:u w:val="none"/>
        <w:effect w:val="none"/>
      </w:rPr>
    </w:lvl>
    <w:lvl w:ilvl="7">
      <w:start w:val="1"/>
      <w:numFmt w:val="lowerRoman"/>
      <w:pStyle w:val="CUNumber8"/>
      <w:lvlText w:val="%8)"/>
      <w:lvlJc w:val="left"/>
      <w:pPr>
        <w:tabs>
          <w:tab w:val="num" w:pos="6746"/>
        </w:tabs>
        <w:ind w:left="6746" w:hanging="963"/>
      </w:pPr>
      <w:rPr>
        <w:rFonts w:ascii="Arial" w:hAnsi="Arial" w:cs="Times New Roman" w:hint="default"/>
        <w:b w:val="0"/>
        <w:i w:val="0"/>
        <w:strike w:val="0"/>
        <w:dstrike w:val="0"/>
        <w:sz w:val="20"/>
        <w:u w:val="none"/>
        <w:effect w:val="none"/>
      </w:rPr>
    </w:lvl>
    <w:lvl w:ilvl="8">
      <w:start w:val="1"/>
      <w:numFmt w:val="none"/>
      <w:suff w:val="nothing"/>
      <w:lvlText w:val=""/>
      <w:lvlJc w:val="left"/>
      <w:pPr>
        <w:ind w:left="0" w:firstLine="0"/>
      </w:pPr>
      <w:rPr>
        <w:rFonts w:ascii="Times New Roman" w:hAnsi="Times New Roman" w:cs="Times New Roman" w:hint="default"/>
        <w:b w:val="0"/>
        <w:i w:val="0"/>
        <w:sz w:val="24"/>
      </w:rPr>
    </w:lvl>
  </w:abstractNum>
  <w:abstractNum w:abstractNumId="6" w15:restartNumberingAfterBreak="0">
    <w:nsid w:val="0468286E"/>
    <w:multiLevelType w:val="multilevel"/>
    <w:tmpl w:val="4DE6EF3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7" w15:restartNumberingAfterBreak="0">
    <w:nsid w:val="09832A25"/>
    <w:multiLevelType w:val="hybridMultilevel"/>
    <w:tmpl w:val="B6C63D06"/>
    <w:lvl w:ilvl="0" w:tplc="3BF0EE0A">
      <w:start w:val="1"/>
      <w:numFmt w:val="lowerLetter"/>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8" w15:restartNumberingAfterBreak="0">
    <w:nsid w:val="0A935A05"/>
    <w:multiLevelType w:val="hybridMultilevel"/>
    <w:tmpl w:val="AF001B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0D6C1C87"/>
    <w:multiLevelType w:val="hybridMultilevel"/>
    <w:tmpl w:val="27B226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E93A3A"/>
    <w:multiLevelType w:val="multilevel"/>
    <w:tmpl w:val="50C6545A"/>
    <w:lvl w:ilvl="0">
      <w:start w:val="1"/>
      <w:numFmt w:val="decimal"/>
      <w:lvlRestart w:val="0"/>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12" w15:restartNumberingAfterBreak="0">
    <w:nsid w:val="0F0D2001"/>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3"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14" w15:restartNumberingAfterBreak="0">
    <w:nsid w:val="1A485F6C"/>
    <w:multiLevelType w:val="hybridMultilevel"/>
    <w:tmpl w:val="FB8832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33E42F2"/>
    <w:multiLevelType w:val="hybridMultilevel"/>
    <w:tmpl w:val="FB3A93C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7" w15:restartNumberingAfterBreak="0">
    <w:nsid w:val="27325D0E"/>
    <w:multiLevelType w:val="multilevel"/>
    <w:tmpl w:val="73AAAAE0"/>
    <w:lvl w:ilvl="0">
      <w:start w:val="1"/>
      <w:numFmt w:val="upperLetter"/>
      <w:pStyle w:val="BilingualRecital"/>
      <w:lvlText w:val="%1"/>
      <w:lvlJc w:val="left"/>
      <w:pPr>
        <w:tabs>
          <w:tab w:val="num" w:pos="709"/>
        </w:tabs>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18"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9" w15:restartNumberingAfterBreak="0">
    <w:nsid w:val="2D6240FB"/>
    <w:multiLevelType w:val="multilevel"/>
    <w:tmpl w:val="CB7629BE"/>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0" w15:restartNumberingAfterBreak="0">
    <w:nsid w:val="2F242579"/>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1957"/>
        </w:tabs>
        <w:ind w:left="1957"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1"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22" w15:restartNumberingAfterBreak="0">
    <w:nsid w:val="33224C2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3" w15:restartNumberingAfterBreak="0">
    <w:nsid w:val="34B37497"/>
    <w:multiLevelType w:val="hybridMultilevel"/>
    <w:tmpl w:val="5A24B0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25" w15:restartNumberingAfterBreak="0">
    <w:nsid w:val="35A53061"/>
    <w:multiLevelType w:val="multilevel"/>
    <w:tmpl w:val="F666617A"/>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26" w15:restartNumberingAfterBreak="0">
    <w:nsid w:val="38276FF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7" w15:restartNumberingAfterBreak="0">
    <w:nsid w:val="3B9F0EE5"/>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8"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29" w15:restartNumberingAfterBreak="0">
    <w:nsid w:val="3D7029F7"/>
    <w:multiLevelType w:val="hybridMultilevel"/>
    <w:tmpl w:val="4738A19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0" w15:restartNumberingAfterBreak="0">
    <w:nsid w:val="430443D6"/>
    <w:multiLevelType w:val="multilevel"/>
    <w:tmpl w:val="556458FC"/>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31" w15:restartNumberingAfterBreak="0">
    <w:nsid w:val="43E7383E"/>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2" w15:restartNumberingAfterBreak="0">
    <w:nsid w:val="45E2354F"/>
    <w:multiLevelType w:val="multilevel"/>
    <w:tmpl w:val="E4A2ADE6"/>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cs="Times New Roman" w:hint="default"/>
        <w:b/>
        <w:i w:val="0"/>
        <w:caps/>
        <w:strike w:val="0"/>
        <w:dstrike w:val="0"/>
        <w:sz w:val="28"/>
        <w:u w:val="none"/>
        <w:effect w:val="none"/>
      </w:rPr>
    </w:lvl>
    <w:lvl w:ilvl="1">
      <w:start w:val="1"/>
      <w:numFmt w:val="decimal"/>
      <w:lvlText w:val="%1.%2"/>
      <w:lvlJc w:val="left"/>
      <w:pPr>
        <w:tabs>
          <w:tab w:val="num" w:pos="3800"/>
        </w:tabs>
        <w:ind w:left="3800" w:hanging="964"/>
      </w:pPr>
      <w:rPr>
        <w:rFonts w:ascii="Arial" w:hAnsi="Arial" w:cs="Times New Roman" w:hint="default"/>
        <w:b/>
        <w:i w:val="0"/>
        <w:strike w:val="0"/>
        <w:dstrike w:val="0"/>
        <w:sz w:val="24"/>
        <w:u w:val="none"/>
        <w:effect w:val="none"/>
      </w:rPr>
    </w:lvl>
    <w:lvl w:ilvl="2">
      <w:start w:val="1"/>
      <w:numFmt w:val="lowerLetter"/>
      <w:lvlText w:val="(%3)"/>
      <w:lvlJc w:val="left"/>
      <w:pPr>
        <w:tabs>
          <w:tab w:val="num" w:pos="1957"/>
        </w:tabs>
        <w:ind w:left="1957" w:hanging="964"/>
      </w:pPr>
      <w:rPr>
        <w:rFonts w:ascii="Arial" w:hAnsi="Arial" w:cs="Times New Roman" w:hint="default"/>
        <w:b w:val="0"/>
        <w:i w:val="0"/>
        <w:strike w:val="0"/>
        <w:dstrike w:val="0"/>
        <w:sz w:val="20"/>
        <w:u w:val="none"/>
        <w:effect w:val="none"/>
      </w:rPr>
    </w:lvl>
    <w:lvl w:ilvl="3">
      <w:start w:val="1"/>
      <w:numFmt w:val="lowerRoman"/>
      <w:lvlText w:val="(%4)"/>
      <w:lvlJc w:val="left"/>
      <w:pPr>
        <w:tabs>
          <w:tab w:val="num" w:pos="2892"/>
        </w:tabs>
        <w:ind w:left="2892" w:hanging="964"/>
      </w:pPr>
      <w:rPr>
        <w:rFonts w:ascii="Arial" w:hAnsi="Arial" w:cs="Times New Roman" w:hint="default"/>
        <w:b w:val="0"/>
        <w:i w:val="0"/>
        <w:strike w:val="0"/>
        <w:dstrike w:val="0"/>
        <w:sz w:val="20"/>
        <w:u w:val="none"/>
        <w:effect w:val="none"/>
      </w:rPr>
    </w:lvl>
    <w:lvl w:ilvl="4">
      <w:start w:val="1"/>
      <w:numFmt w:val="upperLetter"/>
      <w:lvlText w:val="%5."/>
      <w:lvlJc w:val="left"/>
      <w:pPr>
        <w:tabs>
          <w:tab w:val="num" w:pos="3856"/>
        </w:tabs>
        <w:ind w:left="3856" w:hanging="964"/>
      </w:pPr>
      <w:rPr>
        <w:rFonts w:ascii="Arial" w:hAnsi="Arial" w:cs="Times New Roman" w:hint="default"/>
        <w:b w:val="0"/>
        <w:i w:val="0"/>
        <w:strike w:val="0"/>
        <w:dstrike w:val="0"/>
        <w:sz w:val="20"/>
        <w:u w:val="none"/>
        <w:effect w:val="none"/>
      </w:rPr>
    </w:lvl>
    <w:lvl w:ilvl="5">
      <w:start w:val="1"/>
      <w:numFmt w:val="decimal"/>
      <w:lvlText w:val="%6)"/>
      <w:lvlJc w:val="left"/>
      <w:pPr>
        <w:tabs>
          <w:tab w:val="num" w:pos="4820"/>
        </w:tabs>
        <w:ind w:left="4820" w:hanging="964"/>
      </w:pPr>
      <w:rPr>
        <w:rFonts w:ascii="Arial" w:hAnsi="Arial" w:cs="Times New Roman" w:hint="default"/>
        <w:b w:val="0"/>
        <w:i w:val="0"/>
        <w:strike w:val="0"/>
        <w:dstrike w:val="0"/>
        <w:sz w:val="20"/>
        <w:u w:val="none"/>
        <w:effect w:val="none"/>
      </w:rPr>
    </w:lvl>
    <w:lvl w:ilvl="6">
      <w:start w:val="1"/>
      <w:numFmt w:val="lowerLetter"/>
      <w:lvlText w:val="%7)"/>
      <w:lvlJc w:val="left"/>
      <w:pPr>
        <w:tabs>
          <w:tab w:val="num" w:pos="5783"/>
        </w:tabs>
        <w:ind w:left="5783" w:hanging="963"/>
      </w:pPr>
      <w:rPr>
        <w:rFonts w:ascii="Arial" w:hAnsi="Arial" w:cs="Times New Roman" w:hint="default"/>
        <w:b w:val="0"/>
        <w:i w:val="0"/>
        <w:strike w:val="0"/>
        <w:dstrike w:val="0"/>
        <w:sz w:val="20"/>
        <w:u w:val="none"/>
        <w:effect w:val="none"/>
      </w:rPr>
    </w:lvl>
    <w:lvl w:ilvl="7">
      <w:start w:val="1"/>
      <w:numFmt w:val="lowerRoman"/>
      <w:lvlText w:val="%8)"/>
      <w:lvlJc w:val="left"/>
      <w:pPr>
        <w:tabs>
          <w:tab w:val="num" w:pos="6747"/>
        </w:tabs>
        <w:ind w:left="6747" w:hanging="964"/>
      </w:pPr>
      <w:rPr>
        <w:rFonts w:ascii="Arial" w:hAnsi="Arial" w:cs="Times New Roman" w:hint="default"/>
        <w:b w:val="0"/>
        <w:i w:val="0"/>
        <w:strike w:val="0"/>
        <w:dstrike w:val="0"/>
        <w:sz w:val="20"/>
        <w:u w:val="none"/>
        <w:effect w:val="none"/>
      </w:rPr>
    </w:lvl>
    <w:lvl w:ilvl="8">
      <w:start w:val="1"/>
      <w:numFmt w:val="none"/>
      <w:lvlRestart w:val="0"/>
      <w:suff w:val="nothing"/>
      <w:lvlText w:val=""/>
      <w:lvlJc w:val="left"/>
      <w:pPr>
        <w:ind w:left="0" w:firstLine="0"/>
      </w:pPr>
    </w:lvl>
  </w:abstractNum>
  <w:abstractNum w:abstractNumId="34" w15:restartNumberingAfterBreak="0">
    <w:nsid w:val="4ACB234D"/>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5" w15:restartNumberingAfterBreak="0">
    <w:nsid w:val="4ECF2678"/>
    <w:multiLevelType w:val="multilevel"/>
    <w:tmpl w:val="959E5978"/>
    <w:styleLink w:val="CU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6" w15:restartNumberingAfterBreak="0">
    <w:nsid w:val="51137E25"/>
    <w:multiLevelType w:val="multilevel"/>
    <w:tmpl w:val="2740144A"/>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bullet"/>
      <w:lvlText w:val=""/>
      <w:lvlJc w:val="left"/>
      <w:pPr>
        <w:tabs>
          <w:tab w:val="num" w:pos="964"/>
        </w:tabs>
        <w:ind w:left="964" w:hanging="964"/>
      </w:pPr>
      <w:rPr>
        <w:rFonts w:ascii="Symbol" w:hAnsi="Symbol"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7" w15:restartNumberingAfterBreak="0">
    <w:nsid w:val="531D4FA7"/>
    <w:multiLevelType w:val="multilevel"/>
    <w:tmpl w:val="578E5D0C"/>
    <w:lvl w:ilvl="0">
      <w:start w:val="1"/>
      <w:numFmt w:val="decimal"/>
      <w:pStyle w:val="DEFENCEANNEXUREHEADING"/>
      <w:suff w:val="nothing"/>
      <w:lvlText w:val="Annexure %1"/>
      <w:lvlJc w:val="left"/>
      <w:pPr>
        <w:ind w:left="0" w:firstLine="0"/>
      </w:pPr>
      <w:rPr>
        <w:rFonts w:hint="default"/>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59C7946"/>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9"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0"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41" w15:restartNumberingAfterBreak="0">
    <w:nsid w:val="59A71BAE"/>
    <w:multiLevelType w:val="hybridMultilevel"/>
    <w:tmpl w:val="9314D86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BAE5CEE"/>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3"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44" w15:restartNumberingAfterBreak="0">
    <w:nsid w:val="5F4819BE"/>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45" w15:restartNumberingAfterBreak="0">
    <w:nsid w:val="64B8248A"/>
    <w:multiLevelType w:val="multilevel"/>
    <w:tmpl w:val="611E3556"/>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sz w:val="20"/>
        <w:szCs w:val="20"/>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6E40AB4"/>
    <w:multiLevelType w:val="hybridMultilevel"/>
    <w:tmpl w:val="BB38F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88D26AD"/>
    <w:multiLevelType w:val="multilevel"/>
    <w:tmpl w:val="35B24AE4"/>
    <w:numStyleLink w:val="CUNumber"/>
  </w:abstractNum>
  <w:abstractNum w:abstractNumId="48" w15:restartNumberingAfterBreak="0">
    <w:nsid w:val="6C070C2C"/>
    <w:multiLevelType w:val="hybridMultilevel"/>
    <w:tmpl w:val="672A48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DA05F52"/>
    <w:multiLevelType w:val="hybridMultilevel"/>
    <w:tmpl w:val="2BF8157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0" w15:restartNumberingAfterBreak="0">
    <w:nsid w:val="6F7C424E"/>
    <w:multiLevelType w:val="multilevel"/>
    <w:tmpl w:val="50C6545A"/>
    <w:lvl w:ilvl="0">
      <w:start w:val="1"/>
      <w:numFmt w:val="decimal"/>
      <w:lvlRestart w:val="0"/>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51" w15:restartNumberingAfterBreak="0">
    <w:nsid w:val="6FC5302B"/>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2" w15:restartNumberingAfterBreak="0">
    <w:nsid w:val="71483A6D"/>
    <w:multiLevelType w:val="hybridMultilevel"/>
    <w:tmpl w:val="64184B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71B6143B"/>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4" w15:restartNumberingAfterBreak="0">
    <w:nsid w:val="73DC062F"/>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55" w15:restartNumberingAfterBreak="0">
    <w:nsid w:val="7668545F"/>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6"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7" w15:restartNumberingAfterBreak="0">
    <w:nsid w:val="7B152D66"/>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8" w15:restartNumberingAfterBreak="0">
    <w:nsid w:val="7D2F3B84"/>
    <w:multiLevelType w:val="hybridMultilevel"/>
    <w:tmpl w:val="0B563B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DE62515"/>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25"/>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6"/>
  </w:num>
  <w:num w:numId="7">
    <w:abstractNumId w:val="40"/>
  </w:num>
  <w:num w:numId="8">
    <w:abstractNumId w:val="28"/>
  </w:num>
  <w:num w:numId="9">
    <w:abstractNumId w:val="36"/>
  </w:num>
  <w:num w:numId="10">
    <w:abstractNumId w:val="11"/>
  </w:num>
  <w:num w:numId="11">
    <w:abstractNumId w:val="29"/>
  </w:num>
  <w:num w:numId="12">
    <w:abstractNumId w:val="15"/>
  </w:num>
  <w:num w:numId="13">
    <w:abstractNumId w:val="49"/>
  </w:num>
  <w:num w:numId="14">
    <w:abstractNumId w:val="14"/>
  </w:num>
  <w:num w:numId="15">
    <w:abstractNumId w:val="48"/>
  </w:num>
  <w:num w:numId="16">
    <w:abstractNumId w:val="46"/>
  </w:num>
  <w:num w:numId="17">
    <w:abstractNumId w:val="52"/>
  </w:num>
  <w:num w:numId="18">
    <w:abstractNumId w:val="58"/>
  </w:num>
  <w:num w:numId="19">
    <w:abstractNumId w:val="50"/>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18"/>
  </w:num>
  <w:num w:numId="39">
    <w:abstractNumId w:val="6"/>
  </w:num>
  <w:num w:numId="40">
    <w:abstractNumId w:val="16"/>
  </w:num>
  <w:num w:numId="41">
    <w:abstractNumId w:val="16"/>
  </w:num>
  <w:num w:numId="42">
    <w:abstractNumId w:val="19"/>
  </w:num>
  <w:num w:numId="43">
    <w:abstractNumId w:val="13"/>
  </w:num>
  <w:num w:numId="44">
    <w:abstractNumId w:val="9"/>
  </w:num>
  <w:num w:numId="45">
    <w:abstractNumId w:val="9"/>
  </w:num>
  <w:num w:numId="46">
    <w:abstractNumId w:val="21"/>
  </w:num>
  <w:num w:numId="47">
    <w:abstractNumId w:val="18"/>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num>
  <w:num w:numId="54">
    <w:abstractNumId w:val="6"/>
  </w:num>
  <w:num w:numId="55">
    <w:abstractNumId w:val="6"/>
  </w:num>
  <w:num w:numId="56">
    <w:abstractNumId w:val="16"/>
  </w:num>
  <w:num w:numId="57">
    <w:abstractNumId w:val="16"/>
  </w:num>
  <w:num w:numId="58">
    <w:abstractNumId w:val="16"/>
  </w:num>
  <w:num w:numId="59">
    <w:abstractNumId w:val="16"/>
  </w:num>
  <w:num w:numId="60">
    <w:abstractNumId w:val="16"/>
  </w:num>
  <w:num w:numId="61">
    <w:abstractNumId w:val="16"/>
  </w:num>
  <w:num w:numId="62">
    <w:abstractNumId w:val="16"/>
  </w:num>
  <w:num w:numId="63">
    <w:abstractNumId w:val="16"/>
  </w:num>
  <w:num w:numId="64">
    <w:abstractNumId w:val="4"/>
  </w:num>
  <w:num w:numId="65">
    <w:abstractNumId w:val="3"/>
  </w:num>
  <w:num w:numId="66">
    <w:abstractNumId w:val="2"/>
  </w:num>
  <w:num w:numId="67">
    <w:abstractNumId w:val="1"/>
  </w:num>
  <w:num w:numId="68">
    <w:abstractNumId w:val="0"/>
  </w:num>
  <w:num w:numId="69">
    <w:abstractNumId w:val="8"/>
  </w:num>
  <w:num w:numId="70">
    <w:abstractNumId w:val="16"/>
  </w:num>
  <w:num w:numId="71">
    <w:abstractNumId w:val="8"/>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
  </w:num>
  <w:num w:numId="74">
    <w:abstractNumId w:val="16"/>
  </w:num>
  <w:num w:numId="75">
    <w:abstractNumId w:val="16"/>
  </w:num>
  <w:num w:numId="76">
    <w:abstractNumId w:val="16"/>
  </w:num>
  <w:num w:numId="77">
    <w:abstractNumId w:val="16"/>
  </w:num>
  <w:num w:numId="78">
    <w:abstractNumId w:val="16"/>
  </w:num>
  <w:num w:numId="79">
    <w:abstractNumId w:val="16"/>
  </w:num>
  <w:num w:numId="80">
    <w:abstractNumId w:val="16"/>
  </w:num>
  <w:num w:numId="81">
    <w:abstractNumId w:val="16"/>
  </w:num>
  <w:num w:numId="82">
    <w:abstractNumId w:val="33"/>
  </w:num>
  <w:num w:numId="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7"/>
    <w:lvlOverride w:ilvl="0">
      <w:lvl w:ilvl="0">
        <w:start w:val="1"/>
        <w:numFmt w:val="decimal"/>
        <w:lvlText w:val="%1."/>
        <w:lvlJc w:val="left"/>
        <w:pPr>
          <w:tabs>
            <w:tab w:val="num" w:pos="964"/>
          </w:tabs>
          <w:ind w:left="964" w:hanging="964"/>
        </w:pPr>
        <w:rPr>
          <w:b w:val="0"/>
          <w:i w:val="0"/>
          <w:caps/>
          <w:strike w:val="0"/>
          <w:dstrike w:val="0"/>
          <w:sz w:val="20"/>
          <w:szCs w:val="22"/>
          <w:u w:val="none"/>
          <w:effect w:val="none"/>
        </w:rPr>
      </w:lvl>
    </w:lvlOverride>
    <w:lvlOverride w:ilvl="1">
      <w:lvl w:ilvl="1">
        <w:start w:val="1"/>
        <w:numFmt w:val="decimal"/>
        <w:lvlText w:val="%1.%2"/>
        <w:lvlJc w:val="left"/>
        <w:pPr>
          <w:tabs>
            <w:tab w:val="num" w:pos="964"/>
          </w:tabs>
          <w:ind w:left="964" w:hanging="964"/>
        </w:pPr>
        <w:rPr>
          <w:rFonts w:ascii="Arial" w:hAnsi="Arial" w:cs="Times New Roman" w:hint="default"/>
          <w:b w:val="0"/>
          <w:i w:val="0"/>
          <w:strike w:val="0"/>
          <w:dstrike w:val="0"/>
          <w:sz w:val="20"/>
          <w:u w:val="none"/>
          <w:effect w:val="none"/>
        </w:rPr>
      </w:lvl>
    </w:lvlOverride>
    <w:lvlOverride w:ilvl="2">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lowerRoman"/>
        <w:lvlText w:val="(%4)"/>
        <w:lvlJc w:val="left"/>
        <w:pPr>
          <w:tabs>
            <w:tab w:val="num" w:pos="2891"/>
          </w:tabs>
          <w:ind w:left="2891" w:hanging="963"/>
        </w:pPr>
        <w:rPr>
          <w:rFonts w:ascii="Arial" w:hAnsi="Arial" w:cs="Times New Roman" w:hint="default"/>
          <w:b w:val="0"/>
          <w:i w:val="0"/>
          <w:strike w:val="0"/>
          <w:dstrike w:val="0"/>
          <w:sz w:val="20"/>
          <w:u w:val="none"/>
          <w:effect w:val="none"/>
        </w:rPr>
      </w:lvl>
    </w:lvlOverride>
    <w:lvlOverride w:ilvl="4">
      <w:lvl w:ilvl="4">
        <w:start w:val="1"/>
        <w:numFmt w:val="upperLetter"/>
        <w:lvlText w:val="%5."/>
        <w:lvlJc w:val="left"/>
        <w:pPr>
          <w:tabs>
            <w:tab w:val="num" w:pos="3855"/>
          </w:tabs>
          <w:ind w:left="3855" w:hanging="964"/>
        </w:pPr>
        <w:rPr>
          <w:rFonts w:ascii="Arial" w:hAnsi="Arial" w:cs="Times New Roman" w:hint="default"/>
          <w:b w:val="0"/>
          <w:i w:val="0"/>
          <w:strike w:val="0"/>
          <w:dstrike w:val="0"/>
          <w:sz w:val="20"/>
          <w:u w:val="none"/>
          <w:effect w:val="none"/>
        </w:rPr>
      </w:lvl>
    </w:lvlOverride>
    <w:lvlOverride w:ilvl="5">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lowerLetter"/>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lowerRoman"/>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none"/>
        <w:suff w:val="nothing"/>
        <w:lvlText w:val=""/>
        <w:lvlJc w:val="left"/>
        <w:pPr>
          <w:ind w:left="0" w:firstLine="0"/>
        </w:pPr>
        <w:rPr>
          <w:rFonts w:ascii="Times New Roman" w:hAnsi="Times New Roman" w:cs="Times New Roman" w:hint="default"/>
          <w:b w:val="0"/>
          <w:i w:val="0"/>
          <w:sz w:val="24"/>
        </w:rPr>
      </w:lvl>
    </w:lvlOverride>
  </w:num>
  <w:num w:numId="86">
    <w:abstractNumId w:val="33"/>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3800"/>
          </w:tabs>
          <w:ind w:left="3800" w:hanging="964"/>
        </w:pPr>
        <w:rPr>
          <w:rFonts w:ascii="Arial" w:hAnsi="Arial" w:cs="Times New Roman" w:hint="default"/>
          <w:b/>
          <w:i w:val="0"/>
          <w:strike w:val="0"/>
          <w:dstrike w:val="0"/>
          <w:sz w:val="24"/>
          <w:u w:val="none"/>
          <w:effect w:val="none"/>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7">
    <w:abstractNumId w:val="47"/>
    <w:lvlOverride w:ilvl="0">
      <w:lvl w:ilvl="0">
        <w:start w:val="1"/>
        <w:numFmt w:val="decimal"/>
        <w:lvlText w:val="%1."/>
        <w:lvlJc w:val="left"/>
        <w:pPr>
          <w:tabs>
            <w:tab w:val="num" w:pos="964"/>
          </w:tabs>
          <w:ind w:left="964" w:hanging="964"/>
        </w:pPr>
        <w:rPr>
          <w:b w:val="0"/>
          <w:i w:val="0"/>
          <w:caps/>
          <w:strike w:val="0"/>
          <w:dstrike w:val="0"/>
          <w:sz w:val="20"/>
          <w:szCs w:val="22"/>
          <w:u w:val="none"/>
          <w:effect w:val="none"/>
        </w:rPr>
      </w:lvl>
    </w:lvlOverride>
    <w:lvlOverride w:ilvl="1">
      <w:lvl w:ilvl="1">
        <w:start w:val="1"/>
        <w:numFmt w:val="decimal"/>
        <w:lvlText w:val="%1.%2"/>
        <w:lvlJc w:val="left"/>
        <w:pPr>
          <w:tabs>
            <w:tab w:val="num" w:pos="964"/>
          </w:tabs>
          <w:ind w:left="964" w:hanging="964"/>
        </w:pPr>
        <w:rPr>
          <w:rFonts w:ascii="Arial" w:hAnsi="Arial" w:cs="Times New Roman" w:hint="default"/>
          <w:b w:val="0"/>
          <w:i w:val="0"/>
          <w:strike w:val="0"/>
          <w:dstrike w:val="0"/>
          <w:sz w:val="20"/>
          <w:u w:val="none"/>
          <w:effect w:val="none"/>
        </w:rPr>
      </w:lvl>
    </w:lvlOverride>
    <w:lvlOverride w:ilvl="2">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lowerRoman"/>
        <w:lvlText w:val="(%4)"/>
        <w:lvlJc w:val="left"/>
        <w:pPr>
          <w:tabs>
            <w:tab w:val="num" w:pos="2891"/>
          </w:tabs>
          <w:ind w:left="2891" w:hanging="963"/>
        </w:pPr>
        <w:rPr>
          <w:rFonts w:ascii="Arial" w:hAnsi="Arial" w:cs="Times New Roman" w:hint="default"/>
          <w:b w:val="0"/>
          <w:i w:val="0"/>
          <w:strike w:val="0"/>
          <w:dstrike w:val="0"/>
          <w:sz w:val="20"/>
          <w:u w:val="none"/>
          <w:effect w:val="none"/>
        </w:rPr>
      </w:lvl>
    </w:lvlOverride>
    <w:lvlOverride w:ilvl="4">
      <w:lvl w:ilvl="4">
        <w:start w:val="1"/>
        <w:numFmt w:val="upperLetter"/>
        <w:lvlText w:val="%5."/>
        <w:lvlJc w:val="left"/>
        <w:pPr>
          <w:tabs>
            <w:tab w:val="num" w:pos="3855"/>
          </w:tabs>
          <w:ind w:left="3855" w:hanging="964"/>
        </w:pPr>
        <w:rPr>
          <w:rFonts w:ascii="Arial" w:hAnsi="Arial" w:cs="Times New Roman" w:hint="default"/>
          <w:b w:val="0"/>
          <w:i w:val="0"/>
          <w:strike w:val="0"/>
          <w:dstrike w:val="0"/>
          <w:sz w:val="20"/>
          <w:u w:val="none"/>
          <w:effect w:val="none"/>
        </w:rPr>
      </w:lvl>
    </w:lvlOverride>
    <w:lvlOverride w:ilvl="5">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lowerLetter"/>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lowerRoman"/>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none"/>
        <w:suff w:val="nothing"/>
        <w:lvlText w:val=""/>
        <w:lvlJc w:val="left"/>
        <w:pPr>
          <w:ind w:left="0" w:firstLine="0"/>
        </w:pPr>
        <w:rPr>
          <w:rFonts w:ascii="Times New Roman" w:hAnsi="Times New Roman" w:cs="Times New Roman" w:hint="default"/>
          <w:b w:val="0"/>
          <w:i w:val="0"/>
          <w:sz w:val="24"/>
        </w:rPr>
      </w:lvl>
    </w:lvlOverride>
  </w:num>
  <w:num w:numId="88">
    <w:abstractNumId w:val="47"/>
    <w:lvlOverride w:ilvl="0">
      <w:lvl w:ilvl="0">
        <w:start w:val="1"/>
        <w:numFmt w:val="decimal"/>
        <w:lvlText w:val="%1."/>
        <w:lvlJc w:val="left"/>
        <w:pPr>
          <w:tabs>
            <w:tab w:val="num" w:pos="964"/>
          </w:tabs>
          <w:ind w:left="964" w:hanging="964"/>
        </w:pPr>
        <w:rPr>
          <w:b w:val="0"/>
          <w:i w:val="0"/>
          <w:caps/>
          <w:strike w:val="0"/>
          <w:dstrike w:val="0"/>
          <w:sz w:val="20"/>
          <w:szCs w:val="22"/>
          <w:u w:val="none"/>
          <w:effect w:val="none"/>
        </w:rPr>
      </w:lvl>
    </w:lvlOverride>
    <w:lvlOverride w:ilvl="1">
      <w:lvl w:ilvl="1">
        <w:start w:val="1"/>
        <w:numFmt w:val="decimal"/>
        <w:lvlText w:val="%1.%2"/>
        <w:lvlJc w:val="left"/>
        <w:pPr>
          <w:tabs>
            <w:tab w:val="num" w:pos="964"/>
          </w:tabs>
          <w:ind w:left="964" w:hanging="964"/>
        </w:pPr>
        <w:rPr>
          <w:rFonts w:ascii="Arial" w:hAnsi="Arial" w:cs="Times New Roman" w:hint="default"/>
          <w:b w:val="0"/>
          <w:i w:val="0"/>
          <w:strike w:val="0"/>
          <w:dstrike w:val="0"/>
          <w:sz w:val="20"/>
          <w:u w:val="none"/>
          <w:effect w:val="none"/>
        </w:rPr>
      </w:lvl>
    </w:lvlOverride>
    <w:lvlOverride w:ilvl="2">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lowerRoman"/>
        <w:lvlText w:val="(%4)"/>
        <w:lvlJc w:val="left"/>
        <w:pPr>
          <w:tabs>
            <w:tab w:val="num" w:pos="2891"/>
          </w:tabs>
          <w:ind w:left="2891" w:hanging="963"/>
        </w:pPr>
        <w:rPr>
          <w:rFonts w:ascii="Arial" w:hAnsi="Arial" w:cs="Times New Roman" w:hint="default"/>
          <w:b w:val="0"/>
          <w:i w:val="0"/>
          <w:strike w:val="0"/>
          <w:dstrike w:val="0"/>
          <w:sz w:val="20"/>
          <w:u w:val="none"/>
          <w:effect w:val="none"/>
        </w:rPr>
      </w:lvl>
    </w:lvlOverride>
    <w:lvlOverride w:ilvl="4">
      <w:lvl w:ilvl="4">
        <w:start w:val="1"/>
        <w:numFmt w:val="upperLetter"/>
        <w:lvlText w:val="%5."/>
        <w:lvlJc w:val="left"/>
        <w:pPr>
          <w:tabs>
            <w:tab w:val="num" w:pos="3855"/>
          </w:tabs>
          <w:ind w:left="3855" w:hanging="964"/>
        </w:pPr>
        <w:rPr>
          <w:rFonts w:ascii="Arial" w:hAnsi="Arial" w:cs="Times New Roman" w:hint="default"/>
          <w:b w:val="0"/>
          <w:i w:val="0"/>
          <w:strike w:val="0"/>
          <w:dstrike w:val="0"/>
          <w:sz w:val="20"/>
          <w:u w:val="none"/>
          <w:effect w:val="none"/>
        </w:rPr>
      </w:lvl>
    </w:lvlOverride>
    <w:lvlOverride w:ilvl="5">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lowerLetter"/>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lowerRoman"/>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none"/>
        <w:suff w:val="nothing"/>
        <w:lvlText w:val=""/>
        <w:lvlJc w:val="left"/>
        <w:pPr>
          <w:ind w:left="0" w:firstLine="0"/>
        </w:pPr>
        <w:rPr>
          <w:rFonts w:ascii="Times New Roman" w:hAnsi="Times New Roman" w:cs="Times New Roman" w:hint="default"/>
          <w:b w:val="0"/>
          <w:i w:val="0"/>
          <w:sz w:val="24"/>
        </w:rPr>
      </w:lvl>
    </w:lvlOverride>
  </w:num>
  <w:num w:numId="89">
    <w:abstractNumId w:val="47"/>
    <w:lvlOverride w:ilvl="0">
      <w:lvl w:ilvl="0">
        <w:start w:val="1"/>
        <w:numFmt w:val="decimal"/>
        <w:lvlText w:val="%1."/>
        <w:lvlJc w:val="left"/>
        <w:pPr>
          <w:tabs>
            <w:tab w:val="num" w:pos="964"/>
          </w:tabs>
          <w:ind w:left="964" w:hanging="964"/>
        </w:pPr>
        <w:rPr>
          <w:b w:val="0"/>
          <w:i w:val="0"/>
          <w:caps/>
          <w:strike w:val="0"/>
          <w:dstrike w:val="0"/>
          <w:sz w:val="20"/>
          <w:szCs w:val="22"/>
          <w:u w:val="none"/>
          <w:effect w:val="none"/>
        </w:rPr>
      </w:lvl>
    </w:lvlOverride>
    <w:lvlOverride w:ilvl="1">
      <w:lvl w:ilvl="1">
        <w:start w:val="1"/>
        <w:numFmt w:val="decimal"/>
        <w:lvlText w:val="%1.%2"/>
        <w:lvlJc w:val="left"/>
        <w:pPr>
          <w:tabs>
            <w:tab w:val="num" w:pos="964"/>
          </w:tabs>
          <w:ind w:left="964" w:hanging="964"/>
        </w:pPr>
        <w:rPr>
          <w:rFonts w:ascii="Arial" w:hAnsi="Arial" w:cs="Times New Roman" w:hint="default"/>
          <w:b w:val="0"/>
          <w:i w:val="0"/>
          <w:strike w:val="0"/>
          <w:dstrike w:val="0"/>
          <w:sz w:val="20"/>
          <w:u w:val="none"/>
          <w:effect w:val="none"/>
        </w:rPr>
      </w:lvl>
    </w:lvlOverride>
    <w:lvlOverride w:ilvl="2">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lowerRoman"/>
        <w:lvlText w:val="(%4)"/>
        <w:lvlJc w:val="left"/>
        <w:pPr>
          <w:tabs>
            <w:tab w:val="num" w:pos="2891"/>
          </w:tabs>
          <w:ind w:left="2891" w:hanging="963"/>
        </w:pPr>
        <w:rPr>
          <w:rFonts w:ascii="Arial" w:hAnsi="Arial" w:cs="Times New Roman" w:hint="default"/>
          <w:b w:val="0"/>
          <w:i w:val="0"/>
          <w:strike w:val="0"/>
          <w:dstrike w:val="0"/>
          <w:sz w:val="20"/>
          <w:u w:val="none"/>
          <w:effect w:val="none"/>
        </w:rPr>
      </w:lvl>
    </w:lvlOverride>
    <w:lvlOverride w:ilvl="4">
      <w:lvl w:ilvl="4">
        <w:start w:val="1"/>
        <w:numFmt w:val="upperLetter"/>
        <w:lvlText w:val="%5."/>
        <w:lvlJc w:val="left"/>
        <w:pPr>
          <w:tabs>
            <w:tab w:val="num" w:pos="3855"/>
          </w:tabs>
          <w:ind w:left="3855" w:hanging="964"/>
        </w:pPr>
        <w:rPr>
          <w:rFonts w:ascii="Arial" w:hAnsi="Arial" w:cs="Times New Roman" w:hint="default"/>
          <w:b w:val="0"/>
          <w:i w:val="0"/>
          <w:strike w:val="0"/>
          <w:dstrike w:val="0"/>
          <w:sz w:val="20"/>
          <w:u w:val="none"/>
          <w:effect w:val="none"/>
        </w:rPr>
      </w:lvl>
    </w:lvlOverride>
    <w:lvlOverride w:ilvl="5">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lowerLetter"/>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lowerRoman"/>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none"/>
        <w:suff w:val="nothing"/>
        <w:lvlText w:val=""/>
        <w:lvlJc w:val="left"/>
        <w:pPr>
          <w:ind w:left="0" w:firstLine="0"/>
        </w:pPr>
        <w:rPr>
          <w:rFonts w:ascii="Times New Roman" w:hAnsi="Times New Roman" w:cs="Times New Roman" w:hint="default"/>
          <w:b w:val="0"/>
          <w:i w:val="0"/>
          <w:sz w:val="24"/>
        </w:rPr>
      </w:lvl>
    </w:lvlOverride>
  </w:num>
  <w:num w:numId="90">
    <w:abstractNumId w:val="47"/>
    <w:lvlOverride w:ilvl="0">
      <w:lvl w:ilvl="0">
        <w:start w:val="1"/>
        <w:numFmt w:val="decimal"/>
        <w:lvlText w:val="%1."/>
        <w:lvlJc w:val="left"/>
        <w:pPr>
          <w:tabs>
            <w:tab w:val="num" w:pos="964"/>
          </w:tabs>
          <w:ind w:left="964" w:hanging="964"/>
        </w:pPr>
        <w:rPr>
          <w:b w:val="0"/>
          <w:i w:val="0"/>
          <w:caps/>
          <w:strike w:val="0"/>
          <w:dstrike w:val="0"/>
          <w:sz w:val="20"/>
          <w:szCs w:val="22"/>
          <w:u w:val="none"/>
          <w:effect w:val="none"/>
        </w:rPr>
      </w:lvl>
    </w:lvlOverride>
    <w:lvlOverride w:ilvl="1">
      <w:lvl w:ilvl="1">
        <w:start w:val="1"/>
        <w:numFmt w:val="decimal"/>
        <w:lvlText w:val="%1.%2"/>
        <w:lvlJc w:val="left"/>
        <w:pPr>
          <w:tabs>
            <w:tab w:val="num" w:pos="964"/>
          </w:tabs>
          <w:ind w:left="964" w:hanging="964"/>
        </w:pPr>
        <w:rPr>
          <w:rFonts w:ascii="Arial" w:hAnsi="Arial" w:cs="Times New Roman" w:hint="default"/>
          <w:b w:val="0"/>
          <w:i w:val="0"/>
          <w:strike w:val="0"/>
          <w:dstrike w:val="0"/>
          <w:sz w:val="20"/>
          <w:u w:val="none"/>
          <w:effect w:val="none"/>
        </w:rPr>
      </w:lvl>
    </w:lvlOverride>
    <w:lvlOverride w:ilvl="2">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lowerRoman"/>
        <w:lvlText w:val="(%4)"/>
        <w:lvlJc w:val="left"/>
        <w:pPr>
          <w:tabs>
            <w:tab w:val="num" w:pos="2891"/>
          </w:tabs>
          <w:ind w:left="2891" w:hanging="963"/>
        </w:pPr>
        <w:rPr>
          <w:rFonts w:ascii="Arial" w:hAnsi="Arial" w:cs="Times New Roman" w:hint="default"/>
          <w:b w:val="0"/>
          <w:i w:val="0"/>
          <w:strike w:val="0"/>
          <w:dstrike w:val="0"/>
          <w:sz w:val="20"/>
          <w:u w:val="none"/>
          <w:effect w:val="none"/>
        </w:rPr>
      </w:lvl>
    </w:lvlOverride>
    <w:lvlOverride w:ilvl="4">
      <w:lvl w:ilvl="4">
        <w:start w:val="1"/>
        <w:numFmt w:val="upperLetter"/>
        <w:lvlText w:val="%5."/>
        <w:lvlJc w:val="left"/>
        <w:pPr>
          <w:tabs>
            <w:tab w:val="num" w:pos="3855"/>
          </w:tabs>
          <w:ind w:left="3855" w:hanging="964"/>
        </w:pPr>
        <w:rPr>
          <w:rFonts w:ascii="Arial" w:hAnsi="Arial" w:cs="Times New Roman" w:hint="default"/>
          <w:b w:val="0"/>
          <w:i w:val="0"/>
          <w:strike w:val="0"/>
          <w:dstrike w:val="0"/>
          <w:sz w:val="20"/>
          <w:u w:val="none"/>
          <w:effect w:val="none"/>
        </w:rPr>
      </w:lvl>
    </w:lvlOverride>
    <w:lvlOverride w:ilvl="5">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lowerLetter"/>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lowerRoman"/>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none"/>
        <w:suff w:val="nothing"/>
        <w:lvlText w:val=""/>
        <w:lvlJc w:val="left"/>
        <w:pPr>
          <w:ind w:left="0" w:firstLine="0"/>
        </w:pPr>
        <w:rPr>
          <w:rFonts w:ascii="Times New Roman" w:hAnsi="Times New Roman" w:cs="Times New Roman" w:hint="default"/>
          <w:b w:val="0"/>
          <w:i w:val="0"/>
          <w:sz w:val="24"/>
        </w:rPr>
      </w:lvl>
    </w:lvlOverride>
  </w:num>
  <w:num w:numId="91">
    <w:abstractNumId w:val="5"/>
  </w:num>
  <w:num w:numId="92">
    <w:abstractNumId w:val="16"/>
  </w:num>
  <w:num w:numId="93">
    <w:abstractNumId w:val="16"/>
  </w:num>
  <w:num w:numId="94">
    <w:abstractNumId w:val="16"/>
  </w:num>
  <w:num w:numId="95">
    <w:abstractNumId w:val="16"/>
  </w:num>
  <w:num w:numId="96">
    <w:abstractNumId w:val="16"/>
  </w:num>
  <w:num w:numId="97">
    <w:abstractNumId w:val="16"/>
  </w:num>
  <w:num w:numId="98">
    <w:abstractNumId w:val="16"/>
  </w:num>
  <w:num w:numId="99">
    <w:abstractNumId w:val="16"/>
  </w:num>
  <w:num w:numId="1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6"/>
  </w:num>
  <w:num w:numId="104">
    <w:abstractNumId w:val="16"/>
  </w:num>
  <w:num w:numId="105">
    <w:abstractNumId w:val="16"/>
  </w:num>
  <w:num w:numId="106">
    <w:abstractNumId w:val="16"/>
  </w:num>
  <w:num w:numId="107">
    <w:abstractNumId w:val="16"/>
  </w:num>
  <w:num w:numId="108">
    <w:abstractNumId w:val="6"/>
  </w:num>
  <w:num w:numId="109">
    <w:abstractNumId w:val="6"/>
  </w:num>
  <w:num w:numId="110">
    <w:abstractNumId w:val="6"/>
  </w:num>
  <w:num w:numId="111">
    <w:abstractNumId w:val="6"/>
  </w:num>
  <w:num w:numId="112">
    <w:abstractNumId w:val="6"/>
  </w:num>
  <w:num w:numId="113">
    <w:abstractNumId w:val="6"/>
  </w:num>
  <w:num w:numId="114">
    <w:abstractNumId w:val="6"/>
  </w:num>
  <w:num w:numId="115">
    <w:abstractNumId w:val="6"/>
  </w:num>
  <w:num w:numId="116">
    <w:abstractNumId w:val="6"/>
  </w:num>
  <w:num w:numId="117">
    <w:abstractNumId w:val="26"/>
  </w:num>
  <w:num w:numId="118">
    <w:abstractNumId w:val="45"/>
  </w:num>
  <w:num w:numId="119">
    <w:abstractNumId w:val="41"/>
  </w:num>
  <w:num w:numId="120">
    <w:abstractNumId w:val="7"/>
  </w:num>
  <w:num w:numId="121">
    <w:abstractNumId w:val="16"/>
  </w:num>
  <w:num w:numId="122">
    <w:abstractNumId w:val="16"/>
  </w:num>
  <w:num w:numId="123">
    <w:abstractNumId w:val="6"/>
  </w:num>
  <w:num w:numId="124">
    <w:abstractNumId w:val="6"/>
  </w:num>
  <w:num w:numId="125">
    <w:abstractNumId w:val="6"/>
  </w:num>
  <w:num w:numId="126">
    <w:abstractNumId w:val="6"/>
  </w:num>
  <w:num w:numId="127">
    <w:abstractNumId w:val="6"/>
  </w:num>
  <w:num w:numId="128">
    <w:abstractNumId w:val="6"/>
  </w:num>
  <w:num w:numId="129">
    <w:abstractNumId w:val="19"/>
  </w:num>
  <w:num w:numId="130">
    <w:abstractNumId w:val="19"/>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131">
    <w:abstractNumId w:val="16"/>
  </w:num>
  <w:num w:numId="132">
    <w:abstractNumId w:val="6"/>
  </w:num>
  <w:num w:numId="133">
    <w:abstractNumId w:val="6"/>
  </w:num>
  <w:num w:numId="134">
    <w:abstractNumId w:val="6"/>
  </w:num>
  <w:num w:numId="135">
    <w:abstractNumId w:val="16"/>
  </w:num>
  <w:num w:numId="136">
    <w:abstractNumId w:val="16"/>
  </w:num>
  <w:num w:numId="137">
    <w:abstractNumId w:val="16"/>
  </w:num>
  <w:num w:numId="138">
    <w:abstractNumId w:val="16"/>
  </w:num>
  <w:num w:numId="1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6"/>
  </w:num>
  <w:num w:numId="141">
    <w:abstractNumId w:val="16"/>
  </w:num>
  <w:num w:numId="142">
    <w:abstractNumId w:val="6"/>
  </w:num>
  <w:num w:numId="143">
    <w:abstractNumId w:val="16"/>
  </w:num>
  <w:num w:numId="144">
    <w:abstractNumId w:val="16"/>
  </w:num>
  <w:num w:numId="145">
    <w:abstractNumId w:val="16"/>
  </w:num>
  <w:num w:numId="146">
    <w:abstractNumId w:val="16"/>
  </w:num>
  <w:num w:numId="147">
    <w:abstractNumId w:val="16"/>
  </w:num>
  <w:num w:numId="148">
    <w:abstractNumId w:val="6"/>
  </w:num>
  <w:num w:numId="149">
    <w:abstractNumId w:val="6"/>
  </w:num>
  <w:num w:numId="150">
    <w:abstractNumId w:val="16"/>
  </w:num>
  <w:num w:numId="151">
    <w:abstractNumId w:val="16"/>
  </w:num>
  <w:num w:numId="152">
    <w:abstractNumId w:val="19"/>
  </w:num>
  <w:num w:numId="153">
    <w:abstractNumId w:val="19"/>
  </w:num>
  <w:num w:numId="154">
    <w:abstractNumId w:val="19"/>
  </w:num>
  <w:num w:numId="155">
    <w:abstractNumId w:val="19"/>
  </w:num>
  <w:num w:numId="156">
    <w:abstractNumId w:val="19"/>
  </w:num>
  <w:num w:numId="157">
    <w:abstractNumId w:val="19"/>
  </w:num>
  <w:num w:numId="158">
    <w:abstractNumId w:val="19"/>
  </w:num>
  <w:num w:numId="159">
    <w:abstractNumId w:val="19"/>
  </w:num>
  <w:num w:numId="160">
    <w:abstractNumId w:val="19"/>
  </w:num>
  <w:num w:numId="161">
    <w:abstractNumId w:val="19"/>
  </w:num>
  <w:num w:numId="162">
    <w:abstractNumId w:val="19"/>
  </w:num>
  <w:num w:numId="163">
    <w:abstractNumId w:val="19"/>
  </w:num>
  <w:num w:numId="164">
    <w:abstractNumId w:val="6"/>
  </w:num>
  <w:num w:numId="165">
    <w:abstractNumId w:val="16"/>
  </w:num>
  <w:num w:numId="166">
    <w:abstractNumId w:val="16"/>
  </w:num>
  <w:num w:numId="167">
    <w:abstractNumId w:val="16"/>
  </w:num>
  <w:num w:numId="168">
    <w:abstractNumId w:val="6"/>
    <w:lvlOverride w:ilvl="0">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Override>
    <w:lvlOverride w:ilvl="1">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Override>
    <w:lvlOverride w:ilvl="2">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Override>
    <w:lvlOverride w:ilvl="3">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Override>
    <w:lvlOverride w:ilvl="4">
      <w:lvl w:ilvl="4">
        <w:start w:val="1"/>
        <w:numFmt w:val="none"/>
        <w:lvlText w:val="%5"/>
        <w:lvlJc w:val="left"/>
        <w:pPr>
          <w:tabs>
            <w:tab w:val="num" w:pos="4584"/>
          </w:tabs>
          <w:ind w:left="4584" w:hanging="964"/>
        </w:pPr>
        <w:rPr>
          <w:rFonts w:hint="default"/>
          <w:b w:val="0"/>
          <w:i w:val="0"/>
          <w:u w:val="none"/>
        </w:rPr>
      </w:lvl>
    </w:lvlOverride>
    <w:lvlOverride w:ilvl="5">
      <w:lvl w:ilvl="5">
        <w:start w:val="1"/>
        <w:numFmt w:val="none"/>
        <w:lvlText w:val="%6"/>
        <w:lvlJc w:val="left"/>
        <w:pPr>
          <w:tabs>
            <w:tab w:val="num" w:pos="5548"/>
          </w:tabs>
          <w:ind w:left="5548" w:hanging="964"/>
        </w:pPr>
        <w:rPr>
          <w:rFonts w:hint="default"/>
          <w:b w:val="0"/>
          <w:i w:val="0"/>
          <w:u w:val="none"/>
        </w:rPr>
      </w:lvl>
    </w:lvlOverride>
    <w:lvlOverride w:ilvl="6">
      <w:lvl w:ilvl="6">
        <w:start w:val="1"/>
        <w:numFmt w:val="none"/>
        <w:lvlText w:val="%7"/>
        <w:lvlJc w:val="left"/>
        <w:pPr>
          <w:tabs>
            <w:tab w:val="num" w:pos="6511"/>
          </w:tabs>
          <w:ind w:left="6511" w:hanging="963"/>
        </w:pPr>
        <w:rPr>
          <w:rFonts w:hint="default"/>
          <w:b w:val="0"/>
          <w:i w:val="0"/>
          <w:u w:val="none"/>
        </w:rPr>
      </w:lvl>
    </w:lvlOverride>
    <w:lvlOverride w:ilvl="7">
      <w:lvl w:ilvl="7">
        <w:start w:val="1"/>
        <w:numFmt w:val="none"/>
        <w:lvlText w:val="%8"/>
        <w:lvlJc w:val="left"/>
        <w:pPr>
          <w:tabs>
            <w:tab w:val="num" w:pos="7475"/>
          </w:tabs>
          <w:ind w:left="7475" w:hanging="964"/>
        </w:pPr>
        <w:rPr>
          <w:rFonts w:hint="default"/>
          <w:b w:val="0"/>
          <w:i w:val="0"/>
          <w:u w:val="none"/>
        </w:rPr>
      </w:lvl>
    </w:lvlOverride>
    <w:lvlOverride w:ilvl="8">
      <w:lvl w:ilvl="8">
        <w:start w:val="1"/>
        <w:numFmt w:val="none"/>
        <w:lvlRestart w:val="0"/>
        <w:suff w:val="nothing"/>
        <w:lvlText w:val=""/>
        <w:lvlJc w:val="left"/>
        <w:pPr>
          <w:ind w:left="728" w:firstLine="0"/>
        </w:pPr>
        <w:rPr>
          <w:rFonts w:hint="default"/>
        </w:rPr>
      </w:lvl>
    </w:lvlOverride>
  </w:num>
  <w:num w:numId="169">
    <w:abstractNumId w:val="16"/>
  </w:num>
  <w:num w:numId="170">
    <w:abstractNumId w:val="16"/>
  </w:num>
  <w:num w:numId="171">
    <w:abstractNumId w:val="16"/>
  </w:num>
  <w:num w:numId="172">
    <w:abstractNumId w:val="19"/>
  </w:num>
  <w:num w:numId="173">
    <w:abstractNumId w:val="16"/>
  </w:num>
  <w:num w:numId="174">
    <w:abstractNumId w:val="17"/>
  </w:num>
  <w:num w:numId="175">
    <w:abstractNumId w:val="19"/>
  </w:num>
  <w:num w:numId="176">
    <w:abstractNumId w:val="12"/>
  </w:num>
  <w:num w:numId="177">
    <w:abstractNumId w:val="16"/>
  </w:num>
  <w:num w:numId="178">
    <w:abstractNumId w:val="16"/>
  </w:num>
  <w:num w:numId="179">
    <w:abstractNumId w:val="16"/>
  </w:num>
  <w:num w:numId="180">
    <w:abstractNumId w:val="16"/>
  </w:num>
  <w:num w:numId="181">
    <w:abstractNumId w:val="16"/>
  </w:num>
  <w:num w:numId="182">
    <w:abstractNumId w:val="16"/>
  </w:num>
  <w:num w:numId="183">
    <w:abstractNumId w:val="16"/>
  </w:num>
  <w:num w:numId="184">
    <w:abstractNumId w:val="16"/>
  </w:num>
  <w:num w:numId="185">
    <w:abstractNumId w:val="16"/>
  </w:num>
  <w:num w:numId="186">
    <w:abstractNumId w:val="16"/>
  </w:num>
  <w:num w:numId="187">
    <w:abstractNumId w:val="16"/>
  </w:num>
  <w:num w:numId="188">
    <w:abstractNumId w:val="23"/>
  </w:num>
  <w:num w:numId="189">
    <w:abstractNumId w:val="10"/>
  </w:num>
  <w:num w:numId="190">
    <w:abstractNumId w:val="16"/>
  </w:num>
  <w:num w:numId="191">
    <w:abstractNumId w:val="16"/>
  </w:num>
  <w:num w:numId="192">
    <w:abstractNumId w:val="16"/>
  </w:num>
  <w:num w:numId="193">
    <w:abstractNumId w:val="16"/>
  </w:num>
  <w:num w:numId="194">
    <w:abstractNumId w:val="16"/>
  </w:num>
  <w:num w:numId="195">
    <w:abstractNumId w:val="16"/>
  </w:num>
  <w:num w:numId="196">
    <w:abstractNumId w:val="16"/>
  </w:num>
  <w:num w:numId="197">
    <w:abstractNumId w:val="16"/>
  </w:num>
  <w:num w:numId="198">
    <w:abstractNumId w:val="16"/>
  </w:num>
  <w:num w:numId="199">
    <w:abstractNumId w:val="16"/>
  </w:num>
  <w:num w:numId="200">
    <w:abstractNumId w:val="16"/>
  </w:num>
  <w:num w:numId="201">
    <w:abstractNumId w:val="16"/>
  </w:num>
  <w:num w:numId="202">
    <w:abstractNumId w:val="16"/>
  </w:num>
  <w:num w:numId="203">
    <w:abstractNumId w:val="16"/>
  </w:num>
  <w:num w:numId="204">
    <w:abstractNumId w:val="16"/>
  </w:num>
  <w:num w:numId="205">
    <w:abstractNumId w:val="16"/>
  </w:num>
  <w:num w:numId="206">
    <w:abstractNumId w:val="16"/>
  </w:num>
  <w:num w:numId="207">
    <w:abstractNumId w:val="16"/>
  </w:num>
  <w:num w:numId="208">
    <w:abstractNumId w:val="16"/>
  </w:num>
  <w:num w:numId="209">
    <w:abstractNumId w:val="16"/>
  </w:num>
  <w:num w:numId="210">
    <w:abstractNumId w:val="16"/>
  </w:num>
  <w:num w:numId="211">
    <w:abstractNumId w:val="16"/>
  </w:num>
  <w:num w:numId="212">
    <w:abstractNumId w:val="16"/>
  </w:num>
  <w:num w:numId="213">
    <w:abstractNumId w:val="16"/>
  </w:num>
  <w:num w:numId="214">
    <w:abstractNumId w:val="16"/>
  </w:num>
  <w:num w:numId="215">
    <w:abstractNumId w:val="16"/>
  </w:num>
  <w:num w:numId="216">
    <w:abstractNumId w:val="16"/>
  </w:num>
  <w:num w:numId="217">
    <w:abstractNumId w:val="16"/>
  </w:num>
  <w:num w:numId="218">
    <w:abstractNumId w:val="16"/>
  </w:num>
  <w:num w:numId="219">
    <w:abstractNumId w:val="16"/>
  </w:num>
  <w:num w:numId="220">
    <w:abstractNumId w:val="16"/>
  </w:num>
  <w:num w:numId="221">
    <w:abstractNumId w:val="16"/>
  </w:num>
  <w:num w:numId="222">
    <w:abstractNumId w:val="16"/>
  </w:num>
  <w:num w:numId="223">
    <w:abstractNumId w:val="16"/>
  </w:num>
  <w:num w:numId="224">
    <w:abstractNumId w:val="16"/>
  </w:num>
  <w:num w:numId="225">
    <w:abstractNumId w:val="16"/>
  </w:num>
  <w:num w:numId="226">
    <w:abstractNumId w:val="16"/>
  </w:num>
  <w:num w:numId="227">
    <w:abstractNumId w:val="16"/>
  </w:num>
  <w:num w:numId="228">
    <w:abstractNumId w:val="16"/>
  </w:num>
  <w:num w:numId="229">
    <w:abstractNumId w:val="16"/>
  </w:num>
  <w:num w:numId="230">
    <w:abstractNumId w:val="16"/>
  </w:num>
  <w:num w:numId="231">
    <w:abstractNumId w:val="16"/>
  </w:num>
  <w:num w:numId="232">
    <w:abstractNumId w:val="16"/>
  </w:num>
  <w:num w:numId="233">
    <w:abstractNumId w:val="16"/>
  </w:num>
  <w:num w:numId="234">
    <w:abstractNumId w:val="16"/>
  </w:num>
  <w:num w:numId="235">
    <w:abstractNumId w:val="16"/>
  </w:num>
  <w:num w:numId="236">
    <w:abstractNumId w:val="16"/>
  </w:num>
  <w:num w:numId="237">
    <w:abstractNumId w:val="16"/>
  </w:num>
  <w:num w:numId="238">
    <w:abstractNumId w:val="16"/>
  </w:num>
  <w:num w:numId="239">
    <w:abstractNumId w:val="16"/>
  </w:num>
  <w:num w:numId="240">
    <w:abstractNumId w:val="16"/>
  </w:num>
  <w:num w:numId="241">
    <w:abstractNumId w:val="16"/>
  </w:num>
  <w:num w:numId="242">
    <w:abstractNumId w:val="16"/>
  </w:num>
  <w:num w:numId="243">
    <w:abstractNumId w:val="16"/>
  </w:num>
  <w:num w:numId="244">
    <w:abstractNumId w:val="16"/>
  </w:num>
  <w:num w:numId="2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6"/>
  </w:num>
  <w:num w:numId="247">
    <w:abstractNumId w:val="16"/>
  </w:num>
  <w:num w:numId="248">
    <w:abstractNumId w:val="16"/>
  </w:num>
  <w:num w:numId="249">
    <w:abstractNumId w:val="16"/>
  </w:num>
  <w:num w:numId="250">
    <w:abstractNumId w:val="16"/>
  </w:num>
  <w:num w:numId="251">
    <w:abstractNumId w:val="16"/>
  </w:num>
  <w:num w:numId="252">
    <w:abstractNumId w:val="16"/>
  </w:num>
  <w:num w:numId="253">
    <w:abstractNumId w:val="16"/>
  </w:num>
  <w:num w:numId="254">
    <w:abstractNumId w:val="16"/>
  </w:num>
  <w:num w:numId="255">
    <w:abstractNumId w:val="6"/>
  </w:num>
  <w:num w:numId="256">
    <w:abstractNumId w:val="6"/>
  </w:num>
  <w:num w:numId="257">
    <w:abstractNumId w:val="6"/>
  </w:num>
  <w:num w:numId="258">
    <w:abstractNumId w:val="16"/>
  </w:num>
  <w:num w:numId="259">
    <w:abstractNumId w:val="16"/>
  </w:num>
  <w:num w:numId="260">
    <w:abstractNumId w:val="16"/>
  </w:num>
  <w:num w:numId="261">
    <w:abstractNumId w:val="16"/>
  </w:num>
  <w:num w:numId="262">
    <w:abstractNumId w:val="16"/>
  </w:num>
  <w:num w:numId="263">
    <w:abstractNumId w:val="6"/>
  </w:num>
  <w:num w:numId="264">
    <w:abstractNumId w:val="6"/>
  </w:num>
  <w:num w:numId="265">
    <w:abstractNumId w:val="16"/>
  </w:num>
  <w:num w:numId="266">
    <w:abstractNumId w:val="16"/>
  </w:num>
  <w:num w:numId="267">
    <w:abstractNumId w:val="16"/>
  </w:num>
  <w:num w:numId="268">
    <w:abstractNumId w:val="16"/>
  </w:num>
  <w:num w:numId="269">
    <w:abstractNumId w:val="32"/>
  </w:num>
  <w:num w:numId="270">
    <w:abstractNumId w:val="35"/>
  </w:num>
  <w:num w:numId="271">
    <w:abstractNumId w:val="27"/>
  </w:num>
  <w:num w:numId="272">
    <w:abstractNumId w:val="39"/>
  </w:num>
  <w:num w:numId="273">
    <w:abstractNumId w:val="24"/>
  </w:num>
  <w:num w:numId="274">
    <w:abstractNumId w:val="19"/>
  </w:num>
  <w:num w:numId="275">
    <w:abstractNumId w:val="9"/>
  </w:num>
  <w:num w:numId="2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6"/>
  </w:num>
  <w:num w:numId="278">
    <w:abstractNumId w:val="16"/>
  </w:num>
  <w:num w:numId="279">
    <w:abstractNumId w:val="16"/>
  </w:num>
  <w:num w:numId="280">
    <w:abstractNumId w:val="16"/>
  </w:num>
  <w:num w:numId="281">
    <w:abstractNumId w:val="16"/>
  </w:num>
  <w:num w:numId="282">
    <w:abstractNumId w:val="16"/>
  </w:num>
  <w:num w:numId="283">
    <w:abstractNumId w:val="16"/>
  </w:num>
  <w:num w:numId="284">
    <w:abstractNumId w:val="16"/>
  </w:num>
  <w:num w:numId="285">
    <w:abstractNumId w:val="16"/>
  </w:num>
  <w:num w:numId="286">
    <w:abstractNumId w:val="16"/>
  </w:num>
  <w:num w:numId="2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54"/>
  </w:num>
  <w:num w:numId="2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37"/>
  </w:num>
  <w:num w:numId="291">
    <w:abstractNumId w:val="16"/>
  </w:num>
  <w:num w:numId="292">
    <w:abstractNumId w:val="16"/>
  </w:num>
  <w:num w:numId="293">
    <w:abstractNumId w:val="16"/>
  </w:num>
  <w:num w:numId="2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6"/>
  </w:num>
  <w:num w:numId="297">
    <w:abstractNumId w:val="16"/>
  </w:num>
  <w:num w:numId="298">
    <w:abstractNumId w:val="19"/>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299">
    <w:abstractNumId w:val="19"/>
  </w:num>
  <w:num w:numId="300">
    <w:abstractNumId w:val="16"/>
  </w:num>
  <w:num w:numId="301">
    <w:abstractNumId w:val="16"/>
  </w:num>
  <w:num w:numId="302">
    <w:abstractNumId w:val="16"/>
  </w:num>
  <w:num w:numId="303">
    <w:abstractNumId w:val="16"/>
  </w:num>
  <w:num w:numId="304">
    <w:abstractNumId w:val="6"/>
  </w:num>
  <w:num w:numId="305">
    <w:abstractNumId w:val="16"/>
  </w:num>
  <w:num w:numId="306">
    <w:abstractNumId w:val="16"/>
  </w:num>
  <w:num w:numId="307">
    <w:abstractNumId w:val="16"/>
  </w:num>
  <w:num w:numId="308">
    <w:abstractNumId w:val="16"/>
  </w:num>
  <w:num w:numId="309">
    <w:abstractNumId w:val="16"/>
  </w:num>
  <w:num w:numId="310">
    <w:abstractNumId w:val="16"/>
  </w:num>
  <w:num w:numId="311">
    <w:abstractNumId w:val="16"/>
  </w:num>
  <w:num w:numId="312">
    <w:abstractNumId w:val="16"/>
  </w:num>
  <w:num w:numId="313">
    <w:abstractNumId w:val="6"/>
  </w:num>
  <w:num w:numId="314">
    <w:abstractNumId w:val="6"/>
  </w:num>
  <w:num w:numId="315">
    <w:abstractNumId w:val="47"/>
  </w:num>
  <w:num w:numId="316">
    <w:abstractNumId w:val="6"/>
  </w:num>
  <w:num w:numId="317">
    <w:abstractNumId w:val="16"/>
  </w:num>
  <w:num w:numId="318">
    <w:abstractNumId w:val="16"/>
  </w:num>
  <w:num w:numId="319">
    <w:abstractNumId w:val="16"/>
  </w:num>
  <w:num w:numId="320">
    <w:abstractNumId w:val="16"/>
  </w:num>
  <w:num w:numId="321">
    <w:abstractNumId w:val="16"/>
  </w:num>
  <w:num w:numId="322">
    <w:abstractNumId w:val="16"/>
  </w:num>
  <w:num w:numId="323">
    <w:abstractNumId w:val="16"/>
  </w:num>
  <w:num w:numId="324">
    <w:abstractNumId w:val="53"/>
  </w:num>
  <w:num w:numId="325">
    <w:abstractNumId w:val="16"/>
  </w:num>
  <w:num w:numId="326">
    <w:abstractNumId w:val="16"/>
  </w:num>
  <w:num w:numId="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6"/>
  </w:num>
  <w:num w:numId="3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6"/>
  </w:num>
  <w:num w:numId="331">
    <w:abstractNumId w:val="6"/>
  </w:num>
  <w:num w:numId="332">
    <w:abstractNumId w:val="4"/>
  </w:num>
  <w:num w:numId="333">
    <w:abstractNumId w:val="3"/>
  </w:num>
  <w:num w:numId="334">
    <w:abstractNumId w:val="2"/>
  </w:num>
  <w:num w:numId="335">
    <w:abstractNumId w:val="1"/>
  </w:num>
  <w:num w:numId="336">
    <w:abstractNumId w:val="0"/>
  </w:num>
  <w:num w:numId="337">
    <w:abstractNumId w:val="4"/>
  </w:num>
  <w:num w:numId="338">
    <w:abstractNumId w:val="3"/>
  </w:num>
  <w:num w:numId="339">
    <w:abstractNumId w:val="2"/>
  </w:num>
  <w:num w:numId="340">
    <w:abstractNumId w:val="1"/>
  </w:num>
  <w:num w:numId="341">
    <w:abstractNumId w:val="0"/>
  </w:num>
  <w:num w:numId="342">
    <w:abstractNumId w:val="42"/>
  </w:num>
  <w:num w:numId="343">
    <w:abstractNumId w:val="19"/>
  </w:num>
  <w:num w:numId="344">
    <w:abstractNumId w:val="19"/>
  </w:num>
  <w:num w:numId="345">
    <w:abstractNumId w:val="19"/>
  </w:num>
  <w:num w:numId="346">
    <w:abstractNumId w:val="19"/>
  </w:num>
  <w:num w:numId="347">
    <w:abstractNumId w:val="19"/>
  </w:num>
  <w:num w:numId="348">
    <w:abstractNumId w:val="4"/>
  </w:num>
  <w:num w:numId="349">
    <w:abstractNumId w:val="3"/>
  </w:num>
  <w:num w:numId="350">
    <w:abstractNumId w:val="2"/>
  </w:num>
  <w:num w:numId="351">
    <w:abstractNumId w:val="1"/>
  </w:num>
  <w:num w:numId="352">
    <w:abstractNumId w:val="0"/>
  </w:num>
  <w:num w:numId="353">
    <w:abstractNumId w:val="4"/>
  </w:num>
  <w:num w:numId="354">
    <w:abstractNumId w:val="3"/>
  </w:num>
  <w:num w:numId="355">
    <w:abstractNumId w:val="2"/>
  </w:num>
  <w:num w:numId="356">
    <w:abstractNumId w:val="1"/>
  </w:num>
  <w:num w:numId="357">
    <w:abstractNumId w:val="0"/>
  </w:num>
  <w:num w:numId="358">
    <w:abstractNumId w:val="4"/>
  </w:num>
  <w:num w:numId="359">
    <w:abstractNumId w:val="3"/>
  </w:num>
  <w:num w:numId="360">
    <w:abstractNumId w:val="2"/>
  </w:num>
  <w:num w:numId="361">
    <w:abstractNumId w:val="1"/>
  </w:num>
  <w:num w:numId="362">
    <w:abstractNumId w:val="0"/>
  </w:num>
  <w:num w:numId="363">
    <w:abstractNumId w:val="4"/>
  </w:num>
  <w:num w:numId="364">
    <w:abstractNumId w:val="3"/>
  </w:num>
  <w:num w:numId="365">
    <w:abstractNumId w:val="2"/>
  </w:num>
  <w:num w:numId="366">
    <w:abstractNumId w:val="1"/>
  </w:num>
  <w:num w:numId="367">
    <w:abstractNumId w:val="0"/>
  </w:num>
  <w:num w:numId="368">
    <w:abstractNumId w:val="4"/>
  </w:num>
  <w:num w:numId="369">
    <w:abstractNumId w:val="3"/>
  </w:num>
  <w:num w:numId="370">
    <w:abstractNumId w:val="2"/>
  </w:num>
  <w:num w:numId="371">
    <w:abstractNumId w:val="1"/>
  </w:num>
  <w:num w:numId="372">
    <w:abstractNumId w:val="0"/>
  </w:num>
  <w:num w:numId="373">
    <w:abstractNumId w:val="4"/>
  </w:num>
  <w:num w:numId="374">
    <w:abstractNumId w:val="3"/>
  </w:num>
  <w:num w:numId="375">
    <w:abstractNumId w:val="2"/>
  </w:num>
  <w:num w:numId="376">
    <w:abstractNumId w:val="1"/>
  </w:num>
  <w:num w:numId="377">
    <w:abstractNumId w:val="0"/>
  </w:num>
  <w:num w:numId="378">
    <w:abstractNumId w:val="19"/>
  </w:num>
  <w:num w:numId="379">
    <w:abstractNumId w:val="19"/>
  </w:num>
  <w:num w:numId="380">
    <w:abstractNumId w:val="19"/>
  </w:num>
  <w:num w:numId="381">
    <w:abstractNumId w:val="4"/>
  </w:num>
  <w:num w:numId="382">
    <w:abstractNumId w:val="3"/>
  </w:num>
  <w:num w:numId="383">
    <w:abstractNumId w:val="2"/>
  </w:num>
  <w:num w:numId="384">
    <w:abstractNumId w:val="1"/>
  </w:num>
  <w:num w:numId="385">
    <w:abstractNumId w:val="0"/>
  </w:num>
  <w:num w:numId="386">
    <w:abstractNumId w:val="4"/>
  </w:num>
  <w:num w:numId="387">
    <w:abstractNumId w:val="3"/>
  </w:num>
  <w:num w:numId="388">
    <w:abstractNumId w:val="2"/>
  </w:num>
  <w:num w:numId="389">
    <w:abstractNumId w:val="1"/>
  </w:num>
  <w:num w:numId="390">
    <w:abstractNumId w:val="0"/>
  </w:num>
  <w:num w:numId="391">
    <w:abstractNumId w:val="57"/>
  </w:num>
  <w:num w:numId="392">
    <w:abstractNumId w:val="34"/>
  </w:num>
  <w:num w:numId="393">
    <w:abstractNumId w:val="19"/>
  </w:num>
  <w:num w:numId="394">
    <w:abstractNumId w:val="31"/>
  </w:num>
  <w:num w:numId="395">
    <w:abstractNumId w:val="19"/>
  </w:num>
  <w:num w:numId="396">
    <w:abstractNumId w:val="51"/>
  </w:num>
  <w:num w:numId="397">
    <w:abstractNumId w:val="19"/>
  </w:num>
  <w:num w:numId="398">
    <w:abstractNumId w:val="44"/>
  </w:num>
  <w:num w:numId="399">
    <w:abstractNumId w:val="4"/>
  </w:num>
  <w:num w:numId="400">
    <w:abstractNumId w:val="3"/>
  </w:num>
  <w:num w:numId="401">
    <w:abstractNumId w:val="2"/>
  </w:num>
  <w:num w:numId="402">
    <w:abstractNumId w:val="1"/>
  </w:num>
  <w:num w:numId="403">
    <w:abstractNumId w:val="0"/>
  </w:num>
  <w:num w:numId="404">
    <w:abstractNumId w:val="4"/>
  </w:num>
  <w:num w:numId="405">
    <w:abstractNumId w:val="3"/>
  </w:num>
  <w:num w:numId="406">
    <w:abstractNumId w:val="2"/>
  </w:num>
  <w:num w:numId="407">
    <w:abstractNumId w:val="1"/>
  </w:num>
  <w:num w:numId="408">
    <w:abstractNumId w:val="0"/>
  </w:num>
  <w:num w:numId="409">
    <w:abstractNumId w:val="19"/>
  </w:num>
  <w:num w:numId="410">
    <w:abstractNumId w:val="4"/>
  </w:num>
  <w:num w:numId="411">
    <w:abstractNumId w:val="3"/>
  </w:num>
  <w:num w:numId="412">
    <w:abstractNumId w:val="2"/>
  </w:num>
  <w:num w:numId="413">
    <w:abstractNumId w:val="1"/>
  </w:num>
  <w:num w:numId="414">
    <w:abstractNumId w:val="0"/>
  </w:num>
  <w:num w:numId="415">
    <w:abstractNumId w:val="4"/>
  </w:num>
  <w:num w:numId="416">
    <w:abstractNumId w:val="3"/>
  </w:num>
  <w:num w:numId="417">
    <w:abstractNumId w:val="2"/>
  </w:num>
  <w:num w:numId="418">
    <w:abstractNumId w:val="1"/>
  </w:num>
  <w:num w:numId="419">
    <w:abstractNumId w:val="0"/>
  </w:num>
  <w:num w:numId="420">
    <w:abstractNumId w:val="4"/>
  </w:num>
  <w:num w:numId="421">
    <w:abstractNumId w:val="3"/>
  </w:num>
  <w:num w:numId="422">
    <w:abstractNumId w:val="2"/>
  </w:num>
  <w:num w:numId="423">
    <w:abstractNumId w:val="1"/>
  </w:num>
  <w:num w:numId="424">
    <w:abstractNumId w:val="0"/>
  </w:num>
  <w:num w:numId="425">
    <w:abstractNumId w:val="4"/>
  </w:num>
  <w:num w:numId="426">
    <w:abstractNumId w:val="3"/>
  </w:num>
  <w:num w:numId="427">
    <w:abstractNumId w:val="2"/>
  </w:num>
  <w:num w:numId="428">
    <w:abstractNumId w:val="1"/>
  </w:num>
  <w:num w:numId="429">
    <w:abstractNumId w:val="0"/>
  </w:num>
  <w:num w:numId="430">
    <w:abstractNumId w:val="4"/>
  </w:num>
  <w:num w:numId="431">
    <w:abstractNumId w:val="3"/>
  </w:num>
  <w:num w:numId="432">
    <w:abstractNumId w:val="2"/>
  </w:num>
  <w:num w:numId="433">
    <w:abstractNumId w:val="1"/>
  </w:num>
  <w:num w:numId="434">
    <w:abstractNumId w:val="0"/>
  </w:num>
  <w:num w:numId="435">
    <w:abstractNumId w:val="4"/>
  </w:num>
  <w:num w:numId="436">
    <w:abstractNumId w:val="3"/>
  </w:num>
  <w:num w:numId="437">
    <w:abstractNumId w:val="2"/>
  </w:num>
  <w:num w:numId="438">
    <w:abstractNumId w:val="1"/>
  </w:num>
  <w:num w:numId="439">
    <w:abstractNumId w:val="0"/>
  </w:num>
  <w:num w:numId="440">
    <w:abstractNumId w:val="4"/>
  </w:num>
  <w:num w:numId="441">
    <w:abstractNumId w:val="3"/>
  </w:num>
  <w:num w:numId="442">
    <w:abstractNumId w:val="2"/>
  </w:num>
  <w:num w:numId="443">
    <w:abstractNumId w:val="1"/>
  </w:num>
  <w:num w:numId="444">
    <w:abstractNumId w:val="0"/>
  </w:num>
  <w:num w:numId="445">
    <w:abstractNumId w:val="4"/>
  </w:num>
  <w:num w:numId="446">
    <w:abstractNumId w:val="3"/>
  </w:num>
  <w:num w:numId="447">
    <w:abstractNumId w:val="2"/>
  </w:num>
  <w:num w:numId="448">
    <w:abstractNumId w:val="1"/>
  </w:num>
  <w:num w:numId="449">
    <w:abstractNumId w:val="0"/>
  </w:num>
  <w:num w:numId="450">
    <w:abstractNumId w:val="19"/>
  </w:num>
  <w:num w:numId="451">
    <w:abstractNumId w:val="19"/>
  </w:num>
  <w:num w:numId="452">
    <w:abstractNumId w:val="55"/>
  </w:num>
  <w:num w:numId="453">
    <w:abstractNumId w:val="59"/>
  </w:num>
  <w:num w:numId="454">
    <w:abstractNumId w:val="38"/>
  </w:num>
  <w:num w:numId="455">
    <w:abstractNumId w:val="19"/>
  </w:num>
  <w:num w:numId="456">
    <w:abstractNumId w:val="16"/>
  </w:num>
  <w:num w:numId="457">
    <w:abstractNumId w:val="30"/>
  </w:num>
  <w:num w:numId="458">
    <w:abstractNumId w:val="4"/>
  </w:num>
  <w:num w:numId="459">
    <w:abstractNumId w:val="3"/>
  </w:num>
  <w:num w:numId="460">
    <w:abstractNumId w:val="2"/>
  </w:num>
  <w:num w:numId="461">
    <w:abstractNumId w:val="1"/>
  </w:num>
  <w:num w:numId="462">
    <w:abstractNumId w:val="0"/>
  </w:num>
  <w:num w:numId="463">
    <w:abstractNumId w:val="4"/>
  </w:num>
  <w:num w:numId="464">
    <w:abstractNumId w:val="3"/>
  </w:num>
  <w:num w:numId="465">
    <w:abstractNumId w:val="2"/>
  </w:num>
  <w:num w:numId="466">
    <w:abstractNumId w:val="1"/>
  </w:num>
  <w:num w:numId="467">
    <w:abstractNumId w:val="0"/>
  </w:num>
  <w:num w:numId="468">
    <w:abstractNumId w:val="4"/>
  </w:num>
  <w:num w:numId="469">
    <w:abstractNumId w:val="3"/>
  </w:num>
  <w:num w:numId="470">
    <w:abstractNumId w:val="2"/>
  </w:num>
  <w:num w:numId="471">
    <w:abstractNumId w:val="1"/>
  </w:num>
  <w:num w:numId="472">
    <w:abstractNumId w:val="0"/>
  </w:num>
  <w:num w:numId="473">
    <w:abstractNumId w:val="4"/>
  </w:num>
  <w:num w:numId="474">
    <w:abstractNumId w:val="3"/>
  </w:num>
  <w:num w:numId="475">
    <w:abstractNumId w:val="2"/>
  </w:num>
  <w:num w:numId="476">
    <w:abstractNumId w:val="1"/>
  </w:num>
  <w:num w:numId="477">
    <w:abstractNumId w:val="0"/>
  </w:num>
  <w:num w:numId="478">
    <w:abstractNumId w:val="16"/>
  </w:num>
  <w:num w:numId="479">
    <w:abstractNumId w:val="6"/>
  </w:num>
  <w:num w:numId="480">
    <w:abstractNumId w:val="6"/>
  </w:num>
  <w:num w:numId="481">
    <w:abstractNumId w:val="6"/>
  </w:num>
  <w:num w:numId="482">
    <w:abstractNumId w:val="6"/>
  </w:num>
  <w:num w:numId="483">
    <w:abstractNumId w:val="6"/>
  </w:num>
  <w:num w:numId="484">
    <w:abstractNumId w:val="16"/>
  </w:num>
  <w:num w:numId="485">
    <w:abstractNumId w:val="37"/>
  </w:num>
  <w:num w:numId="486">
    <w:abstractNumId w:val="16"/>
  </w:num>
  <w:num w:numId="487">
    <w:abstractNumId w:val="22"/>
  </w:num>
  <w:num w:numId="488">
    <w:abstractNumId w:val="20"/>
  </w:num>
  <w:num w:numId="4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16"/>
  </w:num>
  <w:num w:numId="491">
    <w:abstractNumId w:val="4"/>
  </w:num>
  <w:num w:numId="492">
    <w:abstractNumId w:val="3"/>
  </w:num>
  <w:num w:numId="493">
    <w:abstractNumId w:val="2"/>
  </w:num>
  <w:num w:numId="494">
    <w:abstractNumId w:val="1"/>
  </w:num>
  <w:num w:numId="495">
    <w:abstractNumId w:val="0"/>
  </w:num>
  <w:num w:numId="496">
    <w:abstractNumId w:val="4"/>
  </w:num>
  <w:num w:numId="497">
    <w:abstractNumId w:val="3"/>
  </w:num>
  <w:num w:numId="498">
    <w:abstractNumId w:val="2"/>
  </w:num>
  <w:num w:numId="499">
    <w:abstractNumId w:val="1"/>
  </w:num>
  <w:num w:numId="500">
    <w:abstractNumId w:val="0"/>
  </w:num>
  <w:num w:numId="501">
    <w:abstractNumId w:val="4"/>
  </w:num>
  <w:num w:numId="502">
    <w:abstractNumId w:val="3"/>
  </w:num>
  <w:num w:numId="503">
    <w:abstractNumId w:val="2"/>
  </w:num>
  <w:num w:numId="504">
    <w:abstractNumId w:val="1"/>
  </w:num>
  <w:num w:numId="505">
    <w:abstractNumId w:val="0"/>
  </w:num>
  <w:num w:numId="506">
    <w:abstractNumId w:val="4"/>
  </w:num>
  <w:num w:numId="507">
    <w:abstractNumId w:val="3"/>
  </w:num>
  <w:num w:numId="508">
    <w:abstractNumId w:val="2"/>
  </w:num>
  <w:num w:numId="509">
    <w:abstractNumId w:val="1"/>
  </w:num>
  <w:num w:numId="510">
    <w:abstractNumId w:val="0"/>
  </w:num>
  <w:num w:numId="511">
    <w:abstractNumId w:val="47"/>
    <w:lvlOverride w:ilvl="0">
      <w:lvl w:ilvl="0">
        <w:start w:val="1"/>
        <w:numFmt w:val="decimal"/>
        <w:lvlText w:val="%1."/>
        <w:lvlJc w:val="left"/>
        <w:pPr>
          <w:tabs>
            <w:tab w:val="num" w:pos="746"/>
          </w:tabs>
          <w:ind w:left="746" w:hanging="964"/>
        </w:pPr>
        <w:rPr>
          <w:rFonts w:hint="default"/>
          <w:b w:val="0"/>
          <w:i w:val="0"/>
          <w:caps/>
          <w:sz w:val="20"/>
          <w:szCs w:val="22"/>
          <w:u w:val="none"/>
        </w:rPr>
      </w:lvl>
    </w:lvlOverride>
    <w:lvlOverride w:ilvl="1">
      <w:lvl w:ilvl="1">
        <w:start w:val="1"/>
        <w:numFmt w:val="decimal"/>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lvlText w:val="(%3)"/>
        <w:lvlJc w:val="left"/>
        <w:pPr>
          <w:tabs>
            <w:tab w:val="num" w:pos="1710"/>
          </w:tabs>
          <w:ind w:left="1710" w:hanging="964"/>
        </w:pPr>
        <w:rPr>
          <w:rFonts w:ascii="Arial" w:hAnsi="Arial" w:hint="default"/>
          <w:b w:val="0"/>
          <w:i w:val="0"/>
          <w:sz w:val="20"/>
          <w:u w:val="none"/>
        </w:rPr>
      </w:lvl>
    </w:lvlOverride>
    <w:lvlOverride w:ilvl="3">
      <w:lvl w:ilvl="3">
        <w:start w:val="1"/>
        <w:numFmt w:val="lowerRoman"/>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lvlText w:val="%5."/>
        <w:lvlJc w:val="left"/>
        <w:pPr>
          <w:tabs>
            <w:tab w:val="num" w:pos="3637"/>
          </w:tabs>
          <w:ind w:left="3637" w:hanging="964"/>
        </w:pPr>
        <w:rPr>
          <w:rFonts w:ascii="Arial" w:hAnsi="Arial" w:hint="default"/>
          <w:b w:val="0"/>
          <w:i w:val="0"/>
          <w:sz w:val="20"/>
          <w:u w:val="none"/>
        </w:rPr>
      </w:lvl>
    </w:lvlOverride>
    <w:lvlOverride w:ilvl="5">
      <w:lvl w:ilvl="5">
        <w:start w:val="1"/>
        <w:numFmt w:val="decimal"/>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512">
    <w:abstractNumId w:val="16"/>
  </w:num>
  <w:num w:numId="513">
    <w:abstractNumId w:val="16"/>
  </w:num>
  <w:num w:numId="514">
    <w:abstractNumId w:val="16"/>
  </w:num>
  <w:num w:numId="515">
    <w:abstractNumId w:val="16"/>
  </w:num>
  <w:num w:numId="516">
    <w:abstractNumId w:val="16"/>
  </w:num>
  <w:num w:numId="517">
    <w:abstractNumId w:val="6"/>
  </w:num>
  <w:num w:numId="518">
    <w:abstractNumId w:val="6"/>
  </w:num>
  <w:num w:numId="519">
    <w:abstractNumId w:val="16"/>
  </w:num>
  <w:num w:numId="520">
    <w:abstractNumId w:val="16"/>
  </w:num>
  <w:num w:numId="521">
    <w:abstractNumId w:val="16"/>
  </w:num>
  <w:numIdMacAtCleanup w:val="5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proofState w:grammar="clean"/>
  <w:attachedTemplate r:id="rId1"/>
  <w:stylePaneFormatFilter w:val="3805" w:allStyles="1"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964"/>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0"/>
    <w:docVar w:name="CUFooterText" w:val="L\361248686.4"/>
    <w:docVar w:name="filename" w:val="SBY\SBY\53433873\2"/>
    <w:docVar w:name="UserTemplatesPath" w:val="c:\\templates\\hdy docs\\"/>
  </w:docVars>
  <w:rsids>
    <w:rsidRoot w:val="00DA7739"/>
    <w:rsid w:val="000005B3"/>
    <w:rsid w:val="000008D6"/>
    <w:rsid w:val="000018CA"/>
    <w:rsid w:val="000019F7"/>
    <w:rsid w:val="00001F1F"/>
    <w:rsid w:val="00001F52"/>
    <w:rsid w:val="0000331A"/>
    <w:rsid w:val="00003A47"/>
    <w:rsid w:val="00003AE9"/>
    <w:rsid w:val="0000455C"/>
    <w:rsid w:val="000047C4"/>
    <w:rsid w:val="00004E3D"/>
    <w:rsid w:val="00004E7F"/>
    <w:rsid w:val="00005072"/>
    <w:rsid w:val="000050D8"/>
    <w:rsid w:val="000054C5"/>
    <w:rsid w:val="00005E30"/>
    <w:rsid w:val="00006C0D"/>
    <w:rsid w:val="00007988"/>
    <w:rsid w:val="00010009"/>
    <w:rsid w:val="00010A94"/>
    <w:rsid w:val="00011642"/>
    <w:rsid w:val="000119E4"/>
    <w:rsid w:val="00012ED2"/>
    <w:rsid w:val="000130EA"/>
    <w:rsid w:val="00014002"/>
    <w:rsid w:val="00014215"/>
    <w:rsid w:val="00014D7D"/>
    <w:rsid w:val="00015BAF"/>
    <w:rsid w:val="000162B7"/>
    <w:rsid w:val="000163E2"/>
    <w:rsid w:val="000164B1"/>
    <w:rsid w:val="000168F5"/>
    <w:rsid w:val="000179A2"/>
    <w:rsid w:val="00020461"/>
    <w:rsid w:val="00021AF4"/>
    <w:rsid w:val="00021EE8"/>
    <w:rsid w:val="00021FE7"/>
    <w:rsid w:val="00022B23"/>
    <w:rsid w:val="00022BD7"/>
    <w:rsid w:val="00024332"/>
    <w:rsid w:val="0002445C"/>
    <w:rsid w:val="00024FC8"/>
    <w:rsid w:val="0002505E"/>
    <w:rsid w:val="00025170"/>
    <w:rsid w:val="00025186"/>
    <w:rsid w:val="0002580A"/>
    <w:rsid w:val="00026A95"/>
    <w:rsid w:val="00026D56"/>
    <w:rsid w:val="00027060"/>
    <w:rsid w:val="000276CD"/>
    <w:rsid w:val="00027713"/>
    <w:rsid w:val="00027AC9"/>
    <w:rsid w:val="00027C43"/>
    <w:rsid w:val="00027D0A"/>
    <w:rsid w:val="00030A79"/>
    <w:rsid w:val="0003157A"/>
    <w:rsid w:val="00031BAE"/>
    <w:rsid w:val="00031D87"/>
    <w:rsid w:val="00031E3E"/>
    <w:rsid w:val="00032345"/>
    <w:rsid w:val="0003302C"/>
    <w:rsid w:val="0003383A"/>
    <w:rsid w:val="0003458E"/>
    <w:rsid w:val="00035507"/>
    <w:rsid w:val="00035884"/>
    <w:rsid w:val="00035A09"/>
    <w:rsid w:val="00036038"/>
    <w:rsid w:val="000365AA"/>
    <w:rsid w:val="00036DF6"/>
    <w:rsid w:val="00037418"/>
    <w:rsid w:val="00037496"/>
    <w:rsid w:val="00040320"/>
    <w:rsid w:val="00040BCE"/>
    <w:rsid w:val="00040BDF"/>
    <w:rsid w:val="00040C0D"/>
    <w:rsid w:val="00040CA8"/>
    <w:rsid w:val="0004134F"/>
    <w:rsid w:val="00041802"/>
    <w:rsid w:val="000418F5"/>
    <w:rsid w:val="00041FED"/>
    <w:rsid w:val="00042067"/>
    <w:rsid w:val="000428EB"/>
    <w:rsid w:val="00043287"/>
    <w:rsid w:val="00043B08"/>
    <w:rsid w:val="000440B3"/>
    <w:rsid w:val="0004418D"/>
    <w:rsid w:val="0004431F"/>
    <w:rsid w:val="000444BA"/>
    <w:rsid w:val="00044B76"/>
    <w:rsid w:val="000456C4"/>
    <w:rsid w:val="000457B5"/>
    <w:rsid w:val="00045E1A"/>
    <w:rsid w:val="00046012"/>
    <w:rsid w:val="0004659A"/>
    <w:rsid w:val="00046B75"/>
    <w:rsid w:val="000471B0"/>
    <w:rsid w:val="00047B46"/>
    <w:rsid w:val="00047DB2"/>
    <w:rsid w:val="0005027C"/>
    <w:rsid w:val="00051D00"/>
    <w:rsid w:val="00051D13"/>
    <w:rsid w:val="0005254F"/>
    <w:rsid w:val="00052576"/>
    <w:rsid w:val="00052F82"/>
    <w:rsid w:val="0005371D"/>
    <w:rsid w:val="000540D6"/>
    <w:rsid w:val="0005449E"/>
    <w:rsid w:val="00054690"/>
    <w:rsid w:val="000547C9"/>
    <w:rsid w:val="00055204"/>
    <w:rsid w:val="000566D9"/>
    <w:rsid w:val="00056A3C"/>
    <w:rsid w:val="000575CB"/>
    <w:rsid w:val="00057BD3"/>
    <w:rsid w:val="00057ED8"/>
    <w:rsid w:val="000600E0"/>
    <w:rsid w:val="0006040F"/>
    <w:rsid w:val="00060534"/>
    <w:rsid w:val="000607BA"/>
    <w:rsid w:val="000612D6"/>
    <w:rsid w:val="000615E1"/>
    <w:rsid w:val="0006169A"/>
    <w:rsid w:val="000621AC"/>
    <w:rsid w:val="00062497"/>
    <w:rsid w:val="000626A9"/>
    <w:rsid w:val="000629B5"/>
    <w:rsid w:val="00063063"/>
    <w:rsid w:val="00063388"/>
    <w:rsid w:val="000635A1"/>
    <w:rsid w:val="0006381A"/>
    <w:rsid w:val="00063B6A"/>
    <w:rsid w:val="00064207"/>
    <w:rsid w:val="00064480"/>
    <w:rsid w:val="000644AA"/>
    <w:rsid w:val="0006497D"/>
    <w:rsid w:val="00065612"/>
    <w:rsid w:val="00065919"/>
    <w:rsid w:val="00065D21"/>
    <w:rsid w:val="00066023"/>
    <w:rsid w:val="0006648E"/>
    <w:rsid w:val="000669B3"/>
    <w:rsid w:val="00066E11"/>
    <w:rsid w:val="00066ED3"/>
    <w:rsid w:val="00067A1C"/>
    <w:rsid w:val="00067A79"/>
    <w:rsid w:val="00070C07"/>
    <w:rsid w:val="00070F11"/>
    <w:rsid w:val="00071034"/>
    <w:rsid w:val="000711C5"/>
    <w:rsid w:val="00071484"/>
    <w:rsid w:val="000714AF"/>
    <w:rsid w:val="00072532"/>
    <w:rsid w:val="0007417B"/>
    <w:rsid w:val="00075300"/>
    <w:rsid w:val="00075860"/>
    <w:rsid w:val="00076213"/>
    <w:rsid w:val="0007667B"/>
    <w:rsid w:val="00076933"/>
    <w:rsid w:val="0007750A"/>
    <w:rsid w:val="00077E91"/>
    <w:rsid w:val="00080388"/>
    <w:rsid w:val="00080613"/>
    <w:rsid w:val="0008069B"/>
    <w:rsid w:val="00080919"/>
    <w:rsid w:val="00080E6F"/>
    <w:rsid w:val="00080F01"/>
    <w:rsid w:val="000818DD"/>
    <w:rsid w:val="00081C77"/>
    <w:rsid w:val="00081E5E"/>
    <w:rsid w:val="000823E7"/>
    <w:rsid w:val="0008245A"/>
    <w:rsid w:val="00082C3D"/>
    <w:rsid w:val="00082F56"/>
    <w:rsid w:val="00083D2A"/>
    <w:rsid w:val="00084787"/>
    <w:rsid w:val="00084DB7"/>
    <w:rsid w:val="0008583C"/>
    <w:rsid w:val="0008695F"/>
    <w:rsid w:val="00086C67"/>
    <w:rsid w:val="00086D91"/>
    <w:rsid w:val="00087587"/>
    <w:rsid w:val="00087CC9"/>
    <w:rsid w:val="0009047B"/>
    <w:rsid w:val="00090B2E"/>
    <w:rsid w:val="00091020"/>
    <w:rsid w:val="00091832"/>
    <w:rsid w:val="00092486"/>
    <w:rsid w:val="000925D4"/>
    <w:rsid w:val="00092620"/>
    <w:rsid w:val="000927F3"/>
    <w:rsid w:val="00093041"/>
    <w:rsid w:val="000931B3"/>
    <w:rsid w:val="00093E03"/>
    <w:rsid w:val="000942FF"/>
    <w:rsid w:val="00095926"/>
    <w:rsid w:val="00095B08"/>
    <w:rsid w:val="00095D3D"/>
    <w:rsid w:val="00095FF4"/>
    <w:rsid w:val="00096009"/>
    <w:rsid w:val="00096524"/>
    <w:rsid w:val="0009654B"/>
    <w:rsid w:val="0009684B"/>
    <w:rsid w:val="00096FC0"/>
    <w:rsid w:val="000973C0"/>
    <w:rsid w:val="00097B48"/>
    <w:rsid w:val="000A0C7D"/>
    <w:rsid w:val="000A11E0"/>
    <w:rsid w:val="000A1C83"/>
    <w:rsid w:val="000A1F04"/>
    <w:rsid w:val="000A2196"/>
    <w:rsid w:val="000A3529"/>
    <w:rsid w:val="000A3960"/>
    <w:rsid w:val="000A4959"/>
    <w:rsid w:val="000A4BC6"/>
    <w:rsid w:val="000A51F8"/>
    <w:rsid w:val="000A56A2"/>
    <w:rsid w:val="000A6252"/>
    <w:rsid w:val="000A63F8"/>
    <w:rsid w:val="000A68CE"/>
    <w:rsid w:val="000A6D2F"/>
    <w:rsid w:val="000B0098"/>
    <w:rsid w:val="000B0244"/>
    <w:rsid w:val="000B092D"/>
    <w:rsid w:val="000B0A5C"/>
    <w:rsid w:val="000B0B54"/>
    <w:rsid w:val="000B0F81"/>
    <w:rsid w:val="000B1BDE"/>
    <w:rsid w:val="000B23CA"/>
    <w:rsid w:val="000B2C2A"/>
    <w:rsid w:val="000B2CEB"/>
    <w:rsid w:val="000B2DF8"/>
    <w:rsid w:val="000B2FB8"/>
    <w:rsid w:val="000B3220"/>
    <w:rsid w:val="000B359F"/>
    <w:rsid w:val="000B363A"/>
    <w:rsid w:val="000B3640"/>
    <w:rsid w:val="000B37BA"/>
    <w:rsid w:val="000B40EF"/>
    <w:rsid w:val="000B473B"/>
    <w:rsid w:val="000B4CD2"/>
    <w:rsid w:val="000B4E1F"/>
    <w:rsid w:val="000B5549"/>
    <w:rsid w:val="000B5F46"/>
    <w:rsid w:val="000B66EB"/>
    <w:rsid w:val="000B6832"/>
    <w:rsid w:val="000B6875"/>
    <w:rsid w:val="000B6B0B"/>
    <w:rsid w:val="000B6E2A"/>
    <w:rsid w:val="000B73E9"/>
    <w:rsid w:val="000B75F0"/>
    <w:rsid w:val="000C0655"/>
    <w:rsid w:val="000C0C9D"/>
    <w:rsid w:val="000C15BD"/>
    <w:rsid w:val="000C1913"/>
    <w:rsid w:val="000C19E3"/>
    <w:rsid w:val="000C209C"/>
    <w:rsid w:val="000C284D"/>
    <w:rsid w:val="000C2B96"/>
    <w:rsid w:val="000C33EE"/>
    <w:rsid w:val="000C35A9"/>
    <w:rsid w:val="000C3F8D"/>
    <w:rsid w:val="000C4070"/>
    <w:rsid w:val="000C432C"/>
    <w:rsid w:val="000C49A4"/>
    <w:rsid w:val="000C5A51"/>
    <w:rsid w:val="000C6E8F"/>
    <w:rsid w:val="000C7D5E"/>
    <w:rsid w:val="000C7D76"/>
    <w:rsid w:val="000D0035"/>
    <w:rsid w:val="000D093F"/>
    <w:rsid w:val="000D0D75"/>
    <w:rsid w:val="000D1925"/>
    <w:rsid w:val="000D19BA"/>
    <w:rsid w:val="000D1F69"/>
    <w:rsid w:val="000D308F"/>
    <w:rsid w:val="000D39AB"/>
    <w:rsid w:val="000D39CA"/>
    <w:rsid w:val="000D3B8E"/>
    <w:rsid w:val="000D42A2"/>
    <w:rsid w:val="000D47F3"/>
    <w:rsid w:val="000D4C24"/>
    <w:rsid w:val="000D5392"/>
    <w:rsid w:val="000D57E9"/>
    <w:rsid w:val="000D5A0B"/>
    <w:rsid w:val="000D5C07"/>
    <w:rsid w:val="000D5D20"/>
    <w:rsid w:val="000D5FB9"/>
    <w:rsid w:val="000D636E"/>
    <w:rsid w:val="000D63D3"/>
    <w:rsid w:val="000D715F"/>
    <w:rsid w:val="000D727E"/>
    <w:rsid w:val="000D73CE"/>
    <w:rsid w:val="000D7606"/>
    <w:rsid w:val="000D7CCA"/>
    <w:rsid w:val="000E13EF"/>
    <w:rsid w:val="000E145A"/>
    <w:rsid w:val="000E1711"/>
    <w:rsid w:val="000E191D"/>
    <w:rsid w:val="000E1ADB"/>
    <w:rsid w:val="000E1B25"/>
    <w:rsid w:val="000E1FA9"/>
    <w:rsid w:val="000E2026"/>
    <w:rsid w:val="000E238D"/>
    <w:rsid w:val="000E34F9"/>
    <w:rsid w:val="000E366A"/>
    <w:rsid w:val="000E3748"/>
    <w:rsid w:val="000E3C8B"/>
    <w:rsid w:val="000E48B9"/>
    <w:rsid w:val="000E4A69"/>
    <w:rsid w:val="000E4C63"/>
    <w:rsid w:val="000E5229"/>
    <w:rsid w:val="000E56E2"/>
    <w:rsid w:val="000E5CFB"/>
    <w:rsid w:val="000E65BB"/>
    <w:rsid w:val="000E6917"/>
    <w:rsid w:val="000E6973"/>
    <w:rsid w:val="000E6D5B"/>
    <w:rsid w:val="000E6F2A"/>
    <w:rsid w:val="000E7951"/>
    <w:rsid w:val="000E7CF7"/>
    <w:rsid w:val="000E7F2B"/>
    <w:rsid w:val="000F0FD4"/>
    <w:rsid w:val="000F1638"/>
    <w:rsid w:val="000F16A8"/>
    <w:rsid w:val="000F181B"/>
    <w:rsid w:val="000F1EF9"/>
    <w:rsid w:val="000F1F45"/>
    <w:rsid w:val="000F277B"/>
    <w:rsid w:val="000F3890"/>
    <w:rsid w:val="000F46FC"/>
    <w:rsid w:val="000F4747"/>
    <w:rsid w:val="000F50D0"/>
    <w:rsid w:val="000F5389"/>
    <w:rsid w:val="000F53E0"/>
    <w:rsid w:val="000F579E"/>
    <w:rsid w:val="000F6273"/>
    <w:rsid w:val="000F6801"/>
    <w:rsid w:val="000F6D57"/>
    <w:rsid w:val="000F6F71"/>
    <w:rsid w:val="000F723A"/>
    <w:rsid w:val="000F7346"/>
    <w:rsid w:val="000F74C0"/>
    <w:rsid w:val="000F74C1"/>
    <w:rsid w:val="00100363"/>
    <w:rsid w:val="001006F9"/>
    <w:rsid w:val="00100884"/>
    <w:rsid w:val="00101888"/>
    <w:rsid w:val="00101912"/>
    <w:rsid w:val="00102045"/>
    <w:rsid w:val="001020C6"/>
    <w:rsid w:val="00102253"/>
    <w:rsid w:val="0010295D"/>
    <w:rsid w:val="00102E8B"/>
    <w:rsid w:val="00103264"/>
    <w:rsid w:val="00103876"/>
    <w:rsid w:val="001042EC"/>
    <w:rsid w:val="00104346"/>
    <w:rsid w:val="001049F7"/>
    <w:rsid w:val="00105D18"/>
    <w:rsid w:val="00105E4A"/>
    <w:rsid w:val="00106024"/>
    <w:rsid w:val="00106C14"/>
    <w:rsid w:val="00106C90"/>
    <w:rsid w:val="00107149"/>
    <w:rsid w:val="001072B4"/>
    <w:rsid w:val="001073EF"/>
    <w:rsid w:val="00107A3E"/>
    <w:rsid w:val="00107D8C"/>
    <w:rsid w:val="001102CB"/>
    <w:rsid w:val="0011060C"/>
    <w:rsid w:val="00110B0B"/>
    <w:rsid w:val="0011239A"/>
    <w:rsid w:val="001124E0"/>
    <w:rsid w:val="00112BFF"/>
    <w:rsid w:val="0011307C"/>
    <w:rsid w:val="00113552"/>
    <w:rsid w:val="00113E7E"/>
    <w:rsid w:val="00113F79"/>
    <w:rsid w:val="00113FB9"/>
    <w:rsid w:val="001141ED"/>
    <w:rsid w:val="001148ED"/>
    <w:rsid w:val="0011511B"/>
    <w:rsid w:val="0011536B"/>
    <w:rsid w:val="001153B2"/>
    <w:rsid w:val="00115E8A"/>
    <w:rsid w:val="0011617B"/>
    <w:rsid w:val="00116B2B"/>
    <w:rsid w:val="00117356"/>
    <w:rsid w:val="001173C3"/>
    <w:rsid w:val="001176CB"/>
    <w:rsid w:val="00117A27"/>
    <w:rsid w:val="0012059D"/>
    <w:rsid w:val="00120B0D"/>
    <w:rsid w:val="00121169"/>
    <w:rsid w:val="0012184D"/>
    <w:rsid w:val="00121B49"/>
    <w:rsid w:val="00122303"/>
    <w:rsid w:val="00122AA5"/>
    <w:rsid w:val="00122C8C"/>
    <w:rsid w:val="00122DA2"/>
    <w:rsid w:val="00123DE3"/>
    <w:rsid w:val="001245D5"/>
    <w:rsid w:val="001245D9"/>
    <w:rsid w:val="0012502C"/>
    <w:rsid w:val="00125A2B"/>
    <w:rsid w:val="00125D87"/>
    <w:rsid w:val="00125E72"/>
    <w:rsid w:val="00126D0F"/>
    <w:rsid w:val="00127317"/>
    <w:rsid w:val="001273FE"/>
    <w:rsid w:val="00130250"/>
    <w:rsid w:val="00131499"/>
    <w:rsid w:val="001314C0"/>
    <w:rsid w:val="001318B2"/>
    <w:rsid w:val="00131F05"/>
    <w:rsid w:val="001320E0"/>
    <w:rsid w:val="00132646"/>
    <w:rsid w:val="00132E00"/>
    <w:rsid w:val="0013323F"/>
    <w:rsid w:val="00133618"/>
    <w:rsid w:val="00133F26"/>
    <w:rsid w:val="00134230"/>
    <w:rsid w:val="00134BB3"/>
    <w:rsid w:val="00134E41"/>
    <w:rsid w:val="00135EF4"/>
    <w:rsid w:val="001363F5"/>
    <w:rsid w:val="00136734"/>
    <w:rsid w:val="00137151"/>
    <w:rsid w:val="001372B4"/>
    <w:rsid w:val="00137A63"/>
    <w:rsid w:val="00137B8D"/>
    <w:rsid w:val="0014082D"/>
    <w:rsid w:val="00140A0D"/>
    <w:rsid w:val="00140E04"/>
    <w:rsid w:val="001410F0"/>
    <w:rsid w:val="00141125"/>
    <w:rsid w:val="001421C9"/>
    <w:rsid w:val="00142452"/>
    <w:rsid w:val="0014371F"/>
    <w:rsid w:val="00143817"/>
    <w:rsid w:val="00143ABF"/>
    <w:rsid w:val="001452BA"/>
    <w:rsid w:val="00145616"/>
    <w:rsid w:val="00145799"/>
    <w:rsid w:val="00145D37"/>
    <w:rsid w:val="00146289"/>
    <w:rsid w:val="0014670D"/>
    <w:rsid w:val="00146934"/>
    <w:rsid w:val="00146AC3"/>
    <w:rsid w:val="00146C91"/>
    <w:rsid w:val="00147351"/>
    <w:rsid w:val="00147A4C"/>
    <w:rsid w:val="001515E3"/>
    <w:rsid w:val="00151829"/>
    <w:rsid w:val="00151B98"/>
    <w:rsid w:val="00152857"/>
    <w:rsid w:val="00153259"/>
    <w:rsid w:val="00153906"/>
    <w:rsid w:val="0015398D"/>
    <w:rsid w:val="00153C5C"/>
    <w:rsid w:val="00153EE1"/>
    <w:rsid w:val="00154297"/>
    <w:rsid w:val="001550B4"/>
    <w:rsid w:val="00155421"/>
    <w:rsid w:val="0015568D"/>
    <w:rsid w:val="001556EC"/>
    <w:rsid w:val="0015596C"/>
    <w:rsid w:val="00155A62"/>
    <w:rsid w:val="00155D7F"/>
    <w:rsid w:val="00155E9D"/>
    <w:rsid w:val="0015689B"/>
    <w:rsid w:val="00156C65"/>
    <w:rsid w:val="00156EF9"/>
    <w:rsid w:val="00160103"/>
    <w:rsid w:val="001602C7"/>
    <w:rsid w:val="00160A4D"/>
    <w:rsid w:val="00161751"/>
    <w:rsid w:val="00161C33"/>
    <w:rsid w:val="00162C1D"/>
    <w:rsid w:val="00163951"/>
    <w:rsid w:val="001640DB"/>
    <w:rsid w:val="00164EC4"/>
    <w:rsid w:val="00165A53"/>
    <w:rsid w:val="00166986"/>
    <w:rsid w:val="001669CC"/>
    <w:rsid w:val="00166ABF"/>
    <w:rsid w:val="00167813"/>
    <w:rsid w:val="001704F8"/>
    <w:rsid w:val="00170556"/>
    <w:rsid w:val="00170828"/>
    <w:rsid w:val="001709BE"/>
    <w:rsid w:val="00171439"/>
    <w:rsid w:val="001715D7"/>
    <w:rsid w:val="00171864"/>
    <w:rsid w:val="001718FC"/>
    <w:rsid w:val="00171DFD"/>
    <w:rsid w:val="00171F31"/>
    <w:rsid w:val="001722D5"/>
    <w:rsid w:val="0017292B"/>
    <w:rsid w:val="00172B46"/>
    <w:rsid w:val="001730A0"/>
    <w:rsid w:val="00173F2D"/>
    <w:rsid w:val="001742C3"/>
    <w:rsid w:val="001746D1"/>
    <w:rsid w:val="00174ADF"/>
    <w:rsid w:val="00174E41"/>
    <w:rsid w:val="0017516B"/>
    <w:rsid w:val="0017565A"/>
    <w:rsid w:val="001757C5"/>
    <w:rsid w:val="00175DF2"/>
    <w:rsid w:val="00175F98"/>
    <w:rsid w:val="001764AC"/>
    <w:rsid w:val="001764D1"/>
    <w:rsid w:val="00176D6D"/>
    <w:rsid w:val="00176D8F"/>
    <w:rsid w:val="00176F69"/>
    <w:rsid w:val="001770B7"/>
    <w:rsid w:val="0017786B"/>
    <w:rsid w:val="00177C44"/>
    <w:rsid w:val="0018070B"/>
    <w:rsid w:val="00180B7E"/>
    <w:rsid w:val="001811CF"/>
    <w:rsid w:val="0018161E"/>
    <w:rsid w:val="001816BB"/>
    <w:rsid w:val="00181C65"/>
    <w:rsid w:val="00181DB3"/>
    <w:rsid w:val="00182218"/>
    <w:rsid w:val="00182285"/>
    <w:rsid w:val="00182667"/>
    <w:rsid w:val="00182FB1"/>
    <w:rsid w:val="001833F5"/>
    <w:rsid w:val="001842A3"/>
    <w:rsid w:val="00185677"/>
    <w:rsid w:val="0018638C"/>
    <w:rsid w:val="001866A4"/>
    <w:rsid w:val="001869D3"/>
    <w:rsid w:val="0018743D"/>
    <w:rsid w:val="0018790C"/>
    <w:rsid w:val="00187C06"/>
    <w:rsid w:val="001902D7"/>
    <w:rsid w:val="00190402"/>
    <w:rsid w:val="00190498"/>
    <w:rsid w:val="00190587"/>
    <w:rsid w:val="00190B72"/>
    <w:rsid w:val="00190DDB"/>
    <w:rsid w:val="0019113B"/>
    <w:rsid w:val="00191EB2"/>
    <w:rsid w:val="001921CA"/>
    <w:rsid w:val="001925BA"/>
    <w:rsid w:val="001928B2"/>
    <w:rsid w:val="001932C0"/>
    <w:rsid w:val="00193AD6"/>
    <w:rsid w:val="001943EB"/>
    <w:rsid w:val="00194632"/>
    <w:rsid w:val="0019482E"/>
    <w:rsid w:val="001950F6"/>
    <w:rsid w:val="001951DA"/>
    <w:rsid w:val="001956F1"/>
    <w:rsid w:val="00195D9E"/>
    <w:rsid w:val="00196278"/>
    <w:rsid w:val="0019634B"/>
    <w:rsid w:val="00196358"/>
    <w:rsid w:val="00196854"/>
    <w:rsid w:val="00197A33"/>
    <w:rsid w:val="00197DFC"/>
    <w:rsid w:val="001A0E1F"/>
    <w:rsid w:val="001A117A"/>
    <w:rsid w:val="001A14D4"/>
    <w:rsid w:val="001A15B9"/>
    <w:rsid w:val="001A16BA"/>
    <w:rsid w:val="001A1C8F"/>
    <w:rsid w:val="001A2078"/>
    <w:rsid w:val="001A33FE"/>
    <w:rsid w:val="001A4793"/>
    <w:rsid w:val="001A4DDC"/>
    <w:rsid w:val="001A53EB"/>
    <w:rsid w:val="001A55D6"/>
    <w:rsid w:val="001A5FDB"/>
    <w:rsid w:val="001A607B"/>
    <w:rsid w:val="001A6163"/>
    <w:rsid w:val="001A62EF"/>
    <w:rsid w:val="001A65FB"/>
    <w:rsid w:val="001A6C4C"/>
    <w:rsid w:val="001A7088"/>
    <w:rsid w:val="001A73A6"/>
    <w:rsid w:val="001A7676"/>
    <w:rsid w:val="001A7829"/>
    <w:rsid w:val="001A7FDE"/>
    <w:rsid w:val="001B02B4"/>
    <w:rsid w:val="001B04F0"/>
    <w:rsid w:val="001B0828"/>
    <w:rsid w:val="001B0C2A"/>
    <w:rsid w:val="001B0E6B"/>
    <w:rsid w:val="001B1522"/>
    <w:rsid w:val="001B174C"/>
    <w:rsid w:val="001B1918"/>
    <w:rsid w:val="001B2BE6"/>
    <w:rsid w:val="001B2D31"/>
    <w:rsid w:val="001B4359"/>
    <w:rsid w:val="001B4548"/>
    <w:rsid w:val="001B464C"/>
    <w:rsid w:val="001B55DE"/>
    <w:rsid w:val="001B5D5D"/>
    <w:rsid w:val="001B60EA"/>
    <w:rsid w:val="001B67B4"/>
    <w:rsid w:val="001B6A9B"/>
    <w:rsid w:val="001B6E4E"/>
    <w:rsid w:val="001B777C"/>
    <w:rsid w:val="001C0165"/>
    <w:rsid w:val="001C03B3"/>
    <w:rsid w:val="001C0493"/>
    <w:rsid w:val="001C0572"/>
    <w:rsid w:val="001C073E"/>
    <w:rsid w:val="001C152A"/>
    <w:rsid w:val="001C176F"/>
    <w:rsid w:val="001C1B77"/>
    <w:rsid w:val="001C2259"/>
    <w:rsid w:val="001C2867"/>
    <w:rsid w:val="001C29CB"/>
    <w:rsid w:val="001C4294"/>
    <w:rsid w:val="001C4881"/>
    <w:rsid w:val="001C5092"/>
    <w:rsid w:val="001C5334"/>
    <w:rsid w:val="001C635A"/>
    <w:rsid w:val="001C6634"/>
    <w:rsid w:val="001C716E"/>
    <w:rsid w:val="001C72E7"/>
    <w:rsid w:val="001C774D"/>
    <w:rsid w:val="001C79CE"/>
    <w:rsid w:val="001D284A"/>
    <w:rsid w:val="001D4137"/>
    <w:rsid w:val="001D433D"/>
    <w:rsid w:val="001D479D"/>
    <w:rsid w:val="001D49C1"/>
    <w:rsid w:val="001D502C"/>
    <w:rsid w:val="001D50A4"/>
    <w:rsid w:val="001D50C6"/>
    <w:rsid w:val="001D7305"/>
    <w:rsid w:val="001D74F5"/>
    <w:rsid w:val="001D74FE"/>
    <w:rsid w:val="001D7701"/>
    <w:rsid w:val="001D7CEA"/>
    <w:rsid w:val="001E04F4"/>
    <w:rsid w:val="001E08EE"/>
    <w:rsid w:val="001E14DD"/>
    <w:rsid w:val="001E1588"/>
    <w:rsid w:val="001E1956"/>
    <w:rsid w:val="001E2065"/>
    <w:rsid w:val="001E2175"/>
    <w:rsid w:val="001E25DB"/>
    <w:rsid w:val="001E2DC7"/>
    <w:rsid w:val="001E356A"/>
    <w:rsid w:val="001E35FE"/>
    <w:rsid w:val="001E38D5"/>
    <w:rsid w:val="001E3D7A"/>
    <w:rsid w:val="001E4314"/>
    <w:rsid w:val="001E51A4"/>
    <w:rsid w:val="001E5374"/>
    <w:rsid w:val="001E5904"/>
    <w:rsid w:val="001E6540"/>
    <w:rsid w:val="001E663A"/>
    <w:rsid w:val="001E680B"/>
    <w:rsid w:val="001E6B13"/>
    <w:rsid w:val="001E6F4D"/>
    <w:rsid w:val="001F03DE"/>
    <w:rsid w:val="001F0EF1"/>
    <w:rsid w:val="001F131B"/>
    <w:rsid w:val="001F13F1"/>
    <w:rsid w:val="001F1581"/>
    <w:rsid w:val="001F15FA"/>
    <w:rsid w:val="001F1638"/>
    <w:rsid w:val="001F1917"/>
    <w:rsid w:val="001F1A01"/>
    <w:rsid w:val="001F1FAF"/>
    <w:rsid w:val="001F2006"/>
    <w:rsid w:val="001F2F3C"/>
    <w:rsid w:val="001F33F3"/>
    <w:rsid w:val="001F35CC"/>
    <w:rsid w:val="001F3E62"/>
    <w:rsid w:val="001F4055"/>
    <w:rsid w:val="001F4F17"/>
    <w:rsid w:val="001F52D0"/>
    <w:rsid w:val="001F53D7"/>
    <w:rsid w:val="001F57D7"/>
    <w:rsid w:val="001F58A0"/>
    <w:rsid w:val="001F5B19"/>
    <w:rsid w:val="001F6B95"/>
    <w:rsid w:val="001F6DCD"/>
    <w:rsid w:val="001F7AC1"/>
    <w:rsid w:val="001F7BE1"/>
    <w:rsid w:val="0020050C"/>
    <w:rsid w:val="00200D8E"/>
    <w:rsid w:val="002010A7"/>
    <w:rsid w:val="002011BC"/>
    <w:rsid w:val="002013F8"/>
    <w:rsid w:val="002023C3"/>
    <w:rsid w:val="002024DB"/>
    <w:rsid w:val="00202B66"/>
    <w:rsid w:val="00203089"/>
    <w:rsid w:val="0020468C"/>
    <w:rsid w:val="00204AA9"/>
    <w:rsid w:val="00204F31"/>
    <w:rsid w:val="0020620A"/>
    <w:rsid w:val="00206897"/>
    <w:rsid w:val="00210DAA"/>
    <w:rsid w:val="00210EA9"/>
    <w:rsid w:val="0021118F"/>
    <w:rsid w:val="00211268"/>
    <w:rsid w:val="00211461"/>
    <w:rsid w:val="00211591"/>
    <w:rsid w:val="00211676"/>
    <w:rsid w:val="00211C06"/>
    <w:rsid w:val="00211C9D"/>
    <w:rsid w:val="0021301D"/>
    <w:rsid w:val="00213566"/>
    <w:rsid w:val="002137F8"/>
    <w:rsid w:val="00213937"/>
    <w:rsid w:val="00214866"/>
    <w:rsid w:val="0021555A"/>
    <w:rsid w:val="00216BE8"/>
    <w:rsid w:val="00216F52"/>
    <w:rsid w:val="00217F8B"/>
    <w:rsid w:val="00217F8E"/>
    <w:rsid w:val="00220059"/>
    <w:rsid w:val="0022193E"/>
    <w:rsid w:val="002221E8"/>
    <w:rsid w:val="00222ADE"/>
    <w:rsid w:val="00222B17"/>
    <w:rsid w:val="00223239"/>
    <w:rsid w:val="0022352C"/>
    <w:rsid w:val="00223E0A"/>
    <w:rsid w:val="00223F23"/>
    <w:rsid w:val="002240F6"/>
    <w:rsid w:val="002243AA"/>
    <w:rsid w:val="00224469"/>
    <w:rsid w:val="00224962"/>
    <w:rsid w:val="00224A99"/>
    <w:rsid w:val="00224EC6"/>
    <w:rsid w:val="002251EE"/>
    <w:rsid w:val="00225AE1"/>
    <w:rsid w:val="00225CDA"/>
    <w:rsid w:val="00225DF6"/>
    <w:rsid w:val="00225E7D"/>
    <w:rsid w:val="00225FBE"/>
    <w:rsid w:val="0022628D"/>
    <w:rsid w:val="00226A7E"/>
    <w:rsid w:val="00226A9C"/>
    <w:rsid w:val="0022706F"/>
    <w:rsid w:val="00227C20"/>
    <w:rsid w:val="002310A5"/>
    <w:rsid w:val="002314D0"/>
    <w:rsid w:val="0023170E"/>
    <w:rsid w:val="00231B60"/>
    <w:rsid w:val="00231D61"/>
    <w:rsid w:val="00232374"/>
    <w:rsid w:val="00232726"/>
    <w:rsid w:val="00232735"/>
    <w:rsid w:val="002331F6"/>
    <w:rsid w:val="00233566"/>
    <w:rsid w:val="00233D6F"/>
    <w:rsid w:val="00234A41"/>
    <w:rsid w:val="00234A94"/>
    <w:rsid w:val="00234D33"/>
    <w:rsid w:val="00234DBE"/>
    <w:rsid w:val="00235249"/>
    <w:rsid w:val="00235297"/>
    <w:rsid w:val="00235503"/>
    <w:rsid w:val="00236176"/>
    <w:rsid w:val="00236272"/>
    <w:rsid w:val="002368DF"/>
    <w:rsid w:val="00236BD4"/>
    <w:rsid w:val="00237833"/>
    <w:rsid w:val="00242164"/>
    <w:rsid w:val="00242353"/>
    <w:rsid w:val="002424CC"/>
    <w:rsid w:val="002432CE"/>
    <w:rsid w:val="00243AA9"/>
    <w:rsid w:val="00243CA7"/>
    <w:rsid w:val="0024413B"/>
    <w:rsid w:val="002441CD"/>
    <w:rsid w:val="00244342"/>
    <w:rsid w:val="002445A8"/>
    <w:rsid w:val="00244856"/>
    <w:rsid w:val="00244905"/>
    <w:rsid w:val="00244BC8"/>
    <w:rsid w:val="00245660"/>
    <w:rsid w:val="002458ED"/>
    <w:rsid w:val="002464EB"/>
    <w:rsid w:val="00246AFC"/>
    <w:rsid w:val="00246BE3"/>
    <w:rsid w:val="0024739F"/>
    <w:rsid w:val="00247FD5"/>
    <w:rsid w:val="002506FF"/>
    <w:rsid w:val="00250A99"/>
    <w:rsid w:val="00250ADA"/>
    <w:rsid w:val="00250C6D"/>
    <w:rsid w:val="0025131F"/>
    <w:rsid w:val="00251337"/>
    <w:rsid w:val="002514FC"/>
    <w:rsid w:val="00251A45"/>
    <w:rsid w:val="00251C46"/>
    <w:rsid w:val="00252821"/>
    <w:rsid w:val="00253274"/>
    <w:rsid w:val="00254172"/>
    <w:rsid w:val="002541BE"/>
    <w:rsid w:val="002543D2"/>
    <w:rsid w:val="00254AF4"/>
    <w:rsid w:val="00255151"/>
    <w:rsid w:val="00255B00"/>
    <w:rsid w:val="00256543"/>
    <w:rsid w:val="00256896"/>
    <w:rsid w:val="0025690C"/>
    <w:rsid w:val="00256C03"/>
    <w:rsid w:val="002575E4"/>
    <w:rsid w:val="00257C8C"/>
    <w:rsid w:val="00257CB0"/>
    <w:rsid w:val="00260112"/>
    <w:rsid w:val="00260EEE"/>
    <w:rsid w:val="00261159"/>
    <w:rsid w:val="00261A79"/>
    <w:rsid w:val="00262117"/>
    <w:rsid w:val="0026226D"/>
    <w:rsid w:val="002624C0"/>
    <w:rsid w:val="00262604"/>
    <w:rsid w:val="00262825"/>
    <w:rsid w:val="00263252"/>
    <w:rsid w:val="00263C8C"/>
    <w:rsid w:val="00263E36"/>
    <w:rsid w:val="002641A1"/>
    <w:rsid w:val="00264400"/>
    <w:rsid w:val="00264965"/>
    <w:rsid w:val="00264C84"/>
    <w:rsid w:val="00264FBE"/>
    <w:rsid w:val="002651E2"/>
    <w:rsid w:val="002652F9"/>
    <w:rsid w:val="0026576E"/>
    <w:rsid w:val="00265C2D"/>
    <w:rsid w:val="00265C42"/>
    <w:rsid w:val="002663F0"/>
    <w:rsid w:val="002669DE"/>
    <w:rsid w:val="002672C4"/>
    <w:rsid w:val="002678AE"/>
    <w:rsid w:val="002679F8"/>
    <w:rsid w:val="0027096D"/>
    <w:rsid w:val="00270F15"/>
    <w:rsid w:val="00271439"/>
    <w:rsid w:val="002714F5"/>
    <w:rsid w:val="002715DB"/>
    <w:rsid w:val="00271D0D"/>
    <w:rsid w:val="00273B3A"/>
    <w:rsid w:val="00273F9D"/>
    <w:rsid w:val="00274033"/>
    <w:rsid w:val="0027435D"/>
    <w:rsid w:val="002750E2"/>
    <w:rsid w:val="00275942"/>
    <w:rsid w:val="00275979"/>
    <w:rsid w:val="0027613A"/>
    <w:rsid w:val="002761AA"/>
    <w:rsid w:val="002769B2"/>
    <w:rsid w:val="00276B02"/>
    <w:rsid w:val="00276CD7"/>
    <w:rsid w:val="002775AD"/>
    <w:rsid w:val="00280D01"/>
    <w:rsid w:val="00280EF8"/>
    <w:rsid w:val="002811F6"/>
    <w:rsid w:val="002815C8"/>
    <w:rsid w:val="00281617"/>
    <w:rsid w:val="00281D51"/>
    <w:rsid w:val="00281DFB"/>
    <w:rsid w:val="00282624"/>
    <w:rsid w:val="002832F6"/>
    <w:rsid w:val="00284D24"/>
    <w:rsid w:val="00285262"/>
    <w:rsid w:val="00285617"/>
    <w:rsid w:val="002856B9"/>
    <w:rsid w:val="002856F3"/>
    <w:rsid w:val="00285744"/>
    <w:rsid w:val="002858D9"/>
    <w:rsid w:val="00285AA4"/>
    <w:rsid w:val="00286A28"/>
    <w:rsid w:val="00287332"/>
    <w:rsid w:val="00287690"/>
    <w:rsid w:val="002877EC"/>
    <w:rsid w:val="002879CB"/>
    <w:rsid w:val="00287DF1"/>
    <w:rsid w:val="00290B1A"/>
    <w:rsid w:val="00291B0C"/>
    <w:rsid w:val="002923CF"/>
    <w:rsid w:val="00292541"/>
    <w:rsid w:val="00292F57"/>
    <w:rsid w:val="00293982"/>
    <w:rsid w:val="0029488C"/>
    <w:rsid w:val="00294FE0"/>
    <w:rsid w:val="00296A2E"/>
    <w:rsid w:val="00296E67"/>
    <w:rsid w:val="00297289"/>
    <w:rsid w:val="002979C0"/>
    <w:rsid w:val="00297A81"/>
    <w:rsid w:val="002A03CD"/>
    <w:rsid w:val="002A049D"/>
    <w:rsid w:val="002A0511"/>
    <w:rsid w:val="002A0FB3"/>
    <w:rsid w:val="002A31B1"/>
    <w:rsid w:val="002A3718"/>
    <w:rsid w:val="002A385C"/>
    <w:rsid w:val="002A3AC2"/>
    <w:rsid w:val="002A3E22"/>
    <w:rsid w:val="002A3E53"/>
    <w:rsid w:val="002A3FB8"/>
    <w:rsid w:val="002A498E"/>
    <w:rsid w:val="002A4B24"/>
    <w:rsid w:val="002A503E"/>
    <w:rsid w:val="002A5629"/>
    <w:rsid w:val="002A7F46"/>
    <w:rsid w:val="002A7F6D"/>
    <w:rsid w:val="002B0D12"/>
    <w:rsid w:val="002B104F"/>
    <w:rsid w:val="002B14DD"/>
    <w:rsid w:val="002B162E"/>
    <w:rsid w:val="002B205C"/>
    <w:rsid w:val="002B2A89"/>
    <w:rsid w:val="002B3693"/>
    <w:rsid w:val="002B3ADE"/>
    <w:rsid w:val="002B43F8"/>
    <w:rsid w:val="002B4429"/>
    <w:rsid w:val="002B4AB6"/>
    <w:rsid w:val="002B5005"/>
    <w:rsid w:val="002B5148"/>
    <w:rsid w:val="002B5530"/>
    <w:rsid w:val="002B5815"/>
    <w:rsid w:val="002B5B9D"/>
    <w:rsid w:val="002B6063"/>
    <w:rsid w:val="002B6737"/>
    <w:rsid w:val="002B6C6A"/>
    <w:rsid w:val="002B7205"/>
    <w:rsid w:val="002B7940"/>
    <w:rsid w:val="002B7B42"/>
    <w:rsid w:val="002C007A"/>
    <w:rsid w:val="002C060C"/>
    <w:rsid w:val="002C1003"/>
    <w:rsid w:val="002C1030"/>
    <w:rsid w:val="002C2FA7"/>
    <w:rsid w:val="002C32B7"/>
    <w:rsid w:val="002C4C52"/>
    <w:rsid w:val="002C4EC9"/>
    <w:rsid w:val="002C505E"/>
    <w:rsid w:val="002C51EC"/>
    <w:rsid w:val="002C54D3"/>
    <w:rsid w:val="002C5C24"/>
    <w:rsid w:val="002C610A"/>
    <w:rsid w:val="002C62E6"/>
    <w:rsid w:val="002C63E7"/>
    <w:rsid w:val="002C64C0"/>
    <w:rsid w:val="002C65DC"/>
    <w:rsid w:val="002C689D"/>
    <w:rsid w:val="002C71F6"/>
    <w:rsid w:val="002C73ED"/>
    <w:rsid w:val="002C77C0"/>
    <w:rsid w:val="002C783B"/>
    <w:rsid w:val="002C7A33"/>
    <w:rsid w:val="002C7D85"/>
    <w:rsid w:val="002C7EB3"/>
    <w:rsid w:val="002D014B"/>
    <w:rsid w:val="002D197F"/>
    <w:rsid w:val="002D1F93"/>
    <w:rsid w:val="002D21A6"/>
    <w:rsid w:val="002D39D5"/>
    <w:rsid w:val="002D42B3"/>
    <w:rsid w:val="002D42C1"/>
    <w:rsid w:val="002D4632"/>
    <w:rsid w:val="002D4755"/>
    <w:rsid w:val="002D4A76"/>
    <w:rsid w:val="002D4EB3"/>
    <w:rsid w:val="002D5999"/>
    <w:rsid w:val="002D5ED7"/>
    <w:rsid w:val="002D6097"/>
    <w:rsid w:val="002D6247"/>
    <w:rsid w:val="002D67EE"/>
    <w:rsid w:val="002D6B68"/>
    <w:rsid w:val="002D77B7"/>
    <w:rsid w:val="002D79FA"/>
    <w:rsid w:val="002D7A38"/>
    <w:rsid w:val="002D7A9A"/>
    <w:rsid w:val="002E047D"/>
    <w:rsid w:val="002E080C"/>
    <w:rsid w:val="002E0BE3"/>
    <w:rsid w:val="002E1083"/>
    <w:rsid w:val="002E10D1"/>
    <w:rsid w:val="002E256C"/>
    <w:rsid w:val="002E2666"/>
    <w:rsid w:val="002E2865"/>
    <w:rsid w:val="002E2AE4"/>
    <w:rsid w:val="002E312E"/>
    <w:rsid w:val="002E360A"/>
    <w:rsid w:val="002E43D3"/>
    <w:rsid w:val="002E5BB8"/>
    <w:rsid w:val="002E5BF1"/>
    <w:rsid w:val="002E6172"/>
    <w:rsid w:val="002E639E"/>
    <w:rsid w:val="002E7837"/>
    <w:rsid w:val="002E79EE"/>
    <w:rsid w:val="002F0414"/>
    <w:rsid w:val="002F043A"/>
    <w:rsid w:val="002F07A4"/>
    <w:rsid w:val="002F1E1B"/>
    <w:rsid w:val="002F1EF6"/>
    <w:rsid w:val="002F24C6"/>
    <w:rsid w:val="002F2653"/>
    <w:rsid w:val="002F3353"/>
    <w:rsid w:val="002F3451"/>
    <w:rsid w:val="002F347A"/>
    <w:rsid w:val="002F36B9"/>
    <w:rsid w:val="002F3C9E"/>
    <w:rsid w:val="002F48AB"/>
    <w:rsid w:val="002F53F6"/>
    <w:rsid w:val="002F6706"/>
    <w:rsid w:val="002F7901"/>
    <w:rsid w:val="003000A0"/>
    <w:rsid w:val="003006CF"/>
    <w:rsid w:val="00300938"/>
    <w:rsid w:val="003009B7"/>
    <w:rsid w:val="00300A9C"/>
    <w:rsid w:val="00300EE0"/>
    <w:rsid w:val="00302040"/>
    <w:rsid w:val="003021E3"/>
    <w:rsid w:val="00302B5A"/>
    <w:rsid w:val="00302DBE"/>
    <w:rsid w:val="00303176"/>
    <w:rsid w:val="0030396E"/>
    <w:rsid w:val="00303A10"/>
    <w:rsid w:val="00303A82"/>
    <w:rsid w:val="00303DE7"/>
    <w:rsid w:val="0030417B"/>
    <w:rsid w:val="0030424A"/>
    <w:rsid w:val="003045C5"/>
    <w:rsid w:val="00304D67"/>
    <w:rsid w:val="003058A7"/>
    <w:rsid w:val="00305F78"/>
    <w:rsid w:val="003063D3"/>
    <w:rsid w:val="00306459"/>
    <w:rsid w:val="00306646"/>
    <w:rsid w:val="00306FB5"/>
    <w:rsid w:val="003071D9"/>
    <w:rsid w:val="003073C0"/>
    <w:rsid w:val="0031001A"/>
    <w:rsid w:val="00312732"/>
    <w:rsid w:val="00313187"/>
    <w:rsid w:val="00313E19"/>
    <w:rsid w:val="00314378"/>
    <w:rsid w:val="00314AFF"/>
    <w:rsid w:val="00314B80"/>
    <w:rsid w:val="003159C6"/>
    <w:rsid w:val="003159EC"/>
    <w:rsid w:val="00315CFB"/>
    <w:rsid w:val="00315FC5"/>
    <w:rsid w:val="00316450"/>
    <w:rsid w:val="00316661"/>
    <w:rsid w:val="003175EE"/>
    <w:rsid w:val="0031775E"/>
    <w:rsid w:val="00317C53"/>
    <w:rsid w:val="00317F9C"/>
    <w:rsid w:val="00320BFB"/>
    <w:rsid w:val="0032174D"/>
    <w:rsid w:val="00321925"/>
    <w:rsid w:val="00322062"/>
    <w:rsid w:val="0032213F"/>
    <w:rsid w:val="0032236D"/>
    <w:rsid w:val="00322638"/>
    <w:rsid w:val="00322719"/>
    <w:rsid w:val="00322722"/>
    <w:rsid w:val="00322F12"/>
    <w:rsid w:val="003232C5"/>
    <w:rsid w:val="00323340"/>
    <w:rsid w:val="00323CE2"/>
    <w:rsid w:val="003241C2"/>
    <w:rsid w:val="003242A4"/>
    <w:rsid w:val="003243BC"/>
    <w:rsid w:val="003246E4"/>
    <w:rsid w:val="00324963"/>
    <w:rsid w:val="00324F46"/>
    <w:rsid w:val="0032530D"/>
    <w:rsid w:val="00325C7F"/>
    <w:rsid w:val="00326CBB"/>
    <w:rsid w:val="00327525"/>
    <w:rsid w:val="00327675"/>
    <w:rsid w:val="0033033D"/>
    <w:rsid w:val="0033037E"/>
    <w:rsid w:val="00330F8A"/>
    <w:rsid w:val="003313D0"/>
    <w:rsid w:val="00331890"/>
    <w:rsid w:val="00331C95"/>
    <w:rsid w:val="00331EF1"/>
    <w:rsid w:val="00332327"/>
    <w:rsid w:val="00332BE1"/>
    <w:rsid w:val="00333BFB"/>
    <w:rsid w:val="003342E1"/>
    <w:rsid w:val="0033491D"/>
    <w:rsid w:val="0033495B"/>
    <w:rsid w:val="00334E21"/>
    <w:rsid w:val="003357BA"/>
    <w:rsid w:val="0033582B"/>
    <w:rsid w:val="00336579"/>
    <w:rsid w:val="0033670A"/>
    <w:rsid w:val="00336FA1"/>
    <w:rsid w:val="0033794F"/>
    <w:rsid w:val="00340945"/>
    <w:rsid w:val="003409D5"/>
    <w:rsid w:val="003411C3"/>
    <w:rsid w:val="003411FE"/>
    <w:rsid w:val="00341A75"/>
    <w:rsid w:val="00341C4C"/>
    <w:rsid w:val="00341F04"/>
    <w:rsid w:val="003428AA"/>
    <w:rsid w:val="003430EA"/>
    <w:rsid w:val="0034322A"/>
    <w:rsid w:val="00343304"/>
    <w:rsid w:val="0034404D"/>
    <w:rsid w:val="00344426"/>
    <w:rsid w:val="00344B8F"/>
    <w:rsid w:val="00344C5F"/>
    <w:rsid w:val="00344D4F"/>
    <w:rsid w:val="00345855"/>
    <w:rsid w:val="00345BFB"/>
    <w:rsid w:val="00345DFC"/>
    <w:rsid w:val="003469B8"/>
    <w:rsid w:val="00347401"/>
    <w:rsid w:val="0034778B"/>
    <w:rsid w:val="00347898"/>
    <w:rsid w:val="00347F93"/>
    <w:rsid w:val="00350323"/>
    <w:rsid w:val="00350566"/>
    <w:rsid w:val="00350811"/>
    <w:rsid w:val="00350A69"/>
    <w:rsid w:val="0035169C"/>
    <w:rsid w:val="00351C41"/>
    <w:rsid w:val="00351D17"/>
    <w:rsid w:val="00352142"/>
    <w:rsid w:val="0035259A"/>
    <w:rsid w:val="00352EEB"/>
    <w:rsid w:val="00353121"/>
    <w:rsid w:val="00354E71"/>
    <w:rsid w:val="00354F35"/>
    <w:rsid w:val="00355111"/>
    <w:rsid w:val="00355666"/>
    <w:rsid w:val="003566E8"/>
    <w:rsid w:val="00356D55"/>
    <w:rsid w:val="003604BD"/>
    <w:rsid w:val="00360726"/>
    <w:rsid w:val="00361711"/>
    <w:rsid w:val="0036194C"/>
    <w:rsid w:val="00361B7D"/>
    <w:rsid w:val="00362869"/>
    <w:rsid w:val="00362E5C"/>
    <w:rsid w:val="0036306A"/>
    <w:rsid w:val="00363130"/>
    <w:rsid w:val="0036319B"/>
    <w:rsid w:val="003634DF"/>
    <w:rsid w:val="0036359B"/>
    <w:rsid w:val="00363D2C"/>
    <w:rsid w:val="00363F6F"/>
    <w:rsid w:val="003640F9"/>
    <w:rsid w:val="00364CCB"/>
    <w:rsid w:val="00364CD9"/>
    <w:rsid w:val="00365431"/>
    <w:rsid w:val="00365DAA"/>
    <w:rsid w:val="00365EE2"/>
    <w:rsid w:val="0036692E"/>
    <w:rsid w:val="00366A83"/>
    <w:rsid w:val="0036741E"/>
    <w:rsid w:val="00367EC7"/>
    <w:rsid w:val="00373835"/>
    <w:rsid w:val="00373FD7"/>
    <w:rsid w:val="003744C2"/>
    <w:rsid w:val="00374509"/>
    <w:rsid w:val="003745F5"/>
    <w:rsid w:val="003752B0"/>
    <w:rsid w:val="00375584"/>
    <w:rsid w:val="00375660"/>
    <w:rsid w:val="00375E35"/>
    <w:rsid w:val="003761E9"/>
    <w:rsid w:val="00376C89"/>
    <w:rsid w:val="00376DC5"/>
    <w:rsid w:val="00377405"/>
    <w:rsid w:val="00377543"/>
    <w:rsid w:val="00377953"/>
    <w:rsid w:val="00377FEF"/>
    <w:rsid w:val="00380CC5"/>
    <w:rsid w:val="0038176A"/>
    <w:rsid w:val="0038189B"/>
    <w:rsid w:val="003820DB"/>
    <w:rsid w:val="00382320"/>
    <w:rsid w:val="0038256A"/>
    <w:rsid w:val="00382A0D"/>
    <w:rsid w:val="00382E7D"/>
    <w:rsid w:val="003830ED"/>
    <w:rsid w:val="00383116"/>
    <w:rsid w:val="00383E07"/>
    <w:rsid w:val="00383FE1"/>
    <w:rsid w:val="003846CC"/>
    <w:rsid w:val="00384A2B"/>
    <w:rsid w:val="00384C02"/>
    <w:rsid w:val="003860C4"/>
    <w:rsid w:val="003861CF"/>
    <w:rsid w:val="00386489"/>
    <w:rsid w:val="0038669C"/>
    <w:rsid w:val="003869B0"/>
    <w:rsid w:val="00386ADA"/>
    <w:rsid w:val="003872B6"/>
    <w:rsid w:val="0038768F"/>
    <w:rsid w:val="00387913"/>
    <w:rsid w:val="003915C5"/>
    <w:rsid w:val="003918AE"/>
    <w:rsid w:val="003918CC"/>
    <w:rsid w:val="00391A13"/>
    <w:rsid w:val="003931CA"/>
    <w:rsid w:val="003933DB"/>
    <w:rsid w:val="003933FB"/>
    <w:rsid w:val="00393408"/>
    <w:rsid w:val="0039375F"/>
    <w:rsid w:val="003938C6"/>
    <w:rsid w:val="003941DA"/>
    <w:rsid w:val="0039452C"/>
    <w:rsid w:val="00394D66"/>
    <w:rsid w:val="00394E6C"/>
    <w:rsid w:val="00395199"/>
    <w:rsid w:val="0039531B"/>
    <w:rsid w:val="00396B3D"/>
    <w:rsid w:val="00396F37"/>
    <w:rsid w:val="003976F7"/>
    <w:rsid w:val="00397AE4"/>
    <w:rsid w:val="003A06F9"/>
    <w:rsid w:val="003A0A63"/>
    <w:rsid w:val="003A0CE3"/>
    <w:rsid w:val="003A1ABE"/>
    <w:rsid w:val="003A1C8B"/>
    <w:rsid w:val="003A1E32"/>
    <w:rsid w:val="003A1F35"/>
    <w:rsid w:val="003A20E8"/>
    <w:rsid w:val="003A2261"/>
    <w:rsid w:val="003A261B"/>
    <w:rsid w:val="003A2712"/>
    <w:rsid w:val="003A2722"/>
    <w:rsid w:val="003A2C10"/>
    <w:rsid w:val="003A2D11"/>
    <w:rsid w:val="003A3189"/>
    <w:rsid w:val="003A3217"/>
    <w:rsid w:val="003A33B1"/>
    <w:rsid w:val="003A35F1"/>
    <w:rsid w:val="003A3812"/>
    <w:rsid w:val="003A4412"/>
    <w:rsid w:val="003A49CE"/>
    <w:rsid w:val="003A4A24"/>
    <w:rsid w:val="003A4E66"/>
    <w:rsid w:val="003A5347"/>
    <w:rsid w:val="003A5650"/>
    <w:rsid w:val="003A5661"/>
    <w:rsid w:val="003A5F19"/>
    <w:rsid w:val="003A61E9"/>
    <w:rsid w:val="003A66C4"/>
    <w:rsid w:val="003A698B"/>
    <w:rsid w:val="003A772B"/>
    <w:rsid w:val="003A783D"/>
    <w:rsid w:val="003A7AD3"/>
    <w:rsid w:val="003B08FC"/>
    <w:rsid w:val="003B0DD5"/>
    <w:rsid w:val="003B10EF"/>
    <w:rsid w:val="003B14F9"/>
    <w:rsid w:val="003B2109"/>
    <w:rsid w:val="003B2AC6"/>
    <w:rsid w:val="003B307E"/>
    <w:rsid w:val="003B3EC6"/>
    <w:rsid w:val="003B41FE"/>
    <w:rsid w:val="003B5469"/>
    <w:rsid w:val="003B5528"/>
    <w:rsid w:val="003B5FE6"/>
    <w:rsid w:val="003B62D6"/>
    <w:rsid w:val="003B6327"/>
    <w:rsid w:val="003B6B9D"/>
    <w:rsid w:val="003B6CD5"/>
    <w:rsid w:val="003B6E3C"/>
    <w:rsid w:val="003B7129"/>
    <w:rsid w:val="003B7849"/>
    <w:rsid w:val="003B78CC"/>
    <w:rsid w:val="003C04FA"/>
    <w:rsid w:val="003C09EE"/>
    <w:rsid w:val="003C0BC5"/>
    <w:rsid w:val="003C0FDC"/>
    <w:rsid w:val="003C15BD"/>
    <w:rsid w:val="003C1718"/>
    <w:rsid w:val="003C20D3"/>
    <w:rsid w:val="003C29DF"/>
    <w:rsid w:val="003C3331"/>
    <w:rsid w:val="003C3A2F"/>
    <w:rsid w:val="003C3B43"/>
    <w:rsid w:val="003C3C0B"/>
    <w:rsid w:val="003C4620"/>
    <w:rsid w:val="003C4D32"/>
    <w:rsid w:val="003C4E0F"/>
    <w:rsid w:val="003C50BF"/>
    <w:rsid w:val="003C5E5C"/>
    <w:rsid w:val="003C5EF1"/>
    <w:rsid w:val="003C76FC"/>
    <w:rsid w:val="003C78EE"/>
    <w:rsid w:val="003D00E0"/>
    <w:rsid w:val="003D0323"/>
    <w:rsid w:val="003D051C"/>
    <w:rsid w:val="003D0B22"/>
    <w:rsid w:val="003D143C"/>
    <w:rsid w:val="003D1811"/>
    <w:rsid w:val="003D223C"/>
    <w:rsid w:val="003D242B"/>
    <w:rsid w:val="003D2B87"/>
    <w:rsid w:val="003D326F"/>
    <w:rsid w:val="003D5472"/>
    <w:rsid w:val="003D57E1"/>
    <w:rsid w:val="003D5B47"/>
    <w:rsid w:val="003D6204"/>
    <w:rsid w:val="003D637E"/>
    <w:rsid w:val="003D66F7"/>
    <w:rsid w:val="003D6D03"/>
    <w:rsid w:val="003D6E06"/>
    <w:rsid w:val="003D7292"/>
    <w:rsid w:val="003D7648"/>
    <w:rsid w:val="003D7A5A"/>
    <w:rsid w:val="003D7E0D"/>
    <w:rsid w:val="003E00B0"/>
    <w:rsid w:val="003E0844"/>
    <w:rsid w:val="003E0C40"/>
    <w:rsid w:val="003E0F0C"/>
    <w:rsid w:val="003E1B4E"/>
    <w:rsid w:val="003E2265"/>
    <w:rsid w:val="003E2294"/>
    <w:rsid w:val="003E282F"/>
    <w:rsid w:val="003E2A81"/>
    <w:rsid w:val="003E3824"/>
    <w:rsid w:val="003E3887"/>
    <w:rsid w:val="003E3D8F"/>
    <w:rsid w:val="003E3F53"/>
    <w:rsid w:val="003E46EB"/>
    <w:rsid w:val="003E50E9"/>
    <w:rsid w:val="003E55D2"/>
    <w:rsid w:val="003E58D2"/>
    <w:rsid w:val="003E6265"/>
    <w:rsid w:val="003E636C"/>
    <w:rsid w:val="003E64B2"/>
    <w:rsid w:val="003E6CEA"/>
    <w:rsid w:val="003E6DBB"/>
    <w:rsid w:val="003F0A7D"/>
    <w:rsid w:val="003F0DC1"/>
    <w:rsid w:val="003F0E9C"/>
    <w:rsid w:val="003F0F3E"/>
    <w:rsid w:val="003F0FFC"/>
    <w:rsid w:val="003F108B"/>
    <w:rsid w:val="003F112E"/>
    <w:rsid w:val="003F1E41"/>
    <w:rsid w:val="003F267C"/>
    <w:rsid w:val="003F3123"/>
    <w:rsid w:val="003F3655"/>
    <w:rsid w:val="003F3781"/>
    <w:rsid w:val="003F3DF7"/>
    <w:rsid w:val="003F4298"/>
    <w:rsid w:val="003F4F32"/>
    <w:rsid w:val="003F4F90"/>
    <w:rsid w:val="003F5659"/>
    <w:rsid w:val="003F5721"/>
    <w:rsid w:val="003F5730"/>
    <w:rsid w:val="003F5FAC"/>
    <w:rsid w:val="003F6101"/>
    <w:rsid w:val="003F6891"/>
    <w:rsid w:val="003F6B6D"/>
    <w:rsid w:val="003F6FCB"/>
    <w:rsid w:val="003F7070"/>
    <w:rsid w:val="003F79E3"/>
    <w:rsid w:val="00401958"/>
    <w:rsid w:val="00401C9C"/>
    <w:rsid w:val="0040236B"/>
    <w:rsid w:val="00402741"/>
    <w:rsid w:val="00402F49"/>
    <w:rsid w:val="0040390E"/>
    <w:rsid w:val="00403FF4"/>
    <w:rsid w:val="00404D37"/>
    <w:rsid w:val="00404D49"/>
    <w:rsid w:val="00404F1C"/>
    <w:rsid w:val="0040504A"/>
    <w:rsid w:val="00406BB1"/>
    <w:rsid w:val="00407922"/>
    <w:rsid w:val="00407E0A"/>
    <w:rsid w:val="00410C51"/>
    <w:rsid w:val="00411717"/>
    <w:rsid w:val="00412350"/>
    <w:rsid w:val="00412547"/>
    <w:rsid w:val="0041264A"/>
    <w:rsid w:val="00412759"/>
    <w:rsid w:val="00412B0F"/>
    <w:rsid w:val="004139FC"/>
    <w:rsid w:val="00413AF6"/>
    <w:rsid w:val="00413D87"/>
    <w:rsid w:val="004141BE"/>
    <w:rsid w:val="0041548B"/>
    <w:rsid w:val="00415761"/>
    <w:rsid w:val="00415977"/>
    <w:rsid w:val="00415C53"/>
    <w:rsid w:val="00416055"/>
    <w:rsid w:val="0041658F"/>
    <w:rsid w:val="00416BDF"/>
    <w:rsid w:val="004172EB"/>
    <w:rsid w:val="004174E9"/>
    <w:rsid w:val="00420017"/>
    <w:rsid w:val="00420469"/>
    <w:rsid w:val="00421AE2"/>
    <w:rsid w:val="004220B8"/>
    <w:rsid w:val="0042347E"/>
    <w:rsid w:val="00423A30"/>
    <w:rsid w:val="00423CE7"/>
    <w:rsid w:val="00423DC7"/>
    <w:rsid w:val="00424C3B"/>
    <w:rsid w:val="00425061"/>
    <w:rsid w:val="00425F01"/>
    <w:rsid w:val="004263F7"/>
    <w:rsid w:val="0042641E"/>
    <w:rsid w:val="004265AD"/>
    <w:rsid w:val="0042685A"/>
    <w:rsid w:val="00427BE5"/>
    <w:rsid w:val="00427C0B"/>
    <w:rsid w:val="0043035C"/>
    <w:rsid w:val="004304DA"/>
    <w:rsid w:val="0043053E"/>
    <w:rsid w:val="0043077F"/>
    <w:rsid w:val="00430EB7"/>
    <w:rsid w:val="00431173"/>
    <w:rsid w:val="0043138A"/>
    <w:rsid w:val="0043156E"/>
    <w:rsid w:val="004315CF"/>
    <w:rsid w:val="004318EE"/>
    <w:rsid w:val="00431D77"/>
    <w:rsid w:val="0043275E"/>
    <w:rsid w:val="00432D2A"/>
    <w:rsid w:val="00432FC0"/>
    <w:rsid w:val="004335D2"/>
    <w:rsid w:val="00433840"/>
    <w:rsid w:val="004339AC"/>
    <w:rsid w:val="00433DA4"/>
    <w:rsid w:val="00433E52"/>
    <w:rsid w:val="00434121"/>
    <w:rsid w:val="0043416E"/>
    <w:rsid w:val="00434B3B"/>
    <w:rsid w:val="00434C4C"/>
    <w:rsid w:val="0043599C"/>
    <w:rsid w:val="00435A41"/>
    <w:rsid w:val="00435C31"/>
    <w:rsid w:val="00436560"/>
    <w:rsid w:val="00436B4B"/>
    <w:rsid w:val="00436C1A"/>
    <w:rsid w:val="00436CFC"/>
    <w:rsid w:val="00436FD1"/>
    <w:rsid w:val="00437D4E"/>
    <w:rsid w:val="00437E8B"/>
    <w:rsid w:val="00440345"/>
    <w:rsid w:val="004403CC"/>
    <w:rsid w:val="00440AD9"/>
    <w:rsid w:val="00440D61"/>
    <w:rsid w:val="004413F7"/>
    <w:rsid w:val="0044159D"/>
    <w:rsid w:val="00441803"/>
    <w:rsid w:val="004419AE"/>
    <w:rsid w:val="00441B49"/>
    <w:rsid w:val="00441BCD"/>
    <w:rsid w:val="00441DD3"/>
    <w:rsid w:val="004421B8"/>
    <w:rsid w:val="00442537"/>
    <w:rsid w:val="00442CC8"/>
    <w:rsid w:val="00443421"/>
    <w:rsid w:val="00443E96"/>
    <w:rsid w:val="004440EE"/>
    <w:rsid w:val="004447EC"/>
    <w:rsid w:val="00444D6C"/>
    <w:rsid w:val="004452B0"/>
    <w:rsid w:val="004453C7"/>
    <w:rsid w:val="0044587E"/>
    <w:rsid w:val="00445B1F"/>
    <w:rsid w:val="00446423"/>
    <w:rsid w:val="00446566"/>
    <w:rsid w:val="004466E9"/>
    <w:rsid w:val="00446B11"/>
    <w:rsid w:val="004470EC"/>
    <w:rsid w:val="004477E1"/>
    <w:rsid w:val="00447CA4"/>
    <w:rsid w:val="004500E6"/>
    <w:rsid w:val="004508E9"/>
    <w:rsid w:val="00450A95"/>
    <w:rsid w:val="00450AA8"/>
    <w:rsid w:val="00450AF8"/>
    <w:rsid w:val="004511F5"/>
    <w:rsid w:val="0045175F"/>
    <w:rsid w:val="004518D8"/>
    <w:rsid w:val="00451F2C"/>
    <w:rsid w:val="0045254F"/>
    <w:rsid w:val="00452B8D"/>
    <w:rsid w:val="00452F9E"/>
    <w:rsid w:val="004532B7"/>
    <w:rsid w:val="004534E9"/>
    <w:rsid w:val="00453849"/>
    <w:rsid w:val="0045508E"/>
    <w:rsid w:val="00455595"/>
    <w:rsid w:val="0045598F"/>
    <w:rsid w:val="00455CCE"/>
    <w:rsid w:val="00455E81"/>
    <w:rsid w:val="004562C2"/>
    <w:rsid w:val="004603A9"/>
    <w:rsid w:val="004604DD"/>
    <w:rsid w:val="00460B72"/>
    <w:rsid w:val="00460C5F"/>
    <w:rsid w:val="004611AA"/>
    <w:rsid w:val="0046133E"/>
    <w:rsid w:val="00461776"/>
    <w:rsid w:val="0046208B"/>
    <w:rsid w:val="00462C7D"/>
    <w:rsid w:val="00462D12"/>
    <w:rsid w:val="00463286"/>
    <w:rsid w:val="00463387"/>
    <w:rsid w:val="00463904"/>
    <w:rsid w:val="004639D4"/>
    <w:rsid w:val="00463A28"/>
    <w:rsid w:val="0046462D"/>
    <w:rsid w:val="00465096"/>
    <w:rsid w:val="00465424"/>
    <w:rsid w:val="00465557"/>
    <w:rsid w:val="00465E39"/>
    <w:rsid w:val="00465E9F"/>
    <w:rsid w:val="00465F61"/>
    <w:rsid w:val="004660FD"/>
    <w:rsid w:val="00466203"/>
    <w:rsid w:val="00466783"/>
    <w:rsid w:val="004672AB"/>
    <w:rsid w:val="00467405"/>
    <w:rsid w:val="00467C17"/>
    <w:rsid w:val="00467F98"/>
    <w:rsid w:val="004703BE"/>
    <w:rsid w:val="00470431"/>
    <w:rsid w:val="00470DE2"/>
    <w:rsid w:val="004714FE"/>
    <w:rsid w:val="0047232F"/>
    <w:rsid w:val="0047360A"/>
    <w:rsid w:val="00473689"/>
    <w:rsid w:val="00473F14"/>
    <w:rsid w:val="004743E5"/>
    <w:rsid w:val="0047493D"/>
    <w:rsid w:val="00475328"/>
    <w:rsid w:val="004753E0"/>
    <w:rsid w:val="00475B7C"/>
    <w:rsid w:val="00475BF5"/>
    <w:rsid w:val="00475F03"/>
    <w:rsid w:val="004760B9"/>
    <w:rsid w:val="00476813"/>
    <w:rsid w:val="00477008"/>
    <w:rsid w:val="00477A82"/>
    <w:rsid w:val="00477BAD"/>
    <w:rsid w:val="00477F72"/>
    <w:rsid w:val="00480224"/>
    <w:rsid w:val="004806A4"/>
    <w:rsid w:val="00480BA7"/>
    <w:rsid w:val="00481091"/>
    <w:rsid w:val="0048178E"/>
    <w:rsid w:val="004828FD"/>
    <w:rsid w:val="00482BBB"/>
    <w:rsid w:val="00482FD2"/>
    <w:rsid w:val="004832D2"/>
    <w:rsid w:val="00483993"/>
    <w:rsid w:val="00483B42"/>
    <w:rsid w:val="00483D3F"/>
    <w:rsid w:val="00483EAC"/>
    <w:rsid w:val="00483F29"/>
    <w:rsid w:val="004841DA"/>
    <w:rsid w:val="00485222"/>
    <w:rsid w:val="0048558C"/>
    <w:rsid w:val="004856AF"/>
    <w:rsid w:val="0048612E"/>
    <w:rsid w:val="0048663D"/>
    <w:rsid w:val="00486824"/>
    <w:rsid w:val="00486CE4"/>
    <w:rsid w:val="00487255"/>
    <w:rsid w:val="00487885"/>
    <w:rsid w:val="0048791C"/>
    <w:rsid w:val="00487947"/>
    <w:rsid w:val="00487A00"/>
    <w:rsid w:val="00487FC5"/>
    <w:rsid w:val="00487FE3"/>
    <w:rsid w:val="00490195"/>
    <w:rsid w:val="00490691"/>
    <w:rsid w:val="0049071E"/>
    <w:rsid w:val="00490800"/>
    <w:rsid w:val="00490843"/>
    <w:rsid w:val="00491442"/>
    <w:rsid w:val="004918FE"/>
    <w:rsid w:val="004926F3"/>
    <w:rsid w:val="00492A06"/>
    <w:rsid w:val="00492E30"/>
    <w:rsid w:val="0049447D"/>
    <w:rsid w:val="004946D3"/>
    <w:rsid w:val="004948DE"/>
    <w:rsid w:val="00494B45"/>
    <w:rsid w:val="00494D9E"/>
    <w:rsid w:val="00494F68"/>
    <w:rsid w:val="00495457"/>
    <w:rsid w:val="004955F3"/>
    <w:rsid w:val="00495A1D"/>
    <w:rsid w:val="00495D4C"/>
    <w:rsid w:val="004961B6"/>
    <w:rsid w:val="0049622C"/>
    <w:rsid w:val="00496E5F"/>
    <w:rsid w:val="004975DE"/>
    <w:rsid w:val="00497660"/>
    <w:rsid w:val="00497F1A"/>
    <w:rsid w:val="004A08C9"/>
    <w:rsid w:val="004A11E7"/>
    <w:rsid w:val="004A14EE"/>
    <w:rsid w:val="004A15F2"/>
    <w:rsid w:val="004A163E"/>
    <w:rsid w:val="004A170E"/>
    <w:rsid w:val="004A1899"/>
    <w:rsid w:val="004A1BAD"/>
    <w:rsid w:val="004A2D7D"/>
    <w:rsid w:val="004A2DDA"/>
    <w:rsid w:val="004A2E0A"/>
    <w:rsid w:val="004A3080"/>
    <w:rsid w:val="004A37C7"/>
    <w:rsid w:val="004A388C"/>
    <w:rsid w:val="004A3AD3"/>
    <w:rsid w:val="004A45D8"/>
    <w:rsid w:val="004A480A"/>
    <w:rsid w:val="004A4A06"/>
    <w:rsid w:val="004A560E"/>
    <w:rsid w:val="004A60CF"/>
    <w:rsid w:val="004A6710"/>
    <w:rsid w:val="004A6B1B"/>
    <w:rsid w:val="004A7D38"/>
    <w:rsid w:val="004B06E7"/>
    <w:rsid w:val="004B08AC"/>
    <w:rsid w:val="004B0BA4"/>
    <w:rsid w:val="004B0CE7"/>
    <w:rsid w:val="004B188B"/>
    <w:rsid w:val="004B18F6"/>
    <w:rsid w:val="004B2011"/>
    <w:rsid w:val="004B26DB"/>
    <w:rsid w:val="004B27BA"/>
    <w:rsid w:val="004B2B45"/>
    <w:rsid w:val="004B3C56"/>
    <w:rsid w:val="004B41BF"/>
    <w:rsid w:val="004B47B5"/>
    <w:rsid w:val="004B4BB0"/>
    <w:rsid w:val="004B53DE"/>
    <w:rsid w:val="004B5DE1"/>
    <w:rsid w:val="004B6273"/>
    <w:rsid w:val="004B6304"/>
    <w:rsid w:val="004B6991"/>
    <w:rsid w:val="004B6D67"/>
    <w:rsid w:val="004B75D8"/>
    <w:rsid w:val="004B7A25"/>
    <w:rsid w:val="004B7BB8"/>
    <w:rsid w:val="004C0431"/>
    <w:rsid w:val="004C08A4"/>
    <w:rsid w:val="004C0A7F"/>
    <w:rsid w:val="004C0E5D"/>
    <w:rsid w:val="004C1156"/>
    <w:rsid w:val="004C2761"/>
    <w:rsid w:val="004C27D4"/>
    <w:rsid w:val="004C2D0C"/>
    <w:rsid w:val="004C2D5F"/>
    <w:rsid w:val="004C4D03"/>
    <w:rsid w:val="004C6040"/>
    <w:rsid w:val="004C65D1"/>
    <w:rsid w:val="004C7268"/>
    <w:rsid w:val="004C77BF"/>
    <w:rsid w:val="004D0956"/>
    <w:rsid w:val="004D0B6E"/>
    <w:rsid w:val="004D1392"/>
    <w:rsid w:val="004D1B30"/>
    <w:rsid w:val="004D1DCF"/>
    <w:rsid w:val="004D1EF0"/>
    <w:rsid w:val="004D2E47"/>
    <w:rsid w:val="004D2E97"/>
    <w:rsid w:val="004D324E"/>
    <w:rsid w:val="004D334B"/>
    <w:rsid w:val="004D3602"/>
    <w:rsid w:val="004D387B"/>
    <w:rsid w:val="004D3B01"/>
    <w:rsid w:val="004D3CF5"/>
    <w:rsid w:val="004D416A"/>
    <w:rsid w:val="004D4625"/>
    <w:rsid w:val="004D46E3"/>
    <w:rsid w:val="004D48A8"/>
    <w:rsid w:val="004D5389"/>
    <w:rsid w:val="004D53A8"/>
    <w:rsid w:val="004D5962"/>
    <w:rsid w:val="004D5C53"/>
    <w:rsid w:val="004D5D9E"/>
    <w:rsid w:val="004D6534"/>
    <w:rsid w:val="004D6614"/>
    <w:rsid w:val="004D7A81"/>
    <w:rsid w:val="004E084D"/>
    <w:rsid w:val="004E0BAE"/>
    <w:rsid w:val="004E0ED6"/>
    <w:rsid w:val="004E10C6"/>
    <w:rsid w:val="004E1294"/>
    <w:rsid w:val="004E1A4A"/>
    <w:rsid w:val="004E1CC0"/>
    <w:rsid w:val="004E2B96"/>
    <w:rsid w:val="004E32D6"/>
    <w:rsid w:val="004E3C63"/>
    <w:rsid w:val="004E4314"/>
    <w:rsid w:val="004E43B6"/>
    <w:rsid w:val="004E4724"/>
    <w:rsid w:val="004E4FCB"/>
    <w:rsid w:val="004E5983"/>
    <w:rsid w:val="004E5B0F"/>
    <w:rsid w:val="004E637F"/>
    <w:rsid w:val="004E743A"/>
    <w:rsid w:val="004E784F"/>
    <w:rsid w:val="004F0FD8"/>
    <w:rsid w:val="004F1271"/>
    <w:rsid w:val="004F143C"/>
    <w:rsid w:val="004F1585"/>
    <w:rsid w:val="004F1D6B"/>
    <w:rsid w:val="004F2111"/>
    <w:rsid w:val="004F2336"/>
    <w:rsid w:val="004F2777"/>
    <w:rsid w:val="004F29D7"/>
    <w:rsid w:val="004F2B0B"/>
    <w:rsid w:val="004F348C"/>
    <w:rsid w:val="004F3813"/>
    <w:rsid w:val="004F3A7E"/>
    <w:rsid w:val="004F3FE4"/>
    <w:rsid w:val="004F47B0"/>
    <w:rsid w:val="004F4E5F"/>
    <w:rsid w:val="004F4EE9"/>
    <w:rsid w:val="004F4FD4"/>
    <w:rsid w:val="004F59F8"/>
    <w:rsid w:val="004F5C58"/>
    <w:rsid w:val="004F62A8"/>
    <w:rsid w:val="004F63AD"/>
    <w:rsid w:val="004F6727"/>
    <w:rsid w:val="004F77E2"/>
    <w:rsid w:val="004F7C23"/>
    <w:rsid w:val="004F7D66"/>
    <w:rsid w:val="00500CAE"/>
    <w:rsid w:val="00501221"/>
    <w:rsid w:val="00501B24"/>
    <w:rsid w:val="00501B50"/>
    <w:rsid w:val="00501C0F"/>
    <w:rsid w:val="00501C42"/>
    <w:rsid w:val="00502CA2"/>
    <w:rsid w:val="00503938"/>
    <w:rsid w:val="00503E8B"/>
    <w:rsid w:val="0050441C"/>
    <w:rsid w:val="00505F08"/>
    <w:rsid w:val="005068F6"/>
    <w:rsid w:val="00506ADF"/>
    <w:rsid w:val="00506B99"/>
    <w:rsid w:val="00507A09"/>
    <w:rsid w:val="00507AB7"/>
    <w:rsid w:val="00511A05"/>
    <w:rsid w:val="00511F8B"/>
    <w:rsid w:val="00512005"/>
    <w:rsid w:val="00512453"/>
    <w:rsid w:val="0051258A"/>
    <w:rsid w:val="0051286B"/>
    <w:rsid w:val="00512A5B"/>
    <w:rsid w:val="00512CB5"/>
    <w:rsid w:val="005133B5"/>
    <w:rsid w:val="0051356B"/>
    <w:rsid w:val="00513606"/>
    <w:rsid w:val="005139C9"/>
    <w:rsid w:val="00513E20"/>
    <w:rsid w:val="00513F92"/>
    <w:rsid w:val="0051436E"/>
    <w:rsid w:val="005144D1"/>
    <w:rsid w:val="005145D9"/>
    <w:rsid w:val="0051480B"/>
    <w:rsid w:val="005164A6"/>
    <w:rsid w:val="00516754"/>
    <w:rsid w:val="00517C7B"/>
    <w:rsid w:val="005201E3"/>
    <w:rsid w:val="00520376"/>
    <w:rsid w:val="00520525"/>
    <w:rsid w:val="005205C8"/>
    <w:rsid w:val="005214DE"/>
    <w:rsid w:val="00521A16"/>
    <w:rsid w:val="00521E6B"/>
    <w:rsid w:val="00521EEE"/>
    <w:rsid w:val="005223C9"/>
    <w:rsid w:val="005228AC"/>
    <w:rsid w:val="00522A18"/>
    <w:rsid w:val="00522F70"/>
    <w:rsid w:val="00523019"/>
    <w:rsid w:val="005247DE"/>
    <w:rsid w:val="00524D21"/>
    <w:rsid w:val="005257C0"/>
    <w:rsid w:val="00525819"/>
    <w:rsid w:val="00525A78"/>
    <w:rsid w:val="005263EE"/>
    <w:rsid w:val="005272B8"/>
    <w:rsid w:val="005272C7"/>
    <w:rsid w:val="005273CC"/>
    <w:rsid w:val="005301B9"/>
    <w:rsid w:val="00530863"/>
    <w:rsid w:val="00531420"/>
    <w:rsid w:val="00531E32"/>
    <w:rsid w:val="0053265C"/>
    <w:rsid w:val="005326F7"/>
    <w:rsid w:val="00532A39"/>
    <w:rsid w:val="00532F7D"/>
    <w:rsid w:val="005330CA"/>
    <w:rsid w:val="0053341E"/>
    <w:rsid w:val="00533983"/>
    <w:rsid w:val="00534876"/>
    <w:rsid w:val="00535782"/>
    <w:rsid w:val="005357D6"/>
    <w:rsid w:val="005365CE"/>
    <w:rsid w:val="00536D49"/>
    <w:rsid w:val="00537829"/>
    <w:rsid w:val="00537E12"/>
    <w:rsid w:val="00540305"/>
    <w:rsid w:val="00540972"/>
    <w:rsid w:val="00540C42"/>
    <w:rsid w:val="00541150"/>
    <w:rsid w:val="00541446"/>
    <w:rsid w:val="005425A2"/>
    <w:rsid w:val="0054277C"/>
    <w:rsid w:val="0054287A"/>
    <w:rsid w:val="00542E7A"/>
    <w:rsid w:val="00542EA1"/>
    <w:rsid w:val="00543273"/>
    <w:rsid w:val="00543290"/>
    <w:rsid w:val="00544134"/>
    <w:rsid w:val="0054455D"/>
    <w:rsid w:val="00545555"/>
    <w:rsid w:val="00545CBB"/>
    <w:rsid w:val="005460EC"/>
    <w:rsid w:val="00546651"/>
    <w:rsid w:val="0054674B"/>
    <w:rsid w:val="005469F0"/>
    <w:rsid w:val="0054764C"/>
    <w:rsid w:val="00547F80"/>
    <w:rsid w:val="00550ACA"/>
    <w:rsid w:val="005519BF"/>
    <w:rsid w:val="005519D7"/>
    <w:rsid w:val="00551C90"/>
    <w:rsid w:val="00552B32"/>
    <w:rsid w:val="00553087"/>
    <w:rsid w:val="0055338B"/>
    <w:rsid w:val="0055358E"/>
    <w:rsid w:val="0055413E"/>
    <w:rsid w:val="00554EB5"/>
    <w:rsid w:val="005567C4"/>
    <w:rsid w:val="00556A24"/>
    <w:rsid w:val="00556F06"/>
    <w:rsid w:val="005572F0"/>
    <w:rsid w:val="00557CAD"/>
    <w:rsid w:val="00560461"/>
    <w:rsid w:val="0056061F"/>
    <w:rsid w:val="00561216"/>
    <w:rsid w:val="00561942"/>
    <w:rsid w:val="00561AC2"/>
    <w:rsid w:val="00562EDF"/>
    <w:rsid w:val="00563CA3"/>
    <w:rsid w:val="00564C7C"/>
    <w:rsid w:val="00565930"/>
    <w:rsid w:val="00565C06"/>
    <w:rsid w:val="00565E1A"/>
    <w:rsid w:val="00566429"/>
    <w:rsid w:val="00566768"/>
    <w:rsid w:val="005669A4"/>
    <w:rsid w:val="00567200"/>
    <w:rsid w:val="00567667"/>
    <w:rsid w:val="00570CC4"/>
    <w:rsid w:val="005714B5"/>
    <w:rsid w:val="005718D2"/>
    <w:rsid w:val="0057216D"/>
    <w:rsid w:val="00572821"/>
    <w:rsid w:val="005729E0"/>
    <w:rsid w:val="00573198"/>
    <w:rsid w:val="00573532"/>
    <w:rsid w:val="00573750"/>
    <w:rsid w:val="00573A80"/>
    <w:rsid w:val="00573D1E"/>
    <w:rsid w:val="0057433C"/>
    <w:rsid w:val="00574ADA"/>
    <w:rsid w:val="00575835"/>
    <w:rsid w:val="005758BF"/>
    <w:rsid w:val="00575917"/>
    <w:rsid w:val="005760DE"/>
    <w:rsid w:val="00576700"/>
    <w:rsid w:val="00576AE1"/>
    <w:rsid w:val="00576B15"/>
    <w:rsid w:val="00576E17"/>
    <w:rsid w:val="00577137"/>
    <w:rsid w:val="005773D3"/>
    <w:rsid w:val="0057751E"/>
    <w:rsid w:val="005777E4"/>
    <w:rsid w:val="005777ED"/>
    <w:rsid w:val="005800EB"/>
    <w:rsid w:val="0058036A"/>
    <w:rsid w:val="00580381"/>
    <w:rsid w:val="00580393"/>
    <w:rsid w:val="00580D94"/>
    <w:rsid w:val="00581302"/>
    <w:rsid w:val="0058132D"/>
    <w:rsid w:val="0058151B"/>
    <w:rsid w:val="00581655"/>
    <w:rsid w:val="00582802"/>
    <w:rsid w:val="00582F70"/>
    <w:rsid w:val="00582FF1"/>
    <w:rsid w:val="00583A52"/>
    <w:rsid w:val="00583E94"/>
    <w:rsid w:val="0058480F"/>
    <w:rsid w:val="005849C0"/>
    <w:rsid w:val="00585057"/>
    <w:rsid w:val="00586481"/>
    <w:rsid w:val="005864AF"/>
    <w:rsid w:val="00586581"/>
    <w:rsid w:val="005865C0"/>
    <w:rsid w:val="0058695F"/>
    <w:rsid w:val="00586A8F"/>
    <w:rsid w:val="00586CF0"/>
    <w:rsid w:val="00586E57"/>
    <w:rsid w:val="00586FD0"/>
    <w:rsid w:val="00587318"/>
    <w:rsid w:val="0058762A"/>
    <w:rsid w:val="00590B57"/>
    <w:rsid w:val="005915DF"/>
    <w:rsid w:val="00591CE8"/>
    <w:rsid w:val="0059209B"/>
    <w:rsid w:val="005921E0"/>
    <w:rsid w:val="00592956"/>
    <w:rsid w:val="005935EB"/>
    <w:rsid w:val="00593835"/>
    <w:rsid w:val="00593B72"/>
    <w:rsid w:val="00593B9B"/>
    <w:rsid w:val="00594277"/>
    <w:rsid w:val="00594796"/>
    <w:rsid w:val="005947CF"/>
    <w:rsid w:val="005953A9"/>
    <w:rsid w:val="005955C5"/>
    <w:rsid w:val="00595C0F"/>
    <w:rsid w:val="00595F17"/>
    <w:rsid w:val="00597494"/>
    <w:rsid w:val="00597DDD"/>
    <w:rsid w:val="005A00DF"/>
    <w:rsid w:val="005A06B4"/>
    <w:rsid w:val="005A1111"/>
    <w:rsid w:val="005A2D98"/>
    <w:rsid w:val="005A2FDA"/>
    <w:rsid w:val="005A32F9"/>
    <w:rsid w:val="005A34DD"/>
    <w:rsid w:val="005A3629"/>
    <w:rsid w:val="005A37FD"/>
    <w:rsid w:val="005A3932"/>
    <w:rsid w:val="005A3F08"/>
    <w:rsid w:val="005A41A1"/>
    <w:rsid w:val="005A42CD"/>
    <w:rsid w:val="005A475D"/>
    <w:rsid w:val="005A47D2"/>
    <w:rsid w:val="005A4A37"/>
    <w:rsid w:val="005A4A56"/>
    <w:rsid w:val="005A4E53"/>
    <w:rsid w:val="005A566B"/>
    <w:rsid w:val="005A6125"/>
    <w:rsid w:val="005A6C83"/>
    <w:rsid w:val="005A6ECA"/>
    <w:rsid w:val="005A79AD"/>
    <w:rsid w:val="005B0A64"/>
    <w:rsid w:val="005B17C9"/>
    <w:rsid w:val="005B1833"/>
    <w:rsid w:val="005B1ECA"/>
    <w:rsid w:val="005B232E"/>
    <w:rsid w:val="005B2455"/>
    <w:rsid w:val="005B2B8F"/>
    <w:rsid w:val="005B2EC7"/>
    <w:rsid w:val="005B316F"/>
    <w:rsid w:val="005B3FFB"/>
    <w:rsid w:val="005B4524"/>
    <w:rsid w:val="005B4B7C"/>
    <w:rsid w:val="005B5764"/>
    <w:rsid w:val="005B6BB4"/>
    <w:rsid w:val="005B71ED"/>
    <w:rsid w:val="005B7795"/>
    <w:rsid w:val="005C01B7"/>
    <w:rsid w:val="005C0416"/>
    <w:rsid w:val="005C126D"/>
    <w:rsid w:val="005C19DD"/>
    <w:rsid w:val="005C1D39"/>
    <w:rsid w:val="005C204C"/>
    <w:rsid w:val="005C2214"/>
    <w:rsid w:val="005C2B63"/>
    <w:rsid w:val="005C2D52"/>
    <w:rsid w:val="005C3771"/>
    <w:rsid w:val="005C4001"/>
    <w:rsid w:val="005C435D"/>
    <w:rsid w:val="005C4390"/>
    <w:rsid w:val="005C45B7"/>
    <w:rsid w:val="005C46EE"/>
    <w:rsid w:val="005C4AA7"/>
    <w:rsid w:val="005C4B36"/>
    <w:rsid w:val="005C548D"/>
    <w:rsid w:val="005C5581"/>
    <w:rsid w:val="005C5898"/>
    <w:rsid w:val="005C5F34"/>
    <w:rsid w:val="005C6085"/>
    <w:rsid w:val="005C6635"/>
    <w:rsid w:val="005C68BA"/>
    <w:rsid w:val="005C68E2"/>
    <w:rsid w:val="005C6B1A"/>
    <w:rsid w:val="005C6F25"/>
    <w:rsid w:val="005D0F43"/>
    <w:rsid w:val="005D135B"/>
    <w:rsid w:val="005D13BB"/>
    <w:rsid w:val="005D17DC"/>
    <w:rsid w:val="005D1C08"/>
    <w:rsid w:val="005D2123"/>
    <w:rsid w:val="005D237B"/>
    <w:rsid w:val="005D26B0"/>
    <w:rsid w:val="005D26E3"/>
    <w:rsid w:val="005D2709"/>
    <w:rsid w:val="005D2959"/>
    <w:rsid w:val="005D2AB6"/>
    <w:rsid w:val="005D2C6B"/>
    <w:rsid w:val="005D3B60"/>
    <w:rsid w:val="005D4D14"/>
    <w:rsid w:val="005D4E45"/>
    <w:rsid w:val="005D4F8F"/>
    <w:rsid w:val="005D53F8"/>
    <w:rsid w:val="005D5472"/>
    <w:rsid w:val="005D5503"/>
    <w:rsid w:val="005D5DD9"/>
    <w:rsid w:val="005D635D"/>
    <w:rsid w:val="005D667C"/>
    <w:rsid w:val="005D7475"/>
    <w:rsid w:val="005D7656"/>
    <w:rsid w:val="005D7A3A"/>
    <w:rsid w:val="005D7BD2"/>
    <w:rsid w:val="005D7E7D"/>
    <w:rsid w:val="005E0149"/>
    <w:rsid w:val="005E0937"/>
    <w:rsid w:val="005E1077"/>
    <w:rsid w:val="005E1654"/>
    <w:rsid w:val="005E1683"/>
    <w:rsid w:val="005E1C8F"/>
    <w:rsid w:val="005E2609"/>
    <w:rsid w:val="005E2AE9"/>
    <w:rsid w:val="005E2D22"/>
    <w:rsid w:val="005E2E0D"/>
    <w:rsid w:val="005E31F8"/>
    <w:rsid w:val="005E3238"/>
    <w:rsid w:val="005E33DF"/>
    <w:rsid w:val="005E35CF"/>
    <w:rsid w:val="005E3855"/>
    <w:rsid w:val="005E3C78"/>
    <w:rsid w:val="005E4FD6"/>
    <w:rsid w:val="005E5C20"/>
    <w:rsid w:val="005E5D66"/>
    <w:rsid w:val="005E63CC"/>
    <w:rsid w:val="005E689E"/>
    <w:rsid w:val="005E6A8A"/>
    <w:rsid w:val="005E74A2"/>
    <w:rsid w:val="005E77C5"/>
    <w:rsid w:val="005E77DA"/>
    <w:rsid w:val="005E7986"/>
    <w:rsid w:val="005E7A76"/>
    <w:rsid w:val="005E7BE4"/>
    <w:rsid w:val="005E7F46"/>
    <w:rsid w:val="005F0607"/>
    <w:rsid w:val="005F0C33"/>
    <w:rsid w:val="005F0D6D"/>
    <w:rsid w:val="005F11F7"/>
    <w:rsid w:val="005F1316"/>
    <w:rsid w:val="005F178C"/>
    <w:rsid w:val="005F1AE8"/>
    <w:rsid w:val="005F23AB"/>
    <w:rsid w:val="005F3871"/>
    <w:rsid w:val="005F3F80"/>
    <w:rsid w:val="005F4919"/>
    <w:rsid w:val="005F4C9F"/>
    <w:rsid w:val="005F4FE8"/>
    <w:rsid w:val="005F5061"/>
    <w:rsid w:val="005F5584"/>
    <w:rsid w:val="005F573C"/>
    <w:rsid w:val="005F5954"/>
    <w:rsid w:val="005F6393"/>
    <w:rsid w:val="005F69C1"/>
    <w:rsid w:val="005F69CD"/>
    <w:rsid w:val="005F6BCE"/>
    <w:rsid w:val="005F70B7"/>
    <w:rsid w:val="005F7D0E"/>
    <w:rsid w:val="006002F2"/>
    <w:rsid w:val="00600607"/>
    <w:rsid w:val="0060088C"/>
    <w:rsid w:val="006008AE"/>
    <w:rsid w:val="00600B23"/>
    <w:rsid w:val="00600BE1"/>
    <w:rsid w:val="00600E0C"/>
    <w:rsid w:val="00601789"/>
    <w:rsid w:val="00601EDC"/>
    <w:rsid w:val="006025F2"/>
    <w:rsid w:val="00602891"/>
    <w:rsid w:val="00602B8F"/>
    <w:rsid w:val="00603059"/>
    <w:rsid w:val="0060403F"/>
    <w:rsid w:val="00604C94"/>
    <w:rsid w:val="00606AFF"/>
    <w:rsid w:val="00606DB2"/>
    <w:rsid w:val="00607A95"/>
    <w:rsid w:val="00607ECF"/>
    <w:rsid w:val="00610B0F"/>
    <w:rsid w:val="00611BDE"/>
    <w:rsid w:val="00612495"/>
    <w:rsid w:val="006128A6"/>
    <w:rsid w:val="0061293B"/>
    <w:rsid w:val="0061325B"/>
    <w:rsid w:val="006132BF"/>
    <w:rsid w:val="006132EF"/>
    <w:rsid w:val="006145EE"/>
    <w:rsid w:val="00614F81"/>
    <w:rsid w:val="0061500B"/>
    <w:rsid w:val="00615534"/>
    <w:rsid w:val="0061567C"/>
    <w:rsid w:val="00615A5C"/>
    <w:rsid w:val="00615B16"/>
    <w:rsid w:val="00615CB7"/>
    <w:rsid w:val="00615CD9"/>
    <w:rsid w:val="0061612D"/>
    <w:rsid w:val="006162EF"/>
    <w:rsid w:val="0061643C"/>
    <w:rsid w:val="00616639"/>
    <w:rsid w:val="0061666C"/>
    <w:rsid w:val="006166BF"/>
    <w:rsid w:val="0061685C"/>
    <w:rsid w:val="00616B10"/>
    <w:rsid w:val="00616F5E"/>
    <w:rsid w:val="00617867"/>
    <w:rsid w:val="00617C45"/>
    <w:rsid w:val="00620CD2"/>
    <w:rsid w:val="00620D90"/>
    <w:rsid w:val="0062150B"/>
    <w:rsid w:val="0062236C"/>
    <w:rsid w:val="00622640"/>
    <w:rsid w:val="00622852"/>
    <w:rsid w:val="0062332F"/>
    <w:rsid w:val="0062370A"/>
    <w:rsid w:val="0062411B"/>
    <w:rsid w:val="0062457B"/>
    <w:rsid w:val="00624842"/>
    <w:rsid w:val="00624DA8"/>
    <w:rsid w:val="00624FB3"/>
    <w:rsid w:val="0062506E"/>
    <w:rsid w:val="006253C4"/>
    <w:rsid w:val="00625D3B"/>
    <w:rsid w:val="00626429"/>
    <w:rsid w:val="00626547"/>
    <w:rsid w:val="00626719"/>
    <w:rsid w:val="00627253"/>
    <w:rsid w:val="00627DA5"/>
    <w:rsid w:val="00627E71"/>
    <w:rsid w:val="006300D9"/>
    <w:rsid w:val="006300E2"/>
    <w:rsid w:val="0063062E"/>
    <w:rsid w:val="00630D42"/>
    <w:rsid w:val="0063192F"/>
    <w:rsid w:val="0063306E"/>
    <w:rsid w:val="00633532"/>
    <w:rsid w:val="006337BA"/>
    <w:rsid w:val="00633DE9"/>
    <w:rsid w:val="00633E5D"/>
    <w:rsid w:val="00633EEA"/>
    <w:rsid w:val="00634094"/>
    <w:rsid w:val="006340EA"/>
    <w:rsid w:val="006340EE"/>
    <w:rsid w:val="00634209"/>
    <w:rsid w:val="00634647"/>
    <w:rsid w:val="0063503B"/>
    <w:rsid w:val="00635162"/>
    <w:rsid w:val="006353F2"/>
    <w:rsid w:val="00635DA7"/>
    <w:rsid w:val="00636741"/>
    <w:rsid w:val="00636AF1"/>
    <w:rsid w:val="00636D93"/>
    <w:rsid w:val="00637096"/>
    <w:rsid w:val="0063722E"/>
    <w:rsid w:val="0063725E"/>
    <w:rsid w:val="00637748"/>
    <w:rsid w:val="00640744"/>
    <w:rsid w:val="00640B30"/>
    <w:rsid w:val="0064139D"/>
    <w:rsid w:val="006413AE"/>
    <w:rsid w:val="0064143D"/>
    <w:rsid w:val="00641B4D"/>
    <w:rsid w:val="006422BF"/>
    <w:rsid w:val="00642472"/>
    <w:rsid w:val="0064298D"/>
    <w:rsid w:val="006429CE"/>
    <w:rsid w:val="00642A8F"/>
    <w:rsid w:val="00643AA2"/>
    <w:rsid w:val="00644040"/>
    <w:rsid w:val="00644334"/>
    <w:rsid w:val="0064449F"/>
    <w:rsid w:val="00644D29"/>
    <w:rsid w:val="006455EA"/>
    <w:rsid w:val="00646D8E"/>
    <w:rsid w:val="00646DD3"/>
    <w:rsid w:val="00646FCE"/>
    <w:rsid w:val="00647998"/>
    <w:rsid w:val="00647FCD"/>
    <w:rsid w:val="00650F47"/>
    <w:rsid w:val="006524BC"/>
    <w:rsid w:val="00652FD8"/>
    <w:rsid w:val="00653344"/>
    <w:rsid w:val="0065347A"/>
    <w:rsid w:val="0065393C"/>
    <w:rsid w:val="006540AD"/>
    <w:rsid w:val="006540C9"/>
    <w:rsid w:val="00654972"/>
    <w:rsid w:val="0065501D"/>
    <w:rsid w:val="00655908"/>
    <w:rsid w:val="00655CFC"/>
    <w:rsid w:val="00655F53"/>
    <w:rsid w:val="00655F60"/>
    <w:rsid w:val="00655F67"/>
    <w:rsid w:val="00656A1B"/>
    <w:rsid w:val="00656CCF"/>
    <w:rsid w:val="006573C5"/>
    <w:rsid w:val="0065760B"/>
    <w:rsid w:val="00657B68"/>
    <w:rsid w:val="00660394"/>
    <w:rsid w:val="0066046C"/>
    <w:rsid w:val="00660DD5"/>
    <w:rsid w:val="00661278"/>
    <w:rsid w:val="0066156D"/>
    <w:rsid w:val="00662070"/>
    <w:rsid w:val="006629EB"/>
    <w:rsid w:val="0066308D"/>
    <w:rsid w:val="00663298"/>
    <w:rsid w:val="0066335F"/>
    <w:rsid w:val="006636E6"/>
    <w:rsid w:val="00664109"/>
    <w:rsid w:val="006642E0"/>
    <w:rsid w:val="006645E9"/>
    <w:rsid w:val="006646D1"/>
    <w:rsid w:val="00664805"/>
    <w:rsid w:val="00664CC2"/>
    <w:rsid w:val="006652EE"/>
    <w:rsid w:val="006658B6"/>
    <w:rsid w:val="00665D95"/>
    <w:rsid w:val="00666A73"/>
    <w:rsid w:val="00666ADD"/>
    <w:rsid w:val="00666E4E"/>
    <w:rsid w:val="006674FD"/>
    <w:rsid w:val="006677E5"/>
    <w:rsid w:val="006709A6"/>
    <w:rsid w:val="0067115E"/>
    <w:rsid w:val="0067134C"/>
    <w:rsid w:val="0067158D"/>
    <w:rsid w:val="0067278C"/>
    <w:rsid w:val="0067326B"/>
    <w:rsid w:val="00673494"/>
    <w:rsid w:val="006737FD"/>
    <w:rsid w:val="00673D4F"/>
    <w:rsid w:val="00673DA0"/>
    <w:rsid w:val="00673FDA"/>
    <w:rsid w:val="006747D5"/>
    <w:rsid w:val="0067484C"/>
    <w:rsid w:val="006756CF"/>
    <w:rsid w:val="006756F4"/>
    <w:rsid w:val="006757F9"/>
    <w:rsid w:val="00675B5F"/>
    <w:rsid w:val="00675CB5"/>
    <w:rsid w:val="0067693A"/>
    <w:rsid w:val="00676ECA"/>
    <w:rsid w:val="0068076D"/>
    <w:rsid w:val="00680AF7"/>
    <w:rsid w:val="00680D02"/>
    <w:rsid w:val="00681133"/>
    <w:rsid w:val="00681C26"/>
    <w:rsid w:val="00681C6E"/>
    <w:rsid w:val="0068243E"/>
    <w:rsid w:val="00682B19"/>
    <w:rsid w:val="00683010"/>
    <w:rsid w:val="006833BC"/>
    <w:rsid w:val="00683EE2"/>
    <w:rsid w:val="00684019"/>
    <w:rsid w:val="00685110"/>
    <w:rsid w:val="00685182"/>
    <w:rsid w:val="00685BCF"/>
    <w:rsid w:val="00685D31"/>
    <w:rsid w:val="00685E41"/>
    <w:rsid w:val="0068663B"/>
    <w:rsid w:val="006866AE"/>
    <w:rsid w:val="00686774"/>
    <w:rsid w:val="0068773A"/>
    <w:rsid w:val="00687881"/>
    <w:rsid w:val="00687A50"/>
    <w:rsid w:val="0069109F"/>
    <w:rsid w:val="006911C1"/>
    <w:rsid w:val="00691BA7"/>
    <w:rsid w:val="00693518"/>
    <w:rsid w:val="006938AD"/>
    <w:rsid w:val="00693E28"/>
    <w:rsid w:val="00694A09"/>
    <w:rsid w:val="00694EBD"/>
    <w:rsid w:val="00695ECD"/>
    <w:rsid w:val="0069627C"/>
    <w:rsid w:val="0069698C"/>
    <w:rsid w:val="00697318"/>
    <w:rsid w:val="006973A8"/>
    <w:rsid w:val="00697AC6"/>
    <w:rsid w:val="00697D2E"/>
    <w:rsid w:val="00697DF3"/>
    <w:rsid w:val="00697EAB"/>
    <w:rsid w:val="006A004A"/>
    <w:rsid w:val="006A046B"/>
    <w:rsid w:val="006A0705"/>
    <w:rsid w:val="006A0A55"/>
    <w:rsid w:val="006A0EF6"/>
    <w:rsid w:val="006A1B67"/>
    <w:rsid w:val="006A1F15"/>
    <w:rsid w:val="006A2138"/>
    <w:rsid w:val="006A230A"/>
    <w:rsid w:val="006A281F"/>
    <w:rsid w:val="006A385A"/>
    <w:rsid w:val="006A397C"/>
    <w:rsid w:val="006A3B07"/>
    <w:rsid w:val="006A3EB9"/>
    <w:rsid w:val="006A445F"/>
    <w:rsid w:val="006A48B8"/>
    <w:rsid w:val="006A5453"/>
    <w:rsid w:val="006A55F4"/>
    <w:rsid w:val="006A57EB"/>
    <w:rsid w:val="006A6A6B"/>
    <w:rsid w:val="006A6C21"/>
    <w:rsid w:val="006A72A9"/>
    <w:rsid w:val="006A740B"/>
    <w:rsid w:val="006A7966"/>
    <w:rsid w:val="006B01CF"/>
    <w:rsid w:val="006B0565"/>
    <w:rsid w:val="006B05BB"/>
    <w:rsid w:val="006B05D7"/>
    <w:rsid w:val="006B10B6"/>
    <w:rsid w:val="006B270E"/>
    <w:rsid w:val="006B2876"/>
    <w:rsid w:val="006B2A2D"/>
    <w:rsid w:val="006B2EE7"/>
    <w:rsid w:val="006B36E8"/>
    <w:rsid w:val="006B3BE8"/>
    <w:rsid w:val="006B3F08"/>
    <w:rsid w:val="006B55A2"/>
    <w:rsid w:val="006B5AA0"/>
    <w:rsid w:val="006B6051"/>
    <w:rsid w:val="006B661A"/>
    <w:rsid w:val="006B6C7E"/>
    <w:rsid w:val="006B71D6"/>
    <w:rsid w:val="006B7451"/>
    <w:rsid w:val="006B75D0"/>
    <w:rsid w:val="006B77CD"/>
    <w:rsid w:val="006C0BEB"/>
    <w:rsid w:val="006C14CE"/>
    <w:rsid w:val="006C1BA0"/>
    <w:rsid w:val="006C43F2"/>
    <w:rsid w:val="006C47FC"/>
    <w:rsid w:val="006C5099"/>
    <w:rsid w:val="006C53D6"/>
    <w:rsid w:val="006C548F"/>
    <w:rsid w:val="006C5794"/>
    <w:rsid w:val="006C606D"/>
    <w:rsid w:val="006C63F4"/>
    <w:rsid w:val="006C65E0"/>
    <w:rsid w:val="006C667A"/>
    <w:rsid w:val="006C67A7"/>
    <w:rsid w:val="006C6EDD"/>
    <w:rsid w:val="006C7C47"/>
    <w:rsid w:val="006C7F23"/>
    <w:rsid w:val="006D017E"/>
    <w:rsid w:val="006D0A0C"/>
    <w:rsid w:val="006D10D3"/>
    <w:rsid w:val="006D1E0D"/>
    <w:rsid w:val="006D1E15"/>
    <w:rsid w:val="006D2526"/>
    <w:rsid w:val="006D26EA"/>
    <w:rsid w:val="006D28CE"/>
    <w:rsid w:val="006D2AD3"/>
    <w:rsid w:val="006D34D6"/>
    <w:rsid w:val="006D3547"/>
    <w:rsid w:val="006D37B0"/>
    <w:rsid w:val="006D3AFE"/>
    <w:rsid w:val="006D51BF"/>
    <w:rsid w:val="006D56C5"/>
    <w:rsid w:val="006D6863"/>
    <w:rsid w:val="006D7203"/>
    <w:rsid w:val="006D7456"/>
    <w:rsid w:val="006D781A"/>
    <w:rsid w:val="006D79F3"/>
    <w:rsid w:val="006D7BC2"/>
    <w:rsid w:val="006E179A"/>
    <w:rsid w:val="006E1A5D"/>
    <w:rsid w:val="006E21BA"/>
    <w:rsid w:val="006E28C9"/>
    <w:rsid w:val="006E34B9"/>
    <w:rsid w:val="006E3A9D"/>
    <w:rsid w:val="006E5155"/>
    <w:rsid w:val="006E5173"/>
    <w:rsid w:val="006E569A"/>
    <w:rsid w:val="006E5BCC"/>
    <w:rsid w:val="006E5E9C"/>
    <w:rsid w:val="006E79C4"/>
    <w:rsid w:val="006E7A69"/>
    <w:rsid w:val="006F03CA"/>
    <w:rsid w:val="006F0712"/>
    <w:rsid w:val="006F09B5"/>
    <w:rsid w:val="006F0D0F"/>
    <w:rsid w:val="006F102B"/>
    <w:rsid w:val="006F1200"/>
    <w:rsid w:val="006F14C3"/>
    <w:rsid w:val="006F19E8"/>
    <w:rsid w:val="006F269D"/>
    <w:rsid w:val="006F3DF6"/>
    <w:rsid w:val="006F425D"/>
    <w:rsid w:val="006F479A"/>
    <w:rsid w:val="006F4937"/>
    <w:rsid w:val="006F4C6C"/>
    <w:rsid w:val="006F4E55"/>
    <w:rsid w:val="006F5510"/>
    <w:rsid w:val="006F58D8"/>
    <w:rsid w:val="006F5971"/>
    <w:rsid w:val="006F59F4"/>
    <w:rsid w:val="006F5BF8"/>
    <w:rsid w:val="006F617A"/>
    <w:rsid w:val="006F68A0"/>
    <w:rsid w:val="006F7302"/>
    <w:rsid w:val="006F7372"/>
    <w:rsid w:val="006F7919"/>
    <w:rsid w:val="006F7BD5"/>
    <w:rsid w:val="00700E9C"/>
    <w:rsid w:val="00701194"/>
    <w:rsid w:val="0070196F"/>
    <w:rsid w:val="0070242C"/>
    <w:rsid w:val="007024AD"/>
    <w:rsid w:val="0070279F"/>
    <w:rsid w:val="00702A10"/>
    <w:rsid w:val="0070452C"/>
    <w:rsid w:val="007045CE"/>
    <w:rsid w:val="007047BC"/>
    <w:rsid w:val="00704CCE"/>
    <w:rsid w:val="00704DA0"/>
    <w:rsid w:val="007050E4"/>
    <w:rsid w:val="00705910"/>
    <w:rsid w:val="00706327"/>
    <w:rsid w:val="0070683A"/>
    <w:rsid w:val="00706ACB"/>
    <w:rsid w:val="007073A6"/>
    <w:rsid w:val="00707480"/>
    <w:rsid w:val="0070755E"/>
    <w:rsid w:val="00707769"/>
    <w:rsid w:val="00707ACE"/>
    <w:rsid w:val="00710465"/>
    <w:rsid w:val="00711035"/>
    <w:rsid w:val="00711AB0"/>
    <w:rsid w:val="00711EE8"/>
    <w:rsid w:val="00712446"/>
    <w:rsid w:val="00712510"/>
    <w:rsid w:val="00712EB3"/>
    <w:rsid w:val="00713028"/>
    <w:rsid w:val="00713E06"/>
    <w:rsid w:val="00713E72"/>
    <w:rsid w:val="00714313"/>
    <w:rsid w:val="007147E1"/>
    <w:rsid w:val="00714B9D"/>
    <w:rsid w:val="007150B1"/>
    <w:rsid w:val="007161B6"/>
    <w:rsid w:val="00716989"/>
    <w:rsid w:val="00717693"/>
    <w:rsid w:val="00717812"/>
    <w:rsid w:val="00717AA3"/>
    <w:rsid w:val="00717CDC"/>
    <w:rsid w:val="007204ED"/>
    <w:rsid w:val="00720559"/>
    <w:rsid w:val="007209C4"/>
    <w:rsid w:val="00720B8A"/>
    <w:rsid w:val="00721461"/>
    <w:rsid w:val="007216E3"/>
    <w:rsid w:val="00721B04"/>
    <w:rsid w:val="00721F16"/>
    <w:rsid w:val="0072299C"/>
    <w:rsid w:val="00722B9C"/>
    <w:rsid w:val="007235A8"/>
    <w:rsid w:val="00723816"/>
    <w:rsid w:val="00723D05"/>
    <w:rsid w:val="00724085"/>
    <w:rsid w:val="00724781"/>
    <w:rsid w:val="00724B6E"/>
    <w:rsid w:val="00724DAA"/>
    <w:rsid w:val="00725168"/>
    <w:rsid w:val="0072529D"/>
    <w:rsid w:val="00725536"/>
    <w:rsid w:val="00725A6C"/>
    <w:rsid w:val="007260A3"/>
    <w:rsid w:val="0072635C"/>
    <w:rsid w:val="00726435"/>
    <w:rsid w:val="00727079"/>
    <w:rsid w:val="00727385"/>
    <w:rsid w:val="00727ECD"/>
    <w:rsid w:val="007301D7"/>
    <w:rsid w:val="00730388"/>
    <w:rsid w:val="00730C07"/>
    <w:rsid w:val="007314B5"/>
    <w:rsid w:val="007316DF"/>
    <w:rsid w:val="0073379B"/>
    <w:rsid w:val="007345BC"/>
    <w:rsid w:val="00734770"/>
    <w:rsid w:val="007350AD"/>
    <w:rsid w:val="0073510C"/>
    <w:rsid w:val="007364BF"/>
    <w:rsid w:val="007373A4"/>
    <w:rsid w:val="00737566"/>
    <w:rsid w:val="00737C6B"/>
    <w:rsid w:val="00737E0D"/>
    <w:rsid w:val="007403E3"/>
    <w:rsid w:val="00740A56"/>
    <w:rsid w:val="00741534"/>
    <w:rsid w:val="0074210E"/>
    <w:rsid w:val="00742434"/>
    <w:rsid w:val="007424CD"/>
    <w:rsid w:val="007427F7"/>
    <w:rsid w:val="00742984"/>
    <w:rsid w:val="0074332E"/>
    <w:rsid w:val="00743EA4"/>
    <w:rsid w:val="00744197"/>
    <w:rsid w:val="0074425A"/>
    <w:rsid w:val="0074456F"/>
    <w:rsid w:val="00744E4A"/>
    <w:rsid w:val="00745457"/>
    <w:rsid w:val="00745642"/>
    <w:rsid w:val="00745CF7"/>
    <w:rsid w:val="00746671"/>
    <w:rsid w:val="00746CC4"/>
    <w:rsid w:val="00746EE1"/>
    <w:rsid w:val="0074743D"/>
    <w:rsid w:val="00747470"/>
    <w:rsid w:val="0074798E"/>
    <w:rsid w:val="00747CA7"/>
    <w:rsid w:val="00747FA6"/>
    <w:rsid w:val="0075021B"/>
    <w:rsid w:val="00750E63"/>
    <w:rsid w:val="00751725"/>
    <w:rsid w:val="007519C3"/>
    <w:rsid w:val="007519E4"/>
    <w:rsid w:val="00752AB9"/>
    <w:rsid w:val="00752AD9"/>
    <w:rsid w:val="00753920"/>
    <w:rsid w:val="00753FBA"/>
    <w:rsid w:val="00754E9C"/>
    <w:rsid w:val="00755000"/>
    <w:rsid w:val="00755311"/>
    <w:rsid w:val="007556D7"/>
    <w:rsid w:val="0075582E"/>
    <w:rsid w:val="00755DA0"/>
    <w:rsid w:val="0075618F"/>
    <w:rsid w:val="00756609"/>
    <w:rsid w:val="00756BC6"/>
    <w:rsid w:val="00756DF1"/>
    <w:rsid w:val="00756F16"/>
    <w:rsid w:val="00756F4B"/>
    <w:rsid w:val="007576D6"/>
    <w:rsid w:val="00760A7E"/>
    <w:rsid w:val="00760CF1"/>
    <w:rsid w:val="00760E9F"/>
    <w:rsid w:val="00760EC4"/>
    <w:rsid w:val="00761357"/>
    <w:rsid w:val="00762236"/>
    <w:rsid w:val="00762311"/>
    <w:rsid w:val="007623F6"/>
    <w:rsid w:val="00762445"/>
    <w:rsid w:val="007624E3"/>
    <w:rsid w:val="00762693"/>
    <w:rsid w:val="00762CEF"/>
    <w:rsid w:val="00763043"/>
    <w:rsid w:val="00763314"/>
    <w:rsid w:val="007633AA"/>
    <w:rsid w:val="007633F7"/>
    <w:rsid w:val="007634C8"/>
    <w:rsid w:val="0076350A"/>
    <w:rsid w:val="00763BBA"/>
    <w:rsid w:val="00763DD6"/>
    <w:rsid w:val="00763E09"/>
    <w:rsid w:val="00763FDD"/>
    <w:rsid w:val="0076434B"/>
    <w:rsid w:val="00764621"/>
    <w:rsid w:val="0076467D"/>
    <w:rsid w:val="00764BE2"/>
    <w:rsid w:val="00765599"/>
    <w:rsid w:val="00765700"/>
    <w:rsid w:val="00765894"/>
    <w:rsid w:val="007659CD"/>
    <w:rsid w:val="00766103"/>
    <w:rsid w:val="007666C8"/>
    <w:rsid w:val="00766F0C"/>
    <w:rsid w:val="0077016B"/>
    <w:rsid w:val="00770B0B"/>
    <w:rsid w:val="00771BDA"/>
    <w:rsid w:val="00771DB8"/>
    <w:rsid w:val="00771F80"/>
    <w:rsid w:val="00772881"/>
    <w:rsid w:val="00772CB3"/>
    <w:rsid w:val="00772DB7"/>
    <w:rsid w:val="00772EC2"/>
    <w:rsid w:val="0077329B"/>
    <w:rsid w:val="00774A54"/>
    <w:rsid w:val="00774DB7"/>
    <w:rsid w:val="00775A4D"/>
    <w:rsid w:val="00775F41"/>
    <w:rsid w:val="00776F92"/>
    <w:rsid w:val="00777613"/>
    <w:rsid w:val="00777730"/>
    <w:rsid w:val="00777C2E"/>
    <w:rsid w:val="00777DAA"/>
    <w:rsid w:val="00780D58"/>
    <w:rsid w:val="007814BD"/>
    <w:rsid w:val="00781F27"/>
    <w:rsid w:val="007828E3"/>
    <w:rsid w:val="00782A3D"/>
    <w:rsid w:val="007832E4"/>
    <w:rsid w:val="007834DE"/>
    <w:rsid w:val="007837F9"/>
    <w:rsid w:val="00783E60"/>
    <w:rsid w:val="00784AB9"/>
    <w:rsid w:val="00784AF9"/>
    <w:rsid w:val="00784F61"/>
    <w:rsid w:val="0078508D"/>
    <w:rsid w:val="00785383"/>
    <w:rsid w:val="00785486"/>
    <w:rsid w:val="00786835"/>
    <w:rsid w:val="00786C3C"/>
    <w:rsid w:val="00787094"/>
    <w:rsid w:val="0078759D"/>
    <w:rsid w:val="0078782A"/>
    <w:rsid w:val="0078784D"/>
    <w:rsid w:val="00787B4E"/>
    <w:rsid w:val="007905C5"/>
    <w:rsid w:val="00790615"/>
    <w:rsid w:val="00791060"/>
    <w:rsid w:val="00791119"/>
    <w:rsid w:val="00791301"/>
    <w:rsid w:val="00791509"/>
    <w:rsid w:val="00791B88"/>
    <w:rsid w:val="0079220B"/>
    <w:rsid w:val="00792ED4"/>
    <w:rsid w:val="007935E1"/>
    <w:rsid w:val="00793840"/>
    <w:rsid w:val="00793EB8"/>
    <w:rsid w:val="0079413D"/>
    <w:rsid w:val="00794981"/>
    <w:rsid w:val="00794BF9"/>
    <w:rsid w:val="00795315"/>
    <w:rsid w:val="00795459"/>
    <w:rsid w:val="0079708C"/>
    <w:rsid w:val="007974EA"/>
    <w:rsid w:val="0079755D"/>
    <w:rsid w:val="00797AD0"/>
    <w:rsid w:val="007A004B"/>
    <w:rsid w:val="007A0B60"/>
    <w:rsid w:val="007A1815"/>
    <w:rsid w:val="007A18D6"/>
    <w:rsid w:val="007A1987"/>
    <w:rsid w:val="007A1BA1"/>
    <w:rsid w:val="007A1D61"/>
    <w:rsid w:val="007A2389"/>
    <w:rsid w:val="007A23D3"/>
    <w:rsid w:val="007A2FA2"/>
    <w:rsid w:val="007A32DA"/>
    <w:rsid w:val="007A3AD1"/>
    <w:rsid w:val="007A3D95"/>
    <w:rsid w:val="007A4D70"/>
    <w:rsid w:val="007A559E"/>
    <w:rsid w:val="007A61F7"/>
    <w:rsid w:val="007A63AE"/>
    <w:rsid w:val="007A6772"/>
    <w:rsid w:val="007A6F8A"/>
    <w:rsid w:val="007A776E"/>
    <w:rsid w:val="007B04B4"/>
    <w:rsid w:val="007B0BED"/>
    <w:rsid w:val="007B0E88"/>
    <w:rsid w:val="007B13FF"/>
    <w:rsid w:val="007B14F3"/>
    <w:rsid w:val="007B16B7"/>
    <w:rsid w:val="007B2860"/>
    <w:rsid w:val="007B5468"/>
    <w:rsid w:val="007B5624"/>
    <w:rsid w:val="007B5B6A"/>
    <w:rsid w:val="007B5C2F"/>
    <w:rsid w:val="007B5CF4"/>
    <w:rsid w:val="007C0DAD"/>
    <w:rsid w:val="007C1170"/>
    <w:rsid w:val="007C11BD"/>
    <w:rsid w:val="007C14AE"/>
    <w:rsid w:val="007C1F31"/>
    <w:rsid w:val="007C223E"/>
    <w:rsid w:val="007C2328"/>
    <w:rsid w:val="007C251C"/>
    <w:rsid w:val="007C269B"/>
    <w:rsid w:val="007C2C35"/>
    <w:rsid w:val="007C2E9C"/>
    <w:rsid w:val="007C30F5"/>
    <w:rsid w:val="007C3A71"/>
    <w:rsid w:val="007C450E"/>
    <w:rsid w:val="007C49AE"/>
    <w:rsid w:val="007C50E0"/>
    <w:rsid w:val="007C5B07"/>
    <w:rsid w:val="007C613C"/>
    <w:rsid w:val="007C6254"/>
    <w:rsid w:val="007C6556"/>
    <w:rsid w:val="007C6C36"/>
    <w:rsid w:val="007C6D0E"/>
    <w:rsid w:val="007C6DA1"/>
    <w:rsid w:val="007C7355"/>
    <w:rsid w:val="007D02CD"/>
    <w:rsid w:val="007D047D"/>
    <w:rsid w:val="007D0990"/>
    <w:rsid w:val="007D0A7E"/>
    <w:rsid w:val="007D0E98"/>
    <w:rsid w:val="007D116E"/>
    <w:rsid w:val="007D16F2"/>
    <w:rsid w:val="007D2175"/>
    <w:rsid w:val="007D24EE"/>
    <w:rsid w:val="007D3251"/>
    <w:rsid w:val="007D32AA"/>
    <w:rsid w:val="007D3868"/>
    <w:rsid w:val="007D3B78"/>
    <w:rsid w:val="007D3CD3"/>
    <w:rsid w:val="007D3E1C"/>
    <w:rsid w:val="007D43A9"/>
    <w:rsid w:val="007D51C2"/>
    <w:rsid w:val="007D5B5A"/>
    <w:rsid w:val="007D64B3"/>
    <w:rsid w:val="007D660C"/>
    <w:rsid w:val="007D6754"/>
    <w:rsid w:val="007D6B40"/>
    <w:rsid w:val="007D7041"/>
    <w:rsid w:val="007D7229"/>
    <w:rsid w:val="007D73EF"/>
    <w:rsid w:val="007E01E6"/>
    <w:rsid w:val="007E035B"/>
    <w:rsid w:val="007E0714"/>
    <w:rsid w:val="007E0803"/>
    <w:rsid w:val="007E096A"/>
    <w:rsid w:val="007E0B7E"/>
    <w:rsid w:val="007E0F08"/>
    <w:rsid w:val="007E2079"/>
    <w:rsid w:val="007E20AB"/>
    <w:rsid w:val="007E26F9"/>
    <w:rsid w:val="007E2EE9"/>
    <w:rsid w:val="007E38A4"/>
    <w:rsid w:val="007E38D9"/>
    <w:rsid w:val="007E45DB"/>
    <w:rsid w:val="007E4684"/>
    <w:rsid w:val="007E4836"/>
    <w:rsid w:val="007E48F7"/>
    <w:rsid w:val="007E4A92"/>
    <w:rsid w:val="007E4B07"/>
    <w:rsid w:val="007E4DAD"/>
    <w:rsid w:val="007E6957"/>
    <w:rsid w:val="007E6A20"/>
    <w:rsid w:val="007E6E5D"/>
    <w:rsid w:val="007E7384"/>
    <w:rsid w:val="007E79EF"/>
    <w:rsid w:val="007F1D08"/>
    <w:rsid w:val="007F1DF4"/>
    <w:rsid w:val="007F23F5"/>
    <w:rsid w:val="007F252D"/>
    <w:rsid w:val="007F3784"/>
    <w:rsid w:val="007F3F85"/>
    <w:rsid w:val="007F3FA8"/>
    <w:rsid w:val="007F41D7"/>
    <w:rsid w:val="007F4667"/>
    <w:rsid w:val="007F4697"/>
    <w:rsid w:val="007F47CD"/>
    <w:rsid w:val="007F4E8A"/>
    <w:rsid w:val="007F5148"/>
    <w:rsid w:val="007F545D"/>
    <w:rsid w:val="007F55F8"/>
    <w:rsid w:val="007F577C"/>
    <w:rsid w:val="007F5847"/>
    <w:rsid w:val="007F5BBD"/>
    <w:rsid w:val="007F5C0D"/>
    <w:rsid w:val="007F7812"/>
    <w:rsid w:val="007F79AF"/>
    <w:rsid w:val="007F7E83"/>
    <w:rsid w:val="00800148"/>
    <w:rsid w:val="008004A7"/>
    <w:rsid w:val="0080116B"/>
    <w:rsid w:val="008014D9"/>
    <w:rsid w:val="00801F73"/>
    <w:rsid w:val="00802EA5"/>
    <w:rsid w:val="00804C82"/>
    <w:rsid w:val="00805BC6"/>
    <w:rsid w:val="00805D34"/>
    <w:rsid w:val="008063B7"/>
    <w:rsid w:val="00806A79"/>
    <w:rsid w:val="00806FBA"/>
    <w:rsid w:val="0080716E"/>
    <w:rsid w:val="00807807"/>
    <w:rsid w:val="00807981"/>
    <w:rsid w:val="00811160"/>
    <w:rsid w:val="008112B7"/>
    <w:rsid w:val="00811738"/>
    <w:rsid w:val="00812B1C"/>
    <w:rsid w:val="00812B6A"/>
    <w:rsid w:val="00813557"/>
    <w:rsid w:val="0081437C"/>
    <w:rsid w:val="00814777"/>
    <w:rsid w:val="00814992"/>
    <w:rsid w:val="00814B8F"/>
    <w:rsid w:val="0081511F"/>
    <w:rsid w:val="00815A94"/>
    <w:rsid w:val="00815FD0"/>
    <w:rsid w:val="00816989"/>
    <w:rsid w:val="00816B9E"/>
    <w:rsid w:val="00817144"/>
    <w:rsid w:val="00817BB9"/>
    <w:rsid w:val="00817CE2"/>
    <w:rsid w:val="0082025D"/>
    <w:rsid w:val="00820AF0"/>
    <w:rsid w:val="00820EA0"/>
    <w:rsid w:val="0082163A"/>
    <w:rsid w:val="00821763"/>
    <w:rsid w:val="008218DE"/>
    <w:rsid w:val="008220D1"/>
    <w:rsid w:val="00822532"/>
    <w:rsid w:val="008225C9"/>
    <w:rsid w:val="0082397A"/>
    <w:rsid w:val="00823D01"/>
    <w:rsid w:val="00826386"/>
    <w:rsid w:val="0082663C"/>
    <w:rsid w:val="00830C96"/>
    <w:rsid w:val="00830F20"/>
    <w:rsid w:val="008318F6"/>
    <w:rsid w:val="008319FD"/>
    <w:rsid w:val="00831A89"/>
    <w:rsid w:val="00832934"/>
    <w:rsid w:val="00832B74"/>
    <w:rsid w:val="008330F0"/>
    <w:rsid w:val="00833149"/>
    <w:rsid w:val="00833463"/>
    <w:rsid w:val="00833646"/>
    <w:rsid w:val="008337A7"/>
    <w:rsid w:val="00833819"/>
    <w:rsid w:val="008338D2"/>
    <w:rsid w:val="00833946"/>
    <w:rsid w:val="00833F96"/>
    <w:rsid w:val="008342C9"/>
    <w:rsid w:val="00835688"/>
    <w:rsid w:val="00835A82"/>
    <w:rsid w:val="008369AF"/>
    <w:rsid w:val="00836F87"/>
    <w:rsid w:val="008378DD"/>
    <w:rsid w:val="00840CB8"/>
    <w:rsid w:val="00841431"/>
    <w:rsid w:val="0084184C"/>
    <w:rsid w:val="00842B08"/>
    <w:rsid w:val="00843EC1"/>
    <w:rsid w:val="00844779"/>
    <w:rsid w:val="008447DF"/>
    <w:rsid w:val="00844E41"/>
    <w:rsid w:val="00844EC8"/>
    <w:rsid w:val="00844FC5"/>
    <w:rsid w:val="0084586F"/>
    <w:rsid w:val="00845ABB"/>
    <w:rsid w:val="00845EC7"/>
    <w:rsid w:val="00846783"/>
    <w:rsid w:val="00846A03"/>
    <w:rsid w:val="00847092"/>
    <w:rsid w:val="008475EC"/>
    <w:rsid w:val="0085055B"/>
    <w:rsid w:val="0085127F"/>
    <w:rsid w:val="008523F7"/>
    <w:rsid w:val="008531AE"/>
    <w:rsid w:val="00853500"/>
    <w:rsid w:val="0085391A"/>
    <w:rsid w:val="00854575"/>
    <w:rsid w:val="0085490F"/>
    <w:rsid w:val="00854C86"/>
    <w:rsid w:val="00854D38"/>
    <w:rsid w:val="0085508F"/>
    <w:rsid w:val="008553E0"/>
    <w:rsid w:val="00855847"/>
    <w:rsid w:val="008560E0"/>
    <w:rsid w:val="00856372"/>
    <w:rsid w:val="00856700"/>
    <w:rsid w:val="00856803"/>
    <w:rsid w:val="00856B1C"/>
    <w:rsid w:val="00856E88"/>
    <w:rsid w:val="008604A9"/>
    <w:rsid w:val="00860AA7"/>
    <w:rsid w:val="00860AE9"/>
    <w:rsid w:val="00861090"/>
    <w:rsid w:val="0086171D"/>
    <w:rsid w:val="00861A17"/>
    <w:rsid w:val="00861D0F"/>
    <w:rsid w:val="00862051"/>
    <w:rsid w:val="0086280F"/>
    <w:rsid w:val="008636BD"/>
    <w:rsid w:val="00863D43"/>
    <w:rsid w:val="00863D69"/>
    <w:rsid w:val="00864188"/>
    <w:rsid w:val="0086419F"/>
    <w:rsid w:val="0086456E"/>
    <w:rsid w:val="00864BA4"/>
    <w:rsid w:val="0086612C"/>
    <w:rsid w:val="0086623D"/>
    <w:rsid w:val="00866876"/>
    <w:rsid w:val="00866A2A"/>
    <w:rsid w:val="00866B65"/>
    <w:rsid w:val="00866B80"/>
    <w:rsid w:val="00866F59"/>
    <w:rsid w:val="00870879"/>
    <w:rsid w:val="00870D57"/>
    <w:rsid w:val="00871678"/>
    <w:rsid w:val="00871F24"/>
    <w:rsid w:val="0087357B"/>
    <w:rsid w:val="00873A80"/>
    <w:rsid w:val="008741F7"/>
    <w:rsid w:val="00874358"/>
    <w:rsid w:val="00874915"/>
    <w:rsid w:val="0087511D"/>
    <w:rsid w:val="0087664C"/>
    <w:rsid w:val="00876657"/>
    <w:rsid w:val="00876F9A"/>
    <w:rsid w:val="008772FB"/>
    <w:rsid w:val="00877B62"/>
    <w:rsid w:val="008801A3"/>
    <w:rsid w:val="0088035D"/>
    <w:rsid w:val="008807E9"/>
    <w:rsid w:val="00881195"/>
    <w:rsid w:val="00881432"/>
    <w:rsid w:val="00881A7D"/>
    <w:rsid w:val="00882D95"/>
    <w:rsid w:val="00882E51"/>
    <w:rsid w:val="00883060"/>
    <w:rsid w:val="008831E4"/>
    <w:rsid w:val="00883AC4"/>
    <w:rsid w:val="00883F59"/>
    <w:rsid w:val="00884277"/>
    <w:rsid w:val="0088518B"/>
    <w:rsid w:val="00885B34"/>
    <w:rsid w:val="00885F59"/>
    <w:rsid w:val="00885FE6"/>
    <w:rsid w:val="00886398"/>
    <w:rsid w:val="00886578"/>
    <w:rsid w:val="00886C98"/>
    <w:rsid w:val="008871C5"/>
    <w:rsid w:val="00887652"/>
    <w:rsid w:val="0088788A"/>
    <w:rsid w:val="00887F36"/>
    <w:rsid w:val="00890127"/>
    <w:rsid w:val="00890450"/>
    <w:rsid w:val="0089094A"/>
    <w:rsid w:val="00890A10"/>
    <w:rsid w:val="00890AE3"/>
    <w:rsid w:val="00890D53"/>
    <w:rsid w:val="00891532"/>
    <w:rsid w:val="00891DD4"/>
    <w:rsid w:val="008926ED"/>
    <w:rsid w:val="008931A8"/>
    <w:rsid w:val="00893A56"/>
    <w:rsid w:val="008941B6"/>
    <w:rsid w:val="00894340"/>
    <w:rsid w:val="00894D7C"/>
    <w:rsid w:val="00894D87"/>
    <w:rsid w:val="00895241"/>
    <w:rsid w:val="00895505"/>
    <w:rsid w:val="00895795"/>
    <w:rsid w:val="00895C2B"/>
    <w:rsid w:val="00895CAB"/>
    <w:rsid w:val="008960D6"/>
    <w:rsid w:val="00897027"/>
    <w:rsid w:val="008976BA"/>
    <w:rsid w:val="008979AD"/>
    <w:rsid w:val="00897F6E"/>
    <w:rsid w:val="008A08E8"/>
    <w:rsid w:val="008A12D4"/>
    <w:rsid w:val="008A12F3"/>
    <w:rsid w:val="008A14C2"/>
    <w:rsid w:val="008A180E"/>
    <w:rsid w:val="008A19E5"/>
    <w:rsid w:val="008A232E"/>
    <w:rsid w:val="008A2F89"/>
    <w:rsid w:val="008A3B92"/>
    <w:rsid w:val="008A3BB2"/>
    <w:rsid w:val="008A3CD8"/>
    <w:rsid w:val="008A3D4F"/>
    <w:rsid w:val="008A4AD9"/>
    <w:rsid w:val="008A58E2"/>
    <w:rsid w:val="008A5D96"/>
    <w:rsid w:val="008A5ED5"/>
    <w:rsid w:val="008A69FD"/>
    <w:rsid w:val="008A7084"/>
    <w:rsid w:val="008A73F3"/>
    <w:rsid w:val="008B05B4"/>
    <w:rsid w:val="008B061A"/>
    <w:rsid w:val="008B1764"/>
    <w:rsid w:val="008B1768"/>
    <w:rsid w:val="008B17E6"/>
    <w:rsid w:val="008B193B"/>
    <w:rsid w:val="008B19BD"/>
    <w:rsid w:val="008B1A2D"/>
    <w:rsid w:val="008B1B0D"/>
    <w:rsid w:val="008B22BC"/>
    <w:rsid w:val="008B2605"/>
    <w:rsid w:val="008B2690"/>
    <w:rsid w:val="008B27F9"/>
    <w:rsid w:val="008B3248"/>
    <w:rsid w:val="008B327C"/>
    <w:rsid w:val="008B3423"/>
    <w:rsid w:val="008B3564"/>
    <w:rsid w:val="008B3742"/>
    <w:rsid w:val="008B395B"/>
    <w:rsid w:val="008B398D"/>
    <w:rsid w:val="008B3CFC"/>
    <w:rsid w:val="008B4017"/>
    <w:rsid w:val="008B4079"/>
    <w:rsid w:val="008B43CB"/>
    <w:rsid w:val="008B621B"/>
    <w:rsid w:val="008B6664"/>
    <w:rsid w:val="008B6D1A"/>
    <w:rsid w:val="008B721A"/>
    <w:rsid w:val="008B739C"/>
    <w:rsid w:val="008B73C6"/>
    <w:rsid w:val="008C0A5A"/>
    <w:rsid w:val="008C0AF0"/>
    <w:rsid w:val="008C0B78"/>
    <w:rsid w:val="008C0C72"/>
    <w:rsid w:val="008C103F"/>
    <w:rsid w:val="008C1641"/>
    <w:rsid w:val="008C1765"/>
    <w:rsid w:val="008C1A1C"/>
    <w:rsid w:val="008C1D7C"/>
    <w:rsid w:val="008C298A"/>
    <w:rsid w:val="008C2A33"/>
    <w:rsid w:val="008C2AC1"/>
    <w:rsid w:val="008C3DA7"/>
    <w:rsid w:val="008C3FDC"/>
    <w:rsid w:val="008C4150"/>
    <w:rsid w:val="008C4351"/>
    <w:rsid w:val="008C45AA"/>
    <w:rsid w:val="008C45F8"/>
    <w:rsid w:val="008C4927"/>
    <w:rsid w:val="008C4FC1"/>
    <w:rsid w:val="008C61EC"/>
    <w:rsid w:val="008C63D1"/>
    <w:rsid w:val="008C6412"/>
    <w:rsid w:val="008C6EC0"/>
    <w:rsid w:val="008C6FF7"/>
    <w:rsid w:val="008C746E"/>
    <w:rsid w:val="008C74DE"/>
    <w:rsid w:val="008D03FD"/>
    <w:rsid w:val="008D1222"/>
    <w:rsid w:val="008D1D41"/>
    <w:rsid w:val="008D2199"/>
    <w:rsid w:val="008D246F"/>
    <w:rsid w:val="008D2B5F"/>
    <w:rsid w:val="008D33A7"/>
    <w:rsid w:val="008D33D7"/>
    <w:rsid w:val="008D35B7"/>
    <w:rsid w:val="008D3B61"/>
    <w:rsid w:val="008D542C"/>
    <w:rsid w:val="008D57B1"/>
    <w:rsid w:val="008D6629"/>
    <w:rsid w:val="008D6F82"/>
    <w:rsid w:val="008D78EE"/>
    <w:rsid w:val="008D7BD5"/>
    <w:rsid w:val="008E0A35"/>
    <w:rsid w:val="008E1395"/>
    <w:rsid w:val="008E13D2"/>
    <w:rsid w:val="008E13E9"/>
    <w:rsid w:val="008E1827"/>
    <w:rsid w:val="008E1BBF"/>
    <w:rsid w:val="008E1C96"/>
    <w:rsid w:val="008E25C0"/>
    <w:rsid w:val="008E39CE"/>
    <w:rsid w:val="008E3B1F"/>
    <w:rsid w:val="008E3C8F"/>
    <w:rsid w:val="008E4219"/>
    <w:rsid w:val="008E46D7"/>
    <w:rsid w:val="008E4B0F"/>
    <w:rsid w:val="008E5377"/>
    <w:rsid w:val="008E5E2C"/>
    <w:rsid w:val="008E6672"/>
    <w:rsid w:val="008E6D52"/>
    <w:rsid w:val="008E7249"/>
    <w:rsid w:val="008E7706"/>
    <w:rsid w:val="008F041C"/>
    <w:rsid w:val="008F0433"/>
    <w:rsid w:val="008F06C2"/>
    <w:rsid w:val="008F0C70"/>
    <w:rsid w:val="008F0E64"/>
    <w:rsid w:val="008F124A"/>
    <w:rsid w:val="008F191F"/>
    <w:rsid w:val="008F1E54"/>
    <w:rsid w:val="008F2268"/>
    <w:rsid w:val="008F2F57"/>
    <w:rsid w:val="008F30A3"/>
    <w:rsid w:val="008F3855"/>
    <w:rsid w:val="008F38BB"/>
    <w:rsid w:val="008F3C08"/>
    <w:rsid w:val="008F497C"/>
    <w:rsid w:val="008F4D4D"/>
    <w:rsid w:val="008F4DB0"/>
    <w:rsid w:val="008F5D83"/>
    <w:rsid w:val="008F5EC9"/>
    <w:rsid w:val="008F6857"/>
    <w:rsid w:val="008F6A82"/>
    <w:rsid w:val="008F6FD1"/>
    <w:rsid w:val="00900293"/>
    <w:rsid w:val="00900D22"/>
    <w:rsid w:val="00901B02"/>
    <w:rsid w:val="009024CB"/>
    <w:rsid w:val="0090285F"/>
    <w:rsid w:val="009039A3"/>
    <w:rsid w:val="0090428E"/>
    <w:rsid w:val="009045DC"/>
    <w:rsid w:val="009056EE"/>
    <w:rsid w:val="00906335"/>
    <w:rsid w:val="00906605"/>
    <w:rsid w:val="009071F0"/>
    <w:rsid w:val="009102BD"/>
    <w:rsid w:val="0091030B"/>
    <w:rsid w:val="00910673"/>
    <w:rsid w:val="00910986"/>
    <w:rsid w:val="00910FB6"/>
    <w:rsid w:val="0091116E"/>
    <w:rsid w:val="00911ED8"/>
    <w:rsid w:val="009128A8"/>
    <w:rsid w:val="00913266"/>
    <w:rsid w:val="00913658"/>
    <w:rsid w:val="0091450E"/>
    <w:rsid w:val="0091487E"/>
    <w:rsid w:val="009154DC"/>
    <w:rsid w:val="0091625F"/>
    <w:rsid w:val="00917949"/>
    <w:rsid w:val="009201DB"/>
    <w:rsid w:val="009204E3"/>
    <w:rsid w:val="0092066B"/>
    <w:rsid w:val="00921E04"/>
    <w:rsid w:val="0092228D"/>
    <w:rsid w:val="009226B5"/>
    <w:rsid w:val="00923F3A"/>
    <w:rsid w:val="00924221"/>
    <w:rsid w:val="00924D2A"/>
    <w:rsid w:val="00924E52"/>
    <w:rsid w:val="00925E79"/>
    <w:rsid w:val="009262BA"/>
    <w:rsid w:val="00926367"/>
    <w:rsid w:val="009277ED"/>
    <w:rsid w:val="009278A0"/>
    <w:rsid w:val="00927F37"/>
    <w:rsid w:val="00930AC2"/>
    <w:rsid w:val="00930ADB"/>
    <w:rsid w:val="009314FE"/>
    <w:rsid w:val="00931569"/>
    <w:rsid w:val="009321CF"/>
    <w:rsid w:val="009322C2"/>
    <w:rsid w:val="009325C4"/>
    <w:rsid w:val="00932D4B"/>
    <w:rsid w:val="00932E1E"/>
    <w:rsid w:val="00932E9F"/>
    <w:rsid w:val="0093363C"/>
    <w:rsid w:val="009336F2"/>
    <w:rsid w:val="00933AC5"/>
    <w:rsid w:val="00933E9C"/>
    <w:rsid w:val="009347CF"/>
    <w:rsid w:val="00934A0D"/>
    <w:rsid w:val="00934D23"/>
    <w:rsid w:val="00935773"/>
    <w:rsid w:val="0093582B"/>
    <w:rsid w:val="009358DA"/>
    <w:rsid w:val="009369A3"/>
    <w:rsid w:val="00936A01"/>
    <w:rsid w:val="00936B4F"/>
    <w:rsid w:val="00936C9B"/>
    <w:rsid w:val="00936CA7"/>
    <w:rsid w:val="00936EC0"/>
    <w:rsid w:val="00936F33"/>
    <w:rsid w:val="00936FD6"/>
    <w:rsid w:val="0093713E"/>
    <w:rsid w:val="00937C00"/>
    <w:rsid w:val="00937F19"/>
    <w:rsid w:val="00937F96"/>
    <w:rsid w:val="0094136C"/>
    <w:rsid w:val="00941813"/>
    <w:rsid w:val="00941C53"/>
    <w:rsid w:val="00941F7D"/>
    <w:rsid w:val="00942DF9"/>
    <w:rsid w:val="00942E9B"/>
    <w:rsid w:val="0094346A"/>
    <w:rsid w:val="00943E42"/>
    <w:rsid w:val="009440AE"/>
    <w:rsid w:val="0094431B"/>
    <w:rsid w:val="009445B5"/>
    <w:rsid w:val="00944B08"/>
    <w:rsid w:val="009452F0"/>
    <w:rsid w:val="0094553B"/>
    <w:rsid w:val="00945686"/>
    <w:rsid w:val="00945CA7"/>
    <w:rsid w:val="00946010"/>
    <w:rsid w:val="009471DD"/>
    <w:rsid w:val="00947300"/>
    <w:rsid w:val="00947627"/>
    <w:rsid w:val="009476CC"/>
    <w:rsid w:val="009504AB"/>
    <w:rsid w:val="0095158B"/>
    <w:rsid w:val="00951749"/>
    <w:rsid w:val="00952127"/>
    <w:rsid w:val="0095234D"/>
    <w:rsid w:val="00952D8F"/>
    <w:rsid w:val="009537FA"/>
    <w:rsid w:val="00953EA3"/>
    <w:rsid w:val="009541D8"/>
    <w:rsid w:val="009545BF"/>
    <w:rsid w:val="00954AEF"/>
    <w:rsid w:val="00954F38"/>
    <w:rsid w:val="00954FF5"/>
    <w:rsid w:val="00955169"/>
    <w:rsid w:val="0095555A"/>
    <w:rsid w:val="009555DE"/>
    <w:rsid w:val="00955D55"/>
    <w:rsid w:val="00956B4E"/>
    <w:rsid w:val="00956B68"/>
    <w:rsid w:val="00956FB0"/>
    <w:rsid w:val="00957A11"/>
    <w:rsid w:val="00962BDE"/>
    <w:rsid w:val="00962D23"/>
    <w:rsid w:val="009631A7"/>
    <w:rsid w:val="009644FF"/>
    <w:rsid w:val="00964771"/>
    <w:rsid w:val="00964CF6"/>
    <w:rsid w:val="00965085"/>
    <w:rsid w:val="009652AC"/>
    <w:rsid w:val="00965709"/>
    <w:rsid w:val="00965A35"/>
    <w:rsid w:val="00965B09"/>
    <w:rsid w:val="00965D8B"/>
    <w:rsid w:val="00966426"/>
    <w:rsid w:val="00966854"/>
    <w:rsid w:val="00966EE8"/>
    <w:rsid w:val="00967285"/>
    <w:rsid w:val="009701F3"/>
    <w:rsid w:val="009709EE"/>
    <w:rsid w:val="00970B86"/>
    <w:rsid w:val="0097172C"/>
    <w:rsid w:val="0097173D"/>
    <w:rsid w:val="009724FE"/>
    <w:rsid w:val="00974186"/>
    <w:rsid w:val="009768B7"/>
    <w:rsid w:val="00976B04"/>
    <w:rsid w:val="0097746F"/>
    <w:rsid w:val="00977B07"/>
    <w:rsid w:val="00980144"/>
    <w:rsid w:val="00980918"/>
    <w:rsid w:val="00980D0C"/>
    <w:rsid w:val="00981123"/>
    <w:rsid w:val="00981250"/>
    <w:rsid w:val="00981267"/>
    <w:rsid w:val="00981501"/>
    <w:rsid w:val="00981A43"/>
    <w:rsid w:val="00981DF9"/>
    <w:rsid w:val="00981F55"/>
    <w:rsid w:val="00982138"/>
    <w:rsid w:val="0098227B"/>
    <w:rsid w:val="00982412"/>
    <w:rsid w:val="0098437F"/>
    <w:rsid w:val="0098465E"/>
    <w:rsid w:val="0098487E"/>
    <w:rsid w:val="009849EF"/>
    <w:rsid w:val="00985E54"/>
    <w:rsid w:val="0098609F"/>
    <w:rsid w:val="00986B98"/>
    <w:rsid w:val="00987B7C"/>
    <w:rsid w:val="00987D0C"/>
    <w:rsid w:val="00987D8A"/>
    <w:rsid w:val="00987EFF"/>
    <w:rsid w:val="0099010D"/>
    <w:rsid w:val="0099057B"/>
    <w:rsid w:val="00991C5A"/>
    <w:rsid w:val="00991DE2"/>
    <w:rsid w:val="00992020"/>
    <w:rsid w:val="00992197"/>
    <w:rsid w:val="00992EA2"/>
    <w:rsid w:val="009931E6"/>
    <w:rsid w:val="00993A21"/>
    <w:rsid w:val="00993A88"/>
    <w:rsid w:val="00994641"/>
    <w:rsid w:val="00994766"/>
    <w:rsid w:val="00994B67"/>
    <w:rsid w:val="00994C75"/>
    <w:rsid w:val="0099523E"/>
    <w:rsid w:val="009956A3"/>
    <w:rsid w:val="00996BF4"/>
    <w:rsid w:val="00996F3B"/>
    <w:rsid w:val="00997E1D"/>
    <w:rsid w:val="009A01AC"/>
    <w:rsid w:val="009A0390"/>
    <w:rsid w:val="009A0426"/>
    <w:rsid w:val="009A086E"/>
    <w:rsid w:val="009A0A4B"/>
    <w:rsid w:val="009A1718"/>
    <w:rsid w:val="009A1BCF"/>
    <w:rsid w:val="009A1DA8"/>
    <w:rsid w:val="009A23E3"/>
    <w:rsid w:val="009A3660"/>
    <w:rsid w:val="009A3DE0"/>
    <w:rsid w:val="009A3DED"/>
    <w:rsid w:val="009A4475"/>
    <w:rsid w:val="009A4F99"/>
    <w:rsid w:val="009A52D5"/>
    <w:rsid w:val="009A58D6"/>
    <w:rsid w:val="009A59EF"/>
    <w:rsid w:val="009A5A78"/>
    <w:rsid w:val="009A5F16"/>
    <w:rsid w:val="009A6756"/>
    <w:rsid w:val="009A6CBF"/>
    <w:rsid w:val="009A7BBB"/>
    <w:rsid w:val="009A7E51"/>
    <w:rsid w:val="009B0421"/>
    <w:rsid w:val="009B0978"/>
    <w:rsid w:val="009B1354"/>
    <w:rsid w:val="009B149C"/>
    <w:rsid w:val="009B194F"/>
    <w:rsid w:val="009B1AD9"/>
    <w:rsid w:val="009B1B28"/>
    <w:rsid w:val="009B27CC"/>
    <w:rsid w:val="009B3536"/>
    <w:rsid w:val="009B3830"/>
    <w:rsid w:val="009B3A8A"/>
    <w:rsid w:val="009B403A"/>
    <w:rsid w:val="009B48F2"/>
    <w:rsid w:val="009B520C"/>
    <w:rsid w:val="009B65A9"/>
    <w:rsid w:val="009B69A1"/>
    <w:rsid w:val="009B782F"/>
    <w:rsid w:val="009B7F1C"/>
    <w:rsid w:val="009C000C"/>
    <w:rsid w:val="009C044E"/>
    <w:rsid w:val="009C1224"/>
    <w:rsid w:val="009C1DE8"/>
    <w:rsid w:val="009C1F06"/>
    <w:rsid w:val="009C2277"/>
    <w:rsid w:val="009C2BCF"/>
    <w:rsid w:val="009C348E"/>
    <w:rsid w:val="009C353C"/>
    <w:rsid w:val="009C3823"/>
    <w:rsid w:val="009C4135"/>
    <w:rsid w:val="009C539C"/>
    <w:rsid w:val="009C5FBA"/>
    <w:rsid w:val="009C5FFC"/>
    <w:rsid w:val="009C6174"/>
    <w:rsid w:val="009C6C73"/>
    <w:rsid w:val="009C706B"/>
    <w:rsid w:val="009C71B2"/>
    <w:rsid w:val="009C77B7"/>
    <w:rsid w:val="009C79A6"/>
    <w:rsid w:val="009C7B00"/>
    <w:rsid w:val="009D0A70"/>
    <w:rsid w:val="009D1879"/>
    <w:rsid w:val="009D1884"/>
    <w:rsid w:val="009D262C"/>
    <w:rsid w:val="009D2BF3"/>
    <w:rsid w:val="009D3AB5"/>
    <w:rsid w:val="009D4361"/>
    <w:rsid w:val="009D4936"/>
    <w:rsid w:val="009D4D56"/>
    <w:rsid w:val="009D4E7A"/>
    <w:rsid w:val="009D52AA"/>
    <w:rsid w:val="009D52B7"/>
    <w:rsid w:val="009D5D2A"/>
    <w:rsid w:val="009D5D5F"/>
    <w:rsid w:val="009D63B5"/>
    <w:rsid w:val="009D63E7"/>
    <w:rsid w:val="009D681C"/>
    <w:rsid w:val="009D68E8"/>
    <w:rsid w:val="009D7A25"/>
    <w:rsid w:val="009E1D32"/>
    <w:rsid w:val="009E1F8A"/>
    <w:rsid w:val="009E27B4"/>
    <w:rsid w:val="009E2A3F"/>
    <w:rsid w:val="009E30EA"/>
    <w:rsid w:val="009E4374"/>
    <w:rsid w:val="009E43C5"/>
    <w:rsid w:val="009E44AC"/>
    <w:rsid w:val="009E5A3E"/>
    <w:rsid w:val="009E5E20"/>
    <w:rsid w:val="009E64C3"/>
    <w:rsid w:val="009E710C"/>
    <w:rsid w:val="009E721B"/>
    <w:rsid w:val="009E767B"/>
    <w:rsid w:val="009F0144"/>
    <w:rsid w:val="009F0495"/>
    <w:rsid w:val="009F077E"/>
    <w:rsid w:val="009F0B03"/>
    <w:rsid w:val="009F1271"/>
    <w:rsid w:val="009F13AE"/>
    <w:rsid w:val="009F13F5"/>
    <w:rsid w:val="009F169D"/>
    <w:rsid w:val="009F18D9"/>
    <w:rsid w:val="009F1B53"/>
    <w:rsid w:val="009F1D29"/>
    <w:rsid w:val="009F1EBA"/>
    <w:rsid w:val="009F25BA"/>
    <w:rsid w:val="009F2FD6"/>
    <w:rsid w:val="009F374D"/>
    <w:rsid w:val="009F399F"/>
    <w:rsid w:val="009F4EF6"/>
    <w:rsid w:val="009F4F7F"/>
    <w:rsid w:val="009F5C0A"/>
    <w:rsid w:val="009F6DDA"/>
    <w:rsid w:val="009F74D9"/>
    <w:rsid w:val="009F758A"/>
    <w:rsid w:val="009F7C87"/>
    <w:rsid w:val="00A005A0"/>
    <w:rsid w:val="00A01081"/>
    <w:rsid w:val="00A0204C"/>
    <w:rsid w:val="00A026BE"/>
    <w:rsid w:val="00A03DAC"/>
    <w:rsid w:val="00A0442B"/>
    <w:rsid w:val="00A045C6"/>
    <w:rsid w:val="00A046F3"/>
    <w:rsid w:val="00A048BD"/>
    <w:rsid w:val="00A049BB"/>
    <w:rsid w:val="00A049FC"/>
    <w:rsid w:val="00A05356"/>
    <w:rsid w:val="00A0593F"/>
    <w:rsid w:val="00A0607F"/>
    <w:rsid w:val="00A06452"/>
    <w:rsid w:val="00A06537"/>
    <w:rsid w:val="00A06C0F"/>
    <w:rsid w:val="00A06D95"/>
    <w:rsid w:val="00A07452"/>
    <w:rsid w:val="00A079A3"/>
    <w:rsid w:val="00A10507"/>
    <w:rsid w:val="00A10A1A"/>
    <w:rsid w:val="00A10F05"/>
    <w:rsid w:val="00A117F9"/>
    <w:rsid w:val="00A12657"/>
    <w:rsid w:val="00A12F21"/>
    <w:rsid w:val="00A132E1"/>
    <w:rsid w:val="00A1335D"/>
    <w:rsid w:val="00A13629"/>
    <w:rsid w:val="00A13BA0"/>
    <w:rsid w:val="00A143C4"/>
    <w:rsid w:val="00A14D70"/>
    <w:rsid w:val="00A150A6"/>
    <w:rsid w:val="00A15635"/>
    <w:rsid w:val="00A15741"/>
    <w:rsid w:val="00A158A7"/>
    <w:rsid w:val="00A15AC7"/>
    <w:rsid w:val="00A16BAC"/>
    <w:rsid w:val="00A172C7"/>
    <w:rsid w:val="00A17D83"/>
    <w:rsid w:val="00A2048B"/>
    <w:rsid w:val="00A213E9"/>
    <w:rsid w:val="00A21581"/>
    <w:rsid w:val="00A21CD1"/>
    <w:rsid w:val="00A22CA7"/>
    <w:rsid w:val="00A22F61"/>
    <w:rsid w:val="00A23110"/>
    <w:rsid w:val="00A2321F"/>
    <w:rsid w:val="00A23253"/>
    <w:rsid w:val="00A23542"/>
    <w:rsid w:val="00A238A2"/>
    <w:rsid w:val="00A238FD"/>
    <w:rsid w:val="00A23AD8"/>
    <w:rsid w:val="00A23CA3"/>
    <w:rsid w:val="00A23EE7"/>
    <w:rsid w:val="00A23F58"/>
    <w:rsid w:val="00A24CF6"/>
    <w:rsid w:val="00A2543A"/>
    <w:rsid w:val="00A2596A"/>
    <w:rsid w:val="00A260CE"/>
    <w:rsid w:val="00A26192"/>
    <w:rsid w:val="00A26620"/>
    <w:rsid w:val="00A26C21"/>
    <w:rsid w:val="00A27000"/>
    <w:rsid w:val="00A273B9"/>
    <w:rsid w:val="00A278CC"/>
    <w:rsid w:val="00A278E8"/>
    <w:rsid w:val="00A27F84"/>
    <w:rsid w:val="00A305D6"/>
    <w:rsid w:val="00A308C8"/>
    <w:rsid w:val="00A30DAC"/>
    <w:rsid w:val="00A31173"/>
    <w:rsid w:val="00A31AF9"/>
    <w:rsid w:val="00A31DAA"/>
    <w:rsid w:val="00A3221B"/>
    <w:rsid w:val="00A324AC"/>
    <w:rsid w:val="00A3328F"/>
    <w:rsid w:val="00A336FF"/>
    <w:rsid w:val="00A33A0C"/>
    <w:rsid w:val="00A346CD"/>
    <w:rsid w:val="00A34FAD"/>
    <w:rsid w:val="00A35B55"/>
    <w:rsid w:val="00A37DF0"/>
    <w:rsid w:val="00A402EA"/>
    <w:rsid w:val="00A40658"/>
    <w:rsid w:val="00A41B3F"/>
    <w:rsid w:val="00A42183"/>
    <w:rsid w:val="00A42CEC"/>
    <w:rsid w:val="00A43291"/>
    <w:rsid w:val="00A43813"/>
    <w:rsid w:val="00A43ADD"/>
    <w:rsid w:val="00A43C88"/>
    <w:rsid w:val="00A43E5D"/>
    <w:rsid w:val="00A44130"/>
    <w:rsid w:val="00A44DAF"/>
    <w:rsid w:val="00A44FBE"/>
    <w:rsid w:val="00A458F2"/>
    <w:rsid w:val="00A459C1"/>
    <w:rsid w:val="00A4627A"/>
    <w:rsid w:val="00A46444"/>
    <w:rsid w:val="00A471ED"/>
    <w:rsid w:val="00A47734"/>
    <w:rsid w:val="00A501E3"/>
    <w:rsid w:val="00A50E07"/>
    <w:rsid w:val="00A51054"/>
    <w:rsid w:val="00A511CD"/>
    <w:rsid w:val="00A51871"/>
    <w:rsid w:val="00A521F4"/>
    <w:rsid w:val="00A52387"/>
    <w:rsid w:val="00A5255C"/>
    <w:rsid w:val="00A5385A"/>
    <w:rsid w:val="00A53FD8"/>
    <w:rsid w:val="00A542BA"/>
    <w:rsid w:val="00A54CE6"/>
    <w:rsid w:val="00A54DC0"/>
    <w:rsid w:val="00A552E3"/>
    <w:rsid w:val="00A55703"/>
    <w:rsid w:val="00A559E3"/>
    <w:rsid w:val="00A55EA8"/>
    <w:rsid w:val="00A56361"/>
    <w:rsid w:val="00A56480"/>
    <w:rsid w:val="00A56E20"/>
    <w:rsid w:val="00A601EF"/>
    <w:rsid w:val="00A618E4"/>
    <w:rsid w:val="00A62678"/>
    <w:rsid w:val="00A635D6"/>
    <w:rsid w:val="00A6376A"/>
    <w:rsid w:val="00A639F9"/>
    <w:rsid w:val="00A63A91"/>
    <w:rsid w:val="00A64EC9"/>
    <w:rsid w:val="00A64FF5"/>
    <w:rsid w:val="00A650BB"/>
    <w:rsid w:val="00A659F3"/>
    <w:rsid w:val="00A66F3F"/>
    <w:rsid w:val="00A670E4"/>
    <w:rsid w:val="00A67228"/>
    <w:rsid w:val="00A678D3"/>
    <w:rsid w:val="00A67B5C"/>
    <w:rsid w:val="00A702A0"/>
    <w:rsid w:val="00A70874"/>
    <w:rsid w:val="00A70908"/>
    <w:rsid w:val="00A70FB5"/>
    <w:rsid w:val="00A71053"/>
    <w:rsid w:val="00A71441"/>
    <w:rsid w:val="00A716AA"/>
    <w:rsid w:val="00A71B3B"/>
    <w:rsid w:val="00A71D0C"/>
    <w:rsid w:val="00A7226A"/>
    <w:rsid w:val="00A72A16"/>
    <w:rsid w:val="00A744D7"/>
    <w:rsid w:val="00A7580B"/>
    <w:rsid w:val="00A75870"/>
    <w:rsid w:val="00A75A6C"/>
    <w:rsid w:val="00A761A0"/>
    <w:rsid w:val="00A76258"/>
    <w:rsid w:val="00A7651E"/>
    <w:rsid w:val="00A77506"/>
    <w:rsid w:val="00A77683"/>
    <w:rsid w:val="00A7772B"/>
    <w:rsid w:val="00A77CA8"/>
    <w:rsid w:val="00A77F03"/>
    <w:rsid w:val="00A801AA"/>
    <w:rsid w:val="00A8054B"/>
    <w:rsid w:val="00A8084E"/>
    <w:rsid w:val="00A80C6E"/>
    <w:rsid w:val="00A810DD"/>
    <w:rsid w:val="00A82082"/>
    <w:rsid w:val="00A822E7"/>
    <w:rsid w:val="00A8273E"/>
    <w:rsid w:val="00A82A35"/>
    <w:rsid w:val="00A82AB1"/>
    <w:rsid w:val="00A82BAC"/>
    <w:rsid w:val="00A82F1C"/>
    <w:rsid w:val="00A82FC2"/>
    <w:rsid w:val="00A83010"/>
    <w:rsid w:val="00A836E6"/>
    <w:rsid w:val="00A839CF"/>
    <w:rsid w:val="00A8592E"/>
    <w:rsid w:val="00A860DE"/>
    <w:rsid w:val="00A86838"/>
    <w:rsid w:val="00A87380"/>
    <w:rsid w:val="00A8787D"/>
    <w:rsid w:val="00A878BB"/>
    <w:rsid w:val="00A901DD"/>
    <w:rsid w:val="00A906EC"/>
    <w:rsid w:val="00A90807"/>
    <w:rsid w:val="00A909F4"/>
    <w:rsid w:val="00A925CC"/>
    <w:rsid w:val="00A92E36"/>
    <w:rsid w:val="00A9326B"/>
    <w:rsid w:val="00A933E9"/>
    <w:rsid w:val="00A9384E"/>
    <w:rsid w:val="00A943DF"/>
    <w:rsid w:val="00A94CE3"/>
    <w:rsid w:val="00A95525"/>
    <w:rsid w:val="00A957B0"/>
    <w:rsid w:val="00AA030E"/>
    <w:rsid w:val="00AA0939"/>
    <w:rsid w:val="00AA09FF"/>
    <w:rsid w:val="00AA10AE"/>
    <w:rsid w:val="00AA13F3"/>
    <w:rsid w:val="00AA1539"/>
    <w:rsid w:val="00AA2D54"/>
    <w:rsid w:val="00AA41C1"/>
    <w:rsid w:val="00AA4420"/>
    <w:rsid w:val="00AA4775"/>
    <w:rsid w:val="00AA4CB0"/>
    <w:rsid w:val="00AA4F9F"/>
    <w:rsid w:val="00AA5456"/>
    <w:rsid w:val="00AA58BC"/>
    <w:rsid w:val="00AA5F24"/>
    <w:rsid w:val="00AA60DD"/>
    <w:rsid w:val="00AA6816"/>
    <w:rsid w:val="00AA6DEE"/>
    <w:rsid w:val="00AA6FDD"/>
    <w:rsid w:val="00AA7C5A"/>
    <w:rsid w:val="00AB03F9"/>
    <w:rsid w:val="00AB10D2"/>
    <w:rsid w:val="00AB1FB6"/>
    <w:rsid w:val="00AB2405"/>
    <w:rsid w:val="00AB2632"/>
    <w:rsid w:val="00AB27D9"/>
    <w:rsid w:val="00AB2E09"/>
    <w:rsid w:val="00AB3508"/>
    <w:rsid w:val="00AB3CD3"/>
    <w:rsid w:val="00AB52B5"/>
    <w:rsid w:val="00AB5614"/>
    <w:rsid w:val="00AB5615"/>
    <w:rsid w:val="00AB62F8"/>
    <w:rsid w:val="00AB64C4"/>
    <w:rsid w:val="00AB6832"/>
    <w:rsid w:val="00AB6C1F"/>
    <w:rsid w:val="00AB75B0"/>
    <w:rsid w:val="00AB7A8F"/>
    <w:rsid w:val="00AC0052"/>
    <w:rsid w:val="00AC0086"/>
    <w:rsid w:val="00AC05EE"/>
    <w:rsid w:val="00AC0902"/>
    <w:rsid w:val="00AC0F75"/>
    <w:rsid w:val="00AC0F7C"/>
    <w:rsid w:val="00AC2A58"/>
    <w:rsid w:val="00AC2B2C"/>
    <w:rsid w:val="00AC36C3"/>
    <w:rsid w:val="00AC3AFB"/>
    <w:rsid w:val="00AC487C"/>
    <w:rsid w:val="00AC5DF6"/>
    <w:rsid w:val="00AC60BA"/>
    <w:rsid w:val="00AC63F0"/>
    <w:rsid w:val="00AC64AD"/>
    <w:rsid w:val="00AC6926"/>
    <w:rsid w:val="00AC6CE3"/>
    <w:rsid w:val="00AC6DDB"/>
    <w:rsid w:val="00AC7A8B"/>
    <w:rsid w:val="00AC7E97"/>
    <w:rsid w:val="00AC7EC6"/>
    <w:rsid w:val="00AD034F"/>
    <w:rsid w:val="00AD04B9"/>
    <w:rsid w:val="00AD149F"/>
    <w:rsid w:val="00AD16CB"/>
    <w:rsid w:val="00AD16DD"/>
    <w:rsid w:val="00AD1965"/>
    <w:rsid w:val="00AD2321"/>
    <w:rsid w:val="00AD2470"/>
    <w:rsid w:val="00AD2D3C"/>
    <w:rsid w:val="00AD3965"/>
    <w:rsid w:val="00AD3A8B"/>
    <w:rsid w:val="00AD5DC0"/>
    <w:rsid w:val="00AD624A"/>
    <w:rsid w:val="00AD64D7"/>
    <w:rsid w:val="00AD7808"/>
    <w:rsid w:val="00AD7B42"/>
    <w:rsid w:val="00AE01E9"/>
    <w:rsid w:val="00AE048D"/>
    <w:rsid w:val="00AE05F0"/>
    <w:rsid w:val="00AE0905"/>
    <w:rsid w:val="00AE0D49"/>
    <w:rsid w:val="00AE13B3"/>
    <w:rsid w:val="00AE1A41"/>
    <w:rsid w:val="00AE24F5"/>
    <w:rsid w:val="00AE336D"/>
    <w:rsid w:val="00AE38BA"/>
    <w:rsid w:val="00AE4279"/>
    <w:rsid w:val="00AE4A8F"/>
    <w:rsid w:val="00AE50C4"/>
    <w:rsid w:val="00AE5412"/>
    <w:rsid w:val="00AE54E1"/>
    <w:rsid w:val="00AE5655"/>
    <w:rsid w:val="00AE588D"/>
    <w:rsid w:val="00AE5978"/>
    <w:rsid w:val="00AE5F65"/>
    <w:rsid w:val="00AE638D"/>
    <w:rsid w:val="00AE6C62"/>
    <w:rsid w:val="00AE6F7E"/>
    <w:rsid w:val="00AE700B"/>
    <w:rsid w:val="00AE7613"/>
    <w:rsid w:val="00AE7774"/>
    <w:rsid w:val="00AE79C4"/>
    <w:rsid w:val="00AF09E9"/>
    <w:rsid w:val="00AF0BD7"/>
    <w:rsid w:val="00AF21F2"/>
    <w:rsid w:val="00AF23BD"/>
    <w:rsid w:val="00AF2AC9"/>
    <w:rsid w:val="00AF2CDC"/>
    <w:rsid w:val="00AF2E2B"/>
    <w:rsid w:val="00AF2F26"/>
    <w:rsid w:val="00AF31E9"/>
    <w:rsid w:val="00AF345E"/>
    <w:rsid w:val="00AF3777"/>
    <w:rsid w:val="00AF37F4"/>
    <w:rsid w:val="00AF396D"/>
    <w:rsid w:val="00AF4042"/>
    <w:rsid w:val="00AF48DA"/>
    <w:rsid w:val="00AF49AD"/>
    <w:rsid w:val="00AF53E6"/>
    <w:rsid w:val="00AF5B26"/>
    <w:rsid w:val="00AF6440"/>
    <w:rsid w:val="00AF6FF7"/>
    <w:rsid w:val="00AF71AA"/>
    <w:rsid w:val="00AF7657"/>
    <w:rsid w:val="00AF7888"/>
    <w:rsid w:val="00AF7B15"/>
    <w:rsid w:val="00B003A5"/>
    <w:rsid w:val="00B009F3"/>
    <w:rsid w:val="00B00A30"/>
    <w:rsid w:val="00B00AFB"/>
    <w:rsid w:val="00B00FAB"/>
    <w:rsid w:val="00B00FCB"/>
    <w:rsid w:val="00B016CE"/>
    <w:rsid w:val="00B018E9"/>
    <w:rsid w:val="00B01C5C"/>
    <w:rsid w:val="00B032BF"/>
    <w:rsid w:val="00B032D6"/>
    <w:rsid w:val="00B03333"/>
    <w:rsid w:val="00B033C0"/>
    <w:rsid w:val="00B035F4"/>
    <w:rsid w:val="00B03718"/>
    <w:rsid w:val="00B04571"/>
    <w:rsid w:val="00B04F3C"/>
    <w:rsid w:val="00B04F4C"/>
    <w:rsid w:val="00B05337"/>
    <w:rsid w:val="00B05BB8"/>
    <w:rsid w:val="00B06070"/>
    <w:rsid w:val="00B06195"/>
    <w:rsid w:val="00B06DB0"/>
    <w:rsid w:val="00B0747A"/>
    <w:rsid w:val="00B07682"/>
    <w:rsid w:val="00B102F5"/>
    <w:rsid w:val="00B106B3"/>
    <w:rsid w:val="00B1073A"/>
    <w:rsid w:val="00B11083"/>
    <w:rsid w:val="00B11351"/>
    <w:rsid w:val="00B11FE2"/>
    <w:rsid w:val="00B12733"/>
    <w:rsid w:val="00B127DA"/>
    <w:rsid w:val="00B129AB"/>
    <w:rsid w:val="00B13BC9"/>
    <w:rsid w:val="00B13C12"/>
    <w:rsid w:val="00B13D15"/>
    <w:rsid w:val="00B14704"/>
    <w:rsid w:val="00B14F0B"/>
    <w:rsid w:val="00B1550F"/>
    <w:rsid w:val="00B155EE"/>
    <w:rsid w:val="00B15BC9"/>
    <w:rsid w:val="00B15FA1"/>
    <w:rsid w:val="00B16612"/>
    <w:rsid w:val="00B169FC"/>
    <w:rsid w:val="00B17249"/>
    <w:rsid w:val="00B17712"/>
    <w:rsid w:val="00B17807"/>
    <w:rsid w:val="00B17A84"/>
    <w:rsid w:val="00B17BAE"/>
    <w:rsid w:val="00B20252"/>
    <w:rsid w:val="00B203AF"/>
    <w:rsid w:val="00B206D1"/>
    <w:rsid w:val="00B20A2B"/>
    <w:rsid w:val="00B20E9D"/>
    <w:rsid w:val="00B21C16"/>
    <w:rsid w:val="00B22BD8"/>
    <w:rsid w:val="00B23340"/>
    <w:rsid w:val="00B24019"/>
    <w:rsid w:val="00B240C1"/>
    <w:rsid w:val="00B25524"/>
    <w:rsid w:val="00B25CF6"/>
    <w:rsid w:val="00B25DEE"/>
    <w:rsid w:val="00B26CEA"/>
    <w:rsid w:val="00B30305"/>
    <w:rsid w:val="00B305C3"/>
    <w:rsid w:val="00B30C3F"/>
    <w:rsid w:val="00B30F5D"/>
    <w:rsid w:val="00B3118F"/>
    <w:rsid w:val="00B31DBB"/>
    <w:rsid w:val="00B321EC"/>
    <w:rsid w:val="00B324FB"/>
    <w:rsid w:val="00B3250B"/>
    <w:rsid w:val="00B32978"/>
    <w:rsid w:val="00B3332E"/>
    <w:rsid w:val="00B3388B"/>
    <w:rsid w:val="00B33E32"/>
    <w:rsid w:val="00B34659"/>
    <w:rsid w:val="00B346CE"/>
    <w:rsid w:val="00B34CAF"/>
    <w:rsid w:val="00B35147"/>
    <w:rsid w:val="00B35590"/>
    <w:rsid w:val="00B3584B"/>
    <w:rsid w:val="00B35C7C"/>
    <w:rsid w:val="00B35FC5"/>
    <w:rsid w:val="00B36517"/>
    <w:rsid w:val="00B3659E"/>
    <w:rsid w:val="00B367CE"/>
    <w:rsid w:val="00B36EEE"/>
    <w:rsid w:val="00B377B7"/>
    <w:rsid w:val="00B37E70"/>
    <w:rsid w:val="00B37E9E"/>
    <w:rsid w:val="00B37F41"/>
    <w:rsid w:val="00B37F8D"/>
    <w:rsid w:val="00B404D1"/>
    <w:rsid w:val="00B40A54"/>
    <w:rsid w:val="00B41C10"/>
    <w:rsid w:val="00B424E0"/>
    <w:rsid w:val="00B42A94"/>
    <w:rsid w:val="00B42C2E"/>
    <w:rsid w:val="00B43026"/>
    <w:rsid w:val="00B43751"/>
    <w:rsid w:val="00B43794"/>
    <w:rsid w:val="00B44CD1"/>
    <w:rsid w:val="00B45116"/>
    <w:rsid w:val="00B46BAA"/>
    <w:rsid w:val="00B46BEE"/>
    <w:rsid w:val="00B46CB8"/>
    <w:rsid w:val="00B477CA"/>
    <w:rsid w:val="00B47DAA"/>
    <w:rsid w:val="00B50656"/>
    <w:rsid w:val="00B50715"/>
    <w:rsid w:val="00B50C9C"/>
    <w:rsid w:val="00B50D3A"/>
    <w:rsid w:val="00B50EC3"/>
    <w:rsid w:val="00B51227"/>
    <w:rsid w:val="00B5155D"/>
    <w:rsid w:val="00B517B8"/>
    <w:rsid w:val="00B51F57"/>
    <w:rsid w:val="00B52B3B"/>
    <w:rsid w:val="00B52D11"/>
    <w:rsid w:val="00B530AD"/>
    <w:rsid w:val="00B5392A"/>
    <w:rsid w:val="00B543C2"/>
    <w:rsid w:val="00B5465E"/>
    <w:rsid w:val="00B546B2"/>
    <w:rsid w:val="00B54CE2"/>
    <w:rsid w:val="00B54F12"/>
    <w:rsid w:val="00B555EC"/>
    <w:rsid w:val="00B55F61"/>
    <w:rsid w:val="00B56B30"/>
    <w:rsid w:val="00B56F86"/>
    <w:rsid w:val="00B5717E"/>
    <w:rsid w:val="00B57502"/>
    <w:rsid w:val="00B60036"/>
    <w:rsid w:val="00B602D5"/>
    <w:rsid w:val="00B6057A"/>
    <w:rsid w:val="00B60A7F"/>
    <w:rsid w:val="00B60ED4"/>
    <w:rsid w:val="00B61BF1"/>
    <w:rsid w:val="00B62741"/>
    <w:rsid w:val="00B62899"/>
    <w:rsid w:val="00B62C5E"/>
    <w:rsid w:val="00B62C8C"/>
    <w:rsid w:val="00B62EA4"/>
    <w:rsid w:val="00B630A7"/>
    <w:rsid w:val="00B637C6"/>
    <w:rsid w:val="00B6389F"/>
    <w:rsid w:val="00B63FAF"/>
    <w:rsid w:val="00B644E7"/>
    <w:rsid w:val="00B64509"/>
    <w:rsid w:val="00B64970"/>
    <w:rsid w:val="00B64B2D"/>
    <w:rsid w:val="00B64E8F"/>
    <w:rsid w:val="00B6522C"/>
    <w:rsid w:val="00B658D1"/>
    <w:rsid w:val="00B66655"/>
    <w:rsid w:val="00B666FF"/>
    <w:rsid w:val="00B67064"/>
    <w:rsid w:val="00B675FE"/>
    <w:rsid w:val="00B67B73"/>
    <w:rsid w:val="00B67C51"/>
    <w:rsid w:val="00B706E4"/>
    <w:rsid w:val="00B72229"/>
    <w:rsid w:val="00B72E82"/>
    <w:rsid w:val="00B7503D"/>
    <w:rsid w:val="00B754E4"/>
    <w:rsid w:val="00B75516"/>
    <w:rsid w:val="00B76020"/>
    <w:rsid w:val="00B7639B"/>
    <w:rsid w:val="00B764B5"/>
    <w:rsid w:val="00B76C7C"/>
    <w:rsid w:val="00B76EBE"/>
    <w:rsid w:val="00B77FA3"/>
    <w:rsid w:val="00B8061C"/>
    <w:rsid w:val="00B8068C"/>
    <w:rsid w:val="00B80786"/>
    <w:rsid w:val="00B8078E"/>
    <w:rsid w:val="00B80E72"/>
    <w:rsid w:val="00B80ED2"/>
    <w:rsid w:val="00B81AF9"/>
    <w:rsid w:val="00B81BC3"/>
    <w:rsid w:val="00B82056"/>
    <w:rsid w:val="00B82458"/>
    <w:rsid w:val="00B8248B"/>
    <w:rsid w:val="00B827B0"/>
    <w:rsid w:val="00B82993"/>
    <w:rsid w:val="00B829D3"/>
    <w:rsid w:val="00B834A3"/>
    <w:rsid w:val="00B838B3"/>
    <w:rsid w:val="00B840CE"/>
    <w:rsid w:val="00B84488"/>
    <w:rsid w:val="00B8528A"/>
    <w:rsid w:val="00B86379"/>
    <w:rsid w:val="00B869AA"/>
    <w:rsid w:val="00B86B07"/>
    <w:rsid w:val="00B8769A"/>
    <w:rsid w:val="00B90998"/>
    <w:rsid w:val="00B90CAA"/>
    <w:rsid w:val="00B90FF2"/>
    <w:rsid w:val="00B914C4"/>
    <w:rsid w:val="00B91533"/>
    <w:rsid w:val="00B9190D"/>
    <w:rsid w:val="00B9219C"/>
    <w:rsid w:val="00B921C0"/>
    <w:rsid w:val="00B923BF"/>
    <w:rsid w:val="00B92CA6"/>
    <w:rsid w:val="00B92E48"/>
    <w:rsid w:val="00B93392"/>
    <w:rsid w:val="00B934A8"/>
    <w:rsid w:val="00B93DF6"/>
    <w:rsid w:val="00B9457E"/>
    <w:rsid w:val="00B95281"/>
    <w:rsid w:val="00B9535C"/>
    <w:rsid w:val="00B95ECB"/>
    <w:rsid w:val="00B964B7"/>
    <w:rsid w:val="00B96AA2"/>
    <w:rsid w:val="00B96BE2"/>
    <w:rsid w:val="00B973CA"/>
    <w:rsid w:val="00B97992"/>
    <w:rsid w:val="00BA1440"/>
    <w:rsid w:val="00BA1562"/>
    <w:rsid w:val="00BA1A45"/>
    <w:rsid w:val="00BA1B7D"/>
    <w:rsid w:val="00BA2299"/>
    <w:rsid w:val="00BA22DE"/>
    <w:rsid w:val="00BA291F"/>
    <w:rsid w:val="00BA345A"/>
    <w:rsid w:val="00BA36E8"/>
    <w:rsid w:val="00BA381A"/>
    <w:rsid w:val="00BA43E8"/>
    <w:rsid w:val="00BA4464"/>
    <w:rsid w:val="00BA44AF"/>
    <w:rsid w:val="00BA488A"/>
    <w:rsid w:val="00BA4C00"/>
    <w:rsid w:val="00BA4ECC"/>
    <w:rsid w:val="00BA5754"/>
    <w:rsid w:val="00BA578C"/>
    <w:rsid w:val="00BA702E"/>
    <w:rsid w:val="00BA73D8"/>
    <w:rsid w:val="00BA7743"/>
    <w:rsid w:val="00BA784F"/>
    <w:rsid w:val="00BA7FDC"/>
    <w:rsid w:val="00BB06EC"/>
    <w:rsid w:val="00BB095E"/>
    <w:rsid w:val="00BB17D0"/>
    <w:rsid w:val="00BB1869"/>
    <w:rsid w:val="00BB19C9"/>
    <w:rsid w:val="00BB1EE3"/>
    <w:rsid w:val="00BB291B"/>
    <w:rsid w:val="00BB319B"/>
    <w:rsid w:val="00BB37E6"/>
    <w:rsid w:val="00BB417E"/>
    <w:rsid w:val="00BB4315"/>
    <w:rsid w:val="00BB4361"/>
    <w:rsid w:val="00BB4464"/>
    <w:rsid w:val="00BB44A6"/>
    <w:rsid w:val="00BB4667"/>
    <w:rsid w:val="00BB5824"/>
    <w:rsid w:val="00BB6AD4"/>
    <w:rsid w:val="00BC002E"/>
    <w:rsid w:val="00BC0447"/>
    <w:rsid w:val="00BC1561"/>
    <w:rsid w:val="00BC2704"/>
    <w:rsid w:val="00BC297A"/>
    <w:rsid w:val="00BC308E"/>
    <w:rsid w:val="00BC3504"/>
    <w:rsid w:val="00BC3B7F"/>
    <w:rsid w:val="00BC3D7C"/>
    <w:rsid w:val="00BC434F"/>
    <w:rsid w:val="00BC4C5E"/>
    <w:rsid w:val="00BC5884"/>
    <w:rsid w:val="00BC5BE6"/>
    <w:rsid w:val="00BC63DD"/>
    <w:rsid w:val="00BC7213"/>
    <w:rsid w:val="00BC7A21"/>
    <w:rsid w:val="00BC7BBD"/>
    <w:rsid w:val="00BC7EDB"/>
    <w:rsid w:val="00BD07DE"/>
    <w:rsid w:val="00BD0AF7"/>
    <w:rsid w:val="00BD0C12"/>
    <w:rsid w:val="00BD0C5F"/>
    <w:rsid w:val="00BD2587"/>
    <w:rsid w:val="00BD3009"/>
    <w:rsid w:val="00BD30F8"/>
    <w:rsid w:val="00BD3DD9"/>
    <w:rsid w:val="00BD417D"/>
    <w:rsid w:val="00BD47AC"/>
    <w:rsid w:val="00BD49DD"/>
    <w:rsid w:val="00BD4CE5"/>
    <w:rsid w:val="00BD514E"/>
    <w:rsid w:val="00BD558C"/>
    <w:rsid w:val="00BD58C8"/>
    <w:rsid w:val="00BD59D1"/>
    <w:rsid w:val="00BD5A3A"/>
    <w:rsid w:val="00BD6316"/>
    <w:rsid w:val="00BD6320"/>
    <w:rsid w:val="00BD6879"/>
    <w:rsid w:val="00BD6DDC"/>
    <w:rsid w:val="00BD7B1D"/>
    <w:rsid w:val="00BD7E0B"/>
    <w:rsid w:val="00BE035E"/>
    <w:rsid w:val="00BE15AD"/>
    <w:rsid w:val="00BE1D21"/>
    <w:rsid w:val="00BE1FC8"/>
    <w:rsid w:val="00BE24F7"/>
    <w:rsid w:val="00BE2EAC"/>
    <w:rsid w:val="00BE325E"/>
    <w:rsid w:val="00BE3332"/>
    <w:rsid w:val="00BE33EC"/>
    <w:rsid w:val="00BE416D"/>
    <w:rsid w:val="00BE42CB"/>
    <w:rsid w:val="00BE4303"/>
    <w:rsid w:val="00BE4730"/>
    <w:rsid w:val="00BE5564"/>
    <w:rsid w:val="00BE58CE"/>
    <w:rsid w:val="00BE592C"/>
    <w:rsid w:val="00BE5ABB"/>
    <w:rsid w:val="00BE6059"/>
    <w:rsid w:val="00BE62D1"/>
    <w:rsid w:val="00BE64C1"/>
    <w:rsid w:val="00BE692E"/>
    <w:rsid w:val="00BE6B44"/>
    <w:rsid w:val="00BE6C86"/>
    <w:rsid w:val="00BE6F91"/>
    <w:rsid w:val="00BE7473"/>
    <w:rsid w:val="00BE75B5"/>
    <w:rsid w:val="00BE7C36"/>
    <w:rsid w:val="00BF002D"/>
    <w:rsid w:val="00BF00A4"/>
    <w:rsid w:val="00BF0A14"/>
    <w:rsid w:val="00BF0AE3"/>
    <w:rsid w:val="00BF0FA8"/>
    <w:rsid w:val="00BF17DA"/>
    <w:rsid w:val="00BF1AB0"/>
    <w:rsid w:val="00BF1D18"/>
    <w:rsid w:val="00BF1FC0"/>
    <w:rsid w:val="00BF2163"/>
    <w:rsid w:val="00BF280A"/>
    <w:rsid w:val="00BF2DD4"/>
    <w:rsid w:val="00BF2EA7"/>
    <w:rsid w:val="00BF3332"/>
    <w:rsid w:val="00BF4649"/>
    <w:rsid w:val="00BF5581"/>
    <w:rsid w:val="00BF5FB4"/>
    <w:rsid w:val="00BF62CF"/>
    <w:rsid w:val="00BF653F"/>
    <w:rsid w:val="00BF695B"/>
    <w:rsid w:val="00BF6B32"/>
    <w:rsid w:val="00BF6CF5"/>
    <w:rsid w:val="00BF6D1A"/>
    <w:rsid w:val="00BF6DBD"/>
    <w:rsid w:val="00BF77C3"/>
    <w:rsid w:val="00C000EB"/>
    <w:rsid w:val="00C00A87"/>
    <w:rsid w:val="00C00AB6"/>
    <w:rsid w:val="00C02B5B"/>
    <w:rsid w:val="00C035B7"/>
    <w:rsid w:val="00C03B54"/>
    <w:rsid w:val="00C0404F"/>
    <w:rsid w:val="00C047F0"/>
    <w:rsid w:val="00C05064"/>
    <w:rsid w:val="00C0508B"/>
    <w:rsid w:val="00C0558D"/>
    <w:rsid w:val="00C05A59"/>
    <w:rsid w:val="00C05C96"/>
    <w:rsid w:val="00C06449"/>
    <w:rsid w:val="00C06A67"/>
    <w:rsid w:val="00C07058"/>
    <w:rsid w:val="00C07A99"/>
    <w:rsid w:val="00C07B03"/>
    <w:rsid w:val="00C07CC7"/>
    <w:rsid w:val="00C07F4B"/>
    <w:rsid w:val="00C11984"/>
    <w:rsid w:val="00C12117"/>
    <w:rsid w:val="00C12555"/>
    <w:rsid w:val="00C1287A"/>
    <w:rsid w:val="00C12AA0"/>
    <w:rsid w:val="00C12CF5"/>
    <w:rsid w:val="00C12ED4"/>
    <w:rsid w:val="00C1441E"/>
    <w:rsid w:val="00C146F6"/>
    <w:rsid w:val="00C14B4D"/>
    <w:rsid w:val="00C14CAA"/>
    <w:rsid w:val="00C15534"/>
    <w:rsid w:val="00C15CE5"/>
    <w:rsid w:val="00C160CF"/>
    <w:rsid w:val="00C16377"/>
    <w:rsid w:val="00C168B7"/>
    <w:rsid w:val="00C17307"/>
    <w:rsid w:val="00C20142"/>
    <w:rsid w:val="00C20211"/>
    <w:rsid w:val="00C20A3F"/>
    <w:rsid w:val="00C21F5E"/>
    <w:rsid w:val="00C2240B"/>
    <w:rsid w:val="00C22F25"/>
    <w:rsid w:val="00C24EFC"/>
    <w:rsid w:val="00C256FF"/>
    <w:rsid w:val="00C2576B"/>
    <w:rsid w:val="00C270B2"/>
    <w:rsid w:val="00C27453"/>
    <w:rsid w:val="00C2761E"/>
    <w:rsid w:val="00C27672"/>
    <w:rsid w:val="00C276BA"/>
    <w:rsid w:val="00C2775A"/>
    <w:rsid w:val="00C305CF"/>
    <w:rsid w:val="00C31018"/>
    <w:rsid w:val="00C315D3"/>
    <w:rsid w:val="00C3387B"/>
    <w:rsid w:val="00C33ADF"/>
    <w:rsid w:val="00C34106"/>
    <w:rsid w:val="00C341B1"/>
    <w:rsid w:val="00C34A6C"/>
    <w:rsid w:val="00C35692"/>
    <w:rsid w:val="00C35697"/>
    <w:rsid w:val="00C35895"/>
    <w:rsid w:val="00C35A7E"/>
    <w:rsid w:val="00C35C64"/>
    <w:rsid w:val="00C35E3A"/>
    <w:rsid w:val="00C372E3"/>
    <w:rsid w:val="00C37844"/>
    <w:rsid w:val="00C37F23"/>
    <w:rsid w:val="00C41CF1"/>
    <w:rsid w:val="00C42451"/>
    <w:rsid w:val="00C43515"/>
    <w:rsid w:val="00C435CD"/>
    <w:rsid w:val="00C4407B"/>
    <w:rsid w:val="00C443BC"/>
    <w:rsid w:val="00C4446C"/>
    <w:rsid w:val="00C44CC6"/>
    <w:rsid w:val="00C45091"/>
    <w:rsid w:val="00C450F7"/>
    <w:rsid w:val="00C45377"/>
    <w:rsid w:val="00C45795"/>
    <w:rsid w:val="00C45802"/>
    <w:rsid w:val="00C4692D"/>
    <w:rsid w:val="00C46EA4"/>
    <w:rsid w:val="00C47A66"/>
    <w:rsid w:val="00C47E1F"/>
    <w:rsid w:val="00C514FC"/>
    <w:rsid w:val="00C51AE3"/>
    <w:rsid w:val="00C51CC8"/>
    <w:rsid w:val="00C52B44"/>
    <w:rsid w:val="00C535DB"/>
    <w:rsid w:val="00C539AD"/>
    <w:rsid w:val="00C557FC"/>
    <w:rsid w:val="00C56124"/>
    <w:rsid w:val="00C56312"/>
    <w:rsid w:val="00C576AC"/>
    <w:rsid w:val="00C602F2"/>
    <w:rsid w:val="00C604D5"/>
    <w:rsid w:val="00C60865"/>
    <w:rsid w:val="00C60F7B"/>
    <w:rsid w:val="00C616AA"/>
    <w:rsid w:val="00C61AA8"/>
    <w:rsid w:val="00C61D44"/>
    <w:rsid w:val="00C6229F"/>
    <w:rsid w:val="00C62703"/>
    <w:rsid w:val="00C62850"/>
    <w:rsid w:val="00C63452"/>
    <w:rsid w:val="00C63D31"/>
    <w:rsid w:val="00C6413E"/>
    <w:rsid w:val="00C64648"/>
    <w:rsid w:val="00C64A52"/>
    <w:rsid w:val="00C64D2F"/>
    <w:rsid w:val="00C65B92"/>
    <w:rsid w:val="00C65E0A"/>
    <w:rsid w:val="00C65E14"/>
    <w:rsid w:val="00C6796A"/>
    <w:rsid w:val="00C704E3"/>
    <w:rsid w:val="00C70570"/>
    <w:rsid w:val="00C70E70"/>
    <w:rsid w:val="00C72BB9"/>
    <w:rsid w:val="00C72C2B"/>
    <w:rsid w:val="00C73387"/>
    <w:rsid w:val="00C73626"/>
    <w:rsid w:val="00C7370A"/>
    <w:rsid w:val="00C738AC"/>
    <w:rsid w:val="00C751E2"/>
    <w:rsid w:val="00C758D4"/>
    <w:rsid w:val="00C76345"/>
    <w:rsid w:val="00C81370"/>
    <w:rsid w:val="00C8145E"/>
    <w:rsid w:val="00C8152B"/>
    <w:rsid w:val="00C816E6"/>
    <w:rsid w:val="00C817CB"/>
    <w:rsid w:val="00C81B7F"/>
    <w:rsid w:val="00C81B89"/>
    <w:rsid w:val="00C81BC6"/>
    <w:rsid w:val="00C81D14"/>
    <w:rsid w:val="00C81E7F"/>
    <w:rsid w:val="00C828F8"/>
    <w:rsid w:val="00C82F1D"/>
    <w:rsid w:val="00C832F4"/>
    <w:rsid w:val="00C83AE2"/>
    <w:rsid w:val="00C84053"/>
    <w:rsid w:val="00C842EE"/>
    <w:rsid w:val="00C84451"/>
    <w:rsid w:val="00C84890"/>
    <w:rsid w:val="00C84BBF"/>
    <w:rsid w:val="00C84C87"/>
    <w:rsid w:val="00C84D09"/>
    <w:rsid w:val="00C858A9"/>
    <w:rsid w:val="00C85BD1"/>
    <w:rsid w:val="00C8662A"/>
    <w:rsid w:val="00C86D77"/>
    <w:rsid w:val="00C86F55"/>
    <w:rsid w:val="00C870D2"/>
    <w:rsid w:val="00C87509"/>
    <w:rsid w:val="00C90094"/>
    <w:rsid w:val="00C90488"/>
    <w:rsid w:val="00C9048C"/>
    <w:rsid w:val="00C9078A"/>
    <w:rsid w:val="00C912DB"/>
    <w:rsid w:val="00C9147D"/>
    <w:rsid w:val="00C91EEA"/>
    <w:rsid w:val="00C922C6"/>
    <w:rsid w:val="00C9359B"/>
    <w:rsid w:val="00C9367B"/>
    <w:rsid w:val="00C93AB8"/>
    <w:rsid w:val="00C93E1C"/>
    <w:rsid w:val="00C93FF7"/>
    <w:rsid w:val="00C94A69"/>
    <w:rsid w:val="00C94C76"/>
    <w:rsid w:val="00C95212"/>
    <w:rsid w:val="00C952E0"/>
    <w:rsid w:val="00C95500"/>
    <w:rsid w:val="00C9552C"/>
    <w:rsid w:val="00C95B69"/>
    <w:rsid w:val="00C95F27"/>
    <w:rsid w:val="00C965DA"/>
    <w:rsid w:val="00C97C70"/>
    <w:rsid w:val="00CA0D63"/>
    <w:rsid w:val="00CA0DC6"/>
    <w:rsid w:val="00CA1334"/>
    <w:rsid w:val="00CA1A82"/>
    <w:rsid w:val="00CA1A90"/>
    <w:rsid w:val="00CA1FA9"/>
    <w:rsid w:val="00CA24E1"/>
    <w:rsid w:val="00CA2553"/>
    <w:rsid w:val="00CA2779"/>
    <w:rsid w:val="00CA2E54"/>
    <w:rsid w:val="00CA38BB"/>
    <w:rsid w:val="00CA3B37"/>
    <w:rsid w:val="00CA4223"/>
    <w:rsid w:val="00CA4400"/>
    <w:rsid w:val="00CA4776"/>
    <w:rsid w:val="00CA4B2E"/>
    <w:rsid w:val="00CA4EE3"/>
    <w:rsid w:val="00CA5845"/>
    <w:rsid w:val="00CA5A31"/>
    <w:rsid w:val="00CA5EBA"/>
    <w:rsid w:val="00CA6C85"/>
    <w:rsid w:val="00CA71BE"/>
    <w:rsid w:val="00CA7397"/>
    <w:rsid w:val="00CB006D"/>
    <w:rsid w:val="00CB043C"/>
    <w:rsid w:val="00CB0F04"/>
    <w:rsid w:val="00CB20A6"/>
    <w:rsid w:val="00CB262C"/>
    <w:rsid w:val="00CB3308"/>
    <w:rsid w:val="00CB3592"/>
    <w:rsid w:val="00CB3880"/>
    <w:rsid w:val="00CB3F26"/>
    <w:rsid w:val="00CB47A0"/>
    <w:rsid w:val="00CB4C72"/>
    <w:rsid w:val="00CB4EF0"/>
    <w:rsid w:val="00CB4FDE"/>
    <w:rsid w:val="00CB5C39"/>
    <w:rsid w:val="00CB5D0B"/>
    <w:rsid w:val="00CB5F18"/>
    <w:rsid w:val="00CB6499"/>
    <w:rsid w:val="00CB6829"/>
    <w:rsid w:val="00CB7400"/>
    <w:rsid w:val="00CB7DB0"/>
    <w:rsid w:val="00CB7EAD"/>
    <w:rsid w:val="00CC0958"/>
    <w:rsid w:val="00CC0A84"/>
    <w:rsid w:val="00CC14C1"/>
    <w:rsid w:val="00CC1723"/>
    <w:rsid w:val="00CC2E0C"/>
    <w:rsid w:val="00CC35F2"/>
    <w:rsid w:val="00CC399D"/>
    <w:rsid w:val="00CC3AA7"/>
    <w:rsid w:val="00CC40CC"/>
    <w:rsid w:val="00CC4317"/>
    <w:rsid w:val="00CC4E42"/>
    <w:rsid w:val="00CC56F0"/>
    <w:rsid w:val="00CC5811"/>
    <w:rsid w:val="00CC5952"/>
    <w:rsid w:val="00CC5FB9"/>
    <w:rsid w:val="00CC6911"/>
    <w:rsid w:val="00CC76BC"/>
    <w:rsid w:val="00CC776B"/>
    <w:rsid w:val="00CC7CF7"/>
    <w:rsid w:val="00CC7F06"/>
    <w:rsid w:val="00CD0D41"/>
    <w:rsid w:val="00CD0ED5"/>
    <w:rsid w:val="00CD0FA4"/>
    <w:rsid w:val="00CD10C1"/>
    <w:rsid w:val="00CD19C4"/>
    <w:rsid w:val="00CD26A8"/>
    <w:rsid w:val="00CD2780"/>
    <w:rsid w:val="00CD337E"/>
    <w:rsid w:val="00CD3AE4"/>
    <w:rsid w:val="00CD3BDA"/>
    <w:rsid w:val="00CD3F46"/>
    <w:rsid w:val="00CD4371"/>
    <w:rsid w:val="00CD43C0"/>
    <w:rsid w:val="00CD44CD"/>
    <w:rsid w:val="00CD541A"/>
    <w:rsid w:val="00CD547C"/>
    <w:rsid w:val="00CD5B12"/>
    <w:rsid w:val="00CD5C27"/>
    <w:rsid w:val="00CD65B4"/>
    <w:rsid w:val="00CD6C38"/>
    <w:rsid w:val="00CD6C72"/>
    <w:rsid w:val="00CD6CC4"/>
    <w:rsid w:val="00CD6E8F"/>
    <w:rsid w:val="00CD7235"/>
    <w:rsid w:val="00CD75E8"/>
    <w:rsid w:val="00CD7711"/>
    <w:rsid w:val="00CD7B24"/>
    <w:rsid w:val="00CD7CF6"/>
    <w:rsid w:val="00CD7F63"/>
    <w:rsid w:val="00CE0421"/>
    <w:rsid w:val="00CE05B7"/>
    <w:rsid w:val="00CE20FB"/>
    <w:rsid w:val="00CE2CA3"/>
    <w:rsid w:val="00CE347A"/>
    <w:rsid w:val="00CE34EE"/>
    <w:rsid w:val="00CE35A8"/>
    <w:rsid w:val="00CE3AAF"/>
    <w:rsid w:val="00CE3CD0"/>
    <w:rsid w:val="00CE45F9"/>
    <w:rsid w:val="00CE4628"/>
    <w:rsid w:val="00CE631E"/>
    <w:rsid w:val="00CE6D20"/>
    <w:rsid w:val="00CE6E2B"/>
    <w:rsid w:val="00CE74AC"/>
    <w:rsid w:val="00CE7600"/>
    <w:rsid w:val="00CE76A0"/>
    <w:rsid w:val="00CE76E0"/>
    <w:rsid w:val="00CE77FF"/>
    <w:rsid w:val="00CE7ED3"/>
    <w:rsid w:val="00CF0422"/>
    <w:rsid w:val="00CF0682"/>
    <w:rsid w:val="00CF07F9"/>
    <w:rsid w:val="00CF0900"/>
    <w:rsid w:val="00CF0956"/>
    <w:rsid w:val="00CF0D6C"/>
    <w:rsid w:val="00CF166B"/>
    <w:rsid w:val="00CF17D7"/>
    <w:rsid w:val="00CF1C5F"/>
    <w:rsid w:val="00CF2260"/>
    <w:rsid w:val="00CF30EC"/>
    <w:rsid w:val="00CF3701"/>
    <w:rsid w:val="00CF39F7"/>
    <w:rsid w:val="00CF4207"/>
    <w:rsid w:val="00CF42F6"/>
    <w:rsid w:val="00CF461D"/>
    <w:rsid w:val="00CF4E4B"/>
    <w:rsid w:val="00CF52CD"/>
    <w:rsid w:val="00CF6DD2"/>
    <w:rsid w:val="00CF70C5"/>
    <w:rsid w:val="00CF7CF6"/>
    <w:rsid w:val="00D00C3A"/>
    <w:rsid w:val="00D01525"/>
    <w:rsid w:val="00D015C2"/>
    <w:rsid w:val="00D01BCC"/>
    <w:rsid w:val="00D01F1C"/>
    <w:rsid w:val="00D01FA7"/>
    <w:rsid w:val="00D0243D"/>
    <w:rsid w:val="00D025B5"/>
    <w:rsid w:val="00D02601"/>
    <w:rsid w:val="00D02B87"/>
    <w:rsid w:val="00D02F48"/>
    <w:rsid w:val="00D03385"/>
    <w:rsid w:val="00D0349A"/>
    <w:rsid w:val="00D0398D"/>
    <w:rsid w:val="00D03CFE"/>
    <w:rsid w:val="00D04410"/>
    <w:rsid w:val="00D04625"/>
    <w:rsid w:val="00D04821"/>
    <w:rsid w:val="00D0506C"/>
    <w:rsid w:val="00D05365"/>
    <w:rsid w:val="00D0568B"/>
    <w:rsid w:val="00D0574A"/>
    <w:rsid w:val="00D05A2F"/>
    <w:rsid w:val="00D06044"/>
    <w:rsid w:val="00D06AFE"/>
    <w:rsid w:val="00D07042"/>
    <w:rsid w:val="00D0704D"/>
    <w:rsid w:val="00D1014D"/>
    <w:rsid w:val="00D10183"/>
    <w:rsid w:val="00D10239"/>
    <w:rsid w:val="00D10C6D"/>
    <w:rsid w:val="00D10C81"/>
    <w:rsid w:val="00D11A31"/>
    <w:rsid w:val="00D120BC"/>
    <w:rsid w:val="00D124F1"/>
    <w:rsid w:val="00D130CE"/>
    <w:rsid w:val="00D13648"/>
    <w:rsid w:val="00D13C92"/>
    <w:rsid w:val="00D13EA0"/>
    <w:rsid w:val="00D13EFB"/>
    <w:rsid w:val="00D13FE9"/>
    <w:rsid w:val="00D150DC"/>
    <w:rsid w:val="00D15E76"/>
    <w:rsid w:val="00D160E4"/>
    <w:rsid w:val="00D16739"/>
    <w:rsid w:val="00D1702A"/>
    <w:rsid w:val="00D177D8"/>
    <w:rsid w:val="00D17DB4"/>
    <w:rsid w:val="00D17DBA"/>
    <w:rsid w:val="00D200CB"/>
    <w:rsid w:val="00D20AB6"/>
    <w:rsid w:val="00D20BE5"/>
    <w:rsid w:val="00D21B0D"/>
    <w:rsid w:val="00D22276"/>
    <w:rsid w:val="00D22536"/>
    <w:rsid w:val="00D228B6"/>
    <w:rsid w:val="00D2457D"/>
    <w:rsid w:val="00D245B6"/>
    <w:rsid w:val="00D247C8"/>
    <w:rsid w:val="00D253CD"/>
    <w:rsid w:val="00D2599F"/>
    <w:rsid w:val="00D25B3E"/>
    <w:rsid w:val="00D25EA7"/>
    <w:rsid w:val="00D26798"/>
    <w:rsid w:val="00D275A2"/>
    <w:rsid w:val="00D27DC3"/>
    <w:rsid w:val="00D3047A"/>
    <w:rsid w:val="00D30E64"/>
    <w:rsid w:val="00D31E1C"/>
    <w:rsid w:val="00D32FE0"/>
    <w:rsid w:val="00D3349D"/>
    <w:rsid w:val="00D335DC"/>
    <w:rsid w:val="00D33A27"/>
    <w:rsid w:val="00D33BF3"/>
    <w:rsid w:val="00D34101"/>
    <w:rsid w:val="00D3480C"/>
    <w:rsid w:val="00D359A2"/>
    <w:rsid w:val="00D35C12"/>
    <w:rsid w:val="00D36282"/>
    <w:rsid w:val="00D36A35"/>
    <w:rsid w:val="00D36D33"/>
    <w:rsid w:val="00D3766F"/>
    <w:rsid w:val="00D378E4"/>
    <w:rsid w:val="00D40448"/>
    <w:rsid w:val="00D4100E"/>
    <w:rsid w:val="00D41796"/>
    <w:rsid w:val="00D423DD"/>
    <w:rsid w:val="00D4285F"/>
    <w:rsid w:val="00D428A4"/>
    <w:rsid w:val="00D428E5"/>
    <w:rsid w:val="00D42972"/>
    <w:rsid w:val="00D43852"/>
    <w:rsid w:val="00D439E9"/>
    <w:rsid w:val="00D43ADE"/>
    <w:rsid w:val="00D44223"/>
    <w:rsid w:val="00D44A46"/>
    <w:rsid w:val="00D459BC"/>
    <w:rsid w:val="00D46014"/>
    <w:rsid w:val="00D4693E"/>
    <w:rsid w:val="00D46B61"/>
    <w:rsid w:val="00D4744D"/>
    <w:rsid w:val="00D47AFA"/>
    <w:rsid w:val="00D50B92"/>
    <w:rsid w:val="00D510AB"/>
    <w:rsid w:val="00D52277"/>
    <w:rsid w:val="00D523EE"/>
    <w:rsid w:val="00D5272C"/>
    <w:rsid w:val="00D53981"/>
    <w:rsid w:val="00D53CB0"/>
    <w:rsid w:val="00D54431"/>
    <w:rsid w:val="00D54619"/>
    <w:rsid w:val="00D54F6C"/>
    <w:rsid w:val="00D55754"/>
    <w:rsid w:val="00D55D4C"/>
    <w:rsid w:val="00D57425"/>
    <w:rsid w:val="00D57512"/>
    <w:rsid w:val="00D576B4"/>
    <w:rsid w:val="00D57D33"/>
    <w:rsid w:val="00D57EFB"/>
    <w:rsid w:val="00D602F7"/>
    <w:rsid w:val="00D60AF4"/>
    <w:rsid w:val="00D61DEB"/>
    <w:rsid w:val="00D622BE"/>
    <w:rsid w:val="00D62DEE"/>
    <w:rsid w:val="00D62F66"/>
    <w:rsid w:val="00D6395A"/>
    <w:rsid w:val="00D63D92"/>
    <w:rsid w:val="00D6447B"/>
    <w:rsid w:val="00D645EB"/>
    <w:rsid w:val="00D64688"/>
    <w:rsid w:val="00D64732"/>
    <w:rsid w:val="00D64829"/>
    <w:rsid w:val="00D64E67"/>
    <w:rsid w:val="00D652E1"/>
    <w:rsid w:val="00D65C03"/>
    <w:rsid w:val="00D65F08"/>
    <w:rsid w:val="00D664FB"/>
    <w:rsid w:val="00D6668B"/>
    <w:rsid w:val="00D67635"/>
    <w:rsid w:val="00D676E5"/>
    <w:rsid w:val="00D67734"/>
    <w:rsid w:val="00D70102"/>
    <w:rsid w:val="00D7026C"/>
    <w:rsid w:val="00D70DAA"/>
    <w:rsid w:val="00D70E5C"/>
    <w:rsid w:val="00D71073"/>
    <w:rsid w:val="00D71226"/>
    <w:rsid w:val="00D7184C"/>
    <w:rsid w:val="00D72525"/>
    <w:rsid w:val="00D728DF"/>
    <w:rsid w:val="00D7351B"/>
    <w:rsid w:val="00D7385B"/>
    <w:rsid w:val="00D7451E"/>
    <w:rsid w:val="00D74720"/>
    <w:rsid w:val="00D749D0"/>
    <w:rsid w:val="00D752C4"/>
    <w:rsid w:val="00D75C5A"/>
    <w:rsid w:val="00D76F03"/>
    <w:rsid w:val="00D773FC"/>
    <w:rsid w:val="00D77F05"/>
    <w:rsid w:val="00D77FBA"/>
    <w:rsid w:val="00D8081C"/>
    <w:rsid w:val="00D816C7"/>
    <w:rsid w:val="00D81E58"/>
    <w:rsid w:val="00D82198"/>
    <w:rsid w:val="00D824B8"/>
    <w:rsid w:val="00D833F9"/>
    <w:rsid w:val="00D83747"/>
    <w:rsid w:val="00D840AA"/>
    <w:rsid w:val="00D84165"/>
    <w:rsid w:val="00D84781"/>
    <w:rsid w:val="00D85D3C"/>
    <w:rsid w:val="00D86608"/>
    <w:rsid w:val="00D867A1"/>
    <w:rsid w:val="00D86B70"/>
    <w:rsid w:val="00D87066"/>
    <w:rsid w:val="00D87515"/>
    <w:rsid w:val="00D9051D"/>
    <w:rsid w:val="00D91C16"/>
    <w:rsid w:val="00D92DBB"/>
    <w:rsid w:val="00D92F5F"/>
    <w:rsid w:val="00D93378"/>
    <w:rsid w:val="00D93C6E"/>
    <w:rsid w:val="00D94179"/>
    <w:rsid w:val="00D9472A"/>
    <w:rsid w:val="00D94F9D"/>
    <w:rsid w:val="00D953D8"/>
    <w:rsid w:val="00D955C2"/>
    <w:rsid w:val="00D95778"/>
    <w:rsid w:val="00D957BA"/>
    <w:rsid w:val="00D95DEF"/>
    <w:rsid w:val="00D95EE9"/>
    <w:rsid w:val="00D95F16"/>
    <w:rsid w:val="00D96DB0"/>
    <w:rsid w:val="00D96E8A"/>
    <w:rsid w:val="00D97A25"/>
    <w:rsid w:val="00DA0256"/>
    <w:rsid w:val="00DA0C09"/>
    <w:rsid w:val="00DA1F45"/>
    <w:rsid w:val="00DA2D36"/>
    <w:rsid w:val="00DA3465"/>
    <w:rsid w:val="00DA3DA4"/>
    <w:rsid w:val="00DA4183"/>
    <w:rsid w:val="00DA45E3"/>
    <w:rsid w:val="00DA5752"/>
    <w:rsid w:val="00DA6A0D"/>
    <w:rsid w:val="00DA6B57"/>
    <w:rsid w:val="00DA6DF1"/>
    <w:rsid w:val="00DA7260"/>
    <w:rsid w:val="00DA7739"/>
    <w:rsid w:val="00DA7927"/>
    <w:rsid w:val="00DB11D2"/>
    <w:rsid w:val="00DB130C"/>
    <w:rsid w:val="00DB17EE"/>
    <w:rsid w:val="00DB25CC"/>
    <w:rsid w:val="00DB3196"/>
    <w:rsid w:val="00DB35D1"/>
    <w:rsid w:val="00DB4D1D"/>
    <w:rsid w:val="00DB50D5"/>
    <w:rsid w:val="00DB5DA9"/>
    <w:rsid w:val="00DB651B"/>
    <w:rsid w:val="00DB68C7"/>
    <w:rsid w:val="00DB7331"/>
    <w:rsid w:val="00DB737C"/>
    <w:rsid w:val="00DB75FB"/>
    <w:rsid w:val="00DB7AD7"/>
    <w:rsid w:val="00DB7ECC"/>
    <w:rsid w:val="00DC024A"/>
    <w:rsid w:val="00DC0CDB"/>
    <w:rsid w:val="00DC11ED"/>
    <w:rsid w:val="00DC159A"/>
    <w:rsid w:val="00DC2748"/>
    <w:rsid w:val="00DC2AB5"/>
    <w:rsid w:val="00DC2C01"/>
    <w:rsid w:val="00DC2C3B"/>
    <w:rsid w:val="00DC2C76"/>
    <w:rsid w:val="00DC2FCA"/>
    <w:rsid w:val="00DC3A65"/>
    <w:rsid w:val="00DC3C04"/>
    <w:rsid w:val="00DC4327"/>
    <w:rsid w:val="00DC4FCD"/>
    <w:rsid w:val="00DC5104"/>
    <w:rsid w:val="00DC51FE"/>
    <w:rsid w:val="00DC5B18"/>
    <w:rsid w:val="00DC70C0"/>
    <w:rsid w:val="00DC79FD"/>
    <w:rsid w:val="00DD065D"/>
    <w:rsid w:val="00DD0788"/>
    <w:rsid w:val="00DD0A33"/>
    <w:rsid w:val="00DD1860"/>
    <w:rsid w:val="00DD1D5E"/>
    <w:rsid w:val="00DD248F"/>
    <w:rsid w:val="00DD2E32"/>
    <w:rsid w:val="00DD2FBC"/>
    <w:rsid w:val="00DD34E0"/>
    <w:rsid w:val="00DD426D"/>
    <w:rsid w:val="00DD4AD0"/>
    <w:rsid w:val="00DD51FE"/>
    <w:rsid w:val="00DD548D"/>
    <w:rsid w:val="00DD58EF"/>
    <w:rsid w:val="00DD5E72"/>
    <w:rsid w:val="00DD6D72"/>
    <w:rsid w:val="00DD7B26"/>
    <w:rsid w:val="00DE024C"/>
    <w:rsid w:val="00DE065B"/>
    <w:rsid w:val="00DE0C30"/>
    <w:rsid w:val="00DE0C95"/>
    <w:rsid w:val="00DE0E27"/>
    <w:rsid w:val="00DE0EA0"/>
    <w:rsid w:val="00DE100C"/>
    <w:rsid w:val="00DE118C"/>
    <w:rsid w:val="00DE149F"/>
    <w:rsid w:val="00DE1510"/>
    <w:rsid w:val="00DE169C"/>
    <w:rsid w:val="00DE17C2"/>
    <w:rsid w:val="00DE2244"/>
    <w:rsid w:val="00DE2ABA"/>
    <w:rsid w:val="00DE2B73"/>
    <w:rsid w:val="00DE2D48"/>
    <w:rsid w:val="00DE42FF"/>
    <w:rsid w:val="00DE4F29"/>
    <w:rsid w:val="00DE5327"/>
    <w:rsid w:val="00DE587F"/>
    <w:rsid w:val="00DE5F31"/>
    <w:rsid w:val="00DE6354"/>
    <w:rsid w:val="00DE6486"/>
    <w:rsid w:val="00DE6701"/>
    <w:rsid w:val="00DE6AF1"/>
    <w:rsid w:val="00DE6C2D"/>
    <w:rsid w:val="00DE744D"/>
    <w:rsid w:val="00DE7525"/>
    <w:rsid w:val="00DE7C5D"/>
    <w:rsid w:val="00DE7F80"/>
    <w:rsid w:val="00DF06EF"/>
    <w:rsid w:val="00DF123B"/>
    <w:rsid w:val="00DF155F"/>
    <w:rsid w:val="00DF15AE"/>
    <w:rsid w:val="00DF1E8B"/>
    <w:rsid w:val="00DF22E5"/>
    <w:rsid w:val="00DF2707"/>
    <w:rsid w:val="00DF3B30"/>
    <w:rsid w:val="00DF40B4"/>
    <w:rsid w:val="00DF4A14"/>
    <w:rsid w:val="00DF5CFD"/>
    <w:rsid w:val="00DF61F8"/>
    <w:rsid w:val="00DF6920"/>
    <w:rsid w:val="00DF71CE"/>
    <w:rsid w:val="00DF7D1F"/>
    <w:rsid w:val="00E0031D"/>
    <w:rsid w:val="00E007C2"/>
    <w:rsid w:val="00E00B56"/>
    <w:rsid w:val="00E00F4F"/>
    <w:rsid w:val="00E01091"/>
    <w:rsid w:val="00E01471"/>
    <w:rsid w:val="00E01E9B"/>
    <w:rsid w:val="00E0284E"/>
    <w:rsid w:val="00E0294A"/>
    <w:rsid w:val="00E0344A"/>
    <w:rsid w:val="00E035DA"/>
    <w:rsid w:val="00E036AD"/>
    <w:rsid w:val="00E03701"/>
    <w:rsid w:val="00E039FD"/>
    <w:rsid w:val="00E03E13"/>
    <w:rsid w:val="00E03ED9"/>
    <w:rsid w:val="00E04071"/>
    <w:rsid w:val="00E043C4"/>
    <w:rsid w:val="00E05224"/>
    <w:rsid w:val="00E056BE"/>
    <w:rsid w:val="00E05F1F"/>
    <w:rsid w:val="00E062F4"/>
    <w:rsid w:val="00E0659B"/>
    <w:rsid w:val="00E06C4C"/>
    <w:rsid w:val="00E07189"/>
    <w:rsid w:val="00E075A1"/>
    <w:rsid w:val="00E07A11"/>
    <w:rsid w:val="00E104A3"/>
    <w:rsid w:val="00E1092A"/>
    <w:rsid w:val="00E1111D"/>
    <w:rsid w:val="00E1173D"/>
    <w:rsid w:val="00E12B7C"/>
    <w:rsid w:val="00E12C15"/>
    <w:rsid w:val="00E136E8"/>
    <w:rsid w:val="00E13EAD"/>
    <w:rsid w:val="00E145C2"/>
    <w:rsid w:val="00E1498B"/>
    <w:rsid w:val="00E15378"/>
    <w:rsid w:val="00E1589C"/>
    <w:rsid w:val="00E1596A"/>
    <w:rsid w:val="00E15C7F"/>
    <w:rsid w:val="00E16656"/>
    <w:rsid w:val="00E1694B"/>
    <w:rsid w:val="00E17241"/>
    <w:rsid w:val="00E17339"/>
    <w:rsid w:val="00E174C1"/>
    <w:rsid w:val="00E17661"/>
    <w:rsid w:val="00E208B5"/>
    <w:rsid w:val="00E20A8D"/>
    <w:rsid w:val="00E20D23"/>
    <w:rsid w:val="00E20E86"/>
    <w:rsid w:val="00E20ECA"/>
    <w:rsid w:val="00E213AA"/>
    <w:rsid w:val="00E21EA3"/>
    <w:rsid w:val="00E21F35"/>
    <w:rsid w:val="00E2260E"/>
    <w:rsid w:val="00E22EE6"/>
    <w:rsid w:val="00E230DE"/>
    <w:rsid w:val="00E2361C"/>
    <w:rsid w:val="00E23A1B"/>
    <w:rsid w:val="00E24039"/>
    <w:rsid w:val="00E24510"/>
    <w:rsid w:val="00E249F1"/>
    <w:rsid w:val="00E24A9F"/>
    <w:rsid w:val="00E24AC4"/>
    <w:rsid w:val="00E25230"/>
    <w:rsid w:val="00E25423"/>
    <w:rsid w:val="00E257A7"/>
    <w:rsid w:val="00E25859"/>
    <w:rsid w:val="00E26798"/>
    <w:rsid w:val="00E26A46"/>
    <w:rsid w:val="00E26D01"/>
    <w:rsid w:val="00E277B1"/>
    <w:rsid w:val="00E27BA1"/>
    <w:rsid w:val="00E3006C"/>
    <w:rsid w:val="00E303EE"/>
    <w:rsid w:val="00E30619"/>
    <w:rsid w:val="00E30CD5"/>
    <w:rsid w:val="00E30EA7"/>
    <w:rsid w:val="00E319DE"/>
    <w:rsid w:val="00E31B97"/>
    <w:rsid w:val="00E31C4E"/>
    <w:rsid w:val="00E31CD8"/>
    <w:rsid w:val="00E32948"/>
    <w:rsid w:val="00E335A6"/>
    <w:rsid w:val="00E3385A"/>
    <w:rsid w:val="00E33B2E"/>
    <w:rsid w:val="00E33E37"/>
    <w:rsid w:val="00E34C18"/>
    <w:rsid w:val="00E35738"/>
    <w:rsid w:val="00E35A80"/>
    <w:rsid w:val="00E36225"/>
    <w:rsid w:val="00E36AA1"/>
    <w:rsid w:val="00E37CFA"/>
    <w:rsid w:val="00E4016E"/>
    <w:rsid w:val="00E40290"/>
    <w:rsid w:val="00E40562"/>
    <w:rsid w:val="00E4064B"/>
    <w:rsid w:val="00E4071D"/>
    <w:rsid w:val="00E40770"/>
    <w:rsid w:val="00E41208"/>
    <w:rsid w:val="00E41F10"/>
    <w:rsid w:val="00E4203A"/>
    <w:rsid w:val="00E42041"/>
    <w:rsid w:val="00E4226B"/>
    <w:rsid w:val="00E42565"/>
    <w:rsid w:val="00E427E9"/>
    <w:rsid w:val="00E43786"/>
    <w:rsid w:val="00E43A91"/>
    <w:rsid w:val="00E43FF3"/>
    <w:rsid w:val="00E45309"/>
    <w:rsid w:val="00E454B2"/>
    <w:rsid w:val="00E455C7"/>
    <w:rsid w:val="00E45948"/>
    <w:rsid w:val="00E45EFA"/>
    <w:rsid w:val="00E45FBB"/>
    <w:rsid w:val="00E5043F"/>
    <w:rsid w:val="00E50741"/>
    <w:rsid w:val="00E50C99"/>
    <w:rsid w:val="00E51607"/>
    <w:rsid w:val="00E5171B"/>
    <w:rsid w:val="00E51C44"/>
    <w:rsid w:val="00E51D3C"/>
    <w:rsid w:val="00E51D64"/>
    <w:rsid w:val="00E51D75"/>
    <w:rsid w:val="00E53455"/>
    <w:rsid w:val="00E53791"/>
    <w:rsid w:val="00E544F8"/>
    <w:rsid w:val="00E546C9"/>
    <w:rsid w:val="00E54C30"/>
    <w:rsid w:val="00E55391"/>
    <w:rsid w:val="00E55813"/>
    <w:rsid w:val="00E5599A"/>
    <w:rsid w:val="00E56C1F"/>
    <w:rsid w:val="00E56C4C"/>
    <w:rsid w:val="00E572A0"/>
    <w:rsid w:val="00E5774B"/>
    <w:rsid w:val="00E6004E"/>
    <w:rsid w:val="00E60431"/>
    <w:rsid w:val="00E604E8"/>
    <w:rsid w:val="00E608D9"/>
    <w:rsid w:val="00E60CD4"/>
    <w:rsid w:val="00E61A1D"/>
    <w:rsid w:val="00E61B21"/>
    <w:rsid w:val="00E63139"/>
    <w:rsid w:val="00E631A7"/>
    <w:rsid w:val="00E6347A"/>
    <w:rsid w:val="00E63E2D"/>
    <w:rsid w:val="00E63EA9"/>
    <w:rsid w:val="00E64369"/>
    <w:rsid w:val="00E64B69"/>
    <w:rsid w:val="00E65C16"/>
    <w:rsid w:val="00E66605"/>
    <w:rsid w:val="00E6680E"/>
    <w:rsid w:val="00E66E5D"/>
    <w:rsid w:val="00E6781F"/>
    <w:rsid w:val="00E67841"/>
    <w:rsid w:val="00E67A9E"/>
    <w:rsid w:val="00E67EAF"/>
    <w:rsid w:val="00E700A5"/>
    <w:rsid w:val="00E705CE"/>
    <w:rsid w:val="00E7075D"/>
    <w:rsid w:val="00E70CD8"/>
    <w:rsid w:val="00E71129"/>
    <w:rsid w:val="00E713BB"/>
    <w:rsid w:val="00E713BF"/>
    <w:rsid w:val="00E72015"/>
    <w:rsid w:val="00E72138"/>
    <w:rsid w:val="00E72644"/>
    <w:rsid w:val="00E733B7"/>
    <w:rsid w:val="00E73522"/>
    <w:rsid w:val="00E7437B"/>
    <w:rsid w:val="00E75086"/>
    <w:rsid w:val="00E751AA"/>
    <w:rsid w:val="00E7533A"/>
    <w:rsid w:val="00E75681"/>
    <w:rsid w:val="00E75A12"/>
    <w:rsid w:val="00E75F59"/>
    <w:rsid w:val="00E762EA"/>
    <w:rsid w:val="00E772BE"/>
    <w:rsid w:val="00E77805"/>
    <w:rsid w:val="00E801C1"/>
    <w:rsid w:val="00E80231"/>
    <w:rsid w:val="00E805F2"/>
    <w:rsid w:val="00E80FAE"/>
    <w:rsid w:val="00E81280"/>
    <w:rsid w:val="00E81689"/>
    <w:rsid w:val="00E81778"/>
    <w:rsid w:val="00E817D0"/>
    <w:rsid w:val="00E81DB1"/>
    <w:rsid w:val="00E82398"/>
    <w:rsid w:val="00E8276B"/>
    <w:rsid w:val="00E82D94"/>
    <w:rsid w:val="00E82E5B"/>
    <w:rsid w:val="00E83897"/>
    <w:rsid w:val="00E83A9F"/>
    <w:rsid w:val="00E84356"/>
    <w:rsid w:val="00E84367"/>
    <w:rsid w:val="00E84DFF"/>
    <w:rsid w:val="00E85039"/>
    <w:rsid w:val="00E85265"/>
    <w:rsid w:val="00E85EBC"/>
    <w:rsid w:val="00E8659E"/>
    <w:rsid w:val="00E86A55"/>
    <w:rsid w:val="00E871D4"/>
    <w:rsid w:val="00E87BAA"/>
    <w:rsid w:val="00E87F36"/>
    <w:rsid w:val="00E87F55"/>
    <w:rsid w:val="00E909F8"/>
    <w:rsid w:val="00E91606"/>
    <w:rsid w:val="00E91EE1"/>
    <w:rsid w:val="00E93455"/>
    <w:rsid w:val="00E93550"/>
    <w:rsid w:val="00E93C7C"/>
    <w:rsid w:val="00E940EC"/>
    <w:rsid w:val="00E941B6"/>
    <w:rsid w:val="00E942D4"/>
    <w:rsid w:val="00E944E9"/>
    <w:rsid w:val="00E94716"/>
    <w:rsid w:val="00E948E1"/>
    <w:rsid w:val="00E94988"/>
    <w:rsid w:val="00E94DF4"/>
    <w:rsid w:val="00E9543E"/>
    <w:rsid w:val="00E9591D"/>
    <w:rsid w:val="00E959E3"/>
    <w:rsid w:val="00E95DEF"/>
    <w:rsid w:val="00E95E75"/>
    <w:rsid w:val="00EA026D"/>
    <w:rsid w:val="00EA028B"/>
    <w:rsid w:val="00EA0749"/>
    <w:rsid w:val="00EA0A99"/>
    <w:rsid w:val="00EA1DE9"/>
    <w:rsid w:val="00EA1E83"/>
    <w:rsid w:val="00EA1F59"/>
    <w:rsid w:val="00EA2371"/>
    <w:rsid w:val="00EA2F21"/>
    <w:rsid w:val="00EA330E"/>
    <w:rsid w:val="00EA3879"/>
    <w:rsid w:val="00EA3BBB"/>
    <w:rsid w:val="00EA4132"/>
    <w:rsid w:val="00EA484F"/>
    <w:rsid w:val="00EA486F"/>
    <w:rsid w:val="00EA520B"/>
    <w:rsid w:val="00EA6184"/>
    <w:rsid w:val="00EA6497"/>
    <w:rsid w:val="00EA6801"/>
    <w:rsid w:val="00EA6CB9"/>
    <w:rsid w:val="00EA6F2B"/>
    <w:rsid w:val="00EA77F3"/>
    <w:rsid w:val="00EB09C1"/>
    <w:rsid w:val="00EB0D9C"/>
    <w:rsid w:val="00EB17A6"/>
    <w:rsid w:val="00EB3152"/>
    <w:rsid w:val="00EB36C3"/>
    <w:rsid w:val="00EB3AE9"/>
    <w:rsid w:val="00EB3D9B"/>
    <w:rsid w:val="00EB545E"/>
    <w:rsid w:val="00EB6230"/>
    <w:rsid w:val="00EB65D7"/>
    <w:rsid w:val="00EB70FF"/>
    <w:rsid w:val="00EB71A4"/>
    <w:rsid w:val="00EC05A2"/>
    <w:rsid w:val="00EC11B2"/>
    <w:rsid w:val="00EC152C"/>
    <w:rsid w:val="00EC190C"/>
    <w:rsid w:val="00EC1F46"/>
    <w:rsid w:val="00EC2900"/>
    <w:rsid w:val="00EC2A77"/>
    <w:rsid w:val="00EC3895"/>
    <w:rsid w:val="00EC3FDB"/>
    <w:rsid w:val="00EC4783"/>
    <w:rsid w:val="00EC498E"/>
    <w:rsid w:val="00EC4AEB"/>
    <w:rsid w:val="00EC4E96"/>
    <w:rsid w:val="00EC5029"/>
    <w:rsid w:val="00EC67F7"/>
    <w:rsid w:val="00EC6EBB"/>
    <w:rsid w:val="00EC6F8B"/>
    <w:rsid w:val="00EC779C"/>
    <w:rsid w:val="00EC78B8"/>
    <w:rsid w:val="00EC7900"/>
    <w:rsid w:val="00EC7E5B"/>
    <w:rsid w:val="00ED0CF9"/>
    <w:rsid w:val="00ED0EAE"/>
    <w:rsid w:val="00ED118A"/>
    <w:rsid w:val="00ED14A3"/>
    <w:rsid w:val="00ED1AE0"/>
    <w:rsid w:val="00ED1CE7"/>
    <w:rsid w:val="00ED2D14"/>
    <w:rsid w:val="00ED3118"/>
    <w:rsid w:val="00ED346A"/>
    <w:rsid w:val="00ED4377"/>
    <w:rsid w:val="00ED498E"/>
    <w:rsid w:val="00ED4E24"/>
    <w:rsid w:val="00ED52ED"/>
    <w:rsid w:val="00ED575A"/>
    <w:rsid w:val="00ED5B54"/>
    <w:rsid w:val="00ED757A"/>
    <w:rsid w:val="00ED75E8"/>
    <w:rsid w:val="00EE0180"/>
    <w:rsid w:val="00EE022D"/>
    <w:rsid w:val="00EE09C3"/>
    <w:rsid w:val="00EE0A39"/>
    <w:rsid w:val="00EE129A"/>
    <w:rsid w:val="00EE1489"/>
    <w:rsid w:val="00EE16D4"/>
    <w:rsid w:val="00EE1B26"/>
    <w:rsid w:val="00EE1E81"/>
    <w:rsid w:val="00EE1FF3"/>
    <w:rsid w:val="00EE2518"/>
    <w:rsid w:val="00EE2803"/>
    <w:rsid w:val="00EE29BE"/>
    <w:rsid w:val="00EE29D6"/>
    <w:rsid w:val="00EE2C98"/>
    <w:rsid w:val="00EE3261"/>
    <w:rsid w:val="00EE32DB"/>
    <w:rsid w:val="00EE3B4B"/>
    <w:rsid w:val="00EE3BA1"/>
    <w:rsid w:val="00EE41E6"/>
    <w:rsid w:val="00EE4517"/>
    <w:rsid w:val="00EE4CC7"/>
    <w:rsid w:val="00EE5D97"/>
    <w:rsid w:val="00EE79A7"/>
    <w:rsid w:val="00EE7E4D"/>
    <w:rsid w:val="00EE7FFA"/>
    <w:rsid w:val="00EF009F"/>
    <w:rsid w:val="00EF072A"/>
    <w:rsid w:val="00EF0974"/>
    <w:rsid w:val="00EF09BB"/>
    <w:rsid w:val="00EF128A"/>
    <w:rsid w:val="00EF12D4"/>
    <w:rsid w:val="00EF1B87"/>
    <w:rsid w:val="00EF1BBF"/>
    <w:rsid w:val="00EF31C2"/>
    <w:rsid w:val="00EF361E"/>
    <w:rsid w:val="00EF36FF"/>
    <w:rsid w:val="00EF3A5A"/>
    <w:rsid w:val="00EF3C15"/>
    <w:rsid w:val="00EF3C79"/>
    <w:rsid w:val="00EF4215"/>
    <w:rsid w:val="00EF424F"/>
    <w:rsid w:val="00EF42AF"/>
    <w:rsid w:val="00EF4473"/>
    <w:rsid w:val="00EF4A70"/>
    <w:rsid w:val="00EF53C8"/>
    <w:rsid w:val="00EF5B62"/>
    <w:rsid w:val="00EF60C2"/>
    <w:rsid w:val="00EF6412"/>
    <w:rsid w:val="00EF645D"/>
    <w:rsid w:val="00EF65FD"/>
    <w:rsid w:val="00EF6763"/>
    <w:rsid w:val="00EF788D"/>
    <w:rsid w:val="00F00131"/>
    <w:rsid w:val="00F0133D"/>
    <w:rsid w:val="00F01544"/>
    <w:rsid w:val="00F015B7"/>
    <w:rsid w:val="00F01777"/>
    <w:rsid w:val="00F01D6F"/>
    <w:rsid w:val="00F01E06"/>
    <w:rsid w:val="00F0202E"/>
    <w:rsid w:val="00F02437"/>
    <w:rsid w:val="00F0262D"/>
    <w:rsid w:val="00F03051"/>
    <w:rsid w:val="00F032B2"/>
    <w:rsid w:val="00F03970"/>
    <w:rsid w:val="00F03B39"/>
    <w:rsid w:val="00F03C4C"/>
    <w:rsid w:val="00F03CE8"/>
    <w:rsid w:val="00F03D81"/>
    <w:rsid w:val="00F03EAC"/>
    <w:rsid w:val="00F04887"/>
    <w:rsid w:val="00F0517B"/>
    <w:rsid w:val="00F0527D"/>
    <w:rsid w:val="00F060D7"/>
    <w:rsid w:val="00F06B19"/>
    <w:rsid w:val="00F06DD9"/>
    <w:rsid w:val="00F06E2F"/>
    <w:rsid w:val="00F07757"/>
    <w:rsid w:val="00F07786"/>
    <w:rsid w:val="00F07C90"/>
    <w:rsid w:val="00F10716"/>
    <w:rsid w:val="00F10B24"/>
    <w:rsid w:val="00F114AA"/>
    <w:rsid w:val="00F11647"/>
    <w:rsid w:val="00F1195A"/>
    <w:rsid w:val="00F12266"/>
    <w:rsid w:val="00F1246D"/>
    <w:rsid w:val="00F12522"/>
    <w:rsid w:val="00F12887"/>
    <w:rsid w:val="00F1296D"/>
    <w:rsid w:val="00F12C43"/>
    <w:rsid w:val="00F12DC4"/>
    <w:rsid w:val="00F13117"/>
    <w:rsid w:val="00F132CF"/>
    <w:rsid w:val="00F132D8"/>
    <w:rsid w:val="00F132EE"/>
    <w:rsid w:val="00F133F3"/>
    <w:rsid w:val="00F135C8"/>
    <w:rsid w:val="00F1369F"/>
    <w:rsid w:val="00F14444"/>
    <w:rsid w:val="00F145ED"/>
    <w:rsid w:val="00F15041"/>
    <w:rsid w:val="00F15117"/>
    <w:rsid w:val="00F17660"/>
    <w:rsid w:val="00F17E63"/>
    <w:rsid w:val="00F2026F"/>
    <w:rsid w:val="00F20316"/>
    <w:rsid w:val="00F20396"/>
    <w:rsid w:val="00F20452"/>
    <w:rsid w:val="00F20CB5"/>
    <w:rsid w:val="00F210E9"/>
    <w:rsid w:val="00F216E4"/>
    <w:rsid w:val="00F2179C"/>
    <w:rsid w:val="00F21D1C"/>
    <w:rsid w:val="00F21EA0"/>
    <w:rsid w:val="00F2223D"/>
    <w:rsid w:val="00F222D2"/>
    <w:rsid w:val="00F23A53"/>
    <w:rsid w:val="00F246D8"/>
    <w:rsid w:val="00F26051"/>
    <w:rsid w:val="00F268D7"/>
    <w:rsid w:val="00F26FBA"/>
    <w:rsid w:val="00F271BA"/>
    <w:rsid w:val="00F303D7"/>
    <w:rsid w:val="00F30816"/>
    <w:rsid w:val="00F30D59"/>
    <w:rsid w:val="00F314FB"/>
    <w:rsid w:val="00F31694"/>
    <w:rsid w:val="00F31985"/>
    <w:rsid w:val="00F31B0E"/>
    <w:rsid w:val="00F322A3"/>
    <w:rsid w:val="00F3238B"/>
    <w:rsid w:val="00F32748"/>
    <w:rsid w:val="00F32CB5"/>
    <w:rsid w:val="00F32EA3"/>
    <w:rsid w:val="00F3303A"/>
    <w:rsid w:val="00F3310E"/>
    <w:rsid w:val="00F333F7"/>
    <w:rsid w:val="00F3396C"/>
    <w:rsid w:val="00F3534E"/>
    <w:rsid w:val="00F35441"/>
    <w:rsid w:val="00F35A97"/>
    <w:rsid w:val="00F3640D"/>
    <w:rsid w:val="00F36810"/>
    <w:rsid w:val="00F36CFC"/>
    <w:rsid w:val="00F370AD"/>
    <w:rsid w:val="00F3715B"/>
    <w:rsid w:val="00F3728C"/>
    <w:rsid w:val="00F378DD"/>
    <w:rsid w:val="00F37A15"/>
    <w:rsid w:val="00F37D72"/>
    <w:rsid w:val="00F40442"/>
    <w:rsid w:val="00F40470"/>
    <w:rsid w:val="00F40550"/>
    <w:rsid w:val="00F40EA9"/>
    <w:rsid w:val="00F40F8B"/>
    <w:rsid w:val="00F417DF"/>
    <w:rsid w:val="00F41A00"/>
    <w:rsid w:val="00F41A45"/>
    <w:rsid w:val="00F41B7B"/>
    <w:rsid w:val="00F421E7"/>
    <w:rsid w:val="00F42993"/>
    <w:rsid w:val="00F43AB8"/>
    <w:rsid w:val="00F43FB5"/>
    <w:rsid w:val="00F443EF"/>
    <w:rsid w:val="00F4467D"/>
    <w:rsid w:val="00F4499A"/>
    <w:rsid w:val="00F449A9"/>
    <w:rsid w:val="00F45A09"/>
    <w:rsid w:val="00F46C5C"/>
    <w:rsid w:val="00F46DAD"/>
    <w:rsid w:val="00F47231"/>
    <w:rsid w:val="00F47525"/>
    <w:rsid w:val="00F47670"/>
    <w:rsid w:val="00F478D3"/>
    <w:rsid w:val="00F505E7"/>
    <w:rsid w:val="00F50692"/>
    <w:rsid w:val="00F509ED"/>
    <w:rsid w:val="00F50ACF"/>
    <w:rsid w:val="00F50C9F"/>
    <w:rsid w:val="00F50DE5"/>
    <w:rsid w:val="00F50EBA"/>
    <w:rsid w:val="00F50F44"/>
    <w:rsid w:val="00F5303C"/>
    <w:rsid w:val="00F542B0"/>
    <w:rsid w:val="00F542CC"/>
    <w:rsid w:val="00F548B0"/>
    <w:rsid w:val="00F548CF"/>
    <w:rsid w:val="00F5496B"/>
    <w:rsid w:val="00F54E74"/>
    <w:rsid w:val="00F54EB3"/>
    <w:rsid w:val="00F55869"/>
    <w:rsid w:val="00F5590F"/>
    <w:rsid w:val="00F559BA"/>
    <w:rsid w:val="00F55EAC"/>
    <w:rsid w:val="00F5664E"/>
    <w:rsid w:val="00F5678C"/>
    <w:rsid w:val="00F56FB0"/>
    <w:rsid w:val="00F5722F"/>
    <w:rsid w:val="00F57654"/>
    <w:rsid w:val="00F57AD3"/>
    <w:rsid w:val="00F57AEB"/>
    <w:rsid w:val="00F6000D"/>
    <w:rsid w:val="00F60264"/>
    <w:rsid w:val="00F61469"/>
    <w:rsid w:val="00F616EF"/>
    <w:rsid w:val="00F6267B"/>
    <w:rsid w:val="00F62EE0"/>
    <w:rsid w:val="00F636A5"/>
    <w:rsid w:val="00F640F5"/>
    <w:rsid w:val="00F64130"/>
    <w:rsid w:val="00F649BE"/>
    <w:rsid w:val="00F64E33"/>
    <w:rsid w:val="00F64E86"/>
    <w:rsid w:val="00F65305"/>
    <w:rsid w:val="00F66B41"/>
    <w:rsid w:val="00F66C44"/>
    <w:rsid w:val="00F66D74"/>
    <w:rsid w:val="00F66EE9"/>
    <w:rsid w:val="00F6759F"/>
    <w:rsid w:val="00F67895"/>
    <w:rsid w:val="00F67C42"/>
    <w:rsid w:val="00F67F03"/>
    <w:rsid w:val="00F7051F"/>
    <w:rsid w:val="00F70D51"/>
    <w:rsid w:val="00F7103F"/>
    <w:rsid w:val="00F714BA"/>
    <w:rsid w:val="00F721C5"/>
    <w:rsid w:val="00F7229C"/>
    <w:rsid w:val="00F7306A"/>
    <w:rsid w:val="00F730DD"/>
    <w:rsid w:val="00F734FC"/>
    <w:rsid w:val="00F7366D"/>
    <w:rsid w:val="00F73D9A"/>
    <w:rsid w:val="00F74DE5"/>
    <w:rsid w:val="00F76851"/>
    <w:rsid w:val="00F76E2D"/>
    <w:rsid w:val="00F76FBD"/>
    <w:rsid w:val="00F7758D"/>
    <w:rsid w:val="00F777EB"/>
    <w:rsid w:val="00F77A94"/>
    <w:rsid w:val="00F80721"/>
    <w:rsid w:val="00F8074E"/>
    <w:rsid w:val="00F80B5D"/>
    <w:rsid w:val="00F810DC"/>
    <w:rsid w:val="00F81467"/>
    <w:rsid w:val="00F81606"/>
    <w:rsid w:val="00F818F3"/>
    <w:rsid w:val="00F81B05"/>
    <w:rsid w:val="00F81C5E"/>
    <w:rsid w:val="00F826A5"/>
    <w:rsid w:val="00F82B25"/>
    <w:rsid w:val="00F83AF4"/>
    <w:rsid w:val="00F8432D"/>
    <w:rsid w:val="00F84655"/>
    <w:rsid w:val="00F848BB"/>
    <w:rsid w:val="00F848EB"/>
    <w:rsid w:val="00F849E0"/>
    <w:rsid w:val="00F84DC8"/>
    <w:rsid w:val="00F851C7"/>
    <w:rsid w:val="00F86FC2"/>
    <w:rsid w:val="00F87324"/>
    <w:rsid w:val="00F878D4"/>
    <w:rsid w:val="00F87C77"/>
    <w:rsid w:val="00F9089C"/>
    <w:rsid w:val="00F908C6"/>
    <w:rsid w:val="00F90CAE"/>
    <w:rsid w:val="00F90F5B"/>
    <w:rsid w:val="00F914F3"/>
    <w:rsid w:val="00F91A27"/>
    <w:rsid w:val="00F925DA"/>
    <w:rsid w:val="00F9276C"/>
    <w:rsid w:val="00F9321B"/>
    <w:rsid w:val="00F938F4"/>
    <w:rsid w:val="00F94375"/>
    <w:rsid w:val="00F947F1"/>
    <w:rsid w:val="00F94BD9"/>
    <w:rsid w:val="00F951CE"/>
    <w:rsid w:val="00F95961"/>
    <w:rsid w:val="00F96FC2"/>
    <w:rsid w:val="00F971B0"/>
    <w:rsid w:val="00F9726B"/>
    <w:rsid w:val="00F97A0F"/>
    <w:rsid w:val="00F97BF7"/>
    <w:rsid w:val="00FA01C5"/>
    <w:rsid w:val="00FA14B7"/>
    <w:rsid w:val="00FA17FD"/>
    <w:rsid w:val="00FA18B1"/>
    <w:rsid w:val="00FA23FD"/>
    <w:rsid w:val="00FA363B"/>
    <w:rsid w:val="00FA38F2"/>
    <w:rsid w:val="00FA3925"/>
    <w:rsid w:val="00FA42C3"/>
    <w:rsid w:val="00FA4520"/>
    <w:rsid w:val="00FA4831"/>
    <w:rsid w:val="00FA4863"/>
    <w:rsid w:val="00FA4D67"/>
    <w:rsid w:val="00FA4DBA"/>
    <w:rsid w:val="00FA62C1"/>
    <w:rsid w:val="00FA668C"/>
    <w:rsid w:val="00FA74CC"/>
    <w:rsid w:val="00FB0049"/>
    <w:rsid w:val="00FB025B"/>
    <w:rsid w:val="00FB0B95"/>
    <w:rsid w:val="00FB0D11"/>
    <w:rsid w:val="00FB21B4"/>
    <w:rsid w:val="00FB22EB"/>
    <w:rsid w:val="00FB2510"/>
    <w:rsid w:val="00FB2A88"/>
    <w:rsid w:val="00FB3579"/>
    <w:rsid w:val="00FB3C09"/>
    <w:rsid w:val="00FB43AC"/>
    <w:rsid w:val="00FB5312"/>
    <w:rsid w:val="00FB55EC"/>
    <w:rsid w:val="00FB6E72"/>
    <w:rsid w:val="00FB71A7"/>
    <w:rsid w:val="00FB737A"/>
    <w:rsid w:val="00FB7407"/>
    <w:rsid w:val="00FB7A0C"/>
    <w:rsid w:val="00FC090E"/>
    <w:rsid w:val="00FC1395"/>
    <w:rsid w:val="00FC188C"/>
    <w:rsid w:val="00FC194A"/>
    <w:rsid w:val="00FC1E29"/>
    <w:rsid w:val="00FC1F8B"/>
    <w:rsid w:val="00FC26BA"/>
    <w:rsid w:val="00FC3406"/>
    <w:rsid w:val="00FC355D"/>
    <w:rsid w:val="00FC3831"/>
    <w:rsid w:val="00FC386F"/>
    <w:rsid w:val="00FC3EF0"/>
    <w:rsid w:val="00FC4063"/>
    <w:rsid w:val="00FC4402"/>
    <w:rsid w:val="00FC4C94"/>
    <w:rsid w:val="00FC4E66"/>
    <w:rsid w:val="00FC59A7"/>
    <w:rsid w:val="00FC5B29"/>
    <w:rsid w:val="00FC64D2"/>
    <w:rsid w:val="00FC6A25"/>
    <w:rsid w:val="00FC6BBA"/>
    <w:rsid w:val="00FC7B9B"/>
    <w:rsid w:val="00FD0506"/>
    <w:rsid w:val="00FD05FD"/>
    <w:rsid w:val="00FD1267"/>
    <w:rsid w:val="00FD1870"/>
    <w:rsid w:val="00FD2DC7"/>
    <w:rsid w:val="00FD4660"/>
    <w:rsid w:val="00FD486D"/>
    <w:rsid w:val="00FD4E39"/>
    <w:rsid w:val="00FD50BF"/>
    <w:rsid w:val="00FD51FC"/>
    <w:rsid w:val="00FD5414"/>
    <w:rsid w:val="00FD59DA"/>
    <w:rsid w:val="00FD5CF1"/>
    <w:rsid w:val="00FD5D44"/>
    <w:rsid w:val="00FD620B"/>
    <w:rsid w:val="00FD67C6"/>
    <w:rsid w:val="00FD6A93"/>
    <w:rsid w:val="00FD6F6E"/>
    <w:rsid w:val="00FD77C0"/>
    <w:rsid w:val="00FD7CFD"/>
    <w:rsid w:val="00FE25FE"/>
    <w:rsid w:val="00FE4A9A"/>
    <w:rsid w:val="00FE53C4"/>
    <w:rsid w:val="00FE5E07"/>
    <w:rsid w:val="00FE63FA"/>
    <w:rsid w:val="00FE6434"/>
    <w:rsid w:val="00FE67D4"/>
    <w:rsid w:val="00FE6AF5"/>
    <w:rsid w:val="00FE6BB7"/>
    <w:rsid w:val="00FE702D"/>
    <w:rsid w:val="00FE718C"/>
    <w:rsid w:val="00FE740B"/>
    <w:rsid w:val="00FE74DD"/>
    <w:rsid w:val="00FE7B95"/>
    <w:rsid w:val="00FF03A9"/>
    <w:rsid w:val="00FF0932"/>
    <w:rsid w:val="00FF16CC"/>
    <w:rsid w:val="00FF335F"/>
    <w:rsid w:val="00FF41F7"/>
    <w:rsid w:val="00FF4207"/>
    <w:rsid w:val="00FF4413"/>
    <w:rsid w:val="00FF4C55"/>
    <w:rsid w:val="00FF54C9"/>
    <w:rsid w:val="00FF5E29"/>
    <w:rsid w:val="00FF66A8"/>
    <w:rsid w:val="00FF6DDF"/>
    <w:rsid w:val="00FF70A3"/>
    <w:rsid w:val="00FF76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BF606EA"/>
  <w15:docId w15:val="{1308E374-B7CD-48EA-A0FB-C4D49B41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6C2"/>
    <w:pPr>
      <w:spacing w:after="200"/>
    </w:pPr>
    <w:rPr>
      <w:szCs w:val="24"/>
      <w:lang w:eastAsia="en-US"/>
    </w:rPr>
  </w:style>
  <w:style w:type="paragraph" w:styleId="Heading1">
    <w:name w:val="heading 1"/>
    <w:next w:val="Normal"/>
    <w:link w:val="Heading1Char"/>
    <w:qFormat/>
    <w:rsid w:val="00956B68"/>
    <w:pPr>
      <w:numPr>
        <w:numId w:val="46"/>
      </w:numPr>
      <w:outlineLvl w:val="0"/>
    </w:pPr>
    <w:rPr>
      <w:rFonts w:ascii="Arial Bold" w:hAnsi="Arial Bold" w:cs="Tahoma"/>
      <w:b/>
      <w:caps/>
      <w:sz w:val="22"/>
      <w:szCs w:val="22"/>
      <w:lang w:eastAsia="en-US"/>
    </w:rPr>
  </w:style>
  <w:style w:type="paragraph" w:styleId="Heading2">
    <w:name w:val="heading 2"/>
    <w:next w:val="Normal"/>
    <w:link w:val="Heading2Char"/>
    <w:qFormat/>
    <w:rsid w:val="00956B68"/>
    <w:pPr>
      <w:numPr>
        <w:ilvl w:val="1"/>
        <w:numId w:val="46"/>
      </w:numPr>
      <w:outlineLvl w:val="1"/>
    </w:pPr>
    <w:rPr>
      <w:rFonts w:ascii="Arial" w:hAnsi="Arial"/>
      <w:b/>
      <w:bCs/>
      <w:iCs/>
      <w:sz w:val="22"/>
      <w:szCs w:val="28"/>
      <w:lang w:eastAsia="en-US"/>
    </w:rPr>
  </w:style>
  <w:style w:type="paragraph" w:styleId="Heading3">
    <w:name w:val="heading 3"/>
    <w:basedOn w:val="Normal"/>
    <w:link w:val="Heading3Char"/>
    <w:qFormat/>
    <w:rsid w:val="00956B68"/>
    <w:pPr>
      <w:numPr>
        <w:ilvl w:val="2"/>
        <w:numId w:val="46"/>
      </w:numPr>
      <w:outlineLvl w:val="2"/>
    </w:pPr>
  </w:style>
  <w:style w:type="paragraph" w:styleId="Heading4">
    <w:name w:val="heading 4"/>
    <w:basedOn w:val="Normal"/>
    <w:link w:val="Heading4Char"/>
    <w:qFormat/>
    <w:rsid w:val="00956B68"/>
    <w:pPr>
      <w:numPr>
        <w:ilvl w:val="3"/>
        <w:numId w:val="46"/>
      </w:numPr>
      <w:outlineLvl w:val="3"/>
    </w:pPr>
  </w:style>
  <w:style w:type="paragraph" w:styleId="Heading5">
    <w:name w:val="heading 5"/>
    <w:basedOn w:val="Normal"/>
    <w:link w:val="Heading5Char"/>
    <w:qFormat/>
    <w:rsid w:val="00956B68"/>
    <w:pPr>
      <w:numPr>
        <w:ilvl w:val="4"/>
        <w:numId w:val="46"/>
      </w:numPr>
      <w:outlineLvl w:val="4"/>
    </w:pPr>
    <w:rPr>
      <w:bCs/>
      <w:iCs/>
      <w:szCs w:val="26"/>
    </w:rPr>
  </w:style>
  <w:style w:type="paragraph" w:styleId="Heading6">
    <w:name w:val="heading 6"/>
    <w:basedOn w:val="Normal"/>
    <w:link w:val="Heading6Char"/>
    <w:qFormat/>
    <w:rsid w:val="00956B68"/>
    <w:pPr>
      <w:numPr>
        <w:ilvl w:val="5"/>
        <w:numId w:val="46"/>
      </w:numPr>
      <w:outlineLvl w:val="5"/>
    </w:pPr>
  </w:style>
  <w:style w:type="paragraph" w:styleId="Heading7">
    <w:name w:val="heading 7"/>
    <w:basedOn w:val="Normal"/>
    <w:link w:val="Heading7Char"/>
    <w:qFormat/>
    <w:rsid w:val="00956B68"/>
    <w:pPr>
      <w:numPr>
        <w:ilvl w:val="6"/>
        <w:numId w:val="46"/>
      </w:numPr>
      <w:outlineLvl w:val="6"/>
    </w:pPr>
  </w:style>
  <w:style w:type="paragraph" w:styleId="Heading8">
    <w:name w:val="heading 8"/>
    <w:basedOn w:val="Normal"/>
    <w:link w:val="Heading8Char"/>
    <w:qFormat/>
    <w:rsid w:val="00956B68"/>
    <w:pPr>
      <w:numPr>
        <w:ilvl w:val="7"/>
        <w:numId w:val="46"/>
      </w:numPr>
      <w:outlineLvl w:val="7"/>
    </w:pPr>
  </w:style>
  <w:style w:type="paragraph" w:styleId="Heading9">
    <w:name w:val="heading 9"/>
    <w:basedOn w:val="Normal"/>
    <w:next w:val="Normal"/>
    <w:link w:val="Heading9Char"/>
    <w:qFormat/>
    <w:rsid w:val="00956B68"/>
    <w:pPr>
      <w:numPr>
        <w:ilvl w:val="8"/>
        <w:numId w:val="46"/>
      </w:numPr>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pPr>
      <w:widowControl w:val="0"/>
      <w:ind w:left="964"/>
    </w:pPr>
  </w:style>
  <w:style w:type="paragraph" w:styleId="TOC1">
    <w:name w:val="toc 1"/>
    <w:basedOn w:val="Normal"/>
    <w:next w:val="Normal"/>
    <w:uiPriority w:val="39"/>
    <w:rsid w:val="00956B68"/>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uiPriority w:val="39"/>
    <w:rsid w:val="00956B68"/>
    <w:pPr>
      <w:tabs>
        <w:tab w:val="right" w:leader="dot" w:pos="9356"/>
      </w:tabs>
      <w:spacing w:after="0"/>
      <w:ind w:left="964" w:right="1134" w:hanging="964"/>
    </w:pPr>
  </w:style>
  <w:style w:type="character" w:styleId="FollowedHyperlink">
    <w:name w:val="FollowedHyperlink"/>
    <w:rsid w:val="00F45A09"/>
    <w:rPr>
      <w:color w:val="800080"/>
      <w:u w:val="single"/>
    </w:rPr>
  </w:style>
  <w:style w:type="character" w:customStyle="1" w:styleId="DocsOpenFilename">
    <w:name w:val="DocsOpen Filename"/>
    <w:rPr>
      <w:rFonts w:ascii="Times New Roman" w:hAnsi="Times New Roman" w:cs="Times New Roman"/>
      <w:sz w:val="16"/>
    </w:rPr>
  </w:style>
  <w:style w:type="paragraph" w:styleId="Footer">
    <w:name w:val="footer"/>
    <w:basedOn w:val="Normal"/>
    <w:link w:val="FooterChar"/>
    <w:rsid w:val="00956B68"/>
    <w:pPr>
      <w:widowControl w:val="0"/>
      <w:tabs>
        <w:tab w:val="center" w:pos="4678"/>
        <w:tab w:val="right" w:pos="9356"/>
      </w:tabs>
    </w:pPr>
    <w:rPr>
      <w:snapToGrid w:val="0"/>
      <w:sz w:val="18"/>
      <w:szCs w:val="20"/>
    </w:rPr>
  </w:style>
  <w:style w:type="paragraph" w:styleId="Header">
    <w:name w:val="header"/>
    <w:basedOn w:val="Normal"/>
    <w:link w:val="HeaderChar"/>
    <w:rsid w:val="00956B68"/>
    <w:pPr>
      <w:tabs>
        <w:tab w:val="center" w:pos="4678"/>
        <w:tab w:val="right" w:pos="9356"/>
      </w:tabs>
    </w:pPr>
    <w:rPr>
      <w:snapToGrid w:val="0"/>
      <w:szCs w:val="20"/>
    </w:rPr>
  </w:style>
  <w:style w:type="character" w:styleId="Hyperlink">
    <w:name w:val="Hyperlink"/>
    <w:uiPriority w:val="99"/>
    <w:rsid w:val="00956B68"/>
    <w:rPr>
      <w:color w:val="0000FF"/>
      <w:u w:val="none"/>
    </w:rPr>
  </w:style>
  <w:style w:type="paragraph" w:customStyle="1" w:styleId="IndentParaLevel2">
    <w:name w:val="IndentParaLevel2"/>
    <w:basedOn w:val="Normal"/>
    <w:pPr>
      <w:widowControl w:val="0"/>
      <w:ind w:left="1928"/>
    </w:pPr>
  </w:style>
  <w:style w:type="paragraph" w:customStyle="1" w:styleId="IndentParaLevel3">
    <w:name w:val="IndentParaLevel3"/>
    <w:basedOn w:val="Normal"/>
    <w:pPr>
      <w:widowControl w:val="0"/>
      <w:ind w:left="2892"/>
    </w:pPr>
  </w:style>
  <w:style w:type="paragraph" w:customStyle="1" w:styleId="IndentParaLevel4">
    <w:name w:val="IndentParaLevel4"/>
    <w:basedOn w:val="Normal"/>
    <w:pPr>
      <w:widowControl w:val="0"/>
      <w:ind w:left="3856"/>
    </w:pPr>
  </w:style>
  <w:style w:type="paragraph" w:customStyle="1" w:styleId="IndentParaLevel5">
    <w:name w:val="IndentParaLevel5"/>
    <w:basedOn w:val="Normal"/>
    <w:pPr>
      <w:widowControl w:val="0"/>
      <w:ind w:left="4820"/>
    </w:pPr>
  </w:style>
  <w:style w:type="paragraph" w:customStyle="1" w:styleId="IndentParaLevel6">
    <w:name w:val="IndentParaLevel6"/>
    <w:basedOn w:val="Normal"/>
    <w:pPr>
      <w:widowControl w:val="0"/>
      <w:ind w:left="5783"/>
    </w:pPr>
  </w:style>
  <w:style w:type="paragraph" w:styleId="Index1">
    <w:name w:val="index 1"/>
    <w:basedOn w:val="Normal"/>
    <w:next w:val="Normal"/>
    <w:autoRedefine/>
    <w:semiHidden/>
    <w:pPr>
      <w:ind w:left="964" w:hanging="964"/>
    </w:pPr>
    <w:rPr>
      <w:b/>
    </w:rPr>
  </w:style>
  <w:style w:type="paragraph" w:styleId="Index2">
    <w:name w:val="index 2"/>
    <w:basedOn w:val="Normal"/>
    <w:next w:val="Normal"/>
    <w:autoRedefine/>
    <w:semiHidden/>
    <w:pPr>
      <w:ind w:left="1928" w:hanging="964"/>
    </w:pPr>
  </w:style>
  <w:style w:type="paragraph" w:styleId="ListBullet">
    <w:name w:val="List Bullet"/>
    <w:basedOn w:val="DefenceNormal"/>
    <w:rsid w:val="00956B68"/>
    <w:pPr>
      <w:numPr>
        <w:numId w:val="47"/>
      </w:numPr>
      <w:spacing w:after="220"/>
    </w:pPr>
  </w:style>
  <w:style w:type="paragraph" w:styleId="ListBullet2">
    <w:name w:val="List Bullet 2"/>
    <w:basedOn w:val="DefenceNormal"/>
    <w:rsid w:val="00956B68"/>
    <w:pPr>
      <w:numPr>
        <w:ilvl w:val="1"/>
        <w:numId w:val="47"/>
      </w:numPr>
    </w:pPr>
  </w:style>
  <w:style w:type="paragraph" w:styleId="ListBullet3">
    <w:name w:val="List Bullet 3"/>
    <w:basedOn w:val="Normal"/>
    <w:rsid w:val="00956B68"/>
    <w:pPr>
      <w:numPr>
        <w:ilvl w:val="2"/>
        <w:numId w:val="47"/>
      </w:numPr>
    </w:pPr>
  </w:style>
  <w:style w:type="paragraph" w:styleId="ListBullet4">
    <w:name w:val="List Bullet 4"/>
    <w:basedOn w:val="Normal"/>
    <w:rsid w:val="00956B68"/>
    <w:pPr>
      <w:numPr>
        <w:ilvl w:val="3"/>
        <w:numId w:val="47"/>
      </w:numPr>
    </w:pPr>
  </w:style>
  <w:style w:type="paragraph" w:styleId="ListBullet5">
    <w:name w:val="List Bullet 5"/>
    <w:basedOn w:val="Normal"/>
    <w:rsid w:val="00956B68"/>
    <w:pPr>
      <w:numPr>
        <w:ilvl w:val="4"/>
        <w:numId w:val="47"/>
      </w:numPr>
    </w:pPr>
  </w:style>
  <w:style w:type="paragraph" w:customStyle="1" w:styleId="Recital">
    <w:name w:val="Recital"/>
    <w:basedOn w:val="Normal"/>
    <w:pPr>
      <w:ind w:left="964" w:hanging="964"/>
    </w:pPr>
  </w:style>
  <w:style w:type="paragraph" w:styleId="Subtitle">
    <w:name w:val="Subtitle"/>
    <w:basedOn w:val="Normal"/>
    <w:link w:val="SubtitleChar"/>
    <w:qFormat/>
    <w:rsid w:val="00956B68"/>
    <w:pPr>
      <w:keepNext/>
    </w:pPr>
    <w:rPr>
      <w:rFonts w:ascii="Arial" w:hAnsi="Arial" w:cs="Arial"/>
      <w:b/>
      <w:sz w:val="24"/>
    </w:rPr>
  </w:style>
  <w:style w:type="paragraph" w:customStyle="1" w:styleId="TableText">
    <w:name w:val="TableText"/>
    <w:basedOn w:val="Normal"/>
    <w:link w:val="TableTextChar"/>
    <w:rsid w:val="00F45A09"/>
    <w:pPr>
      <w:spacing w:after="0"/>
    </w:pPr>
    <w:rPr>
      <w:szCs w:val="20"/>
    </w:rPr>
  </w:style>
  <w:style w:type="paragraph" w:styleId="Title">
    <w:name w:val="Title"/>
    <w:basedOn w:val="Normal"/>
    <w:link w:val="TitleChar"/>
    <w:qFormat/>
    <w:rsid w:val="00956B68"/>
    <w:pPr>
      <w:keepNext/>
    </w:pPr>
    <w:rPr>
      <w:rFonts w:ascii="Arial" w:hAnsi="Arial" w:cs="Arial"/>
      <w:b/>
      <w:bCs/>
      <w:sz w:val="28"/>
      <w:szCs w:val="32"/>
    </w:rPr>
  </w:style>
  <w:style w:type="paragraph" w:customStyle="1" w:styleId="TitleOther">
    <w:name w:val="Title_Other"/>
    <w:basedOn w:val="Normal"/>
    <w:rPr>
      <w:rFonts w:cs="Arial"/>
      <w:b/>
      <w:bCs/>
      <w:sz w:val="28"/>
      <w:szCs w:val="32"/>
    </w:rPr>
  </w:style>
  <w:style w:type="paragraph" w:customStyle="1" w:styleId="TOCHeader">
    <w:name w:val="TOCHeader"/>
    <w:basedOn w:val="Normal"/>
    <w:rsid w:val="00956B68"/>
    <w:pPr>
      <w:keepNext/>
    </w:pPr>
    <w:rPr>
      <w:rFonts w:ascii="Arial" w:hAnsi="Arial"/>
      <w:b/>
      <w:sz w:val="24"/>
    </w:rPr>
  </w:style>
  <w:style w:type="paragraph" w:styleId="EndnoteText">
    <w:name w:val="endnote text"/>
    <w:basedOn w:val="Normal"/>
    <w:link w:val="EndnoteTextChar"/>
    <w:rsid w:val="00956B68"/>
    <w:rPr>
      <w:szCs w:val="20"/>
    </w:rPr>
  </w:style>
  <w:style w:type="character" w:styleId="EndnoteReference">
    <w:name w:val="endnote reference"/>
    <w:rsid w:val="00956B68"/>
    <w:rPr>
      <w:vertAlign w:val="superscript"/>
    </w:rPr>
  </w:style>
  <w:style w:type="paragraph" w:styleId="FootnoteText">
    <w:name w:val="footnote text"/>
    <w:basedOn w:val="Normal"/>
    <w:link w:val="FootnoteTextChar"/>
    <w:rsid w:val="00956B68"/>
    <w:rPr>
      <w:szCs w:val="20"/>
    </w:rPr>
  </w:style>
  <w:style w:type="character" w:styleId="FootnoteReference">
    <w:name w:val="footnote reference"/>
    <w:rsid w:val="00956B68"/>
    <w:rPr>
      <w:vertAlign w:val="superscript"/>
    </w:r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customStyle="1" w:styleId="ListNumber6">
    <w:name w:val="List Number 6"/>
    <w:basedOn w:val="Normal"/>
    <w:semiHidden/>
    <w:rsid w:val="00F45A09"/>
    <w:pPr>
      <w:tabs>
        <w:tab w:val="num" w:pos="5783"/>
      </w:tabs>
      <w:ind w:left="5783" w:hanging="963"/>
    </w:pPr>
    <w:rPr>
      <w:sz w:val="22"/>
    </w:rPr>
  </w:style>
  <w:style w:type="character" w:styleId="PageNumber">
    <w:name w:val="page number"/>
    <w:basedOn w:val="DefaultParagraphFont"/>
    <w:rsid w:val="00956B68"/>
  </w:style>
  <w:style w:type="paragraph" w:styleId="DocumentMap">
    <w:name w:val="Document Map"/>
    <w:basedOn w:val="Normal"/>
    <w:link w:val="DocumentMapChar"/>
    <w:semiHidden/>
    <w:rsid w:val="00F45A09"/>
    <w:pPr>
      <w:shd w:val="clear" w:color="auto" w:fill="000080"/>
    </w:pPr>
    <w:rPr>
      <w:rFonts w:ascii="Tahoma" w:hAnsi="Tahoma" w:cs="Tahoma"/>
    </w:rPr>
  </w:style>
  <w:style w:type="character" w:styleId="CommentReference">
    <w:name w:val="annotation reference"/>
    <w:semiHidden/>
    <w:rsid w:val="00F45A09"/>
    <w:rPr>
      <w:sz w:val="16"/>
      <w:szCs w:val="16"/>
    </w:rPr>
  </w:style>
  <w:style w:type="paragraph" w:styleId="CommentText">
    <w:name w:val="annotation text"/>
    <w:basedOn w:val="Normal"/>
    <w:link w:val="CommentTextChar"/>
    <w:uiPriority w:val="99"/>
    <w:rsid w:val="00F45A09"/>
    <w:rPr>
      <w:szCs w:val="20"/>
    </w:rPr>
  </w:style>
  <w:style w:type="paragraph" w:styleId="TOC3">
    <w:name w:val="toc 3"/>
    <w:basedOn w:val="Normal"/>
    <w:next w:val="Normal"/>
    <w:autoRedefine/>
    <w:uiPriority w:val="39"/>
    <w:rsid w:val="00956B68"/>
    <w:pPr>
      <w:ind w:left="440"/>
    </w:pPr>
  </w:style>
  <w:style w:type="paragraph" w:styleId="TOC4">
    <w:name w:val="toc 4"/>
    <w:basedOn w:val="Normal"/>
    <w:next w:val="Normal"/>
    <w:autoRedefine/>
    <w:uiPriority w:val="39"/>
    <w:rsid w:val="00956B68"/>
    <w:pPr>
      <w:ind w:left="660"/>
    </w:pPr>
  </w:style>
  <w:style w:type="paragraph" w:styleId="TOC5">
    <w:name w:val="toc 5"/>
    <w:basedOn w:val="Normal"/>
    <w:next w:val="Normal"/>
    <w:autoRedefine/>
    <w:uiPriority w:val="39"/>
    <w:rsid w:val="00956B68"/>
    <w:pPr>
      <w:ind w:left="880"/>
    </w:pPr>
  </w:style>
  <w:style w:type="paragraph" w:styleId="TOC6">
    <w:name w:val="toc 6"/>
    <w:basedOn w:val="Normal"/>
    <w:next w:val="Normal"/>
    <w:autoRedefine/>
    <w:uiPriority w:val="39"/>
    <w:rsid w:val="00956B68"/>
    <w:pPr>
      <w:ind w:left="1100"/>
    </w:pPr>
  </w:style>
  <w:style w:type="paragraph" w:styleId="TOC7">
    <w:name w:val="toc 7"/>
    <w:basedOn w:val="Normal"/>
    <w:next w:val="Normal"/>
    <w:autoRedefine/>
    <w:uiPriority w:val="39"/>
    <w:rsid w:val="00745CF7"/>
    <w:pPr>
      <w:ind w:left="964"/>
    </w:pPr>
  </w:style>
  <w:style w:type="paragraph" w:styleId="TOC8">
    <w:name w:val="toc 8"/>
    <w:basedOn w:val="Normal"/>
    <w:next w:val="Normal"/>
    <w:autoRedefine/>
    <w:uiPriority w:val="39"/>
    <w:rsid w:val="00956B68"/>
    <w:pPr>
      <w:ind w:left="1540"/>
    </w:pPr>
  </w:style>
  <w:style w:type="paragraph" w:styleId="TOC9">
    <w:name w:val="toc 9"/>
    <w:basedOn w:val="Normal"/>
    <w:next w:val="Normal"/>
    <w:uiPriority w:val="39"/>
    <w:rsid w:val="00956B68"/>
    <w:pPr>
      <w:ind w:left="1758"/>
    </w:pPr>
  </w:style>
  <w:style w:type="paragraph" w:styleId="BodyTextIndent3">
    <w:name w:val="Body Text Indent 3"/>
    <w:basedOn w:val="Normal"/>
    <w:pPr>
      <w:autoSpaceDE w:val="0"/>
      <w:autoSpaceDN w:val="0"/>
      <w:spacing w:after="0"/>
      <w:ind w:left="2835" w:hanging="850"/>
    </w:pPr>
    <w:rPr>
      <w:rFonts w:ascii="Times" w:hAnsi="Times"/>
    </w:rPr>
  </w:style>
  <w:style w:type="paragraph" w:styleId="BalloonText">
    <w:name w:val="Balloon Text"/>
    <w:basedOn w:val="Normal"/>
    <w:link w:val="BalloonTextChar"/>
    <w:rsid w:val="006300D9"/>
    <w:rPr>
      <w:rFonts w:ascii="Tahoma" w:hAnsi="Tahoma" w:cs="Tahoma"/>
      <w:sz w:val="16"/>
      <w:szCs w:val="16"/>
    </w:rPr>
  </w:style>
  <w:style w:type="paragraph" w:styleId="TableofFigures">
    <w:name w:val="table of figures"/>
    <w:basedOn w:val="Normal"/>
    <w:next w:val="Normal"/>
    <w:semiHidden/>
    <w:rsid w:val="00F45A09"/>
    <w:pPr>
      <w:ind w:left="400" w:hanging="400"/>
    </w:pPr>
  </w:style>
  <w:style w:type="paragraph" w:customStyle="1" w:styleId="Level3">
    <w:name w:val="Level 3"/>
    <w:basedOn w:val="IndentParaLevel1"/>
    <w:rsid w:val="0051436E"/>
    <w:rPr>
      <w:lang w:val="en-US"/>
    </w:rPr>
  </w:style>
  <w:style w:type="paragraph" w:customStyle="1" w:styleId="DefenceBoldNormal">
    <w:name w:val="DefenceBoldNormal"/>
    <w:basedOn w:val="DefenceNormal"/>
    <w:rsid w:val="00956B68"/>
    <w:pPr>
      <w:keepNext/>
    </w:pPr>
    <w:rPr>
      <w:b/>
    </w:rPr>
  </w:style>
  <w:style w:type="paragraph" w:customStyle="1" w:styleId="DefenceDefinition0">
    <w:name w:val="DefenceDefinition"/>
    <w:rsid w:val="00E6781F"/>
    <w:pPr>
      <w:numPr>
        <w:numId w:val="37"/>
      </w:numPr>
      <w:spacing w:after="220"/>
      <w:outlineLvl w:val="0"/>
    </w:pPr>
    <w:rPr>
      <w:szCs w:val="22"/>
      <w:lang w:eastAsia="en-US"/>
    </w:rPr>
  </w:style>
  <w:style w:type="paragraph" w:customStyle="1" w:styleId="DefenceIndent2">
    <w:name w:val="DefenceIndent2"/>
    <w:basedOn w:val="DefenceNormal"/>
    <w:rsid w:val="00956B68"/>
    <w:pPr>
      <w:ind w:left="1928"/>
    </w:pPr>
  </w:style>
  <w:style w:type="paragraph" w:customStyle="1" w:styleId="DefenceSubTitle">
    <w:name w:val="DefenceSubTitle"/>
    <w:basedOn w:val="Normal"/>
    <w:rsid w:val="00956B68"/>
    <w:rPr>
      <w:rFonts w:ascii="Arial" w:hAnsi="Arial"/>
      <w:b/>
      <w:szCs w:val="20"/>
    </w:rPr>
  </w:style>
  <w:style w:type="paragraph" w:customStyle="1" w:styleId="DefenceNormal">
    <w:name w:val="DefenceNormal"/>
    <w:link w:val="DefenceNormalChar"/>
    <w:rsid w:val="00956B68"/>
    <w:pPr>
      <w:spacing w:after="200"/>
    </w:pPr>
    <w:rPr>
      <w:lang w:eastAsia="en-US"/>
    </w:rPr>
  </w:style>
  <w:style w:type="paragraph" w:customStyle="1" w:styleId="DefenceDefinitionNum2">
    <w:name w:val="DefenceDefinitionNum2"/>
    <w:rsid w:val="00E6781F"/>
    <w:pPr>
      <w:numPr>
        <w:ilvl w:val="2"/>
        <w:numId w:val="37"/>
      </w:numPr>
      <w:spacing w:after="200"/>
      <w:outlineLvl w:val="2"/>
    </w:pPr>
    <w:rPr>
      <w:bCs/>
      <w:szCs w:val="28"/>
      <w:lang w:eastAsia="en-US"/>
    </w:rPr>
  </w:style>
  <w:style w:type="paragraph" w:styleId="BodyTextIndent">
    <w:name w:val="Body Text Indent"/>
    <w:basedOn w:val="Normal"/>
    <w:link w:val="BodyTextIndentChar"/>
    <w:semiHidden/>
    <w:rsid w:val="00F45A09"/>
    <w:pPr>
      <w:spacing w:after="120"/>
      <w:ind w:left="283"/>
    </w:pPr>
  </w:style>
  <w:style w:type="paragraph" w:customStyle="1" w:styleId="DefenceHeading9">
    <w:name w:val="DefenceHeading 9"/>
    <w:next w:val="DefenceNormal"/>
    <w:rsid w:val="00CC3AA7"/>
    <w:pPr>
      <w:numPr>
        <w:ilvl w:val="8"/>
        <w:numId w:val="41"/>
      </w:numPr>
      <w:spacing w:after="240"/>
      <w:ind w:left="0"/>
      <w:jc w:val="center"/>
    </w:pPr>
    <w:rPr>
      <w:rFonts w:ascii="Arial Bold" w:hAnsi="Arial Bold"/>
      <w:b/>
      <w:caps/>
      <w:sz w:val="28"/>
      <w:szCs w:val="28"/>
      <w:lang w:eastAsia="en-US"/>
    </w:rPr>
  </w:style>
  <w:style w:type="paragraph" w:customStyle="1" w:styleId="DefenceHeading1">
    <w:name w:val="DefenceHeading 1"/>
    <w:next w:val="DefenceHeading2"/>
    <w:link w:val="DefenceHeading1Char"/>
    <w:qFormat/>
    <w:rsid w:val="00956B68"/>
    <w:pPr>
      <w:keepNext/>
      <w:numPr>
        <w:numId w:val="41"/>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956B68"/>
    <w:pPr>
      <w:keepNext/>
      <w:numPr>
        <w:ilvl w:val="1"/>
        <w:numId w:val="41"/>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956B68"/>
    <w:pPr>
      <w:numPr>
        <w:ilvl w:val="2"/>
        <w:numId w:val="41"/>
      </w:numPr>
      <w:outlineLvl w:val="2"/>
    </w:pPr>
    <w:rPr>
      <w:rFonts w:cs="Arial"/>
      <w:bCs/>
      <w:szCs w:val="26"/>
    </w:rPr>
  </w:style>
  <w:style w:type="paragraph" w:customStyle="1" w:styleId="DefenceHeading4">
    <w:name w:val="DefenceHeading 4"/>
    <w:basedOn w:val="DefenceNormal"/>
    <w:link w:val="DefenceHeading4Char"/>
    <w:qFormat/>
    <w:rsid w:val="00956B68"/>
    <w:pPr>
      <w:numPr>
        <w:ilvl w:val="3"/>
        <w:numId w:val="41"/>
      </w:numPr>
      <w:outlineLvl w:val="3"/>
    </w:pPr>
  </w:style>
  <w:style w:type="paragraph" w:customStyle="1" w:styleId="DefenceHeading5">
    <w:name w:val="DefenceHeading 5"/>
    <w:basedOn w:val="DefenceNormal"/>
    <w:link w:val="DefenceHeading5Char"/>
    <w:qFormat/>
    <w:rsid w:val="00956B68"/>
    <w:pPr>
      <w:numPr>
        <w:ilvl w:val="4"/>
        <w:numId w:val="41"/>
      </w:numPr>
      <w:outlineLvl w:val="4"/>
    </w:pPr>
    <w:rPr>
      <w:bCs/>
      <w:iCs/>
      <w:szCs w:val="26"/>
    </w:rPr>
  </w:style>
  <w:style w:type="paragraph" w:customStyle="1" w:styleId="DefenceHeading6">
    <w:name w:val="DefenceHeading 6"/>
    <w:basedOn w:val="DefenceNormal"/>
    <w:rsid w:val="00956B68"/>
    <w:pPr>
      <w:numPr>
        <w:ilvl w:val="5"/>
        <w:numId w:val="41"/>
      </w:numPr>
      <w:outlineLvl w:val="5"/>
    </w:pPr>
  </w:style>
  <w:style w:type="paragraph" w:customStyle="1" w:styleId="DefenceHeading7">
    <w:name w:val="DefenceHeading 7"/>
    <w:basedOn w:val="DefenceNormal"/>
    <w:rsid w:val="00956B68"/>
    <w:pPr>
      <w:numPr>
        <w:ilvl w:val="6"/>
        <w:numId w:val="41"/>
      </w:numPr>
      <w:outlineLvl w:val="6"/>
    </w:pPr>
  </w:style>
  <w:style w:type="paragraph" w:customStyle="1" w:styleId="DefenceHeading8">
    <w:name w:val="DefenceHeading 8"/>
    <w:basedOn w:val="DefenceNormal"/>
    <w:rsid w:val="00956B68"/>
    <w:pPr>
      <w:numPr>
        <w:ilvl w:val="7"/>
        <w:numId w:val="41"/>
      </w:numPr>
      <w:outlineLvl w:val="7"/>
    </w:pPr>
  </w:style>
  <w:style w:type="paragraph" w:customStyle="1" w:styleId="DefenceTitle">
    <w:name w:val="DefenceTitle"/>
    <w:rsid w:val="00956B68"/>
    <w:pPr>
      <w:spacing w:after="240"/>
      <w:jc w:val="center"/>
    </w:pPr>
    <w:rPr>
      <w:rFonts w:ascii="Arial Bold" w:hAnsi="Arial Bold" w:cs="Arial"/>
      <w:b/>
      <w:bCs/>
      <w:caps/>
      <w:sz w:val="32"/>
      <w:szCs w:val="32"/>
      <w:lang w:eastAsia="en-US"/>
    </w:rPr>
  </w:style>
  <w:style w:type="paragraph" w:customStyle="1" w:styleId="DefenceIndent">
    <w:name w:val="DefenceIndent"/>
    <w:basedOn w:val="DefenceNormal"/>
    <w:link w:val="DefenceIndentChar"/>
    <w:rsid w:val="00956B68"/>
    <w:pPr>
      <w:ind w:left="964"/>
    </w:pPr>
  </w:style>
  <w:style w:type="paragraph" w:customStyle="1" w:styleId="DefenceIndent3">
    <w:name w:val="DefenceIndent3"/>
    <w:basedOn w:val="DefenceNormal"/>
    <w:rsid w:val="00956B68"/>
    <w:pPr>
      <w:ind w:left="2892"/>
    </w:pPr>
  </w:style>
  <w:style w:type="paragraph" w:customStyle="1" w:styleId="DefenceSchedule1">
    <w:name w:val="DefenceSchedule1"/>
    <w:basedOn w:val="DefenceNormal"/>
    <w:link w:val="DefenceSchedule1Char"/>
    <w:rsid w:val="00956B68"/>
    <w:pPr>
      <w:numPr>
        <w:numId w:val="45"/>
      </w:numPr>
      <w:outlineLvl w:val="0"/>
    </w:pPr>
  </w:style>
  <w:style w:type="paragraph" w:customStyle="1" w:styleId="DefenceSchedule2">
    <w:name w:val="DefenceSchedule2"/>
    <w:basedOn w:val="DefenceNormal"/>
    <w:rsid w:val="00956B68"/>
    <w:pPr>
      <w:numPr>
        <w:ilvl w:val="1"/>
        <w:numId w:val="45"/>
      </w:numPr>
      <w:outlineLvl w:val="1"/>
    </w:pPr>
  </w:style>
  <w:style w:type="paragraph" w:customStyle="1" w:styleId="DefenceSchedule3">
    <w:name w:val="DefenceSchedule3"/>
    <w:basedOn w:val="DefenceNormal"/>
    <w:link w:val="DefenceSchedule3Char"/>
    <w:rsid w:val="00956B68"/>
    <w:pPr>
      <w:numPr>
        <w:ilvl w:val="2"/>
        <w:numId w:val="45"/>
      </w:numPr>
      <w:outlineLvl w:val="2"/>
    </w:pPr>
  </w:style>
  <w:style w:type="paragraph" w:customStyle="1" w:styleId="DefenceSchedule4">
    <w:name w:val="DefenceSchedule4"/>
    <w:basedOn w:val="DefenceNormal"/>
    <w:rsid w:val="00956B68"/>
    <w:pPr>
      <w:numPr>
        <w:ilvl w:val="3"/>
        <w:numId w:val="45"/>
      </w:numPr>
      <w:outlineLvl w:val="3"/>
    </w:pPr>
  </w:style>
  <w:style w:type="paragraph" w:customStyle="1" w:styleId="DefenceSchedule5">
    <w:name w:val="DefenceSchedule5"/>
    <w:basedOn w:val="DefenceNormal"/>
    <w:rsid w:val="00956B68"/>
    <w:pPr>
      <w:numPr>
        <w:ilvl w:val="4"/>
        <w:numId w:val="45"/>
      </w:numPr>
      <w:outlineLvl w:val="4"/>
    </w:pPr>
  </w:style>
  <w:style w:type="paragraph" w:customStyle="1" w:styleId="DefenceSchedule6">
    <w:name w:val="DefenceSchedule6"/>
    <w:basedOn w:val="DefenceNormal"/>
    <w:rsid w:val="00956B68"/>
    <w:pPr>
      <w:numPr>
        <w:ilvl w:val="5"/>
        <w:numId w:val="45"/>
      </w:numPr>
      <w:outlineLvl w:val="5"/>
    </w:pPr>
  </w:style>
  <w:style w:type="table" w:styleId="TableGrid">
    <w:name w:val="Table Grid"/>
    <w:basedOn w:val="TableNormal"/>
    <w:rsid w:val="00956B68"/>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DefinitionNum">
    <w:name w:val="DefenceDefinitionNum"/>
    <w:rsid w:val="00E6781F"/>
    <w:pPr>
      <w:numPr>
        <w:ilvl w:val="1"/>
        <w:numId w:val="37"/>
      </w:numPr>
      <w:spacing w:after="200"/>
      <w:outlineLvl w:val="1"/>
    </w:pPr>
    <w:rPr>
      <w:color w:val="000000"/>
      <w:szCs w:val="24"/>
      <w:lang w:eastAsia="en-US"/>
    </w:rPr>
  </w:style>
  <w:style w:type="paragraph" w:styleId="CommentSubject">
    <w:name w:val="annotation subject"/>
    <w:basedOn w:val="CommentText"/>
    <w:next w:val="CommentText"/>
    <w:link w:val="CommentSubjectChar"/>
    <w:semiHidden/>
    <w:rsid w:val="00EA3BBB"/>
    <w:rPr>
      <w:b/>
      <w:bCs/>
    </w:rPr>
  </w:style>
  <w:style w:type="paragraph" w:styleId="Revision">
    <w:name w:val="Revision"/>
    <w:hidden/>
    <w:uiPriority w:val="99"/>
    <w:semiHidden/>
    <w:rsid w:val="000F46FC"/>
    <w:rPr>
      <w:szCs w:val="24"/>
      <w:lang w:eastAsia="en-US"/>
    </w:rPr>
  </w:style>
  <w:style w:type="paragraph" w:customStyle="1" w:styleId="Definition">
    <w:name w:val="Definition"/>
    <w:basedOn w:val="Normal"/>
    <w:rsid w:val="00B602D5"/>
    <w:rPr>
      <w:szCs w:val="22"/>
    </w:rPr>
  </w:style>
  <w:style w:type="paragraph" w:customStyle="1" w:styleId="DefenceDefinitionNum3">
    <w:name w:val="DefenceDefinitionNum3"/>
    <w:rsid w:val="00E6781F"/>
    <w:pPr>
      <w:numPr>
        <w:ilvl w:val="3"/>
        <w:numId w:val="37"/>
      </w:numPr>
      <w:spacing w:after="220"/>
      <w:outlineLvl w:val="3"/>
    </w:pPr>
    <w:rPr>
      <w:bCs/>
      <w:szCs w:val="28"/>
      <w:lang w:eastAsia="en-US"/>
    </w:rPr>
  </w:style>
  <w:style w:type="paragraph" w:customStyle="1" w:styleId="DefinitionNum2">
    <w:name w:val="DefinitionNum2"/>
    <w:basedOn w:val="Normal"/>
    <w:rsid w:val="007E01E6"/>
    <w:rPr>
      <w:color w:val="000000"/>
      <w:sz w:val="22"/>
    </w:rPr>
  </w:style>
  <w:style w:type="paragraph" w:customStyle="1" w:styleId="DefinitionNum3">
    <w:name w:val="DefinitionNum3"/>
    <w:basedOn w:val="Normal"/>
    <w:rsid w:val="007E01E6"/>
    <w:pPr>
      <w:outlineLvl w:val="2"/>
    </w:pPr>
    <w:rPr>
      <w:color w:val="000000"/>
      <w:sz w:val="22"/>
      <w:szCs w:val="22"/>
    </w:rPr>
  </w:style>
  <w:style w:type="paragraph" w:customStyle="1" w:styleId="DefinitionNum4">
    <w:name w:val="DefinitionNum4"/>
    <w:basedOn w:val="Normal"/>
    <w:rsid w:val="007E01E6"/>
    <w:rPr>
      <w:sz w:val="22"/>
    </w:rPr>
  </w:style>
  <w:style w:type="character" w:customStyle="1" w:styleId="FooterChar">
    <w:name w:val="Footer Char"/>
    <w:link w:val="Footer"/>
    <w:locked/>
    <w:rsid w:val="008F0E64"/>
    <w:rPr>
      <w:snapToGrid w:val="0"/>
      <w:sz w:val="18"/>
      <w:lang w:eastAsia="en-US"/>
    </w:rPr>
  </w:style>
  <w:style w:type="character" w:customStyle="1" w:styleId="FootnoteTextChar">
    <w:name w:val="Footnote Text Char"/>
    <w:link w:val="FootnoteText"/>
    <w:locked/>
    <w:rsid w:val="00945CA7"/>
    <w:rPr>
      <w:lang w:eastAsia="en-US"/>
    </w:rPr>
  </w:style>
  <w:style w:type="character" w:customStyle="1" w:styleId="DefenceHeading4Char">
    <w:name w:val="DefenceHeading 4 Char"/>
    <w:link w:val="DefenceHeading4"/>
    <w:locked/>
    <w:rsid w:val="00945CA7"/>
    <w:rPr>
      <w:lang w:eastAsia="en-US"/>
    </w:rPr>
  </w:style>
  <w:style w:type="character" w:customStyle="1" w:styleId="DefenceHeading1Char">
    <w:name w:val="DefenceHeading 1 Char"/>
    <w:link w:val="DefenceHeading1"/>
    <w:locked/>
    <w:rsid w:val="00190402"/>
    <w:rPr>
      <w:rFonts w:ascii="Arial Bold" w:hAnsi="Arial Bold" w:cs="Tahoma"/>
      <w:b/>
      <w:caps/>
      <w:sz w:val="22"/>
      <w:szCs w:val="22"/>
      <w:lang w:eastAsia="en-US"/>
    </w:rPr>
  </w:style>
  <w:style w:type="character" w:customStyle="1" w:styleId="DefenceHeading3Char">
    <w:name w:val="DefenceHeading 3 Char"/>
    <w:link w:val="DefenceHeading3"/>
    <w:locked/>
    <w:rsid w:val="00190402"/>
    <w:rPr>
      <w:rFonts w:cs="Arial"/>
      <w:bCs/>
      <w:szCs w:val="26"/>
      <w:lang w:eastAsia="en-US"/>
    </w:rPr>
  </w:style>
  <w:style w:type="character" w:customStyle="1" w:styleId="DefenceHeading5Char">
    <w:name w:val="DefenceHeading 5 Char"/>
    <w:link w:val="DefenceHeading5"/>
    <w:locked/>
    <w:rsid w:val="00190402"/>
    <w:rPr>
      <w:bCs/>
      <w:iCs/>
      <w:szCs w:val="26"/>
      <w:lang w:eastAsia="en-US"/>
    </w:rPr>
  </w:style>
  <w:style w:type="character" w:customStyle="1" w:styleId="AltOpt">
    <w:name w:val="AltOpt"/>
    <w:rsid w:val="00D70DAA"/>
    <w:rPr>
      <w:rFonts w:ascii="Times New Roman" w:hAnsi="Times New Roman"/>
      <w:b/>
      <w:color w:val="FFFF99"/>
      <w:sz w:val="22"/>
      <w:szCs w:val="22"/>
      <w:shd w:val="clear" w:color="auto" w:fill="808080"/>
    </w:rPr>
  </w:style>
  <w:style w:type="paragraph" w:customStyle="1" w:styleId="AttachmentHeading">
    <w:name w:val="Attachment Heading"/>
    <w:basedOn w:val="Normal"/>
    <w:next w:val="Normal"/>
    <w:rsid w:val="00D70DAA"/>
    <w:pPr>
      <w:pageBreakBefore/>
      <w:numPr>
        <w:numId w:val="6"/>
      </w:numPr>
    </w:pPr>
    <w:rPr>
      <w:rFonts w:ascii="Arial" w:hAnsi="Arial"/>
      <w:b/>
      <w:sz w:val="24"/>
      <w:szCs w:val="22"/>
    </w:rPr>
  </w:style>
  <w:style w:type="paragraph" w:customStyle="1" w:styleId="Commentary">
    <w:name w:val="Commentary"/>
    <w:basedOn w:val="IndentParaLevel1"/>
    <w:rsid w:val="00D70DAA"/>
    <w:pPr>
      <w:widowControl/>
      <w:pBdr>
        <w:top w:val="single" w:sz="4" w:space="1" w:color="auto"/>
        <w:left w:val="single" w:sz="4" w:space="4" w:color="auto"/>
        <w:bottom w:val="single" w:sz="4" w:space="1" w:color="auto"/>
        <w:right w:val="single" w:sz="4" w:space="4" w:color="auto"/>
      </w:pBdr>
      <w:shd w:val="clear" w:color="auto" w:fill="E6E6E6"/>
    </w:pPr>
    <w:rPr>
      <w:bCs/>
      <w:color w:val="800080"/>
      <w:sz w:val="22"/>
    </w:rPr>
  </w:style>
  <w:style w:type="paragraph" w:customStyle="1" w:styleId="EndIdentifier">
    <w:name w:val="EndIdentifier"/>
    <w:basedOn w:val="Normal"/>
    <w:rsid w:val="00956B68"/>
    <w:rPr>
      <w:bCs/>
      <w:i/>
      <w:color w:val="800080"/>
    </w:rPr>
  </w:style>
  <w:style w:type="paragraph" w:customStyle="1" w:styleId="ExhibitHeading">
    <w:name w:val="Exhibit Heading"/>
    <w:basedOn w:val="Normal"/>
    <w:next w:val="Normal"/>
    <w:uiPriority w:val="99"/>
    <w:rsid w:val="00D70DAA"/>
    <w:pPr>
      <w:pageBreakBefore/>
      <w:numPr>
        <w:numId w:val="7"/>
      </w:numPr>
      <w:tabs>
        <w:tab w:val="num" w:pos="964"/>
      </w:tabs>
      <w:ind w:left="964" w:hanging="964"/>
    </w:pPr>
    <w:rPr>
      <w:rFonts w:ascii="Arial" w:hAnsi="Arial"/>
      <w:b/>
      <w:sz w:val="24"/>
    </w:rPr>
  </w:style>
  <w:style w:type="character" w:customStyle="1" w:styleId="IDDVariableMarker">
    <w:name w:val="IDDVariableMarker"/>
    <w:rsid w:val="00D70DAA"/>
    <w:rPr>
      <w:b/>
      <w:sz w:val="18"/>
    </w:rPr>
  </w:style>
  <w:style w:type="paragraph" w:customStyle="1" w:styleId="AnnexureHeading">
    <w:name w:val="Annexure Heading"/>
    <w:basedOn w:val="Normal"/>
    <w:next w:val="Normal"/>
    <w:rsid w:val="00956B68"/>
    <w:pPr>
      <w:pageBreakBefore/>
    </w:pPr>
    <w:rPr>
      <w:rFonts w:ascii="Arial" w:hAnsi="Arial"/>
      <w:b/>
      <w:sz w:val="24"/>
    </w:rPr>
  </w:style>
  <w:style w:type="paragraph" w:customStyle="1" w:styleId="MinorTitleArial">
    <w:name w:val="Minor_Title_Arial"/>
    <w:next w:val="Normal"/>
    <w:rsid w:val="00956B68"/>
    <w:rPr>
      <w:rFonts w:ascii="Arial" w:hAnsi="Arial" w:cs="Arial"/>
      <w:color w:val="000000"/>
      <w:sz w:val="18"/>
      <w:szCs w:val="18"/>
      <w:lang w:eastAsia="en-US"/>
    </w:rPr>
  </w:style>
  <w:style w:type="paragraph" w:customStyle="1" w:styleId="OfficeSidebar">
    <w:name w:val="OfficeSidebar"/>
    <w:basedOn w:val="Normal"/>
    <w:semiHidden/>
    <w:rsid w:val="00D70DAA"/>
    <w:pPr>
      <w:tabs>
        <w:tab w:val="left" w:pos="198"/>
      </w:tabs>
      <w:spacing w:line="220" w:lineRule="exact"/>
    </w:pPr>
    <w:rPr>
      <w:rFonts w:cs="Courier New"/>
      <w:sz w:val="18"/>
      <w:szCs w:val="18"/>
    </w:rPr>
  </w:style>
  <w:style w:type="paragraph" w:customStyle="1" w:styleId="SubtitleTNR">
    <w:name w:val="Subtitle_TNR"/>
    <w:basedOn w:val="Normal"/>
    <w:rsid w:val="00D70DAA"/>
    <w:pPr>
      <w:keepNext/>
    </w:pPr>
    <w:rPr>
      <w:b/>
      <w:sz w:val="24"/>
    </w:rPr>
  </w:style>
  <w:style w:type="paragraph" w:customStyle="1" w:styleId="TitleArial">
    <w:name w:val="Title_Arial"/>
    <w:next w:val="Normal"/>
    <w:rsid w:val="00D70DAA"/>
    <w:rPr>
      <w:rFonts w:ascii="Arial" w:hAnsi="Arial" w:cs="Arial"/>
      <w:bCs/>
      <w:color w:val="D21034"/>
      <w:sz w:val="44"/>
      <w:szCs w:val="44"/>
      <w:lang w:eastAsia="en-US"/>
    </w:rPr>
  </w:style>
  <w:style w:type="paragraph" w:customStyle="1" w:styleId="TitleTNR">
    <w:name w:val="Title_TNR"/>
    <w:basedOn w:val="Normal"/>
    <w:rsid w:val="00D70DAA"/>
    <w:pPr>
      <w:keepNext/>
    </w:pPr>
    <w:rPr>
      <w:rFonts w:cs="Arial"/>
      <w:b/>
      <w:bCs/>
      <w:sz w:val="28"/>
      <w:szCs w:val="32"/>
    </w:rPr>
  </w:style>
  <w:style w:type="paragraph" w:styleId="TOAHeading">
    <w:name w:val="toa heading"/>
    <w:basedOn w:val="Normal"/>
    <w:next w:val="Normal"/>
    <w:rsid w:val="00956B68"/>
    <w:pPr>
      <w:spacing w:before="120"/>
    </w:pPr>
    <w:rPr>
      <w:rFonts w:ascii="Arial" w:hAnsi="Arial"/>
      <w:b/>
      <w:bCs/>
    </w:rPr>
  </w:style>
  <w:style w:type="character" w:customStyle="1" w:styleId="CommentTextChar">
    <w:name w:val="Comment Text Char"/>
    <w:link w:val="CommentText"/>
    <w:uiPriority w:val="99"/>
    <w:rsid w:val="00D70DAA"/>
    <w:rPr>
      <w:lang w:eastAsia="en-US"/>
    </w:rPr>
  </w:style>
  <w:style w:type="paragraph" w:customStyle="1" w:styleId="DefenceHeadingNoTOC1">
    <w:name w:val="DefenceHeading No TOC 1"/>
    <w:uiPriority w:val="99"/>
    <w:qFormat/>
    <w:rsid w:val="00956B68"/>
    <w:pPr>
      <w:numPr>
        <w:numId w:val="42"/>
      </w:numPr>
      <w:spacing w:after="220"/>
    </w:pPr>
    <w:rPr>
      <w:rFonts w:ascii="Arial" w:hAnsi="Arial"/>
      <w:b/>
      <w:sz w:val="22"/>
      <w:lang w:eastAsia="en-US"/>
    </w:rPr>
  </w:style>
  <w:style w:type="paragraph" w:customStyle="1" w:styleId="DefenceHeadingNoTOC2">
    <w:name w:val="DefenceHeading No TOC 2"/>
    <w:uiPriority w:val="99"/>
    <w:qFormat/>
    <w:rsid w:val="00956B68"/>
    <w:pPr>
      <w:numPr>
        <w:ilvl w:val="1"/>
        <w:numId w:val="42"/>
      </w:numPr>
      <w:spacing w:after="220"/>
    </w:pPr>
    <w:rPr>
      <w:rFonts w:ascii="Arial" w:hAnsi="Arial"/>
      <w:b/>
      <w:sz w:val="22"/>
      <w:lang w:eastAsia="en-US"/>
    </w:rPr>
  </w:style>
  <w:style w:type="paragraph" w:customStyle="1" w:styleId="DefenceHeadingNoTOC3">
    <w:name w:val="DefenceHeading No TOC 3"/>
    <w:basedOn w:val="DefenceNormal"/>
    <w:uiPriority w:val="99"/>
    <w:qFormat/>
    <w:rsid w:val="00956B68"/>
    <w:pPr>
      <w:numPr>
        <w:ilvl w:val="2"/>
        <w:numId w:val="42"/>
      </w:numPr>
    </w:pPr>
  </w:style>
  <w:style w:type="paragraph" w:customStyle="1" w:styleId="DefenceHeadingNoTOC4">
    <w:name w:val="DefenceHeading No TOC 4"/>
    <w:basedOn w:val="DefenceNormal"/>
    <w:uiPriority w:val="99"/>
    <w:qFormat/>
    <w:rsid w:val="00956B68"/>
    <w:pPr>
      <w:numPr>
        <w:ilvl w:val="3"/>
        <w:numId w:val="42"/>
      </w:numPr>
    </w:pPr>
  </w:style>
  <w:style w:type="paragraph" w:customStyle="1" w:styleId="DefenceHeadingNoTOC5">
    <w:name w:val="DefenceHeading No TOC 5"/>
    <w:basedOn w:val="DefenceNormal"/>
    <w:uiPriority w:val="99"/>
    <w:qFormat/>
    <w:rsid w:val="00956B68"/>
    <w:pPr>
      <w:numPr>
        <w:ilvl w:val="4"/>
        <w:numId w:val="42"/>
      </w:numPr>
    </w:pPr>
  </w:style>
  <w:style w:type="paragraph" w:customStyle="1" w:styleId="DefenceHeadingNoTOC6">
    <w:name w:val="DefenceHeading No TOC 6"/>
    <w:basedOn w:val="DefenceNormal"/>
    <w:uiPriority w:val="99"/>
    <w:qFormat/>
    <w:rsid w:val="00956B68"/>
    <w:pPr>
      <w:numPr>
        <w:ilvl w:val="5"/>
        <w:numId w:val="42"/>
      </w:numPr>
    </w:pPr>
  </w:style>
  <w:style w:type="paragraph" w:customStyle="1" w:styleId="DefenceHeadingNoTOC7">
    <w:name w:val="DefenceHeading No TOC 7"/>
    <w:basedOn w:val="DefenceNormal"/>
    <w:uiPriority w:val="99"/>
    <w:qFormat/>
    <w:rsid w:val="00956B68"/>
    <w:pPr>
      <w:numPr>
        <w:ilvl w:val="6"/>
        <w:numId w:val="42"/>
      </w:numPr>
    </w:pPr>
  </w:style>
  <w:style w:type="paragraph" w:customStyle="1" w:styleId="DefenceHeadingNoTOC8">
    <w:name w:val="DefenceHeading No TOC 8"/>
    <w:basedOn w:val="DefenceNormal"/>
    <w:uiPriority w:val="99"/>
    <w:qFormat/>
    <w:rsid w:val="00956B68"/>
    <w:pPr>
      <w:numPr>
        <w:ilvl w:val="7"/>
        <w:numId w:val="42"/>
      </w:numPr>
    </w:pPr>
  </w:style>
  <w:style w:type="numbering" w:customStyle="1" w:styleId="DefenceHeadingNoTOC">
    <w:name w:val="DefenceHeadingNoTOC"/>
    <w:rsid w:val="00956B68"/>
    <w:pPr>
      <w:numPr>
        <w:numId w:val="43"/>
      </w:numPr>
    </w:pPr>
  </w:style>
  <w:style w:type="character" w:customStyle="1" w:styleId="DefenceSchedule1Char">
    <w:name w:val="DefenceSchedule1 Char"/>
    <w:link w:val="DefenceSchedule1"/>
    <w:rsid w:val="004B41BF"/>
    <w:rPr>
      <w:lang w:eastAsia="en-US"/>
    </w:rPr>
  </w:style>
  <w:style w:type="character" w:customStyle="1" w:styleId="DefenceNormalChar">
    <w:name w:val="DefenceNormal Char"/>
    <w:link w:val="DefenceNormal"/>
    <w:locked/>
    <w:rsid w:val="004B41BF"/>
    <w:rPr>
      <w:lang w:eastAsia="en-US"/>
    </w:rPr>
  </w:style>
  <w:style w:type="paragraph" w:customStyle="1" w:styleId="Style1">
    <w:name w:val="Style 1"/>
    <w:basedOn w:val="Normal"/>
    <w:rsid w:val="004B41BF"/>
    <w:pPr>
      <w:widowControl w:val="0"/>
      <w:autoSpaceDE w:val="0"/>
      <w:autoSpaceDN w:val="0"/>
      <w:adjustRightInd w:val="0"/>
      <w:spacing w:after="0"/>
    </w:pPr>
    <w:rPr>
      <w:sz w:val="24"/>
      <w:lang w:val="en-US"/>
    </w:rPr>
  </w:style>
  <w:style w:type="table" w:customStyle="1" w:styleId="TableGrid1">
    <w:name w:val="Table Grid1"/>
    <w:basedOn w:val="TableNormal"/>
    <w:next w:val="TableGrid"/>
    <w:uiPriority w:val="59"/>
    <w:rsid w:val="004B41BF"/>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enceIndentChar">
    <w:name w:val="DefenceIndent Char"/>
    <w:link w:val="DefenceIndent"/>
    <w:locked/>
    <w:rsid w:val="004B41BF"/>
    <w:rPr>
      <w:lang w:eastAsia="en-US"/>
    </w:rPr>
  </w:style>
  <w:style w:type="numbering" w:customStyle="1" w:styleId="CUIndent">
    <w:name w:val="CU_Indent"/>
    <w:uiPriority w:val="99"/>
    <w:rsid w:val="004B41BF"/>
    <w:pPr>
      <w:numPr>
        <w:numId w:val="8"/>
      </w:numPr>
    </w:pPr>
  </w:style>
  <w:style w:type="table" w:customStyle="1" w:styleId="TableGrid2">
    <w:name w:val="Table Grid2"/>
    <w:basedOn w:val="TableNormal"/>
    <w:next w:val="TableGrid"/>
    <w:uiPriority w:val="39"/>
    <w:rsid w:val="004B41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41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B41BF"/>
    <w:rPr>
      <w:rFonts w:ascii="Arial Bold" w:hAnsi="Arial Bold" w:cs="Tahoma"/>
      <w:b/>
      <w:caps/>
      <w:sz w:val="22"/>
      <w:szCs w:val="22"/>
      <w:lang w:eastAsia="en-US"/>
    </w:rPr>
  </w:style>
  <w:style w:type="character" w:customStyle="1" w:styleId="Heading2Char">
    <w:name w:val="Heading 2 Char"/>
    <w:link w:val="Heading2"/>
    <w:rsid w:val="004B41BF"/>
    <w:rPr>
      <w:rFonts w:ascii="Arial" w:hAnsi="Arial"/>
      <w:b/>
      <w:bCs/>
      <w:iCs/>
      <w:sz w:val="22"/>
      <w:szCs w:val="28"/>
      <w:lang w:eastAsia="en-US"/>
    </w:rPr>
  </w:style>
  <w:style w:type="character" w:customStyle="1" w:styleId="Heading3Char">
    <w:name w:val="Heading 3 Char"/>
    <w:link w:val="Heading3"/>
    <w:rsid w:val="004B41BF"/>
    <w:rPr>
      <w:szCs w:val="24"/>
      <w:lang w:eastAsia="en-US"/>
    </w:rPr>
  </w:style>
  <w:style w:type="character" w:customStyle="1" w:styleId="Heading4Char">
    <w:name w:val="Heading 4 Char"/>
    <w:link w:val="Heading4"/>
    <w:rsid w:val="004B41BF"/>
    <w:rPr>
      <w:szCs w:val="24"/>
      <w:lang w:eastAsia="en-US"/>
    </w:rPr>
  </w:style>
  <w:style w:type="character" w:customStyle="1" w:styleId="Heading5Char">
    <w:name w:val="Heading 5 Char"/>
    <w:link w:val="Heading5"/>
    <w:rsid w:val="004B41BF"/>
    <w:rPr>
      <w:bCs/>
      <w:iCs/>
      <w:szCs w:val="26"/>
      <w:lang w:eastAsia="en-US"/>
    </w:rPr>
  </w:style>
  <w:style w:type="character" w:customStyle="1" w:styleId="Heading6Char">
    <w:name w:val="Heading 6 Char"/>
    <w:link w:val="Heading6"/>
    <w:rsid w:val="004B41BF"/>
    <w:rPr>
      <w:szCs w:val="24"/>
      <w:lang w:eastAsia="en-US"/>
    </w:rPr>
  </w:style>
  <w:style w:type="character" w:customStyle="1" w:styleId="Heading7Char">
    <w:name w:val="Heading 7 Char"/>
    <w:link w:val="Heading7"/>
    <w:rsid w:val="004B41BF"/>
    <w:rPr>
      <w:szCs w:val="24"/>
      <w:lang w:eastAsia="en-US"/>
    </w:rPr>
  </w:style>
  <w:style w:type="character" w:customStyle="1" w:styleId="Heading8Char">
    <w:name w:val="Heading 8 Char"/>
    <w:link w:val="Heading8"/>
    <w:rsid w:val="004B41BF"/>
    <w:rPr>
      <w:szCs w:val="24"/>
      <w:lang w:eastAsia="en-US"/>
    </w:rPr>
  </w:style>
  <w:style w:type="character" w:customStyle="1" w:styleId="Heading9Char">
    <w:name w:val="Heading 9 Char"/>
    <w:link w:val="Heading9"/>
    <w:rsid w:val="004B41BF"/>
    <w:rPr>
      <w:caps/>
      <w:szCs w:val="24"/>
      <w:lang w:eastAsia="en-US"/>
    </w:rPr>
  </w:style>
  <w:style w:type="character" w:customStyle="1" w:styleId="HeaderChar">
    <w:name w:val="Header Char"/>
    <w:link w:val="Header"/>
    <w:rsid w:val="004B41BF"/>
    <w:rPr>
      <w:snapToGrid w:val="0"/>
      <w:lang w:eastAsia="en-US"/>
    </w:rPr>
  </w:style>
  <w:style w:type="character" w:customStyle="1" w:styleId="SubtitleChar">
    <w:name w:val="Subtitle Char"/>
    <w:link w:val="Subtitle"/>
    <w:rsid w:val="004B41BF"/>
    <w:rPr>
      <w:rFonts w:ascii="Arial" w:hAnsi="Arial" w:cs="Arial"/>
      <w:b/>
      <w:sz w:val="24"/>
      <w:szCs w:val="24"/>
      <w:lang w:eastAsia="en-US"/>
    </w:rPr>
  </w:style>
  <w:style w:type="character" w:customStyle="1" w:styleId="TitleChar">
    <w:name w:val="Title Char"/>
    <w:link w:val="Title"/>
    <w:rsid w:val="004B41BF"/>
    <w:rPr>
      <w:rFonts w:ascii="Arial" w:hAnsi="Arial" w:cs="Arial"/>
      <w:b/>
      <w:bCs/>
      <w:sz w:val="28"/>
      <w:szCs w:val="32"/>
      <w:lang w:eastAsia="en-US"/>
    </w:rPr>
  </w:style>
  <w:style w:type="table" w:customStyle="1" w:styleId="TableGrid4">
    <w:name w:val="Table Grid4"/>
    <w:basedOn w:val="TableNormal"/>
    <w:next w:val="TableGrid"/>
    <w:rsid w:val="004B41BF"/>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rsid w:val="004B41BF"/>
    <w:rPr>
      <w:lang w:eastAsia="en-US"/>
    </w:rPr>
  </w:style>
  <w:style w:type="character" w:customStyle="1" w:styleId="DocumentMapChar">
    <w:name w:val="Document Map Char"/>
    <w:link w:val="DocumentMap"/>
    <w:semiHidden/>
    <w:rsid w:val="004B41BF"/>
    <w:rPr>
      <w:rFonts w:ascii="Tahoma" w:hAnsi="Tahoma" w:cs="Tahoma"/>
      <w:szCs w:val="24"/>
      <w:shd w:val="clear" w:color="auto" w:fill="000080"/>
      <w:lang w:eastAsia="en-US"/>
    </w:rPr>
  </w:style>
  <w:style w:type="character" w:customStyle="1" w:styleId="BodyTextIndentChar">
    <w:name w:val="Body Text Indent Char"/>
    <w:link w:val="BodyTextIndent"/>
    <w:semiHidden/>
    <w:rsid w:val="004B41BF"/>
    <w:rPr>
      <w:szCs w:val="24"/>
      <w:lang w:eastAsia="en-US"/>
    </w:rPr>
  </w:style>
  <w:style w:type="character" w:customStyle="1" w:styleId="BalloonTextChar">
    <w:name w:val="Balloon Text Char"/>
    <w:link w:val="BalloonText"/>
    <w:rsid w:val="004B41BF"/>
    <w:rPr>
      <w:rFonts w:ascii="Tahoma" w:hAnsi="Tahoma" w:cs="Tahoma"/>
      <w:sz w:val="16"/>
      <w:szCs w:val="16"/>
      <w:lang w:eastAsia="en-US"/>
    </w:rPr>
  </w:style>
  <w:style w:type="character" w:customStyle="1" w:styleId="CommentSubjectChar">
    <w:name w:val="Comment Subject Char"/>
    <w:link w:val="CommentSubject"/>
    <w:semiHidden/>
    <w:rsid w:val="004B41BF"/>
    <w:rPr>
      <w:b/>
      <w:bCs/>
      <w:lang w:eastAsia="en-US"/>
    </w:rPr>
  </w:style>
  <w:style w:type="table" w:customStyle="1" w:styleId="TableGrid11">
    <w:name w:val="Table Grid11"/>
    <w:basedOn w:val="TableNormal"/>
    <w:next w:val="TableGrid"/>
    <w:uiPriority w:val="59"/>
    <w:rsid w:val="004B41BF"/>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Indent1">
    <w:name w:val="CU_Indent1"/>
    <w:uiPriority w:val="99"/>
    <w:rsid w:val="004B41BF"/>
    <w:pPr>
      <w:numPr>
        <w:numId w:val="3"/>
      </w:numPr>
    </w:pPr>
  </w:style>
  <w:style w:type="table" w:customStyle="1" w:styleId="TableGrid21">
    <w:name w:val="Table Grid21"/>
    <w:basedOn w:val="TableNormal"/>
    <w:next w:val="TableGrid"/>
    <w:uiPriority w:val="39"/>
    <w:rsid w:val="004B41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74DE5"/>
    <w:pPr>
      <w:spacing w:before="100" w:beforeAutospacing="1" w:after="100" w:afterAutospacing="1"/>
    </w:pPr>
    <w:rPr>
      <w:sz w:val="24"/>
      <w:lang w:eastAsia="en-AU"/>
    </w:rPr>
  </w:style>
  <w:style w:type="character" w:styleId="Strong">
    <w:name w:val="Strong"/>
    <w:uiPriority w:val="22"/>
    <w:qFormat/>
    <w:rsid w:val="00021AF4"/>
    <w:rPr>
      <w:b/>
      <w:bCs/>
    </w:rPr>
  </w:style>
  <w:style w:type="numbering" w:customStyle="1" w:styleId="DefenceListBullet">
    <w:name w:val="Defence List Bullet"/>
    <w:rsid w:val="00956B68"/>
    <w:pPr>
      <w:numPr>
        <w:numId w:val="38"/>
      </w:numPr>
    </w:pPr>
  </w:style>
  <w:style w:type="numbering" w:customStyle="1" w:styleId="DefenceDefinition">
    <w:name w:val="Defence Definition"/>
    <w:rsid w:val="00E6781F"/>
    <w:pPr>
      <w:numPr>
        <w:numId w:val="37"/>
      </w:numPr>
    </w:pPr>
  </w:style>
  <w:style w:type="numbering" w:customStyle="1" w:styleId="DefenceHeading">
    <w:name w:val="DefenceHeading"/>
    <w:rsid w:val="00956B68"/>
    <w:pPr>
      <w:numPr>
        <w:numId w:val="40"/>
      </w:numPr>
    </w:pPr>
  </w:style>
  <w:style w:type="numbering" w:customStyle="1" w:styleId="DefenceHeadingNoTOC0">
    <w:name w:val="DefenceHeading NoTOC"/>
    <w:rsid w:val="00956B68"/>
    <w:pPr>
      <w:numPr>
        <w:numId w:val="42"/>
      </w:numPr>
    </w:pPr>
  </w:style>
  <w:style w:type="numbering" w:customStyle="1" w:styleId="DefenceSchedule">
    <w:name w:val="DefenceSchedule"/>
    <w:rsid w:val="00956B68"/>
    <w:pPr>
      <w:numPr>
        <w:numId w:val="44"/>
      </w:numPr>
    </w:pPr>
  </w:style>
  <w:style w:type="paragraph" w:styleId="ListParagraph">
    <w:name w:val="List Paragraph"/>
    <w:basedOn w:val="Normal"/>
    <w:uiPriority w:val="34"/>
    <w:qFormat/>
    <w:rsid w:val="00EF645D"/>
    <w:pPr>
      <w:ind w:left="720"/>
    </w:pPr>
  </w:style>
  <w:style w:type="paragraph" w:customStyle="1" w:styleId="CUNumber1">
    <w:name w:val="CU_Number1"/>
    <w:basedOn w:val="Normal"/>
    <w:qFormat/>
    <w:rsid w:val="00C34106"/>
    <w:pPr>
      <w:numPr>
        <w:numId w:val="91"/>
      </w:numPr>
      <w:spacing w:after="240"/>
      <w:outlineLvl w:val="0"/>
    </w:pPr>
    <w:rPr>
      <w:rFonts w:ascii="Arial" w:hAnsi="Arial"/>
      <w:szCs w:val="20"/>
    </w:rPr>
  </w:style>
  <w:style w:type="paragraph" w:customStyle="1" w:styleId="CUNumber2">
    <w:name w:val="CU_Number2"/>
    <w:basedOn w:val="Normal"/>
    <w:qFormat/>
    <w:rsid w:val="00C34106"/>
    <w:pPr>
      <w:numPr>
        <w:ilvl w:val="1"/>
        <w:numId w:val="91"/>
      </w:numPr>
      <w:spacing w:after="240"/>
      <w:outlineLvl w:val="1"/>
    </w:pPr>
    <w:rPr>
      <w:rFonts w:ascii="Arial" w:hAnsi="Arial"/>
      <w:szCs w:val="20"/>
    </w:rPr>
  </w:style>
  <w:style w:type="paragraph" w:customStyle="1" w:styleId="CUNumber3">
    <w:name w:val="CU_Number3"/>
    <w:basedOn w:val="Normal"/>
    <w:qFormat/>
    <w:rsid w:val="00C34106"/>
    <w:pPr>
      <w:numPr>
        <w:ilvl w:val="2"/>
        <w:numId w:val="91"/>
      </w:numPr>
      <w:spacing w:after="240"/>
      <w:outlineLvl w:val="2"/>
    </w:pPr>
    <w:rPr>
      <w:rFonts w:ascii="Arial" w:hAnsi="Arial"/>
      <w:szCs w:val="20"/>
    </w:rPr>
  </w:style>
  <w:style w:type="paragraph" w:customStyle="1" w:styleId="CUNumber4">
    <w:name w:val="CU_Number4"/>
    <w:basedOn w:val="Normal"/>
    <w:qFormat/>
    <w:rsid w:val="00C34106"/>
    <w:pPr>
      <w:numPr>
        <w:ilvl w:val="3"/>
        <w:numId w:val="91"/>
      </w:numPr>
      <w:spacing w:after="240"/>
      <w:outlineLvl w:val="3"/>
    </w:pPr>
    <w:rPr>
      <w:rFonts w:ascii="Arial" w:hAnsi="Arial"/>
      <w:szCs w:val="20"/>
    </w:rPr>
  </w:style>
  <w:style w:type="paragraph" w:customStyle="1" w:styleId="CUNumber5">
    <w:name w:val="CU_Number5"/>
    <w:basedOn w:val="Normal"/>
    <w:qFormat/>
    <w:rsid w:val="00C34106"/>
    <w:pPr>
      <w:numPr>
        <w:ilvl w:val="4"/>
        <w:numId w:val="91"/>
      </w:numPr>
      <w:spacing w:after="240"/>
      <w:outlineLvl w:val="4"/>
    </w:pPr>
    <w:rPr>
      <w:rFonts w:ascii="Arial" w:hAnsi="Arial"/>
      <w:szCs w:val="20"/>
    </w:rPr>
  </w:style>
  <w:style w:type="paragraph" w:customStyle="1" w:styleId="CUNumber6">
    <w:name w:val="CU_Number6"/>
    <w:basedOn w:val="Normal"/>
    <w:qFormat/>
    <w:rsid w:val="00C34106"/>
    <w:pPr>
      <w:numPr>
        <w:ilvl w:val="5"/>
        <w:numId w:val="91"/>
      </w:numPr>
      <w:spacing w:after="240"/>
      <w:outlineLvl w:val="5"/>
    </w:pPr>
    <w:rPr>
      <w:rFonts w:ascii="Arial" w:hAnsi="Arial"/>
      <w:szCs w:val="20"/>
    </w:rPr>
  </w:style>
  <w:style w:type="paragraph" w:customStyle="1" w:styleId="CUNumber7">
    <w:name w:val="CU_Number7"/>
    <w:basedOn w:val="Normal"/>
    <w:qFormat/>
    <w:rsid w:val="00C34106"/>
    <w:pPr>
      <w:numPr>
        <w:ilvl w:val="6"/>
        <w:numId w:val="91"/>
      </w:numPr>
      <w:spacing w:after="240"/>
      <w:outlineLvl w:val="6"/>
    </w:pPr>
    <w:rPr>
      <w:rFonts w:ascii="Arial" w:hAnsi="Arial"/>
      <w:szCs w:val="20"/>
    </w:rPr>
  </w:style>
  <w:style w:type="paragraph" w:customStyle="1" w:styleId="CUNumber8">
    <w:name w:val="CU_Number8"/>
    <w:basedOn w:val="Normal"/>
    <w:qFormat/>
    <w:rsid w:val="00C34106"/>
    <w:pPr>
      <w:numPr>
        <w:ilvl w:val="7"/>
        <w:numId w:val="91"/>
      </w:numPr>
      <w:spacing w:after="240"/>
      <w:outlineLvl w:val="7"/>
    </w:pPr>
    <w:rPr>
      <w:rFonts w:ascii="Arial" w:hAnsi="Arial"/>
      <w:szCs w:val="20"/>
    </w:rPr>
  </w:style>
  <w:style w:type="numbering" w:customStyle="1" w:styleId="CUHeading">
    <w:name w:val="CU_Heading"/>
    <w:uiPriority w:val="99"/>
    <w:rsid w:val="00C34106"/>
    <w:pPr>
      <w:numPr>
        <w:numId w:val="82"/>
      </w:numPr>
    </w:pPr>
  </w:style>
  <w:style w:type="numbering" w:customStyle="1" w:styleId="CUNumber">
    <w:name w:val="CU_Number"/>
    <w:uiPriority w:val="99"/>
    <w:rsid w:val="00C34106"/>
    <w:pPr>
      <w:numPr>
        <w:numId w:val="91"/>
      </w:numPr>
    </w:pPr>
  </w:style>
  <w:style w:type="paragraph" w:customStyle="1" w:styleId="COTCOCLV2-ASDEFCON">
    <w:name w:val="COT/COC LV2 - ASDEFCON"/>
    <w:basedOn w:val="Normal"/>
    <w:next w:val="COTCOCLV3-ASDEFCON"/>
    <w:rsid w:val="003A5650"/>
    <w:pPr>
      <w:keepNext/>
      <w:keepLines/>
      <w:numPr>
        <w:ilvl w:val="1"/>
        <w:numId w:val="118"/>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rsid w:val="003A5650"/>
    <w:pPr>
      <w:numPr>
        <w:ilvl w:val="2"/>
        <w:numId w:val="118"/>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rsid w:val="003A5650"/>
    <w:pPr>
      <w:keepNext/>
      <w:keepLines/>
      <w:numPr>
        <w:numId w:val="118"/>
      </w:numPr>
      <w:spacing w:before="240" w:after="120"/>
      <w:jc w:val="both"/>
    </w:pPr>
    <w:rPr>
      <w:rFonts w:ascii="Arial" w:hAnsi="Arial"/>
      <w:b/>
      <w:caps/>
      <w:color w:val="000000"/>
      <w:szCs w:val="40"/>
      <w:lang w:eastAsia="en-AU"/>
    </w:rPr>
  </w:style>
  <w:style w:type="paragraph" w:customStyle="1" w:styleId="COTCOCLV4-ASDEFCON">
    <w:name w:val="COT/COC LV4 - ASDEFCON"/>
    <w:basedOn w:val="Normal"/>
    <w:rsid w:val="003A5650"/>
    <w:pPr>
      <w:numPr>
        <w:ilvl w:val="3"/>
        <w:numId w:val="118"/>
      </w:numPr>
      <w:spacing w:after="120"/>
      <w:jc w:val="both"/>
    </w:pPr>
    <w:rPr>
      <w:rFonts w:ascii="Arial" w:hAnsi="Arial"/>
      <w:color w:val="000000"/>
      <w:szCs w:val="40"/>
      <w:lang w:eastAsia="en-AU"/>
    </w:rPr>
  </w:style>
  <w:style w:type="paragraph" w:customStyle="1" w:styleId="COTCOCLV5-ASDEFCON">
    <w:name w:val="COT/COC LV5 - ASDEFCON"/>
    <w:basedOn w:val="Normal"/>
    <w:rsid w:val="003A5650"/>
    <w:pPr>
      <w:numPr>
        <w:ilvl w:val="4"/>
        <w:numId w:val="118"/>
      </w:numPr>
      <w:spacing w:after="120"/>
      <w:jc w:val="both"/>
    </w:pPr>
    <w:rPr>
      <w:rFonts w:ascii="Arial" w:hAnsi="Arial"/>
      <w:color w:val="000000"/>
      <w:szCs w:val="40"/>
      <w:lang w:eastAsia="en-AU"/>
    </w:rPr>
  </w:style>
  <w:style w:type="paragraph" w:customStyle="1" w:styleId="COTCOCLV6-ASDEFCON">
    <w:name w:val="COT/COC LV6 - ASDEFCON"/>
    <w:basedOn w:val="Normal"/>
    <w:rsid w:val="003A5650"/>
    <w:pPr>
      <w:keepLines/>
      <w:numPr>
        <w:ilvl w:val="5"/>
        <w:numId w:val="118"/>
      </w:numPr>
      <w:spacing w:after="120"/>
      <w:jc w:val="both"/>
    </w:pPr>
    <w:rPr>
      <w:rFonts w:ascii="Arial" w:hAnsi="Arial"/>
      <w:color w:val="000000"/>
      <w:szCs w:val="40"/>
      <w:lang w:eastAsia="en-AU"/>
    </w:rPr>
  </w:style>
  <w:style w:type="paragraph" w:customStyle="1" w:styleId="BilingualRecital">
    <w:name w:val="Bilingual Recital"/>
    <w:basedOn w:val="Normal"/>
    <w:rsid w:val="00463286"/>
    <w:pPr>
      <w:numPr>
        <w:numId w:val="174"/>
      </w:numPr>
      <w:spacing w:before="240"/>
    </w:pPr>
  </w:style>
  <w:style w:type="paragraph" w:customStyle="1" w:styleId="Default">
    <w:name w:val="Default"/>
    <w:rsid w:val="00601789"/>
    <w:pPr>
      <w:autoSpaceDE w:val="0"/>
      <w:autoSpaceDN w:val="0"/>
      <w:adjustRightInd w:val="0"/>
    </w:pPr>
    <w:rPr>
      <w:color w:val="000000"/>
      <w:sz w:val="24"/>
      <w:szCs w:val="24"/>
    </w:rPr>
  </w:style>
  <w:style w:type="numbering" w:customStyle="1" w:styleId="CUTable">
    <w:name w:val="CU_Table"/>
    <w:uiPriority w:val="99"/>
    <w:rsid w:val="009B1B28"/>
    <w:pPr>
      <w:numPr>
        <w:numId w:val="269"/>
      </w:numPr>
    </w:pPr>
  </w:style>
  <w:style w:type="paragraph" w:customStyle="1" w:styleId="CUTable1">
    <w:name w:val="CU_Table1"/>
    <w:basedOn w:val="Normal"/>
    <w:rsid w:val="009B1B28"/>
    <w:pPr>
      <w:numPr>
        <w:numId w:val="269"/>
      </w:numPr>
      <w:spacing w:after="240"/>
      <w:outlineLvl w:val="0"/>
    </w:pPr>
    <w:rPr>
      <w:rFonts w:ascii="Arial" w:hAnsi="Arial"/>
      <w:szCs w:val="20"/>
    </w:rPr>
  </w:style>
  <w:style w:type="paragraph" w:customStyle="1" w:styleId="CUTable2">
    <w:name w:val="CU_Table2"/>
    <w:basedOn w:val="Normal"/>
    <w:rsid w:val="009B1B28"/>
    <w:pPr>
      <w:numPr>
        <w:ilvl w:val="1"/>
        <w:numId w:val="269"/>
      </w:numPr>
      <w:spacing w:after="240"/>
      <w:outlineLvl w:val="2"/>
    </w:pPr>
    <w:rPr>
      <w:rFonts w:ascii="Arial" w:hAnsi="Arial"/>
      <w:szCs w:val="20"/>
    </w:rPr>
  </w:style>
  <w:style w:type="paragraph" w:customStyle="1" w:styleId="CUTable3">
    <w:name w:val="CU_Table3"/>
    <w:basedOn w:val="Normal"/>
    <w:rsid w:val="009B1B28"/>
    <w:pPr>
      <w:numPr>
        <w:ilvl w:val="2"/>
        <w:numId w:val="269"/>
      </w:numPr>
      <w:spacing w:after="240"/>
      <w:outlineLvl w:val="3"/>
    </w:pPr>
    <w:rPr>
      <w:rFonts w:ascii="Arial" w:hAnsi="Arial"/>
      <w:szCs w:val="20"/>
    </w:rPr>
  </w:style>
  <w:style w:type="paragraph" w:customStyle="1" w:styleId="CUTable4">
    <w:name w:val="CU_Table4"/>
    <w:basedOn w:val="Normal"/>
    <w:rsid w:val="009B1B28"/>
    <w:pPr>
      <w:numPr>
        <w:ilvl w:val="3"/>
        <w:numId w:val="269"/>
      </w:numPr>
      <w:spacing w:after="240"/>
      <w:outlineLvl w:val="4"/>
    </w:pPr>
    <w:rPr>
      <w:rFonts w:ascii="Arial" w:hAnsi="Arial"/>
      <w:szCs w:val="20"/>
    </w:rPr>
  </w:style>
  <w:style w:type="paragraph" w:customStyle="1" w:styleId="CUTable5">
    <w:name w:val="CU_Table5"/>
    <w:basedOn w:val="Normal"/>
    <w:rsid w:val="009B1B28"/>
    <w:pPr>
      <w:numPr>
        <w:ilvl w:val="4"/>
        <w:numId w:val="269"/>
      </w:numPr>
      <w:spacing w:after="240"/>
      <w:outlineLvl w:val="4"/>
    </w:pPr>
    <w:rPr>
      <w:rFonts w:ascii="Arial" w:hAnsi="Arial"/>
      <w:szCs w:val="20"/>
    </w:rPr>
  </w:style>
  <w:style w:type="numbering" w:customStyle="1" w:styleId="CUDefinitions">
    <w:name w:val="CU_Definitions"/>
    <w:uiPriority w:val="99"/>
    <w:rsid w:val="009B1B28"/>
    <w:pPr>
      <w:numPr>
        <w:numId w:val="270"/>
      </w:numPr>
    </w:pPr>
  </w:style>
  <w:style w:type="numbering" w:customStyle="1" w:styleId="CUBullet">
    <w:name w:val="CU_Bullet"/>
    <w:uiPriority w:val="99"/>
    <w:rsid w:val="00EC6EBB"/>
    <w:pPr>
      <w:numPr>
        <w:numId w:val="272"/>
      </w:numPr>
    </w:pPr>
  </w:style>
  <w:style w:type="paragraph" w:customStyle="1" w:styleId="ScheduleHeading">
    <w:name w:val="Schedule Heading"/>
    <w:basedOn w:val="Normal"/>
    <w:next w:val="Normal"/>
    <w:rsid w:val="00EC6EBB"/>
    <w:pPr>
      <w:pageBreakBefore/>
      <w:numPr>
        <w:numId w:val="273"/>
      </w:numPr>
      <w:spacing w:after="240"/>
      <w:outlineLvl w:val="0"/>
    </w:pPr>
    <w:rPr>
      <w:rFonts w:ascii="Arial" w:hAnsi="Arial"/>
      <w:b/>
      <w:sz w:val="24"/>
      <w:szCs w:val="20"/>
      <w:lang w:eastAsia="en-AU"/>
    </w:rPr>
  </w:style>
  <w:style w:type="paragraph" w:customStyle="1" w:styleId="Schedule1">
    <w:name w:val="Schedule_1"/>
    <w:basedOn w:val="Normal"/>
    <w:next w:val="IndentParaLevel1"/>
    <w:rsid w:val="00EC6EBB"/>
    <w:pPr>
      <w:keepNext/>
      <w:numPr>
        <w:ilvl w:val="1"/>
        <w:numId w:val="273"/>
      </w:numPr>
      <w:pBdr>
        <w:top w:val="single" w:sz="12" w:space="1" w:color="auto"/>
      </w:pBdr>
      <w:spacing w:after="240"/>
      <w:outlineLvl w:val="0"/>
    </w:pPr>
    <w:rPr>
      <w:rFonts w:ascii="Arial" w:hAnsi="Arial"/>
      <w:b/>
      <w:sz w:val="28"/>
      <w:szCs w:val="20"/>
      <w:lang w:eastAsia="en-AU"/>
    </w:rPr>
  </w:style>
  <w:style w:type="paragraph" w:customStyle="1" w:styleId="Schedule2">
    <w:name w:val="Schedule_2"/>
    <w:basedOn w:val="Normal"/>
    <w:next w:val="IndentParaLevel1"/>
    <w:rsid w:val="00EC6EBB"/>
    <w:pPr>
      <w:keepNext/>
      <w:numPr>
        <w:ilvl w:val="2"/>
        <w:numId w:val="273"/>
      </w:numPr>
      <w:spacing w:after="240"/>
      <w:outlineLvl w:val="1"/>
    </w:pPr>
    <w:rPr>
      <w:rFonts w:ascii="Arial" w:hAnsi="Arial"/>
      <w:b/>
      <w:sz w:val="24"/>
      <w:szCs w:val="20"/>
      <w:lang w:eastAsia="en-AU"/>
    </w:rPr>
  </w:style>
  <w:style w:type="paragraph" w:customStyle="1" w:styleId="Schedule3">
    <w:name w:val="Schedule_3"/>
    <w:basedOn w:val="Normal"/>
    <w:rsid w:val="00EC6EBB"/>
    <w:pPr>
      <w:numPr>
        <w:ilvl w:val="3"/>
        <w:numId w:val="273"/>
      </w:numPr>
      <w:spacing w:after="240"/>
      <w:outlineLvl w:val="2"/>
    </w:pPr>
    <w:rPr>
      <w:rFonts w:ascii="Arial" w:hAnsi="Arial"/>
      <w:szCs w:val="20"/>
      <w:lang w:eastAsia="en-AU"/>
    </w:rPr>
  </w:style>
  <w:style w:type="paragraph" w:customStyle="1" w:styleId="Schedule4">
    <w:name w:val="Schedule_4"/>
    <w:basedOn w:val="Normal"/>
    <w:rsid w:val="00EC6EBB"/>
    <w:pPr>
      <w:numPr>
        <w:ilvl w:val="4"/>
        <w:numId w:val="273"/>
      </w:numPr>
      <w:spacing w:after="240"/>
      <w:outlineLvl w:val="3"/>
    </w:pPr>
    <w:rPr>
      <w:rFonts w:ascii="Arial" w:hAnsi="Arial"/>
      <w:szCs w:val="20"/>
      <w:lang w:eastAsia="en-AU"/>
    </w:rPr>
  </w:style>
  <w:style w:type="paragraph" w:customStyle="1" w:styleId="Schedule5">
    <w:name w:val="Schedule_5"/>
    <w:basedOn w:val="Normal"/>
    <w:rsid w:val="00EC6EBB"/>
    <w:pPr>
      <w:numPr>
        <w:ilvl w:val="5"/>
        <w:numId w:val="273"/>
      </w:numPr>
      <w:spacing w:after="240"/>
      <w:outlineLvl w:val="5"/>
    </w:pPr>
    <w:rPr>
      <w:rFonts w:ascii="Arial" w:hAnsi="Arial"/>
      <w:szCs w:val="20"/>
      <w:lang w:eastAsia="en-AU"/>
    </w:rPr>
  </w:style>
  <w:style w:type="paragraph" w:customStyle="1" w:styleId="Schedule6">
    <w:name w:val="Schedule_6"/>
    <w:basedOn w:val="Normal"/>
    <w:rsid w:val="00EC6EBB"/>
    <w:pPr>
      <w:numPr>
        <w:ilvl w:val="6"/>
        <w:numId w:val="273"/>
      </w:numPr>
      <w:spacing w:after="240"/>
      <w:outlineLvl w:val="6"/>
    </w:pPr>
    <w:rPr>
      <w:rFonts w:ascii="Arial" w:hAnsi="Arial"/>
      <w:szCs w:val="20"/>
      <w:lang w:eastAsia="en-AU"/>
    </w:rPr>
  </w:style>
  <w:style w:type="paragraph" w:customStyle="1" w:styleId="Schedule7">
    <w:name w:val="Schedule_7"/>
    <w:basedOn w:val="Normal"/>
    <w:rsid w:val="00EC6EBB"/>
    <w:pPr>
      <w:numPr>
        <w:ilvl w:val="7"/>
        <w:numId w:val="273"/>
      </w:numPr>
      <w:spacing w:after="240"/>
      <w:outlineLvl w:val="7"/>
    </w:pPr>
    <w:rPr>
      <w:rFonts w:ascii="Arial" w:hAnsi="Arial"/>
      <w:szCs w:val="20"/>
      <w:lang w:eastAsia="en-AU"/>
    </w:rPr>
  </w:style>
  <w:style w:type="paragraph" w:customStyle="1" w:styleId="Schedule8">
    <w:name w:val="Schedule_8"/>
    <w:basedOn w:val="Normal"/>
    <w:rsid w:val="00EC6EBB"/>
    <w:pPr>
      <w:numPr>
        <w:ilvl w:val="8"/>
        <w:numId w:val="273"/>
      </w:numPr>
      <w:spacing w:after="240"/>
      <w:outlineLvl w:val="8"/>
    </w:pPr>
    <w:rPr>
      <w:rFonts w:ascii="Arial" w:hAnsi="Arial"/>
      <w:szCs w:val="20"/>
      <w:lang w:eastAsia="en-AU"/>
    </w:rPr>
  </w:style>
  <w:style w:type="numbering" w:customStyle="1" w:styleId="CUSchedule">
    <w:name w:val="CU_Schedule"/>
    <w:uiPriority w:val="99"/>
    <w:rsid w:val="00EC6EBB"/>
    <w:pPr>
      <w:numPr>
        <w:numId w:val="273"/>
      </w:numPr>
    </w:pPr>
  </w:style>
  <w:style w:type="character" w:customStyle="1" w:styleId="TableTextChar">
    <w:name w:val="TableText Char"/>
    <w:link w:val="TableText"/>
    <w:rsid w:val="00DE0C95"/>
    <w:rPr>
      <w:lang w:eastAsia="en-US"/>
    </w:rPr>
  </w:style>
  <w:style w:type="paragraph" w:customStyle="1" w:styleId="DEFENCEANNEXUREHEADING">
    <w:name w:val="DEFENCE ANNEXURE HEADING"/>
    <w:basedOn w:val="Normal"/>
    <w:qFormat/>
    <w:rsid w:val="00080919"/>
    <w:pPr>
      <w:keepNext/>
      <w:numPr>
        <w:numId w:val="290"/>
      </w:numPr>
      <w:jc w:val="center"/>
    </w:pPr>
    <w:rPr>
      <w:rFonts w:ascii="Arial Bold" w:hAnsi="Arial Bold"/>
      <w:b/>
      <w:caps/>
      <w:sz w:val="28"/>
    </w:rPr>
  </w:style>
  <w:style w:type="character" w:customStyle="1" w:styleId="UnresolvedMention">
    <w:name w:val="Unresolved Mention"/>
    <w:basedOn w:val="DefaultParagraphFont"/>
    <w:uiPriority w:val="99"/>
    <w:semiHidden/>
    <w:unhideWhenUsed/>
    <w:rsid w:val="00616F5E"/>
    <w:rPr>
      <w:color w:val="605E5C"/>
      <w:shd w:val="clear" w:color="auto" w:fill="E1DFDD"/>
    </w:rPr>
  </w:style>
  <w:style w:type="paragraph" w:customStyle="1" w:styleId="DefenceIndent1">
    <w:name w:val="DefenceIndent1"/>
    <w:basedOn w:val="DefenceNormal"/>
    <w:rsid w:val="00A22CA7"/>
    <w:pPr>
      <w:ind w:left="964"/>
    </w:pPr>
  </w:style>
  <w:style w:type="character" w:customStyle="1" w:styleId="DefenceSchedule3Char">
    <w:name w:val="DefenceSchedule3 Char"/>
    <w:link w:val="DefenceSchedule3"/>
    <w:locked/>
    <w:rsid w:val="0065347A"/>
    <w:rPr>
      <w:lang w:eastAsia="en-US"/>
    </w:rPr>
  </w:style>
  <w:style w:type="numbering" w:customStyle="1" w:styleId="DefenceHeading10">
    <w:name w:val="DefenceHeading1"/>
    <w:rsid w:val="006B0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3829">
      <w:bodyDiv w:val="1"/>
      <w:marLeft w:val="0"/>
      <w:marRight w:val="0"/>
      <w:marTop w:val="0"/>
      <w:marBottom w:val="0"/>
      <w:divBdr>
        <w:top w:val="none" w:sz="0" w:space="0" w:color="auto"/>
        <w:left w:val="none" w:sz="0" w:space="0" w:color="auto"/>
        <w:bottom w:val="none" w:sz="0" w:space="0" w:color="auto"/>
        <w:right w:val="none" w:sz="0" w:space="0" w:color="auto"/>
      </w:divBdr>
    </w:div>
    <w:div w:id="160582246">
      <w:bodyDiv w:val="1"/>
      <w:marLeft w:val="0"/>
      <w:marRight w:val="0"/>
      <w:marTop w:val="0"/>
      <w:marBottom w:val="0"/>
      <w:divBdr>
        <w:top w:val="none" w:sz="0" w:space="0" w:color="auto"/>
        <w:left w:val="none" w:sz="0" w:space="0" w:color="auto"/>
        <w:bottom w:val="none" w:sz="0" w:space="0" w:color="auto"/>
        <w:right w:val="none" w:sz="0" w:space="0" w:color="auto"/>
      </w:divBdr>
    </w:div>
    <w:div w:id="220412390">
      <w:bodyDiv w:val="1"/>
      <w:marLeft w:val="0"/>
      <w:marRight w:val="0"/>
      <w:marTop w:val="0"/>
      <w:marBottom w:val="0"/>
      <w:divBdr>
        <w:top w:val="none" w:sz="0" w:space="0" w:color="auto"/>
        <w:left w:val="none" w:sz="0" w:space="0" w:color="auto"/>
        <w:bottom w:val="none" w:sz="0" w:space="0" w:color="auto"/>
        <w:right w:val="none" w:sz="0" w:space="0" w:color="auto"/>
      </w:divBdr>
    </w:div>
    <w:div w:id="221259816">
      <w:bodyDiv w:val="1"/>
      <w:marLeft w:val="0"/>
      <w:marRight w:val="0"/>
      <w:marTop w:val="0"/>
      <w:marBottom w:val="0"/>
      <w:divBdr>
        <w:top w:val="none" w:sz="0" w:space="0" w:color="auto"/>
        <w:left w:val="none" w:sz="0" w:space="0" w:color="auto"/>
        <w:bottom w:val="none" w:sz="0" w:space="0" w:color="auto"/>
        <w:right w:val="none" w:sz="0" w:space="0" w:color="auto"/>
      </w:divBdr>
    </w:div>
    <w:div w:id="222722037">
      <w:bodyDiv w:val="1"/>
      <w:marLeft w:val="0"/>
      <w:marRight w:val="0"/>
      <w:marTop w:val="0"/>
      <w:marBottom w:val="0"/>
      <w:divBdr>
        <w:top w:val="none" w:sz="0" w:space="0" w:color="auto"/>
        <w:left w:val="none" w:sz="0" w:space="0" w:color="auto"/>
        <w:bottom w:val="none" w:sz="0" w:space="0" w:color="auto"/>
        <w:right w:val="none" w:sz="0" w:space="0" w:color="auto"/>
      </w:divBdr>
    </w:div>
    <w:div w:id="330329679">
      <w:bodyDiv w:val="1"/>
      <w:marLeft w:val="0"/>
      <w:marRight w:val="0"/>
      <w:marTop w:val="0"/>
      <w:marBottom w:val="0"/>
      <w:divBdr>
        <w:top w:val="none" w:sz="0" w:space="0" w:color="auto"/>
        <w:left w:val="none" w:sz="0" w:space="0" w:color="auto"/>
        <w:bottom w:val="none" w:sz="0" w:space="0" w:color="auto"/>
        <w:right w:val="none" w:sz="0" w:space="0" w:color="auto"/>
      </w:divBdr>
    </w:div>
    <w:div w:id="381029122">
      <w:bodyDiv w:val="1"/>
      <w:marLeft w:val="0"/>
      <w:marRight w:val="0"/>
      <w:marTop w:val="0"/>
      <w:marBottom w:val="0"/>
      <w:divBdr>
        <w:top w:val="none" w:sz="0" w:space="0" w:color="auto"/>
        <w:left w:val="none" w:sz="0" w:space="0" w:color="auto"/>
        <w:bottom w:val="none" w:sz="0" w:space="0" w:color="auto"/>
        <w:right w:val="none" w:sz="0" w:space="0" w:color="auto"/>
      </w:divBdr>
    </w:div>
    <w:div w:id="382172887">
      <w:bodyDiv w:val="1"/>
      <w:marLeft w:val="0"/>
      <w:marRight w:val="0"/>
      <w:marTop w:val="0"/>
      <w:marBottom w:val="0"/>
      <w:divBdr>
        <w:top w:val="none" w:sz="0" w:space="0" w:color="auto"/>
        <w:left w:val="none" w:sz="0" w:space="0" w:color="auto"/>
        <w:bottom w:val="none" w:sz="0" w:space="0" w:color="auto"/>
        <w:right w:val="none" w:sz="0" w:space="0" w:color="auto"/>
      </w:divBdr>
    </w:div>
    <w:div w:id="591856258">
      <w:bodyDiv w:val="1"/>
      <w:marLeft w:val="0"/>
      <w:marRight w:val="0"/>
      <w:marTop w:val="0"/>
      <w:marBottom w:val="0"/>
      <w:divBdr>
        <w:top w:val="none" w:sz="0" w:space="0" w:color="auto"/>
        <w:left w:val="none" w:sz="0" w:space="0" w:color="auto"/>
        <w:bottom w:val="none" w:sz="0" w:space="0" w:color="auto"/>
        <w:right w:val="none" w:sz="0" w:space="0" w:color="auto"/>
      </w:divBdr>
    </w:div>
    <w:div w:id="594746522">
      <w:bodyDiv w:val="1"/>
      <w:marLeft w:val="0"/>
      <w:marRight w:val="0"/>
      <w:marTop w:val="0"/>
      <w:marBottom w:val="0"/>
      <w:divBdr>
        <w:top w:val="none" w:sz="0" w:space="0" w:color="auto"/>
        <w:left w:val="none" w:sz="0" w:space="0" w:color="auto"/>
        <w:bottom w:val="none" w:sz="0" w:space="0" w:color="auto"/>
        <w:right w:val="none" w:sz="0" w:space="0" w:color="auto"/>
      </w:divBdr>
    </w:div>
    <w:div w:id="622929209">
      <w:bodyDiv w:val="1"/>
      <w:marLeft w:val="0"/>
      <w:marRight w:val="0"/>
      <w:marTop w:val="0"/>
      <w:marBottom w:val="0"/>
      <w:divBdr>
        <w:top w:val="none" w:sz="0" w:space="0" w:color="auto"/>
        <w:left w:val="none" w:sz="0" w:space="0" w:color="auto"/>
        <w:bottom w:val="none" w:sz="0" w:space="0" w:color="auto"/>
        <w:right w:val="none" w:sz="0" w:space="0" w:color="auto"/>
      </w:divBdr>
    </w:div>
    <w:div w:id="631331185">
      <w:bodyDiv w:val="1"/>
      <w:marLeft w:val="0"/>
      <w:marRight w:val="0"/>
      <w:marTop w:val="0"/>
      <w:marBottom w:val="0"/>
      <w:divBdr>
        <w:top w:val="none" w:sz="0" w:space="0" w:color="auto"/>
        <w:left w:val="none" w:sz="0" w:space="0" w:color="auto"/>
        <w:bottom w:val="none" w:sz="0" w:space="0" w:color="auto"/>
        <w:right w:val="none" w:sz="0" w:space="0" w:color="auto"/>
      </w:divBdr>
    </w:div>
    <w:div w:id="710769782">
      <w:bodyDiv w:val="1"/>
      <w:marLeft w:val="0"/>
      <w:marRight w:val="0"/>
      <w:marTop w:val="0"/>
      <w:marBottom w:val="0"/>
      <w:divBdr>
        <w:top w:val="none" w:sz="0" w:space="0" w:color="auto"/>
        <w:left w:val="none" w:sz="0" w:space="0" w:color="auto"/>
        <w:bottom w:val="none" w:sz="0" w:space="0" w:color="auto"/>
        <w:right w:val="none" w:sz="0" w:space="0" w:color="auto"/>
      </w:divBdr>
    </w:div>
    <w:div w:id="721827745">
      <w:bodyDiv w:val="1"/>
      <w:marLeft w:val="0"/>
      <w:marRight w:val="0"/>
      <w:marTop w:val="0"/>
      <w:marBottom w:val="0"/>
      <w:divBdr>
        <w:top w:val="none" w:sz="0" w:space="0" w:color="auto"/>
        <w:left w:val="none" w:sz="0" w:space="0" w:color="auto"/>
        <w:bottom w:val="none" w:sz="0" w:space="0" w:color="auto"/>
        <w:right w:val="none" w:sz="0" w:space="0" w:color="auto"/>
      </w:divBdr>
    </w:div>
    <w:div w:id="750615901">
      <w:bodyDiv w:val="1"/>
      <w:marLeft w:val="0"/>
      <w:marRight w:val="0"/>
      <w:marTop w:val="0"/>
      <w:marBottom w:val="0"/>
      <w:divBdr>
        <w:top w:val="none" w:sz="0" w:space="0" w:color="auto"/>
        <w:left w:val="none" w:sz="0" w:space="0" w:color="auto"/>
        <w:bottom w:val="none" w:sz="0" w:space="0" w:color="auto"/>
        <w:right w:val="none" w:sz="0" w:space="0" w:color="auto"/>
      </w:divBdr>
      <w:divsChild>
        <w:div w:id="2059471810">
          <w:marLeft w:val="0"/>
          <w:marRight w:val="0"/>
          <w:marTop w:val="0"/>
          <w:marBottom w:val="0"/>
          <w:divBdr>
            <w:top w:val="none" w:sz="0" w:space="0" w:color="auto"/>
            <w:left w:val="none" w:sz="0" w:space="0" w:color="auto"/>
            <w:bottom w:val="none" w:sz="0" w:space="0" w:color="auto"/>
            <w:right w:val="none" w:sz="0" w:space="0" w:color="auto"/>
          </w:divBdr>
          <w:divsChild>
            <w:div w:id="1539584427">
              <w:marLeft w:val="0"/>
              <w:marRight w:val="0"/>
              <w:marTop w:val="0"/>
              <w:marBottom w:val="0"/>
              <w:divBdr>
                <w:top w:val="none" w:sz="0" w:space="0" w:color="auto"/>
                <w:left w:val="none" w:sz="0" w:space="0" w:color="auto"/>
                <w:bottom w:val="none" w:sz="0" w:space="0" w:color="auto"/>
                <w:right w:val="none" w:sz="0" w:space="0" w:color="auto"/>
              </w:divBdr>
              <w:divsChild>
                <w:div w:id="3178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81621">
      <w:bodyDiv w:val="1"/>
      <w:marLeft w:val="0"/>
      <w:marRight w:val="0"/>
      <w:marTop w:val="0"/>
      <w:marBottom w:val="0"/>
      <w:divBdr>
        <w:top w:val="none" w:sz="0" w:space="0" w:color="auto"/>
        <w:left w:val="none" w:sz="0" w:space="0" w:color="auto"/>
        <w:bottom w:val="none" w:sz="0" w:space="0" w:color="auto"/>
        <w:right w:val="none" w:sz="0" w:space="0" w:color="auto"/>
      </w:divBdr>
    </w:div>
    <w:div w:id="847867399">
      <w:bodyDiv w:val="1"/>
      <w:marLeft w:val="0"/>
      <w:marRight w:val="0"/>
      <w:marTop w:val="0"/>
      <w:marBottom w:val="0"/>
      <w:divBdr>
        <w:top w:val="none" w:sz="0" w:space="0" w:color="auto"/>
        <w:left w:val="none" w:sz="0" w:space="0" w:color="auto"/>
        <w:bottom w:val="none" w:sz="0" w:space="0" w:color="auto"/>
        <w:right w:val="none" w:sz="0" w:space="0" w:color="auto"/>
      </w:divBdr>
    </w:div>
    <w:div w:id="884869924">
      <w:bodyDiv w:val="1"/>
      <w:marLeft w:val="0"/>
      <w:marRight w:val="0"/>
      <w:marTop w:val="0"/>
      <w:marBottom w:val="0"/>
      <w:divBdr>
        <w:top w:val="none" w:sz="0" w:space="0" w:color="auto"/>
        <w:left w:val="none" w:sz="0" w:space="0" w:color="auto"/>
        <w:bottom w:val="none" w:sz="0" w:space="0" w:color="auto"/>
        <w:right w:val="none" w:sz="0" w:space="0" w:color="auto"/>
      </w:divBdr>
    </w:div>
    <w:div w:id="932277794">
      <w:bodyDiv w:val="1"/>
      <w:marLeft w:val="0"/>
      <w:marRight w:val="0"/>
      <w:marTop w:val="0"/>
      <w:marBottom w:val="0"/>
      <w:divBdr>
        <w:top w:val="none" w:sz="0" w:space="0" w:color="auto"/>
        <w:left w:val="none" w:sz="0" w:space="0" w:color="auto"/>
        <w:bottom w:val="none" w:sz="0" w:space="0" w:color="auto"/>
        <w:right w:val="none" w:sz="0" w:space="0" w:color="auto"/>
      </w:divBdr>
    </w:div>
    <w:div w:id="933242225">
      <w:bodyDiv w:val="1"/>
      <w:marLeft w:val="0"/>
      <w:marRight w:val="0"/>
      <w:marTop w:val="0"/>
      <w:marBottom w:val="0"/>
      <w:divBdr>
        <w:top w:val="none" w:sz="0" w:space="0" w:color="auto"/>
        <w:left w:val="none" w:sz="0" w:space="0" w:color="auto"/>
        <w:bottom w:val="none" w:sz="0" w:space="0" w:color="auto"/>
        <w:right w:val="none" w:sz="0" w:space="0" w:color="auto"/>
      </w:divBdr>
    </w:div>
    <w:div w:id="962929163">
      <w:bodyDiv w:val="1"/>
      <w:marLeft w:val="0"/>
      <w:marRight w:val="0"/>
      <w:marTop w:val="0"/>
      <w:marBottom w:val="0"/>
      <w:divBdr>
        <w:top w:val="none" w:sz="0" w:space="0" w:color="auto"/>
        <w:left w:val="none" w:sz="0" w:space="0" w:color="auto"/>
        <w:bottom w:val="none" w:sz="0" w:space="0" w:color="auto"/>
        <w:right w:val="none" w:sz="0" w:space="0" w:color="auto"/>
      </w:divBdr>
    </w:div>
    <w:div w:id="974334014">
      <w:bodyDiv w:val="1"/>
      <w:marLeft w:val="0"/>
      <w:marRight w:val="0"/>
      <w:marTop w:val="0"/>
      <w:marBottom w:val="0"/>
      <w:divBdr>
        <w:top w:val="none" w:sz="0" w:space="0" w:color="auto"/>
        <w:left w:val="none" w:sz="0" w:space="0" w:color="auto"/>
        <w:bottom w:val="none" w:sz="0" w:space="0" w:color="auto"/>
        <w:right w:val="none" w:sz="0" w:space="0" w:color="auto"/>
      </w:divBdr>
    </w:div>
    <w:div w:id="976687043">
      <w:bodyDiv w:val="1"/>
      <w:marLeft w:val="0"/>
      <w:marRight w:val="0"/>
      <w:marTop w:val="0"/>
      <w:marBottom w:val="0"/>
      <w:divBdr>
        <w:top w:val="none" w:sz="0" w:space="0" w:color="auto"/>
        <w:left w:val="none" w:sz="0" w:space="0" w:color="auto"/>
        <w:bottom w:val="none" w:sz="0" w:space="0" w:color="auto"/>
        <w:right w:val="none" w:sz="0" w:space="0" w:color="auto"/>
      </w:divBdr>
    </w:div>
    <w:div w:id="1019887311">
      <w:bodyDiv w:val="1"/>
      <w:marLeft w:val="0"/>
      <w:marRight w:val="0"/>
      <w:marTop w:val="0"/>
      <w:marBottom w:val="0"/>
      <w:divBdr>
        <w:top w:val="none" w:sz="0" w:space="0" w:color="auto"/>
        <w:left w:val="none" w:sz="0" w:space="0" w:color="auto"/>
        <w:bottom w:val="none" w:sz="0" w:space="0" w:color="auto"/>
        <w:right w:val="none" w:sz="0" w:space="0" w:color="auto"/>
      </w:divBdr>
    </w:div>
    <w:div w:id="1027681103">
      <w:bodyDiv w:val="1"/>
      <w:marLeft w:val="0"/>
      <w:marRight w:val="0"/>
      <w:marTop w:val="0"/>
      <w:marBottom w:val="0"/>
      <w:divBdr>
        <w:top w:val="none" w:sz="0" w:space="0" w:color="auto"/>
        <w:left w:val="none" w:sz="0" w:space="0" w:color="auto"/>
        <w:bottom w:val="none" w:sz="0" w:space="0" w:color="auto"/>
        <w:right w:val="none" w:sz="0" w:space="0" w:color="auto"/>
      </w:divBdr>
    </w:div>
    <w:div w:id="1039939931">
      <w:bodyDiv w:val="1"/>
      <w:marLeft w:val="0"/>
      <w:marRight w:val="0"/>
      <w:marTop w:val="0"/>
      <w:marBottom w:val="0"/>
      <w:divBdr>
        <w:top w:val="none" w:sz="0" w:space="0" w:color="auto"/>
        <w:left w:val="none" w:sz="0" w:space="0" w:color="auto"/>
        <w:bottom w:val="none" w:sz="0" w:space="0" w:color="auto"/>
        <w:right w:val="none" w:sz="0" w:space="0" w:color="auto"/>
      </w:divBdr>
    </w:div>
    <w:div w:id="1046489313">
      <w:bodyDiv w:val="1"/>
      <w:marLeft w:val="0"/>
      <w:marRight w:val="0"/>
      <w:marTop w:val="0"/>
      <w:marBottom w:val="0"/>
      <w:divBdr>
        <w:top w:val="none" w:sz="0" w:space="0" w:color="auto"/>
        <w:left w:val="none" w:sz="0" w:space="0" w:color="auto"/>
        <w:bottom w:val="none" w:sz="0" w:space="0" w:color="auto"/>
        <w:right w:val="none" w:sz="0" w:space="0" w:color="auto"/>
      </w:divBdr>
    </w:div>
    <w:div w:id="1058674877">
      <w:bodyDiv w:val="1"/>
      <w:marLeft w:val="0"/>
      <w:marRight w:val="0"/>
      <w:marTop w:val="0"/>
      <w:marBottom w:val="0"/>
      <w:divBdr>
        <w:top w:val="none" w:sz="0" w:space="0" w:color="auto"/>
        <w:left w:val="none" w:sz="0" w:space="0" w:color="auto"/>
        <w:bottom w:val="none" w:sz="0" w:space="0" w:color="auto"/>
        <w:right w:val="none" w:sz="0" w:space="0" w:color="auto"/>
      </w:divBdr>
    </w:div>
    <w:div w:id="1062479799">
      <w:bodyDiv w:val="1"/>
      <w:marLeft w:val="0"/>
      <w:marRight w:val="0"/>
      <w:marTop w:val="0"/>
      <w:marBottom w:val="0"/>
      <w:divBdr>
        <w:top w:val="none" w:sz="0" w:space="0" w:color="auto"/>
        <w:left w:val="none" w:sz="0" w:space="0" w:color="auto"/>
        <w:bottom w:val="none" w:sz="0" w:space="0" w:color="auto"/>
        <w:right w:val="none" w:sz="0" w:space="0" w:color="auto"/>
      </w:divBdr>
    </w:div>
    <w:div w:id="1139611138">
      <w:bodyDiv w:val="1"/>
      <w:marLeft w:val="0"/>
      <w:marRight w:val="0"/>
      <w:marTop w:val="0"/>
      <w:marBottom w:val="0"/>
      <w:divBdr>
        <w:top w:val="none" w:sz="0" w:space="0" w:color="auto"/>
        <w:left w:val="none" w:sz="0" w:space="0" w:color="auto"/>
        <w:bottom w:val="none" w:sz="0" w:space="0" w:color="auto"/>
        <w:right w:val="none" w:sz="0" w:space="0" w:color="auto"/>
      </w:divBdr>
    </w:div>
    <w:div w:id="1202093305">
      <w:bodyDiv w:val="1"/>
      <w:marLeft w:val="0"/>
      <w:marRight w:val="0"/>
      <w:marTop w:val="0"/>
      <w:marBottom w:val="0"/>
      <w:divBdr>
        <w:top w:val="none" w:sz="0" w:space="0" w:color="auto"/>
        <w:left w:val="none" w:sz="0" w:space="0" w:color="auto"/>
        <w:bottom w:val="none" w:sz="0" w:space="0" w:color="auto"/>
        <w:right w:val="none" w:sz="0" w:space="0" w:color="auto"/>
      </w:divBdr>
      <w:divsChild>
        <w:div w:id="202063344">
          <w:marLeft w:val="0"/>
          <w:marRight w:val="0"/>
          <w:marTop w:val="0"/>
          <w:marBottom w:val="0"/>
          <w:divBdr>
            <w:top w:val="none" w:sz="0" w:space="0" w:color="auto"/>
            <w:left w:val="none" w:sz="0" w:space="0" w:color="auto"/>
            <w:bottom w:val="none" w:sz="0" w:space="0" w:color="auto"/>
            <w:right w:val="none" w:sz="0" w:space="0" w:color="auto"/>
          </w:divBdr>
          <w:divsChild>
            <w:div w:id="45641216">
              <w:marLeft w:val="0"/>
              <w:marRight w:val="0"/>
              <w:marTop w:val="0"/>
              <w:marBottom w:val="0"/>
              <w:divBdr>
                <w:top w:val="none" w:sz="0" w:space="0" w:color="auto"/>
                <w:left w:val="none" w:sz="0" w:space="0" w:color="auto"/>
                <w:bottom w:val="none" w:sz="0" w:space="0" w:color="auto"/>
                <w:right w:val="none" w:sz="0" w:space="0" w:color="auto"/>
              </w:divBdr>
              <w:divsChild>
                <w:div w:id="1312632612">
                  <w:marLeft w:val="0"/>
                  <w:marRight w:val="0"/>
                  <w:marTop w:val="0"/>
                  <w:marBottom w:val="0"/>
                  <w:divBdr>
                    <w:top w:val="none" w:sz="0" w:space="0" w:color="auto"/>
                    <w:left w:val="none" w:sz="0" w:space="0" w:color="auto"/>
                    <w:bottom w:val="none" w:sz="0" w:space="0" w:color="auto"/>
                    <w:right w:val="none" w:sz="0" w:space="0" w:color="auto"/>
                  </w:divBdr>
                  <w:divsChild>
                    <w:div w:id="2020934388">
                      <w:marLeft w:val="0"/>
                      <w:marRight w:val="0"/>
                      <w:marTop w:val="0"/>
                      <w:marBottom w:val="0"/>
                      <w:divBdr>
                        <w:top w:val="none" w:sz="0" w:space="0" w:color="auto"/>
                        <w:left w:val="none" w:sz="0" w:space="0" w:color="auto"/>
                        <w:bottom w:val="none" w:sz="0" w:space="0" w:color="auto"/>
                        <w:right w:val="none" w:sz="0" w:space="0" w:color="auto"/>
                      </w:divBdr>
                      <w:divsChild>
                        <w:div w:id="431976189">
                          <w:marLeft w:val="0"/>
                          <w:marRight w:val="0"/>
                          <w:marTop w:val="0"/>
                          <w:marBottom w:val="0"/>
                          <w:divBdr>
                            <w:top w:val="none" w:sz="0" w:space="0" w:color="auto"/>
                            <w:left w:val="none" w:sz="0" w:space="0" w:color="auto"/>
                            <w:bottom w:val="none" w:sz="0" w:space="0" w:color="auto"/>
                            <w:right w:val="none" w:sz="0" w:space="0" w:color="auto"/>
                          </w:divBdr>
                          <w:divsChild>
                            <w:div w:id="1416048994">
                              <w:marLeft w:val="0"/>
                              <w:marRight w:val="0"/>
                              <w:marTop w:val="0"/>
                              <w:marBottom w:val="0"/>
                              <w:divBdr>
                                <w:top w:val="none" w:sz="0" w:space="0" w:color="auto"/>
                                <w:left w:val="none" w:sz="0" w:space="0" w:color="auto"/>
                                <w:bottom w:val="none" w:sz="0" w:space="0" w:color="auto"/>
                                <w:right w:val="none" w:sz="0" w:space="0" w:color="auto"/>
                              </w:divBdr>
                              <w:divsChild>
                                <w:div w:id="2981402">
                                  <w:marLeft w:val="0"/>
                                  <w:marRight w:val="0"/>
                                  <w:marTop w:val="0"/>
                                  <w:marBottom w:val="0"/>
                                  <w:divBdr>
                                    <w:top w:val="none" w:sz="0" w:space="0" w:color="auto"/>
                                    <w:left w:val="none" w:sz="0" w:space="0" w:color="auto"/>
                                    <w:bottom w:val="none" w:sz="0" w:space="0" w:color="auto"/>
                                    <w:right w:val="none" w:sz="0" w:space="0" w:color="auto"/>
                                  </w:divBdr>
                                  <w:divsChild>
                                    <w:div w:id="1887134717">
                                      <w:marLeft w:val="0"/>
                                      <w:marRight w:val="0"/>
                                      <w:marTop w:val="0"/>
                                      <w:marBottom w:val="0"/>
                                      <w:divBdr>
                                        <w:top w:val="none" w:sz="0" w:space="0" w:color="auto"/>
                                        <w:left w:val="none" w:sz="0" w:space="0" w:color="auto"/>
                                        <w:bottom w:val="none" w:sz="0" w:space="0" w:color="auto"/>
                                        <w:right w:val="none" w:sz="0" w:space="0" w:color="auto"/>
                                      </w:divBdr>
                                      <w:divsChild>
                                        <w:div w:id="1756511933">
                                          <w:marLeft w:val="0"/>
                                          <w:marRight w:val="0"/>
                                          <w:marTop w:val="0"/>
                                          <w:marBottom w:val="0"/>
                                          <w:divBdr>
                                            <w:top w:val="none" w:sz="0" w:space="0" w:color="auto"/>
                                            <w:left w:val="none" w:sz="0" w:space="0" w:color="auto"/>
                                            <w:bottom w:val="none" w:sz="0" w:space="0" w:color="auto"/>
                                            <w:right w:val="none" w:sz="0" w:space="0" w:color="auto"/>
                                          </w:divBdr>
                                          <w:divsChild>
                                            <w:div w:id="942691110">
                                              <w:marLeft w:val="0"/>
                                              <w:marRight w:val="0"/>
                                              <w:marTop w:val="0"/>
                                              <w:marBottom w:val="0"/>
                                              <w:divBdr>
                                                <w:top w:val="none" w:sz="0" w:space="0" w:color="auto"/>
                                                <w:left w:val="none" w:sz="0" w:space="0" w:color="auto"/>
                                                <w:bottom w:val="none" w:sz="0" w:space="0" w:color="auto"/>
                                                <w:right w:val="none" w:sz="0" w:space="0" w:color="auto"/>
                                              </w:divBdr>
                                              <w:divsChild>
                                                <w:div w:id="80103998">
                                                  <w:marLeft w:val="0"/>
                                                  <w:marRight w:val="90"/>
                                                  <w:marTop w:val="0"/>
                                                  <w:marBottom w:val="0"/>
                                                  <w:divBdr>
                                                    <w:top w:val="none" w:sz="0" w:space="0" w:color="auto"/>
                                                    <w:left w:val="none" w:sz="0" w:space="0" w:color="auto"/>
                                                    <w:bottom w:val="none" w:sz="0" w:space="0" w:color="auto"/>
                                                    <w:right w:val="none" w:sz="0" w:space="0" w:color="auto"/>
                                                  </w:divBdr>
                                                  <w:divsChild>
                                                    <w:div w:id="1873880413">
                                                      <w:marLeft w:val="0"/>
                                                      <w:marRight w:val="0"/>
                                                      <w:marTop w:val="0"/>
                                                      <w:marBottom w:val="0"/>
                                                      <w:divBdr>
                                                        <w:top w:val="none" w:sz="0" w:space="0" w:color="auto"/>
                                                        <w:left w:val="none" w:sz="0" w:space="0" w:color="auto"/>
                                                        <w:bottom w:val="none" w:sz="0" w:space="0" w:color="auto"/>
                                                        <w:right w:val="none" w:sz="0" w:space="0" w:color="auto"/>
                                                      </w:divBdr>
                                                      <w:divsChild>
                                                        <w:div w:id="1418163851">
                                                          <w:marLeft w:val="0"/>
                                                          <w:marRight w:val="0"/>
                                                          <w:marTop w:val="0"/>
                                                          <w:marBottom w:val="0"/>
                                                          <w:divBdr>
                                                            <w:top w:val="none" w:sz="0" w:space="0" w:color="auto"/>
                                                            <w:left w:val="none" w:sz="0" w:space="0" w:color="auto"/>
                                                            <w:bottom w:val="none" w:sz="0" w:space="0" w:color="auto"/>
                                                            <w:right w:val="none" w:sz="0" w:space="0" w:color="auto"/>
                                                          </w:divBdr>
                                                          <w:divsChild>
                                                            <w:div w:id="1599099024">
                                                              <w:marLeft w:val="0"/>
                                                              <w:marRight w:val="0"/>
                                                              <w:marTop w:val="0"/>
                                                              <w:marBottom w:val="0"/>
                                                              <w:divBdr>
                                                                <w:top w:val="none" w:sz="0" w:space="0" w:color="auto"/>
                                                                <w:left w:val="none" w:sz="0" w:space="0" w:color="auto"/>
                                                                <w:bottom w:val="none" w:sz="0" w:space="0" w:color="auto"/>
                                                                <w:right w:val="none" w:sz="0" w:space="0" w:color="auto"/>
                                                              </w:divBdr>
                                                              <w:divsChild>
                                                                <w:div w:id="1201825765">
                                                                  <w:marLeft w:val="0"/>
                                                                  <w:marRight w:val="0"/>
                                                                  <w:marTop w:val="0"/>
                                                                  <w:marBottom w:val="105"/>
                                                                  <w:divBdr>
                                                                    <w:top w:val="single" w:sz="6" w:space="0" w:color="EDEDED"/>
                                                                    <w:left w:val="single" w:sz="6" w:space="0" w:color="EDEDED"/>
                                                                    <w:bottom w:val="single" w:sz="6" w:space="0" w:color="EDEDED"/>
                                                                    <w:right w:val="single" w:sz="6" w:space="0" w:color="EDEDED"/>
                                                                  </w:divBdr>
                                                                  <w:divsChild>
                                                                    <w:div w:id="1387684189">
                                                                      <w:marLeft w:val="0"/>
                                                                      <w:marRight w:val="0"/>
                                                                      <w:marTop w:val="0"/>
                                                                      <w:marBottom w:val="0"/>
                                                                      <w:divBdr>
                                                                        <w:top w:val="none" w:sz="0" w:space="0" w:color="auto"/>
                                                                        <w:left w:val="none" w:sz="0" w:space="0" w:color="auto"/>
                                                                        <w:bottom w:val="none" w:sz="0" w:space="0" w:color="auto"/>
                                                                        <w:right w:val="none" w:sz="0" w:space="0" w:color="auto"/>
                                                                      </w:divBdr>
                                                                      <w:divsChild>
                                                                        <w:div w:id="1624920869">
                                                                          <w:marLeft w:val="0"/>
                                                                          <w:marRight w:val="0"/>
                                                                          <w:marTop w:val="0"/>
                                                                          <w:marBottom w:val="0"/>
                                                                          <w:divBdr>
                                                                            <w:top w:val="none" w:sz="0" w:space="0" w:color="auto"/>
                                                                            <w:left w:val="none" w:sz="0" w:space="0" w:color="auto"/>
                                                                            <w:bottom w:val="none" w:sz="0" w:space="0" w:color="auto"/>
                                                                            <w:right w:val="none" w:sz="0" w:space="0" w:color="auto"/>
                                                                          </w:divBdr>
                                                                          <w:divsChild>
                                                                            <w:div w:id="2036341361">
                                                                              <w:marLeft w:val="0"/>
                                                                              <w:marRight w:val="0"/>
                                                                              <w:marTop w:val="0"/>
                                                                              <w:marBottom w:val="0"/>
                                                                              <w:divBdr>
                                                                                <w:top w:val="none" w:sz="0" w:space="0" w:color="auto"/>
                                                                                <w:left w:val="none" w:sz="0" w:space="0" w:color="auto"/>
                                                                                <w:bottom w:val="none" w:sz="0" w:space="0" w:color="auto"/>
                                                                                <w:right w:val="none" w:sz="0" w:space="0" w:color="auto"/>
                                                                              </w:divBdr>
                                                                              <w:divsChild>
                                                                                <w:div w:id="1607424433">
                                                                                  <w:marLeft w:val="180"/>
                                                                                  <w:marRight w:val="180"/>
                                                                                  <w:marTop w:val="0"/>
                                                                                  <w:marBottom w:val="0"/>
                                                                                  <w:divBdr>
                                                                                    <w:top w:val="none" w:sz="0" w:space="0" w:color="auto"/>
                                                                                    <w:left w:val="none" w:sz="0" w:space="0" w:color="auto"/>
                                                                                    <w:bottom w:val="none" w:sz="0" w:space="0" w:color="auto"/>
                                                                                    <w:right w:val="none" w:sz="0" w:space="0" w:color="auto"/>
                                                                                  </w:divBdr>
                                                                                  <w:divsChild>
                                                                                    <w:div w:id="1032800103">
                                                                                      <w:marLeft w:val="0"/>
                                                                                      <w:marRight w:val="0"/>
                                                                                      <w:marTop w:val="0"/>
                                                                                      <w:marBottom w:val="0"/>
                                                                                      <w:divBdr>
                                                                                        <w:top w:val="none" w:sz="0" w:space="0" w:color="auto"/>
                                                                                        <w:left w:val="none" w:sz="0" w:space="0" w:color="auto"/>
                                                                                        <w:bottom w:val="none" w:sz="0" w:space="0" w:color="auto"/>
                                                                                        <w:right w:val="none" w:sz="0" w:space="0" w:color="auto"/>
                                                                                      </w:divBdr>
                                                                                      <w:divsChild>
                                                                                        <w:div w:id="198932423">
                                                                                          <w:marLeft w:val="0"/>
                                                                                          <w:marRight w:val="0"/>
                                                                                          <w:marTop w:val="0"/>
                                                                                          <w:marBottom w:val="0"/>
                                                                                          <w:divBdr>
                                                                                            <w:top w:val="none" w:sz="0" w:space="0" w:color="auto"/>
                                                                                            <w:left w:val="none" w:sz="0" w:space="0" w:color="auto"/>
                                                                                            <w:bottom w:val="none" w:sz="0" w:space="0" w:color="auto"/>
                                                                                            <w:right w:val="none" w:sz="0" w:space="0" w:color="auto"/>
                                                                                          </w:divBdr>
                                                                                          <w:divsChild>
                                                                                            <w:div w:id="40639937">
                                                                                              <w:marLeft w:val="0"/>
                                                                                              <w:marRight w:val="0"/>
                                                                                              <w:marTop w:val="0"/>
                                                                                              <w:marBottom w:val="0"/>
                                                                                              <w:divBdr>
                                                                                                <w:top w:val="none" w:sz="0" w:space="0" w:color="auto"/>
                                                                                                <w:left w:val="none" w:sz="0" w:space="0" w:color="auto"/>
                                                                                                <w:bottom w:val="none" w:sz="0" w:space="0" w:color="auto"/>
                                                                                                <w:right w:val="none" w:sz="0" w:space="0" w:color="auto"/>
                                                                                              </w:divBdr>
                                                                                              <w:divsChild>
                                                                                                <w:div w:id="464467092">
                                                                                                  <w:marLeft w:val="0"/>
                                                                                                  <w:marRight w:val="0"/>
                                                                                                  <w:marTop w:val="0"/>
                                                                                                  <w:marBottom w:val="0"/>
                                                                                                  <w:divBdr>
                                                                                                    <w:top w:val="none" w:sz="0" w:space="0" w:color="auto"/>
                                                                                                    <w:left w:val="none" w:sz="0" w:space="0" w:color="auto"/>
                                                                                                    <w:bottom w:val="none" w:sz="0" w:space="0" w:color="auto"/>
                                                                                                    <w:right w:val="none" w:sz="0" w:space="0" w:color="auto"/>
                                                                                                  </w:divBdr>
                                                                                                </w:div>
                                                                                                <w:div w:id="9675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518177">
      <w:bodyDiv w:val="1"/>
      <w:marLeft w:val="0"/>
      <w:marRight w:val="0"/>
      <w:marTop w:val="0"/>
      <w:marBottom w:val="0"/>
      <w:divBdr>
        <w:top w:val="none" w:sz="0" w:space="0" w:color="auto"/>
        <w:left w:val="none" w:sz="0" w:space="0" w:color="auto"/>
        <w:bottom w:val="none" w:sz="0" w:space="0" w:color="auto"/>
        <w:right w:val="none" w:sz="0" w:space="0" w:color="auto"/>
      </w:divBdr>
    </w:div>
    <w:div w:id="1345010281">
      <w:bodyDiv w:val="1"/>
      <w:marLeft w:val="0"/>
      <w:marRight w:val="0"/>
      <w:marTop w:val="0"/>
      <w:marBottom w:val="0"/>
      <w:divBdr>
        <w:top w:val="none" w:sz="0" w:space="0" w:color="auto"/>
        <w:left w:val="none" w:sz="0" w:space="0" w:color="auto"/>
        <w:bottom w:val="none" w:sz="0" w:space="0" w:color="auto"/>
        <w:right w:val="none" w:sz="0" w:space="0" w:color="auto"/>
      </w:divBdr>
    </w:div>
    <w:div w:id="1450778356">
      <w:bodyDiv w:val="1"/>
      <w:marLeft w:val="0"/>
      <w:marRight w:val="0"/>
      <w:marTop w:val="0"/>
      <w:marBottom w:val="0"/>
      <w:divBdr>
        <w:top w:val="none" w:sz="0" w:space="0" w:color="auto"/>
        <w:left w:val="none" w:sz="0" w:space="0" w:color="auto"/>
        <w:bottom w:val="none" w:sz="0" w:space="0" w:color="auto"/>
        <w:right w:val="none" w:sz="0" w:space="0" w:color="auto"/>
      </w:divBdr>
    </w:div>
    <w:div w:id="1578201059">
      <w:bodyDiv w:val="1"/>
      <w:marLeft w:val="0"/>
      <w:marRight w:val="0"/>
      <w:marTop w:val="0"/>
      <w:marBottom w:val="0"/>
      <w:divBdr>
        <w:top w:val="none" w:sz="0" w:space="0" w:color="auto"/>
        <w:left w:val="none" w:sz="0" w:space="0" w:color="auto"/>
        <w:bottom w:val="none" w:sz="0" w:space="0" w:color="auto"/>
        <w:right w:val="none" w:sz="0" w:space="0" w:color="auto"/>
      </w:divBdr>
    </w:div>
    <w:div w:id="1699622452">
      <w:bodyDiv w:val="1"/>
      <w:marLeft w:val="0"/>
      <w:marRight w:val="0"/>
      <w:marTop w:val="0"/>
      <w:marBottom w:val="0"/>
      <w:divBdr>
        <w:top w:val="none" w:sz="0" w:space="0" w:color="auto"/>
        <w:left w:val="none" w:sz="0" w:space="0" w:color="auto"/>
        <w:bottom w:val="none" w:sz="0" w:space="0" w:color="auto"/>
        <w:right w:val="none" w:sz="0" w:space="0" w:color="auto"/>
      </w:divBdr>
    </w:div>
    <w:div w:id="1718049457">
      <w:bodyDiv w:val="1"/>
      <w:marLeft w:val="0"/>
      <w:marRight w:val="0"/>
      <w:marTop w:val="0"/>
      <w:marBottom w:val="0"/>
      <w:divBdr>
        <w:top w:val="none" w:sz="0" w:space="0" w:color="auto"/>
        <w:left w:val="none" w:sz="0" w:space="0" w:color="auto"/>
        <w:bottom w:val="none" w:sz="0" w:space="0" w:color="auto"/>
        <w:right w:val="none" w:sz="0" w:space="0" w:color="auto"/>
      </w:divBdr>
    </w:div>
    <w:div w:id="1740248489">
      <w:bodyDiv w:val="1"/>
      <w:marLeft w:val="0"/>
      <w:marRight w:val="0"/>
      <w:marTop w:val="0"/>
      <w:marBottom w:val="0"/>
      <w:divBdr>
        <w:top w:val="none" w:sz="0" w:space="0" w:color="auto"/>
        <w:left w:val="none" w:sz="0" w:space="0" w:color="auto"/>
        <w:bottom w:val="none" w:sz="0" w:space="0" w:color="auto"/>
        <w:right w:val="none" w:sz="0" w:space="0" w:color="auto"/>
      </w:divBdr>
    </w:div>
    <w:div w:id="1810857584">
      <w:bodyDiv w:val="1"/>
      <w:marLeft w:val="0"/>
      <w:marRight w:val="0"/>
      <w:marTop w:val="0"/>
      <w:marBottom w:val="0"/>
      <w:divBdr>
        <w:top w:val="none" w:sz="0" w:space="0" w:color="auto"/>
        <w:left w:val="none" w:sz="0" w:space="0" w:color="auto"/>
        <w:bottom w:val="none" w:sz="0" w:space="0" w:color="auto"/>
        <w:right w:val="none" w:sz="0" w:space="0" w:color="auto"/>
      </w:divBdr>
    </w:div>
    <w:div w:id="1819615361">
      <w:bodyDiv w:val="1"/>
      <w:marLeft w:val="0"/>
      <w:marRight w:val="0"/>
      <w:marTop w:val="0"/>
      <w:marBottom w:val="0"/>
      <w:divBdr>
        <w:top w:val="none" w:sz="0" w:space="0" w:color="auto"/>
        <w:left w:val="none" w:sz="0" w:space="0" w:color="auto"/>
        <w:bottom w:val="none" w:sz="0" w:space="0" w:color="auto"/>
        <w:right w:val="none" w:sz="0" w:space="0" w:color="auto"/>
      </w:divBdr>
    </w:div>
    <w:div w:id="1893618448">
      <w:bodyDiv w:val="1"/>
      <w:marLeft w:val="0"/>
      <w:marRight w:val="0"/>
      <w:marTop w:val="0"/>
      <w:marBottom w:val="0"/>
      <w:divBdr>
        <w:top w:val="none" w:sz="0" w:space="0" w:color="auto"/>
        <w:left w:val="none" w:sz="0" w:space="0" w:color="auto"/>
        <w:bottom w:val="none" w:sz="0" w:space="0" w:color="auto"/>
        <w:right w:val="none" w:sz="0" w:space="0" w:color="auto"/>
      </w:divBdr>
    </w:div>
    <w:div w:id="1894651783">
      <w:bodyDiv w:val="1"/>
      <w:marLeft w:val="0"/>
      <w:marRight w:val="0"/>
      <w:marTop w:val="0"/>
      <w:marBottom w:val="0"/>
      <w:divBdr>
        <w:top w:val="none" w:sz="0" w:space="0" w:color="auto"/>
        <w:left w:val="none" w:sz="0" w:space="0" w:color="auto"/>
        <w:bottom w:val="none" w:sz="0" w:space="0" w:color="auto"/>
        <w:right w:val="none" w:sz="0" w:space="0" w:color="auto"/>
      </w:divBdr>
    </w:div>
    <w:div w:id="1923103806">
      <w:bodyDiv w:val="1"/>
      <w:marLeft w:val="0"/>
      <w:marRight w:val="0"/>
      <w:marTop w:val="0"/>
      <w:marBottom w:val="0"/>
      <w:divBdr>
        <w:top w:val="none" w:sz="0" w:space="0" w:color="auto"/>
        <w:left w:val="none" w:sz="0" w:space="0" w:color="auto"/>
        <w:bottom w:val="none" w:sz="0" w:space="0" w:color="auto"/>
        <w:right w:val="none" w:sz="0" w:space="0" w:color="auto"/>
      </w:divBdr>
    </w:div>
    <w:div w:id="1990553947">
      <w:bodyDiv w:val="1"/>
      <w:marLeft w:val="0"/>
      <w:marRight w:val="0"/>
      <w:marTop w:val="0"/>
      <w:marBottom w:val="0"/>
      <w:divBdr>
        <w:top w:val="none" w:sz="0" w:space="0" w:color="auto"/>
        <w:left w:val="none" w:sz="0" w:space="0" w:color="auto"/>
        <w:bottom w:val="none" w:sz="0" w:space="0" w:color="auto"/>
        <w:right w:val="none" w:sz="0" w:space="0" w:color="auto"/>
      </w:divBdr>
    </w:div>
    <w:div w:id="2013873841">
      <w:bodyDiv w:val="1"/>
      <w:marLeft w:val="0"/>
      <w:marRight w:val="0"/>
      <w:marTop w:val="0"/>
      <w:marBottom w:val="0"/>
      <w:divBdr>
        <w:top w:val="none" w:sz="0" w:space="0" w:color="auto"/>
        <w:left w:val="none" w:sz="0" w:space="0" w:color="auto"/>
        <w:bottom w:val="none" w:sz="0" w:space="0" w:color="auto"/>
        <w:right w:val="none" w:sz="0" w:space="0" w:color="auto"/>
      </w:divBdr>
    </w:div>
    <w:div w:id="2070036227">
      <w:bodyDiv w:val="1"/>
      <w:marLeft w:val="0"/>
      <w:marRight w:val="0"/>
      <w:marTop w:val="0"/>
      <w:marBottom w:val="0"/>
      <w:divBdr>
        <w:top w:val="none" w:sz="0" w:space="0" w:color="auto"/>
        <w:left w:val="none" w:sz="0" w:space="0" w:color="auto"/>
        <w:bottom w:val="none" w:sz="0" w:space="0" w:color="auto"/>
        <w:right w:val="none" w:sz="0" w:space="0" w:color="auto"/>
      </w:divBdr>
    </w:div>
    <w:div w:id="2090807372">
      <w:bodyDiv w:val="1"/>
      <w:marLeft w:val="0"/>
      <w:marRight w:val="0"/>
      <w:marTop w:val="0"/>
      <w:marBottom w:val="0"/>
      <w:divBdr>
        <w:top w:val="none" w:sz="0" w:space="0" w:color="auto"/>
        <w:left w:val="none" w:sz="0" w:space="0" w:color="auto"/>
        <w:bottom w:val="none" w:sz="0" w:space="0" w:color="auto"/>
        <w:right w:val="none" w:sz="0" w:space="0" w:color="auto"/>
      </w:divBdr>
      <w:divsChild>
        <w:div w:id="715206215">
          <w:marLeft w:val="0"/>
          <w:marRight w:val="0"/>
          <w:marTop w:val="0"/>
          <w:marBottom w:val="0"/>
          <w:divBdr>
            <w:top w:val="none" w:sz="0" w:space="0" w:color="auto"/>
            <w:left w:val="none" w:sz="0" w:space="0" w:color="auto"/>
            <w:bottom w:val="none" w:sz="0" w:space="0" w:color="auto"/>
            <w:right w:val="none" w:sz="0" w:space="0" w:color="auto"/>
          </w:divBdr>
          <w:divsChild>
            <w:div w:id="1347751678">
              <w:marLeft w:val="0"/>
              <w:marRight w:val="0"/>
              <w:marTop w:val="0"/>
              <w:marBottom w:val="0"/>
              <w:divBdr>
                <w:top w:val="none" w:sz="0" w:space="0" w:color="auto"/>
                <w:left w:val="none" w:sz="0" w:space="0" w:color="auto"/>
                <w:bottom w:val="none" w:sz="0" w:space="0" w:color="auto"/>
                <w:right w:val="none" w:sz="0" w:space="0" w:color="auto"/>
              </w:divBdr>
              <w:divsChild>
                <w:div w:id="1698693776">
                  <w:marLeft w:val="0"/>
                  <w:marRight w:val="0"/>
                  <w:marTop w:val="0"/>
                  <w:marBottom w:val="0"/>
                  <w:divBdr>
                    <w:top w:val="none" w:sz="0" w:space="0" w:color="auto"/>
                    <w:left w:val="none" w:sz="0" w:space="0" w:color="auto"/>
                    <w:bottom w:val="none" w:sz="0" w:space="0" w:color="auto"/>
                    <w:right w:val="none" w:sz="0" w:space="0" w:color="auto"/>
                  </w:divBdr>
                  <w:divsChild>
                    <w:div w:id="2152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74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Legal!361248686.4</documentid>
  <senderid>CDEALL</senderid>
  <senderemail>CDEALL@CLAYTONUTZ.COM</senderemail>
  <lastmodified>2025-12-01T15:59:00.0000000+11:00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CD984-732E-4AF5-96E9-105D10BF3EE1}">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0DEEF03E-A8DF-4DF1-B0E0-0F3818771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Template.dotx</Template>
  <TotalTime>9</TotalTime>
  <Pages>192</Pages>
  <Words>72316</Words>
  <Characters>445812</Characters>
  <Application>Microsoft Office Word</Application>
  <DocSecurity>0</DocSecurity>
  <Lines>3715</Lines>
  <Paragraphs>1034</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517094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Clayton Utz</dc:creator>
  <cp:lastModifiedBy>Crowe, Kevin MR 1</cp:lastModifiedBy>
  <cp:revision>9</cp:revision>
  <cp:lastPrinted>2025-07-01T06:11:00Z</cp:lastPrinted>
  <dcterms:created xsi:type="dcterms:W3CDTF">2025-11-28T01:20:00Z</dcterms:created>
  <dcterms:modified xsi:type="dcterms:W3CDTF">2025-12-01T21:58:00Z</dcterms:modified>
</cp:coreProperties>
</file>